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4F8" w:rsidRPr="001914F8" w:rsidRDefault="001914F8" w:rsidP="001914F8">
      <w:pPr>
        <w:jc w:val="center"/>
        <w:rPr>
          <w:rFonts w:ascii="Sakkal Majalla" w:hAnsi="Sakkal Majalla" w:cs="Sakkal Majalla"/>
          <w:b/>
          <w:bCs/>
          <w:sz w:val="28"/>
          <w:szCs w:val="28"/>
          <w:rtl/>
          <w:lang w:bidi="ar-DZ"/>
        </w:rPr>
      </w:pPr>
      <w:r w:rsidRPr="001914F8">
        <w:rPr>
          <w:rFonts w:ascii="Sakkal Majalla" w:hAnsi="Sakkal Majalla" w:cs="Sakkal Majalla"/>
          <w:b/>
          <w:bCs/>
          <w:sz w:val="28"/>
          <w:szCs w:val="28"/>
          <w:rtl/>
          <w:lang w:bidi="ar-DZ"/>
        </w:rPr>
        <w:t>المحاضرة ال</w:t>
      </w:r>
      <w:r>
        <w:rPr>
          <w:rFonts w:ascii="Sakkal Majalla" w:hAnsi="Sakkal Majalla" w:cs="Sakkal Majalla" w:hint="cs"/>
          <w:b/>
          <w:bCs/>
          <w:sz w:val="28"/>
          <w:szCs w:val="28"/>
          <w:rtl/>
          <w:lang w:bidi="ar-DZ"/>
        </w:rPr>
        <w:t>ثانية</w:t>
      </w:r>
      <w:r w:rsidRPr="001914F8">
        <w:rPr>
          <w:rFonts w:ascii="Sakkal Majalla" w:hAnsi="Sakkal Majalla" w:cs="Sakkal Majalla"/>
          <w:b/>
          <w:bCs/>
          <w:sz w:val="28"/>
          <w:szCs w:val="28"/>
          <w:rtl/>
          <w:lang w:bidi="ar-DZ"/>
        </w:rPr>
        <w:t>:</w:t>
      </w:r>
    </w:p>
    <w:p w:rsidR="00B3762C" w:rsidRPr="001914F8" w:rsidRDefault="00B3762C" w:rsidP="007A1BFD">
      <w:pPr>
        <w:tabs>
          <w:tab w:val="left" w:pos="977"/>
        </w:tabs>
        <w:bidi/>
        <w:jc w:val="center"/>
        <w:rPr>
          <w:rFonts w:ascii="Sakkal Majalla" w:hAnsi="Sakkal Majalla" w:cs="Sakkal Majalla"/>
          <w:b/>
          <w:bCs/>
          <w:sz w:val="28"/>
          <w:szCs w:val="28"/>
          <w:rtl/>
          <w:lang w:bidi="ar-DZ"/>
        </w:rPr>
      </w:pPr>
      <w:r w:rsidRPr="001914F8">
        <w:rPr>
          <w:rFonts w:ascii="Sakkal Majalla" w:hAnsi="Sakkal Majalla" w:cs="Sakkal Majalla"/>
          <w:b/>
          <w:bCs/>
          <w:sz w:val="28"/>
          <w:szCs w:val="28"/>
          <w:rtl/>
          <w:lang w:bidi="ar-DZ"/>
        </w:rPr>
        <w:t>اللسانيات والمناهج النقدية:</w:t>
      </w:r>
    </w:p>
    <w:p w:rsidR="00193D51" w:rsidRPr="001914F8" w:rsidRDefault="00193D51" w:rsidP="00F6084B">
      <w:pPr>
        <w:tabs>
          <w:tab w:val="left" w:pos="977"/>
        </w:tabs>
        <w:bidi/>
        <w:spacing w:line="240" w:lineRule="auto"/>
        <w:jc w:val="both"/>
        <w:rPr>
          <w:rFonts w:ascii="Sakkal Majalla" w:hAnsi="Sakkal Majalla" w:cs="Sakkal Majalla"/>
          <w:sz w:val="28"/>
          <w:szCs w:val="28"/>
          <w:lang w:bidi="ar-DZ"/>
        </w:rPr>
      </w:pPr>
      <w:r w:rsidRPr="001914F8">
        <w:rPr>
          <w:rFonts w:ascii="Sakkal Majalla" w:hAnsi="Sakkal Majalla" w:cs="Sakkal Majalla"/>
          <w:sz w:val="28"/>
          <w:szCs w:val="28"/>
          <w:rtl/>
          <w:lang w:bidi="ar-DZ"/>
        </w:rPr>
        <w:t>عرفت النظريات اللسانية، في القرن العشرين ثورة معرفية كبرى، أحدثت تطورات إيجابية، ونقلة نوعية لكثير من العلوم الإنسانية، كتعليمية اللغات والترجمة والنقد الأدبي..</w:t>
      </w:r>
    </w:p>
    <w:p w:rsidR="00193D51" w:rsidRPr="001914F8" w:rsidRDefault="00193D51" w:rsidP="00B3762C">
      <w:pPr>
        <w:tabs>
          <w:tab w:val="left" w:pos="977"/>
        </w:tabs>
        <w:bidi/>
        <w:jc w:val="both"/>
        <w:rPr>
          <w:rFonts w:ascii="Sakkal Majalla" w:hAnsi="Sakkal Majalla" w:cs="Sakkal Majalla"/>
          <w:sz w:val="28"/>
          <w:szCs w:val="28"/>
          <w:rtl/>
          <w:lang w:bidi="ar-DZ"/>
        </w:rPr>
      </w:pPr>
      <w:r w:rsidRPr="001914F8">
        <w:rPr>
          <w:rFonts w:ascii="Sakkal Majalla" w:hAnsi="Sakkal Majalla" w:cs="Sakkal Majalla"/>
          <w:sz w:val="28"/>
          <w:szCs w:val="28"/>
          <w:rtl/>
          <w:lang w:bidi="ar-DZ"/>
        </w:rPr>
        <w:t>وكان من الطبيعي - والحالة هذه - للنقد الأدبي، خاصة في منتصف القرن العشرين، أن يثور على المناهج السياقية (كالمنهج التاريخي والاجتماعي والنفسي) التي تميز بها النصف الأول منه، ليسلم مفاتيح مملكته إلى اللسانيات الحديثة، لتصبح مناهج نصانية، تنطلق من النص وتعود إليه.</w:t>
      </w:r>
    </w:p>
    <w:p w:rsidR="00193D51" w:rsidRPr="001914F8" w:rsidRDefault="00193D51" w:rsidP="00B3762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lang w:bidi="ar-DZ"/>
        </w:rPr>
        <w:t>وبما أن المناهج النصانية (بنيوية أم سميائة..)، تنبني على رؤية فكرية، للوجود والكون والتاريخ</w:t>
      </w:r>
      <w:r w:rsidRPr="001914F8">
        <w:rPr>
          <w:rFonts w:ascii="Sakkal Majalla" w:hAnsi="Sakkal Majalla" w:cs="Sakkal Majalla"/>
          <w:sz w:val="28"/>
          <w:szCs w:val="28"/>
          <w:rtl/>
        </w:rPr>
        <w:t xml:space="preserve"> </w:t>
      </w:r>
      <w:r w:rsidRPr="001914F8">
        <w:rPr>
          <w:rFonts w:ascii="Sakkal Majalla" w:hAnsi="Sakkal Majalla" w:cs="Sakkal Majalla"/>
          <w:sz w:val="28"/>
          <w:szCs w:val="28"/>
          <w:rtl/>
          <w:lang w:bidi="ar-DZ"/>
        </w:rPr>
        <w:t>والإنسان والغاية من الحياة، قبل أن تكون خطوات منتظمة، مصطلحات إجرائية، يمكن إرجاعها إلى هذه النظرية اللسانية أو تلك، فإن مداخلتنا، تحاول أن ترصد الجذور الفكرية للمنهج البنيوي والسميائي، ثم تركز بعدها على أصولهما اللسانية، بصفة عامة، والنحوية</w:t>
      </w:r>
      <w:r w:rsidRPr="001914F8">
        <w:rPr>
          <w:rFonts w:ascii="Sakkal Majalla" w:hAnsi="Sakkal Majalla" w:cs="Sakkal Majalla"/>
          <w:sz w:val="28"/>
          <w:szCs w:val="28"/>
          <w:rtl/>
        </w:rPr>
        <w:t xml:space="preserve"> بصفة خاصة، هادفة من وراء ذلك، غلى لفت انتباه نقادنا المحدثين، إلى ضرورة التسلح بثقافة لسانية متينة، قبل تبني أي منهج.</w:t>
      </w:r>
    </w:p>
    <w:p w:rsidR="007E7208" w:rsidRPr="001914F8" w:rsidRDefault="007E7208" w:rsidP="00B3762C">
      <w:pPr>
        <w:tabs>
          <w:tab w:val="left" w:pos="977"/>
        </w:tabs>
        <w:bidi/>
        <w:jc w:val="both"/>
        <w:rPr>
          <w:rFonts w:ascii="Sakkal Majalla" w:hAnsi="Sakkal Majalla" w:cs="Sakkal Majalla"/>
          <w:b/>
          <w:bCs/>
          <w:sz w:val="28"/>
          <w:szCs w:val="28"/>
        </w:rPr>
      </w:pPr>
      <w:r w:rsidRPr="001914F8">
        <w:rPr>
          <w:rFonts w:ascii="Sakkal Majalla" w:hAnsi="Sakkal Majalla" w:cs="Sakkal Majalla"/>
          <w:b/>
          <w:bCs/>
          <w:sz w:val="28"/>
          <w:szCs w:val="28"/>
          <w:rtl/>
        </w:rPr>
        <w:t>- تعريف المنهج:</w:t>
      </w:r>
    </w:p>
    <w:p w:rsidR="007E7208" w:rsidRPr="001914F8" w:rsidRDefault="007E7208" w:rsidP="007A1BFD">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هو مجموعة الأسس النهجية التي يتبناها دارس الأثر الأدبي، بغية فهمه أو تحليله أوهما معا، فالدارس أو الناقد بصفة خاصة، يتوسل لدراسة موضوعه بجملة متنافسة من الخطوات، يتكئ فيها على جملة من المصطلحات الإجرائية، يستمدها من أصول نظرية، بحيث يتم التنسيق بين جوانب ثلاثة: (الأصول النظرية للمنهج وأدوا</w:t>
      </w:r>
      <w:r w:rsidR="007A1BFD" w:rsidRPr="001914F8">
        <w:rPr>
          <w:rFonts w:ascii="Sakkal Majalla" w:hAnsi="Sakkal Majalla" w:cs="Sakkal Majalla"/>
          <w:sz w:val="28"/>
          <w:szCs w:val="28"/>
          <w:rtl/>
        </w:rPr>
        <w:t>ته الإجرائية والموضوع المدروس).</w:t>
      </w:r>
    </w:p>
    <w:p w:rsidR="007E7208" w:rsidRPr="001914F8" w:rsidRDefault="007E7208" w:rsidP="007A1BFD">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وبتعبير آخر فإن المنهج هو (جملة الأساليب والآليات الإجلائية الصادرة عن رؤية نظرية شاملة إلى الإبداع الأدبي، تنبثق عن أساس فلسفي أو فكري، يستخدمه الناقد في تحليل النص وتفسيره بكيفية شاملة).</w:t>
      </w:r>
    </w:p>
    <w:p w:rsidR="007E7208" w:rsidRPr="001914F8" w:rsidRDefault="007E7208" w:rsidP="00B3762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وبناءا عليه يمكن القول، فإن المنهج البنيوي في النقد هو المنهج الذي يستمد مبادئه النظرية وآلياته وأدواته الإجرائية من البنيوية، كنظرية لغوية وفلسفية.</w:t>
      </w:r>
    </w:p>
    <w:p w:rsidR="007E7208" w:rsidRPr="001914F8" w:rsidRDefault="007E7208" w:rsidP="00B3762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وبالمثل لأن المنهج السميائي كممارسة نقدية، هو الآخر يتبنى الأطروحات النظرية العامة للسميولوجيا وأدواتها الإجرائية، إضافة إلى بعض المفاهيم البنيوية لأن المنهج السميائي تتقاطع بعض أصول البنيوية، خصوصا في مرحلته الأولى.</w:t>
      </w:r>
    </w:p>
    <w:p w:rsidR="007E7208" w:rsidRPr="001914F8" w:rsidRDefault="007E7208" w:rsidP="00B3762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ويترتب على ذلك أن أي منهج نصي نقدي له بعدان: فلسفي ولغوي.</w:t>
      </w:r>
    </w:p>
    <w:p w:rsidR="00193D51" w:rsidRPr="001914F8" w:rsidRDefault="0052279C" w:rsidP="00B3762C">
      <w:pPr>
        <w:tabs>
          <w:tab w:val="left" w:pos="977"/>
        </w:tabs>
        <w:bidi/>
        <w:jc w:val="both"/>
        <w:rPr>
          <w:rFonts w:ascii="Sakkal Majalla" w:hAnsi="Sakkal Majalla" w:cs="Sakkal Majalla"/>
          <w:b/>
          <w:bCs/>
          <w:sz w:val="28"/>
          <w:szCs w:val="28"/>
        </w:rPr>
      </w:pPr>
      <w:r w:rsidRPr="001914F8">
        <w:rPr>
          <w:rFonts w:ascii="Sakkal Majalla" w:hAnsi="Sakkal Majalla" w:cs="Sakkal Majalla"/>
          <w:b/>
          <w:bCs/>
          <w:sz w:val="28"/>
          <w:szCs w:val="28"/>
          <w:rtl/>
        </w:rPr>
        <w:t>1-</w:t>
      </w:r>
      <w:r w:rsidR="00193D51" w:rsidRPr="001914F8">
        <w:rPr>
          <w:rFonts w:ascii="Sakkal Majalla" w:hAnsi="Sakkal Majalla" w:cs="Sakkal Majalla"/>
          <w:b/>
          <w:bCs/>
          <w:sz w:val="28"/>
          <w:szCs w:val="28"/>
          <w:rtl/>
        </w:rPr>
        <w:t> ال</w:t>
      </w:r>
      <w:r w:rsidR="007E7208" w:rsidRPr="001914F8">
        <w:rPr>
          <w:rFonts w:ascii="Sakkal Majalla" w:hAnsi="Sakkal Majalla" w:cs="Sakkal Majalla"/>
          <w:b/>
          <w:bCs/>
          <w:sz w:val="28"/>
          <w:szCs w:val="28"/>
          <w:rtl/>
        </w:rPr>
        <w:t>ب</w:t>
      </w:r>
      <w:r w:rsidR="00193D51" w:rsidRPr="001914F8">
        <w:rPr>
          <w:rFonts w:ascii="Sakkal Majalla" w:hAnsi="Sakkal Majalla" w:cs="Sakkal Majalla"/>
          <w:b/>
          <w:bCs/>
          <w:sz w:val="28"/>
          <w:szCs w:val="28"/>
          <w:rtl/>
        </w:rPr>
        <w:t>عد اللغوي للمناهج النقدية الحديثة:</w:t>
      </w:r>
    </w:p>
    <w:p w:rsidR="00193D51" w:rsidRPr="001914F8" w:rsidRDefault="00193D51" w:rsidP="00B3762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lastRenderedPageBreak/>
        <w:t>عرفت اللسانيات الحديثة، طوال القرن العشرين ثلاث ثورات كبرى: ثورة بنيوية بقيادة دوسوسير وثورة توليدية تحويلية تحت لواء تشومسكي (</w:t>
      </w:r>
      <w:r w:rsidRPr="001914F8">
        <w:rPr>
          <w:rFonts w:ascii="Sakkal Majalla" w:hAnsi="Sakkal Majalla" w:cs="Sakkal Majalla"/>
          <w:sz w:val="28"/>
          <w:szCs w:val="28"/>
        </w:rPr>
        <w:t>Naom Chomsky</w:t>
      </w:r>
      <w:r w:rsidRPr="001914F8">
        <w:rPr>
          <w:rFonts w:ascii="Sakkal Majalla" w:hAnsi="Sakkal Majalla" w:cs="Sakkal Majalla"/>
          <w:sz w:val="28"/>
          <w:szCs w:val="28"/>
          <w:rtl/>
        </w:rPr>
        <w:t>) وثورة تبليغية (</w:t>
      </w:r>
      <w:r w:rsidRPr="001914F8">
        <w:rPr>
          <w:rFonts w:ascii="Sakkal Majalla" w:hAnsi="Sakkal Majalla" w:cs="Sakkal Majalla"/>
          <w:sz w:val="28"/>
          <w:szCs w:val="28"/>
        </w:rPr>
        <w:t>Communication</w:t>
      </w:r>
      <w:r w:rsidRPr="001914F8">
        <w:rPr>
          <w:rFonts w:ascii="Sakkal Majalla" w:hAnsi="Sakkal Majalla" w:cs="Sakkal Majalla"/>
          <w:sz w:val="28"/>
          <w:szCs w:val="28"/>
          <w:rtl/>
        </w:rPr>
        <w:t>) بزعامة هيمس (</w:t>
      </w:r>
      <w:r w:rsidRPr="001914F8">
        <w:rPr>
          <w:rFonts w:ascii="Sakkal Majalla" w:hAnsi="Sakkal Majalla" w:cs="Sakkal Majalla"/>
          <w:sz w:val="28"/>
          <w:szCs w:val="28"/>
        </w:rPr>
        <w:t>Dill HYMES</w:t>
      </w:r>
      <w:r w:rsidRPr="001914F8">
        <w:rPr>
          <w:rFonts w:ascii="Sakkal Majalla" w:hAnsi="Sakkal Majalla" w:cs="Sakkal Majalla"/>
          <w:sz w:val="28"/>
          <w:szCs w:val="28"/>
          <w:rtl/>
        </w:rPr>
        <w:t>).</w:t>
      </w:r>
    </w:p>
    <w:p w:rsidR="00193D51" w:rsidRPr="001914F8" w:rsidRDefault="00193D51" w:rsidP="0052279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وترجع الإرهاصات الأولى لهذه الثورات، إلى التفكير حول العلامة (</w:t>
      </w:r>
      <w:r w:rsidRPr="001914F8">
        <w:rPr>
          <w:rFonts w:ascii="Sakkal Majalla" w:hAnsi="Sakkal Majalla" w:cs="Sakkal Majalla"/>
          <w:sz w:val="28"/>
          <w:szCs w:val="28"/>
        </w:rPr>
        <w:t>Signe</w:t>
      </w:r>
      <w:r w:rsidRPr="001914F8">
        <w:rPr>
          <w:rFonts w:ascii="Sakkal Majalla" w:hAnsi="Sakkal Majalla" w:cs="Sakkal Majalla"/>
          <w:sz w:val="28"/>
          <w:szCs w:val="28"/>
          <w:rtl/>
        </w:rPr>
        <w:t>) بصفة عامة، سواء كانت لسانية آو غير لسانية، يعود الفضل فيه إلى البحوث ا</w:t>
      </w:r>
      <w:r w:rsidR="0052279C" w:rsidRPr="001914F8">
        <w:rPr>
          <w:rFonts w:ascii="Sakkal Majalla" w:hAnsi="Sakkal Majalla" w:cs="Sakkal Majalla"/>
          <w:sz w:val="28"/>
          <w:szCs w:val="28"/>
          <w:rtl/>
        </w:rPr>
        <w:t>لجادة التي قام بها بعض الفلاسفة وعلى رأسهم شارل بيرس، وبعض اللغويين على رأسهم دوسسير</w:t>
      </w:r>
      <w:r w:rsidRPr="001914F8">
        <w:rPr>
          <w:rFonts w:ascii="Sakkal Majalla" w:hAnsi="Sakkal Majalla" w:cs="Sakkal Majalla"/>
          <w:sz w:val="28"/>
          <w:szCs w:val="28"/>
          <w:rtl/>
        </w:rPr>
        <w:t>.</w:t>
      </w:r>
    </w:p>
    <w:p w:rsidR="00193D51" w:rsidRPr="001914F8" w:rsidRDefault="00193D51" w:rsidP="0052279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فقد جعل الأول للعلامة ثلاثة أبعاد: الموضوع (</w:t>
      </w:r>
      <w:r w:rsidRPr="001914F8">
        <w:rPr>
          <w:rFonts w:ascii="Sakkal Majalla" w:hAnsi="Sakkal Majalla" w:cs="Sakkal Majalla"/>
          <w:sz w:val="28"/>
          <w:szCs w:val="28"/>
        </w:rPr>
        <w:t>Segnans</w:t>
      </w:r>
      <w:r w:rsidRPr="001914F8">
        <w:rPr>
          <w:rFonts w:ascii="Sakkal Majalla" w:hAnsi="Sakkal Majalla" w:cs="Sakkal Majalla"/>
          <w:sz w:val="28"/>
          <w:szCs w:val="28"/>
          <w:rtl/>
        </w:rPr>
        <w:t>) ويقابل(</w:t>
      </w:r>
      <w:r w:rsidRPr="001914F8">
        <w:rPr>
          <w:rFonts w:ascii="Sakkal Majalla" w:hAnsi="Sakkal Majalla" w:cs="Sakkal Majalla"/>
          <w:sz w:val="28"/>
          <w:szCs w:val="28"/>
        </w:rPr>
        <w:t>Signifiant</w:t>
      </w:r>
      <w:r w:rsidRPr="001914F8">
        <w:rPr>
          <w:rFonts w:ascii="Sakkal Majalla" w:hAnsi="Sakkal Majalla" w:cs="Sakkal Majalla"/>
          <w:sz w:val="28"/>
          <w:szCs w:val="28"/>
          <w:rtl/>
        </w:rPr>
        <w:t>) الدال، الممثل(</w:t>
      </w:r>
      <w:r w:rsidRPr="001914F8">
        <w:rPr>
          <w:rFonts w:ascii="Sakkal Majalla" w:hAnsi="Sakkal Majalla" w:cs="Sakkal Majalla"/>
          <w:sz w:val="28"/>
          <w:szCs w:val="28"/>
        </w:rPr>
        <w:t>Signatum</w:t>
      </w:r>
      <w:r w:rsidRPr="001914F8">
        <w:rPr>
          <w:rFonts w:ascii="Sakkal Majalla" w:hAnsi="Sakkal Majalla" w:cs="Sakkal Majalla"/>
          <w:sz w:val="28"/>
          <w:szCs w:val="28"/>
          <w:rtl/>
        </w:rPr>
        <w:t>) ويقابل المدلول(</w:t>
      </w:r>
      <w:r w:rsidRPr="001914F8">
        <w:rPr>
          <w:rFonts w:ascii="Sakkal Majalla" w:hAnsi="Sakkal Majalla" w:cs="Sakkal Majalla"/>
          <w:sz w:val="28"/>
          <w:szCs w:val="28"/>
        </w:rPr>
        <w:t>Signifié</w:t>
      </w:r>
      <w:r w:rsidRPr="001914F8">
        <w:rPr>
          <w:rFonts w:ascii="Sakkal Majalla" w:hAnsi="Sakkal Majalla" w:cs="Sakkal Majalla"/>
          <w:sz w:val="28"/>
          <w:szCs w:val="28"/>
          <w:rtl/>
        </w:rPr>
        <w:t>) عند سوسير، و(</w:t>
      </w:r>
      <w:r w:rsidR="0052279C" w:rsidRPr="001914F8">
        <w:rPr>
          <w:rFonts w:ascii="Sakkal Majalla" w:hAnsi="Sakkal Majalla" w:cs="Sakkal Majalla"/>
          <w:sz w:val="28"/>
          <w:szCs w:val="28"/>
        </w:rPr>
        <w:t>L'interprétant)</w:t>
      </w:r>
      <w:r w:rsidRPr="001914F8">
        <w:rPr>
          <w:rFonts w:ascii="Sakkal Majalla" w:hAnsi="Sakkal Majalla" w:cs="Sakkal Majalla"/>
          <w:sz w:val="28"/>
          <w:szCs w:val="28"/>
          <w:rtl/>
        </w:rPr>
        <w:t xml:space="preserve"> المؤول أو المرجع، وهو البعد الذي سيكون له شأن كبير في الثورة الثالثة، كما سيتبين فيما بعد.</w:t>
      </w:r>
    </w:p>
    <w:p w:rsidR="00193D51" w:rsidRPr="001914F8" w:rsidRDefault="00193D51" w:rsidP="0052279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أما ال</w:t>
      </w:r>
      <w:r w:rsidR="007A1BFD" w:rsidRPr="001914F8">
        <w:rPr>
          <w:rFonts w:ascii="Sakkal Majalla" w:hAnsi="Sakkal Majalla" w:cs="Sakkal Majalla"/>
          <w:sz w:val="28"/>
          <w:szCs w:val="28"/>
          <w:rtl/>
        </w:rPr>
        <w:t>آ</w:t>
      </w:r>
      <w:r w:rsidRPr="001914F8">
        <w:rPr>
          <w:rFonts w:ascii="Sakkal Majalla" w:hAnsi="Sakkal Majalla" w:cs="Sakkal Majalla"/>
          <w:sz w:val="28"/>
          <w:szCs w:val="28"/>
          <w:rtl/>
        </w:rPr>
        <w:t>خر فقد ركز على العلامة اللسانية، واقتصر فيها على ثنائية الذال والمدلول، ومع ذلك فإن الفضل في تفجير الثورات الثلاثة يعود إليه، لأنه من جهة، لم يهمل المرجع، وإنما حرصه على الصرامة المنهجية والدقة العلمية، جعله يسند مرجع العلامة اللغوية إلى علم آخر، سماه السميولجيا، وه</w:t>
      </w:r>
      <w:r w:rsidR="0052279C" w:rsidRPr="001914F8">
        <w:rPr>
          <w:rFonts w:ascii="Sakkal Majalla" w:hAnsi="Sakkal Majalla" w:cs="Sakkal Majalla"/>
          <w:sz w:val="28"/>
          <w:szCs w:val="28"/>
          <w:rtl/>
        </w:rPr>
        <w:t>ي في رأيه أوسع من اللسانيات</w:t>
      </w:r>
      <w:r w:rsidRPr="001914F8">
        <w:rPr>
          <w:rFonts w:ascii="Sakkal Majalla" w:hAnsi="Sakkal Majalla" w:cs="Sakkal Majalla"/>
          <w:sz w:val="28"/>
          <w:szCs w:val="28"/>
          <w:rtl/>
        </w:rPr>
        <w:t xml:space="preserve">، كما أن نفس الهم العلمي والمنهجي، هو الذي قاده إلى مثلثه الاصطلاحي (لغة اللسان الكلام)، الذي أصبح عالميا، وجعله يحصر موضوع اللسانيات في قاعدته، أي </w:t>
      </w:r>
      <w:r w:rsidR="0052279C" w:rsidRPr="001914F8">
        <w:rPr>
          <w:rFonts w:ascii="Sakkal Majalla" w:hAnsi="Sakkal Majalla" w:cs="Sakkal Majalla"/>
          <w:sz w:val="28"/>
          <w:szCs w:val="28"/>
          <w:rtl/>
        </w:rPr>
        <w:t>اللغة التي هي نظام من العلامات</w:t>
      </w:r>
      <w:r w:rsidRPr="001914F8">
        <w:rPr>
          <w:rFonts w:ascii="Sakkal Majalla" w:hAnsi="Sakkal Majalla" w:cs="Sakkal Majalla"/>
          <w:sz w:val="28"/>
          <w:szCs w:val="28"/>
          <w:rtl/>
        </w:rPr>
        <w:t>.</w:t>
      </w:r>
    </w:p>
    <w:p w:rsidR="00193D51" w:rsidRPr="001914F8" w:rsidRDefault="00193D51" w:rsidP="00B3762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ويبدو أن المثلث السوسيري هو الذي شكل المراحل الزمنية الكبرى للسانيات الحديثة، بامتداد قاعدته على مرحلة زمنية عرفت بالبنيوية، تميزت بتركيزها على تجريد الأنساق اللغوية وتقنينها، وقد انطلقت هذه المرحلة بصدور كتاب "دروس في اللسانيات العامة"، سنة 1916، وانتهت بصدور مؤلف تشومسكي "البنى التركيبية" سنة 1957.</w:t>
      </w:r>
    </w:p>
    <w:p w:rsidR="00193D51" w:rsidRPr="001914F8" w:rsidRDefault="00193D51" w:rsidP="00B3762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وقد قلب هذا الأخير مثلث سوسير جاعلا اللسان في قاعدته، راسما بذلك مرحلة قائمة بذاتها، امتدت إلى أيامنا هذه، عرفت نماذج نحوية مختلفة، تميزت باتجاهها التوليدي التحويلي، الذي درس اللغة وفق مصطلح مفهوم اللسان عند دوسيسير، أي كقدرة كامنة عند الإنسان، تجعله قادرا على النطق، وإصدار أصوات مع ربطها بمعان ومدلولات...(20).</w:t>
      </w:r>
    </w:p>
    <w:p w:rsidR="00193D51" w:rsidRPr="001914F8" w:rsidRDefault="00193D51" w:rsidP="0052279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ثم جاءت مرحلة أخيرة، بدأت من أواسط السبعينات، عرفت بلسانيات الخطاب، وتميزت بمنهجها الذي استنار بفكرة الكلام عند سوسير، إذ أصبح موضوع اللسانيات مرتبطا بالشخص المتكلم وأفعاله الكل</w:t>
      </w:r>
      <w:r w:rsidR="0052279C" w:rsidRPr="001914F8">
        <w:rPr>
          <w:rFonts w:ascii="Sakkal Majalla" w:hAnsi="Sakkal Majalla" w:cs="Sakkal Majalla"/>
          <w:sz w:val="28"/>
          <w:szCs w:val="28"/>
          <w:rtl/>
        </w:rPr>
        <w:t>امية المحققة، وطرق استعماله لها</w:t>
      </w:r>
      <w:r w:rsidRPr="001914F8">
        <w:rPr>
          <w:rFonts w:ascii="Sakkal Majalla" w:hAnsi="Sakkal Majalla" w:cs="Sakkal Majalla"/>
          <w:sz w:val="28"/>
          <w:szCs w:val="28"/>
          <w:rtl/>
        </w:rPr>
        <w:t>، وبذلك يكون (هيمس) قد أعاد ترتيب أضلاع مثلث سوسير، جاعلا قاعدته ترتكز على الكلام.</w:t>
      </w:r>
    </w:p>
    <w:p w:rsidR="00193D51" w:rsidRPr="001914F8" w:rsidRDefault="00193D51" w:rsidP="0052279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وبهذا لا نعدو الحقيق إن أرجعنا فضل تفجير الثورات الثلاثة إلى سوسير، سواء بتفكيكه قاعدة مثلث العلامة اللغوية (المرجع)، أو بتفكيك ضاعي (اللسان والكلام) ليتخفظ بقاعدة المثلث(اللغة)، فهو بعلمه هذا قد دشن أول ثورة لسانية، نصطلح على تسميتها بثورة الداليات، تلتها ثور</w:t>
      </w:r>
      <w:r w:rsidR="0052279C" w:rsidRPr="001914F8">
        <w:rPr>
          <w:rFonts w:ascii="Sakkal Majalla" w:hAnsi="Sakkal Majalla" w:cs="Sakkal Majalla"/>
          <w:sz w:val="28"/>
          <w:szCs w:val="28"/>
          <w:rtl/>
        </w:rPr>
        <w:t>ة الدلاليات ثم ثورة التداوليات</w:t>
      </w:r>
      <w:r w:rsidRPr="001914F8">
        <w:rPr>
          <w:rFonts w:ascii="Sakkal Majalla" w:hAnsi="Sakkal Majalla" w:cs="Sakkal Majalla"/>
          <w:sz w:val="28"/>
          <w:szCs w:val="28"/>
          <w:rtl/>
        </w:rPr>
        <w:t>.</w:t>
      </w:r>
    </w:p>
    <w:p w:rsidR="00193D51" w:rsidRPr="001914F8" w:rsidRDefault="00193D51" w:rsidP="00B3762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2-1 ثورة الداليات:</w:t>
      </w:r>
    </w:p>
    <w:p w:rsidR="00193D51" w:rsidRPr="001914F8" w:rsidRDefault="00193D51" w:rsidP="00B3762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lastRenderedPageBreak/>
        <w:t>ونعني بها التوجه اللساني الجديد المتمثل في البنيوية، التي ركزت أبحاثها على تقطيع دوال العلامات اللغوية (سواء كانت كلمات أو جمل)، وتفتيتها إلى عناصرها الأساسية، باحثة عن العلاقات المنظمة لها، والقوانين الداخلية المتحكمة فيها.</w:t>
      </w:r>
    </w:p>
    <w:p w:rsidR="00193D51" w:rsidRPr="001914F8" w:rsidRDefault="00193D51" w:rsidP="00F6084B">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وقد تأثر بهذا المنهج السوسري لغوية كبار أمثال تروبيسكوي (1890-1938:</w:t>
      </w:r>
      <w:r w:rsidRPr="001914F8">
        <w:rPr>
          <w:rFonts w:ascii="Sakkal Majalla" w:hAnsi="Sakkal Majalla" w:cs="Sakkal Majalla"/>
          <w:sz w:val="28"/>
          <w:szCs w:val="28"/>
        </w:rPr>
        <w:t>Nicolas Troubetskoy</w:t>
      </w:r>
      <w:r w:rsidR="0052279C" w:rsidRPr="001914F8">
        <w:rPr>
          <w:rFonts w:ascii="Sakkal Majalla" w:hAnsi="Sakkal Majalla" w:cs="Sakkal Majalla"/>
          <w:sz w:val="28"/>
          <w:szCs w:val="28"/>
          <w:rtl/>
        </w:rPr>
        <w:t>) رئيس نادي حلقة براغ</w:t>
      </w:r>
      <w:r w:rsidRPr="001914F8">
        <w:rPr>
          <w:rFonts w:ascii="Sakkal Majalla" w:hAnsi="Sakkal Majalla" w:cs="Sakkal Majalla"/>
          <w:sz w:val="28"/>
          <w:szCs w:val="28"/>
          <w:rtl/>
        </w:rPr>
        <w:t xml:space="preserve"> وهلمسليف (1899-1965 </w:t>
      </w:r>
      <w:r w:rsidRPr="001914F8">
        <w:rPr>
          <w:rFonts w:ascii="Sakkal Majalla" w:hAnsi="Sakkal Majalla" w:cs="Sakkal Majalla"/>
          <w:sz w:val="28"/>
          <w:szCs w:val="28"/>
        </w:rPr>
        <w:t>Louis Hjelmslev</w:t>
      </w:r>
      <w:r w:rsidR="0052279C" w:rsidRPr="001914F8">
        <w:rPr>
          <w:rFonts w:ascii="Sakkal Majalla" w:hAnsi="Sakkal Majalla" w:cs="Sakkal Majalla"/>
          <w:sz w:val="28"/>
          <w:szCs w:val="28"/>
          <w:rtl/>
        </w:rPr>
        <w:t>) الدانمركي رئيس نادي كوبنهاقن</w:t>
      </w:r>
      <w:r w:rsidRPr="001914F8">
        <w:rPr>
          <w:rFonts w:ascii="Sakkal Majalla" w:hAnsi="Sakkal Majalla" w:cs="Sakkal Majalla"/>
          <w:sz w:val="28"/>
          <w:szCs w:val="28"/>
          <w:rtl/>
        </w:rPr>
        <w:t xml:space="preserve">، ومارتيني (1908- </w:t>
      </w:r>
      <w:r w:rsidRPr="001914F8">
        <w:rPr>
          <w:rFonts w:ascii="Sakkal Majalla" w:hAnsi="Sakkal Majalla" w:cs="Sakkal Majalla"/>
          <w:sz w:val="28"/>
          <w:szCs w:val="28"/>
        </w:rPr>
        <w:t>André Matinet</w:t>
      </w:r>
      <w:r w:rsidRPr="001914F8">
        <w:rPr>
          <w:rFonts w:ascii="Sakkal Majalla" w:hAnsi="Sakkal Majalla" w:cs="Sakkal Majalla"/>
          <w:sz w:val="28"/>
          <w:szCs w:val="28"/>
          <w:rtl/>
        </w:rPr>
        <w:t>) زعي</w:t>
      </w:r>
      <w:r w:rsidR="0052279C" w:rsidRPr="001914F8">
        <w:rPr>
          <w:rFonts w:ascii="Sakkal Majalla" w:hAnsi="Sakkal Majalla" w:cs="Sakkal Majalla"/>
          <w:sz w:val="28"/>
          <w:szCs w:val="28"/>
          <w:rtl/>
        </w:rPr>
        <w:t>م البنيويين الوظيفيين في فرنسا</w:t>
      </w:r>
      <w:r w:rsidRPr="001914F8">
        <w:rPr>
          <w:rFonts w:ascii="Sakkal Majalla" w:hAnsi="Sakkal Majalla" w:cs="Sakkal Majalla"/>
          <w:sz w:val="28"/>
          <w:szCs w:val="28"/>
          <w:rtl/>
        </w:rPr>
        <w:t>.</w:t>
      </w:r>
      <w:r w:rsidR="00F6084B" w:rsidRPr="001914F8">
        <w:rPr>
          <w:rFonts w:ascii="Sakkal Majalla" w:hAnsi="Sakkal Majalla" w:cs="Sakkal Majalla"/>
          <w:sz w:val="28"/>
          <w:szCs w:val="28"/>
          <w:rtl/>
        </w:rPr>
        <w:t xml:space="preserve"> </w:t>
      </w:r>
      <w:r w:rsidRPr="001914F8">
        <w:rPr>
          <w:rFonts w:ascii="Sakkal Majalla" w:hAnsi="Sakkal Majalla" w:cs="Sakkal Majalla"/>
          <w:sz w:val="28"/>
          <w:szCs w:val="28"/>
          <w:rtl/>
        </w:rPr>
        <w:t xml:space="preserve">أما في أميركا فقد مثلها زعيمها بلومفيلد (1887-1949: </w:t>
      </w:r>
      <w:r w:rsidRPr="001914F8">
        <w:rPr>
          <w:rFonts w:ascii="Sakkal Majalla" w:hAnsi="Sakkal Majalla" w:cs="Sakkal Majalla"/>
          <w:sz w:val="28"/>
          <w:szCs w:val="28"/>
        </w:rPr>
        <w:t>Bloomfield Léonard</w:t>
      </w:r>
      <w:r w:rsidRPr="001914F8">
        <w:rPr>
          <w:rFonts w:ascii="Sakkal Majalla" w:hAnsi="Sakkal Majalla" w:cs="Sakkal Majalla"/>
          <w:sz w:val="28"/>
          <w:szCs w:val="28"/>
          <w:rtl/>
        </w:rPr>
        <w:t xml:space="preserve">) وهاريس (1909- </w:t>
      </w:r>
      <w:r w:rsidRPr="001914F8">
        <w:rPr>
          <w:rFonts w:ascii="Sakkal Majalla" w:hAnsi="Sakkal Majalla" w:cs="Sakkal Majalla"/>
          <w:sz w:val="28"/>
          <w:szCs w:val="28"/>
        </w:rPr>
        <w:t>Harris Zellig</w:t>
      </w:r>
      <w:r w:rsidR="0052279C" w:rsidRPr="001914F8">
        <w:rPr>
          <w:rFonts w:ascii="Sakkal Majalla" w:hAnsi="Sakkal Majalla" w:cs="Sakkal Majalla"/>
          <w:sz w:val="28"/>
          <w:szCs w:val="28"/>
          <w:rtl/>
        </w:rPr>
        <w:t>) وتلميذه تشومسكي</w:t>
      </w:r>
      <w:r w:rsidRPr="001914F8">
        <w:rPr>
          <w:rFonts w:ascii="Sakkal Majalla" w:hAnsi="Sakkal Majalla" w:cs="Sakkal Majalla"/>
          <w:sz w:val="28"/>
          <w:szCs w:val="28"/>
          <w:rtl/>
        </w:rPr>
        <w:t>.</w:t>
      </w:r>
    </w:p>
    <w:p w:rsidR="00193D51" w:rsidRPr="001914F8" w:rsidRDefault="00193D51" w:rsidP="0052279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والجامع لكل من انضوى تحت راية البنوية، من هؤلاء الأعلام وغيرهم، في أوروبا أو أميركا، هو هذا التوجه العلمي الصارم الذي أحدت قطيعة تامة مع الدرايات اللغوية التاريخية والمقارنة، وأسس لمنهج علمي لسا</w:t>
      </w:r>
      <w:r w:rsidR="0052279C" w:rsidRPr="001914F8">
        <w:rPr>
          <w:rFonts w:ascii="Sakkal Majalla" w:hAnsi="Sakkal Majalla" w:cs="Sakkal Majalla"/>
          <w:sz w:val="28"/>
          <w:szCs w:val="28"/>
          <w:rtl/>
        </w:rPr>
        <w:t>ني، يماثل مناهج العلوم الطبيعية</w:t>
      </w:r>
      <w:r w:rsidRPr="001914F8">
        <w:rPr>
          <w:rFonts w:ascii="Sakkal Majalla" w:hAnsi="Sakkal Majalla" w:cs="Sakkal Majalla"/>
          <w:sz w:val="28"/>
          <w:szCs w:val="28"/>
          <w:rtl/>
        </w:rPr>
        <w:t>.</w:t>
      </w:r>
    </w:p>
    <w:p w:rsidR="00193D51" w:rsidRPr="001914F8" w:rsidRDefault="00193D51" w:rsidP="00B3762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وعليه انحصر هم البنوية في الداليات، وابتعدت عما له علاقة بالدلاليات (المدلولات..) وبالتداوليات (كل ما له علاقة بالمرجع..)، لأن العناصر والعلاقات التي ترجع إليها تستعصي على الضبط والتقنين.</w:t>
      </w:r>
    </w:p>
    <w:p w:rsidR="00193D51" w:rsidRPr="001914F8" w:rsidRDefault="00193D51" w:rsidP="00B3762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2-2 ثورة الدلاليات:</w:t>
      </w:r>
    </w:p>
    <w:p w:rsidR="00193D51" w:rsidRPr="001914F8" w:rsidRDefault="00193D51" w:rsidP="0052279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وترتبط بالمنهج التوليدي التحويلي الذي ساد الدراسات اللغوية، في نهاية الخمسينيات وخاصة منذ أواسط الستينيات</w:t>
      </w:r>
      <w:r w:rsidR="0052279C" w:rsidRPr="001914F8">
        <w:rPr>
          <w:rFonts w:ascii="Sakkal Majalla" w:hAnsi="Sakkal Majalla" w:cs="Sakkal Majalla"/>
          <w:sz w:val="28"/>
          <w:szCs w:val="28"/>
          <w:rtl/>
        </w:rPr>
        <w:t>، مع ما عرف بالدلالة التوليدية</w:t>
      </w:r>
      <w:r w:rsidRPr="001914F8">
        <w:rPr>
          <w:rFonts w:ascii="Sakkal Majalla" w:hAnsi="Sakkal Majalla" w:cs="Sakkal Majalla"/>
          <w:sz w:val="28"/>
          <w:szCs w:val="28"/>
          <w:rtl/>
        </w:rPr>
        <w:t>، لأن نموذج تشوم</w:t>
      </w:r>
      <w:r w:rsidR="0052279C" w:rsidRPr="001914F8">
        <w:rPr>
          <w:rFonts w:ascii="Sakkal Majalla" w:hAnsi="Sakkal Majalla" w:cs="Sakkal Majalla"/>
          <w:sz w:val="28"/>
          <w:szCs w:val="28"/>
          <w:rtl/>
        </w:rPr>
        <w:t>سكي الأول يعتبر بنيويا توليديا</w:t>
      </w:r>
      <w:r w:rsidRPr="001914F8">
        <w:rPr>
          <w:rFonts w:ascii="Sakkal Majalla" w:hAnsi="Sakkal Majalla" w:cs="Sakkal Majalla"/>
          <w:sz w:val="28"/>
          <w:szCs w:val="28"/>
          <w:rtl/>
        </w:rPr>
        <w:t>، وتتمثل ثوريتها في منهجها العقلي الذي وجه الدراسة اللغوية وجهة جديدة، حيث ثار على المنهج البنيوي، الذي اكتفى بوصف الظاهرة اللغوية وتصنيفها (دون أن يفسرها أو يعللها) انطلاقا من مدونة لغوية محدودة، في حين أن منهج تشومسكي الجديد، يصف ويفسر ويعلل ما ظل معروفا بالقدرة اللغوية (</w:t>
      </w:r>
      <w:r w:rsidRPr="001914F8">
        <w:rPr>
          <w:rFonts w:ascii="Sakkal Majalla" w:hAnsi="Sakkal Majalla" w:cs="Sakkal Majalla"/>
          <w:sz w:val="28"/>
          <w:szCs w:val="28"/>
        </w:rPr>
        <w:t>Compétence</w:t>
      </w:r>
      <w:r w:rsidRPr="001914F8">
        <w:rPr>
          <w:rFonts w:ascii="Sakkal Majalla" w:hAnsi="Sakkal Majalla" w:cs="Sakkal Majalla"/>
          <w:sz w:val="28"/>
          <w:szCs w:val="28"/>
          <w:rtl/>
        </w:rPr>
        <w:t>) للمتكلم/السامع، وهي القدرة لا تمكن من إنتاج مدونة لغوية محدودة فحسب، بل تمكن من إنتاج وفهم ما لا نهاية من الجمل الصحيحة.</w:t>
      </w:r>
    </w:p>
    <w:p w:rsidR="00193D51" w:rsidRPr="001914F8" w:rsidRDefault="00193D51" w:rsidP="00B3762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وبهذا المنهج الجديد، رسم تشومسكي اتجاها جديدا للدراسة اللغوية، سار فيه أتباعه أمثال: كاتز(</w:t>
      </w:r>
      <w:r w:rsidRPr="001914F8">
        <w:rPr>
          <w:rFonts w:ascii="Sakkal Majalla" w:hAnsi="Sakkal Majalla" w:cs="Sakkal Majalla"/>
          <w:sz w:val="28"/>
          <w:szCs w:val="28"/>
        </w:rPr>
        <w:t>J J Katz</w:t>
      </w:r>
      <w:r w:rsidRPr="001914F8">
        <w:rPr>
          <w:rFonts w:ascii="Sakkal Majalla" w:hAnsi="Sakkal Majalla" w:cs="Sakkal Majalla"/>
          <w:sz w:val="28"/>
          <w:szCs w:val="28"/>
          <w:rtl/>
        </w:rPr>
        <w:t>) وفدور (</w:t>
      </w:r>
      <w:r w:rsidRPr="001914F8">
        <w:rPr>
          <w:rFonts w:ascii="Sakkal Majalla" w:hAnsi="Sakkal Majalla" w:cs="Sakkal Majalla"/>
          <w:sz w:val="28"/>
          <w:szCs w:val="28"/>
        </w:rPr>
        <w:t>J.A.Fodoe</w:t>
      </w:r>
      <w:r w:rsidRPr="001914F8">
        <w:rPr>
          <w:rFonts w:ascii="Sakkal Majalla" w:hAnsi="Sakkal Majalla" w:cs="Sakkal Majalla"/>
          <w:sz w:val="28"/>
          <w:szCs w:val="28"/>
          <w:rtl/>
        </w:rPr>
        <w:t>) ولا يكوف (</w:t>
      </w:r>
      <w:r w:rsidRPr="001914F8">
        <w:rPr>
          <w:rFonts w:ascii="Sakkal Majalla" w:hAnsi="Sakkal Majalla" w:cs="Sakkal Majalla"/>
          <w:sz w:val="28"/>
          <w:szCs w:val="28"/>
        </w:rPr>
        <w:t>G.Lakoff</w:t>
      </w:r>
      <w:r w:rsidRPr="001914F8">
        <w:rPr>
          <w:rFonts w:ascii="Sakkal Majalla" w:hAnsi="Sakkal Majalla" w:cs="Sakkal Majalla"/>
          <w:sz w:val="28"/>
          <w:szCs w:val="28"/>
          <w:rtl/>
        </w:rPr>
        <w:t>) ومكاولي(</w:t>
      </w:r>
      <w:r w:rsidRPr="001914F8">
        <w:rPr>
          <w:rFonts w:ascii="Sakkal Majalla" w:hAnsi="Sakkal Majalla" w:cs="Sakkal Majalla"/>
          <w:sz w:val="28"/>
          <w:szCs w:val="28"/>
        </w:rPr>
        <w:t>J.D.MacCawley</w:t>
      </w:r>
      <w:r w:rsidRPr="001914F8">
        <w:rPr>
          <w:rFonts w:ascii="Sakkal Majalla" w:hAnsi="Sakkal Majalla" w:cs="Sakkal Majalla"/>
          <w:sz w:val="28"/>
          <w:szCs w:val="28"/>
          <w:rtl/>
        </w:rPr>
        <w:t>) وبوستال(</w:t>
      </w:r>
      <w:r w:rsidRPr="001914F8">
        <w:rPr>
          <w:rFonts w:ascii="Sakkal Majalla" w:hAnsi="Sakkal Majalla" w:cs="Sakkal Majalla"/>
          <w:sz w:val="28"/>
          <w:szCs w:val="28"/>
        </w:rPr>
        <w:t>P. Postal</w:t>
      </w:r>
      <w:r w:rsidRPr="001914F8">
        <w:rPr>
          <w:rFonts w:ascii="Sakkal Majalla" w:hAnsi="Sakkal Majalla" w:cs="Sakkal Majalla"/>
          <w:sz w:val="28"/>
          <w:szCs w:val="28"/>
          <w:rtl/>
        </w:rPr>
        <w:t>) وفيلمور(</w:t>
      </w:r>
      <w:r w:rsidRPr="001914F8">
        <w:rPr>
          <w:rFonts w:ascii="Sakkal Majalla" w:hAnsi="Sakkal Majalla" w:cs="Sakkal Majalla"/>
          <w:sz w:val="28"/>
          <w:szCs w:val="28"/>
        </w:rPr>
        <w:t>Ch. Fillmore</w:t>
      </w:r>
      <w:r w:rsidRPr="001914F8">
        <w:rPr>
          <w:rFonts w:ascii="Sakkal Majalla" w:hAnsi="Sakkal Majalla" w:cs="Sakkal Majalla"/>
          <w:sz w:val="28"/>
          <w:szCs w:val="28"/>
          <w:rtl/>
        </w:rPr>
        <w:t>) وكونو(</w:t>
      </w:r>
      <w:r w:rsidRPr="001914F8">
        <w:rPr>
          <w:rFonts w:ascii="Sakkal Majalla" w:hAnsi="Sakkal Majalla" w:cs="Sakkal Majalla"/>
          <w:sz w:val="28"/>
          <w:szCs w:val="28"/>
        </w:rPr>
        <w:t>S.Kuno</w:t>
      </w:r>
      <w:r w:rsidRPr="001914F8">
        <w:rPr>
          <w:rFonts w:ascii="Sakkal Majalla" w:hAnsi="Sakkal Majalla" w:cs="Sakkal Majalla"/>
          <w:sz w:val="28"/>
          <w:szCs w:val="28"/>
          <w:rtl/>
        </w:rPr>
        <w:t>) وصادوك(</w:t>
      </w:r>
      <w:r w:rsidRPr="001914F8">
        <w:rPr>
          <w:rFonts w:ascii="Sakkal Majalla" w:hAnsi="Sakkal Majalla" w:cs="Sakkal Majalla"/>
          <w:sz w:val="28"/>
          <w:szCs w:val="28"/>
        </w:rPr>
        <w:t>J.Sadock</w:t>
      </w:r>
      <w:r w:rsidRPr="001914F8">
        <w:rPr>
          <w:rFonts w:ascii="Sakkal Majalla" w:hAnsi="Sakkal Majalla" w:cs="Sakkal Majalla"/>
          <w:sz w:val="28"/>
          <w:szCs w:val="28"/>
          <w:rtl/>
        </w:rPr>
        <w:t>)... وأنتجوا نماذج نحوية، في إطار المنهج التوليدي التحويلي بصفة عامة، وإطار الدلالة التوليدية بصفة خاصة.</w:t>
      </w:r>
    </w:p>
    <w:p w:rsidR="00193D51" w:rsidRPr="001914F8" w:rsidRDefault="00193D51" w:rsidP="0052279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والجامع لهؤلاء وغيرهم، هو أنهم</w:t>
      </w:r>
      <w:r w:rsidR="0052279C" w:rsidRPr="001914F8">
        <w:rPr>
          <w:rFonts w:ascii="Sakkal Majalla" w:hAnsi="Sakkal Majalla" w:cs="Sakkal Majalla"/>
          <w:sz w:val="28"/>
          <w:szCs w:val="28"/>
          <w:rtl/>
        </w:rPr>
        <w:t xml:space="preserve"> أدخلوا عنصر الدلالة كمكون ألي</w:t>
      </w:r>
      <w:r w:rsidRPr="001914F8">
        <w:rPr>
          <w:rFonts w:ascii="Sakkal Majalla" w:hAnsi="Sakkal Majalla" w:cs="Sakkal Majalla"/>
          <w:sz w:val="28"/>
          <w:szCs w:val="28"/>
          <w:rtl/>
        </w:rPr>
        <w:t xml:space="preserve"> اي ضمن البنية العميقة خلافا لشومسكي، وبذلك فتحوا الباب على مصراعيه لثورة الدلاليات، ليس بتكث</w:t>
      </w:r>
      <w:r w:rsidR="0052279C" w:rsidRPr="001914F8">
        <w:rPr>
          <w:rFonts w:ascii="Sakkal Majalla" w:hAnsi="Sakkal Majalla" w:cs="Sakkal Majalla"/>
          <w:sz w:val="28"/>
          <w:szCs w:val="28"/>
          <w:rtl/>
        </w:rPr>
        <w:t>يف البحوث في مجال الدلالة فحسب</w:t>
      </w:r>
      <w:r w:rsidRPr="001914F8">
        <w:rPr>
          <w:rFonts w:ascii="Sakkal Majalla" w:hAnsi="Sakkal Majalla" w:cs="Sakkal Majalla"/>
          <w:sz w:val="28"/>
          <w:szCs w:val="28"/>
          <w:rtl/>
        </w:rPr>
        <w:t>، بل بتناولهم مدلول العلامة اللغوية، أو ما أسموه بالبنية الدلالية (كلمة كانت أم جملة..) حيث شرحوها وفتتوها إلى عناصر ودرات سيمية لا تقبل التجزئة، مكتشفين وظائفها وعلاقاتها المنظمة لها، في محاولة علمية جادة لتقنينا رياضيا دقيقا، بعد أن كانت مستعصية على التقنين في المنهج البنيوي.</w:t>
      </w:r>
    </w:p>
    <w:p w:rsidR="00193D51" w:rsidRPr="001914F8" w:rsidRDefault="00193D51" w:rsidP="00B3762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lastRenderedPageBreak/>
        <w:t>2-3 ثورة التداوليات:</w:t>
      </w:r>
    </w:p>
    <w:p w:rsidR="00193D51" w:rsidRPr="001914F8" w:rsidRDefault="00193D51" w:rsidP="00B3762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وهي الثورة اللسانية الثالثة التي قادها هيمس عالم الأجناس الأميركي، بشنه هجوما عنيفا على التصور التجريدي الذي انحصر فيه البحث اللساني، سواء مع الرائد اللسانيات الحديثة (دوسيسير) الذي حصر موضوع تنظيره في الغة دون الكلام، أو صاحب النظرية التوليدية التحويلية (تشومسكي) الذي قصر موضوع تنظيره على القدرة اللغوية، دون الكلام أو التأدية (</w:t>
      </w:r>
      <w:r w:rsidRPr="001914F8">
        <w:rPr>
          <w:rFonts w:ascii="Sakkal Majalla" w:hAnsi="Sakkal Majalla" w:cs="Sakkal Majalla"/>
          <w:sz w:val="28"/>
          <w:szCs w:val="28"/>
        </w:rPr>
        <w:t>Performance</w:t>
      </w:r>
      <w:r w:rsidRPr="001914F8">
        <w:rPr>
          <w:rFonts w:ascii="Sakkal Majalla" w:hAnsi="Sakkal Majalla" w:cs="Sakkal Majalla"/>
          <w:sz w:val="28"/>
          <w:szCs w:val="28"/>
          <w:rtl/>
        </w:rPr>
        <w:t>).</w:t>
      </w:r>
    </w:p>
    <w:p w:rsidR="00193D51" w:rsidRPr="001914F8" w:rsidRDefault="00193D51" w:rsidP="0052279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وهكذا دشن هيمس وعلماء الاجتماع من بعده اتجاها للدراسات اللغوية، يقوم على ما أصبح معروفا اليوم بالقرة التبليغية (</w:t>
      </w:r>
      <w:r w:rsidRPr="001914F8">
        <w:rPr>
          <w:rFonts w:ascii="Sakkal Majalla" w:hAnsi="Sakkal Majalla" w:cs="Sakkal Majalla"/>
          <w:sz w:val="28"/>
          <w:szCs w:val="28"/>
        </w:rPr>
        <w:t>Compétence de communication</w:t>
      </w:r>
      <w:r w:rsidRPr="001914F8">
        <w:rPr>
          <w:rFonts w:ascii="Sakkal Majalla" w:hAnsi="Sakkal Majalla" w:cs="Sakkal Majalla"/>
          <w:sz w:val="28"/>
          <w:szCs w:val="28"/>
          <w:rtl/>
        </w:rPr>
        <w:t>)، عوض القدرة اللغوية لشومسكي التي أضحت أحد مكونات ال</w:t>
      </w:r>
      <w:r w:rsidR="0052279C" w:rsidRPr="001914F8">
        <w:rPr>
          <w:rFonts w:ascii="Sakkal Majalla" w:hAnsi="Sakkal Majalla" w:cs="Sakkal Majalla"/>
          <w:sz w:val="28"/>
          <w:szCs w:val="28"/>
          <w:rtl/>
        </w:rPr>
        <w:t>قدرة التبليغية للمتكلم/ السامع</w:t>
      </w:r>
      <w:r w:rsidRPr="001914F8">
        <w:rPr>
          <w:rFonts w:ascii="Sakkal Majalla" w:hAnsi="Sakkal Majalla" w:cs="Sakkal Majalla"/>
          <w:sz w:val="28"/>
          <w:szCs w:val="28"/>
          <w:rtl/>
        </w:rPr>
        <w:t>، فقد انتقد هيمس شومسكي في مقال شهير له سنة 1971 قائلا (إن نظرية تشومسكي القائمة على توليد الجمل اللغوية المختلفة صحيحة تماما، إذا كان المقصود منها وصف اللغة ككيان مستقل بذاته، بعيدا عن المواقف الاجتماعية، والحياة التي تستخدم فيها اللغة، لكن اللغة لا قيمة لها ككيان مستقل... فهي ليست قوالب وصيغا وتراكيب مقصودة لذاتها، وإنما هي موجودة للتعبير عن الوظائف المختلفة: كالطلب والترجي والأمر والنهي والدعاء والوصف والتقرير.. وغي</w:t>
      </w:r>
      <w:r w:rsidR="0052279C" w:rsidRPr="001914F8">
        <w:rPr>
          <w:rFonts w:ascii="Sakkal Majalla" w:hAnsi="Sakkal Majalla" w:cs="Sakkal Majalla"/>
          <w:sz w:val="28"/>
          <w:szCs w:val="28"/>
          <w:rtl/>
        </w:rPr>
        <w:t>ر ذلك من آلاف الوظائف اللغوية)</w:t>
      </w:r>
      <w:r w:rsidRPr="001914F8">
        <w:rPr>
          <w:rFonts w:ascii="Sakkal Majalla" w:hAnsi="Sakkal Majalla" w:cs="Sakkal Majalla"/>
          <w:sz w:val="28"/>
          <w:szCs w:val="28"/>
          <w:rtl/>
        </w:rPr>
        <w:t>.</w:t>
      </w:r>
    </w:p>
    <w:p w:rsidR="00193D51" w:rsidRPr="001914F8" w:rsidRDefault="00193D51" w:rsidP="0052279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وبهذا الانتقاد المشهور لهيمس أعيد الاعتبار للنظريات السياقية، حيث دخلت مجال اللسانيات بقوة كنظريات أفعال</w:t>
      </w:r>
      <w:r w:rsidR="0052279C" w:rsidRPr="001914F8">
        <w:rPr>
          <w:rFonts w:ascii="Sakkal Majalla" w:hAnsi="Sakkal Majalla" w:cs="Sakkal Majalla"/>
          <w:sz w:val="28"/>
          <w:szCs w:val="28"/>
          <w:rtl/>
        </w:rPr>
        <w:t xml:space="preserve"> اللغة، لفلاسفة اللغة العادية  ونظريات التداول والملفوظية ، ونظريات النحو الوظيفي </w:t>
      </w:r>
      <w:r w:rsidRPr="001914F8">
        <w:rPr>
          <w:rFonts w:ascii="Sakkal Majalla" w:hAnsi="Sakkal Majalla" w:cs="Sakkal Majalla"/>
          <w:sz w:val="28"/>
          <w:szCs w:val="28"/>
          <w:rtl/>
        </w:rPr>
        <w:t>، وخاصة نظرية النحو الوظيفي لسمون ديك</w:t>
      </w:r>
      <w:r w:rsidR="0052279C" w:rsidRPr="001914F8">
        <w:rPr>
          <w:rFonts w:ascii="Sakkal Majalla" w:hAnsi="Sakkal Majalla" w:cs="Sakkal Majalla"/>
          <w:sz w:val="28"/>
          <w:szCs w:val="28"/>
          <w:rtl/>
        </w:rPr>
        <w:t xml:space="preserve"> </w:t>
      </w:r>
      <w:r w:rsidRPr="001914F8">
        <w:rPr>
          <w:rFonts w:ascii="Sakkal Majalla" w:hAnsi="Sakkal Majalla" w:cs="Sakkal Majalla"/>
          <w:sz w:val="28"/>
          <w:szCs w:val="28"/>
        </w:rPr>
        <w:t>Simon Dik)</w:t>
      </w:r>
      <w:r w:rsidR="0052279C" w:rsidRPr="001914F8">
        <w:rPr>
          <w:rFonts w:ascii="Sakkal Majalla" w:hAnsi="Sakkal Majalla" w:cs="Sakkal Majalla"/>
          <w:sz w:val="28"/>
          <w:szCs w:val="28"/>
        </w:rPr>
        <w:t>(</w:t>
      </w:r>
      <w:r w:rsidRPr="001914F8">
        <w:rPr>
          <w:rFonts w:ascii="Sakkal Majalla" w:hAnsi="Sakkal Majalla" w:cs="Sakkal Majalla"/>
          <w:sz w:val="28"/>
          <w:szCs w:val="28"/>
          <w:rtl/>
        </w:rPr>
        <w:t>.</w:t>
      </w:r>
    </w:p>
    <w:p w:rsidR="00193D51" w:rsidRPr="001914F8" w:rsidRDefault="00193D51" w:rsidP="0052279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وما يجمع هذه النظريات والبحوث، هو تركيزها على مرجع العلامة اللغوية، أو المكون التداولي (</w:t>
      </w:r>
      <w:r w:rsidR="0052279C" w:rsidRPr="001914F8">
        <w:rPr>
          <w:rFonts w:ascii="Sakkal Majalla" w:hAnsi="Sakkal Majalla" w:cs="Sakkal Majalla"/>
          <w:sz w:val="28"/>
          <w:szCs w:val="28"/>
        </w:rPr>
        <w:t xml:space="preserve">Composants pragmatique) </w:t>
      </w:r>
      <w:r w:rsidR="0052279C" w:rsidRPr="001914F8">
        <w:rPr>
          <w:rFonts w:ascii="Sakkal Majalla" w:hAnsi="Sakkal Majalla" w:cs="Sakkal Majalla"/>
          <w:sz w:val="28"/>
          <w:szCs w:val="28"/>
          <w:rtl/>
        </w:rPr>
        <w:t xml:space="preserve"> للكلمة أو الجملة أو النص </w:t>
      </w:r>
      <w:r w:rsidRPr="001914F8">
        <w:rPr>
          <w:rFonts w:ascii="Sakkal Majalla" w:hAnsi="Sakkal Majalla" w:cs="Sakkal Majalla"/>
          <w:sz w:val="28"/>
          <w:szCs w:val="28"/>
          <w:rtl/>
        </w:rPr>
        <w:t>، الذي أص</w:t>
      </w:r>
      <w:r w:rsidR="0052279C" w:rsidRPr="001914F8">
        <w:rPr>
          <w:rFonts w:ascii="Sakkal Majalla" w:hAnsi="Sakkal Majalla" w:cs="Sakkal Majalla"/>
          <w:sz w:val="28"/>
          <w:szCs w:val="28"/>
          <w:rtl/>
        </w:rPr>
        <w:t xml:space="preserve">بح مضبوطا بوظائف تداولية محددة </w:t>
      </w:r>
      <w:r w:rsidRPr="001914F8">
        <w:rPr>
          <w:rFonts w:ascii="Sakkal Majalla" w:hAnsi="Sakkal Majalla" w:cs="Sakkal Majalla"/>
          <w:sz w:val="28"/>
          <w:szCs w:val="28"/>
          <w:rtl/>
        </w:rPr>
        <w:t>، تربط بسياقات وطبقات مقامية وبشبكة من العلائق المختلفة: كالعلائق الاجت</w:t>
      </w:r>
      <w:r w:rsidR="0052279C" w:rsidRPr="001914F8">
        <w:rPr>
          <w:rFonts w:ascii="Sakkal Majalla" w:hAnsi="Sakkal Majalla" w:cs="Sakkal Majalla"/>
          <w:sz w:val="28"/>
          <w:szCs w:val="28"/>
          <w:rtl/>
        </w:rPr>
        <w:t xml:space="preserve">ماعية المنظمة لمقاصد المتخطبين </w:t>
      </w:r>
      <w:r w:rsidRPr="001914F8">
        <w:rPr>
          <w:rFonts w:ascii="Sakkal Majalla" w:hAnsi="Sakkal Majalla" w:cs="Sakkal Majalla"/>
          <w:sz w:val="28"/>
          <w:szCs w:val="28"/>
          <w:rtl/>
        </w:rPr>
        <w:t xml:space="preserve"> والعلاقات</w:t>
      </w:r>
      <w:r w:rsidR="0052279C" w:rsidRPr="001914F8">
        <w:rPr>
          <w:rFonts w:ascii="Sakkal Majalla" w:hAnsi="Sakkal Majalla" w:cs="Sakkal Majalla"/>
          <w:sz w:val="28"/>
          <w:szCs w:val="28"/>
          <w:rtl/>
        </w:rPr>
        <w:t xml:space="preserve"> المنطقية التي تضبط محاوراتهم </w:t>
      </w:r>
      <w:r w:rsidRPr="001914F8">
        <w:rPr>
          <w:rFonts w:ascii="Sakkal Majalla" w:hAnsi="Sakkal Majalla" w:cs="Sakkal Majalla"/>
          <w:sz w:val="28"/>
          <w:szCs w:val="28"/>
          <w:rtl/>
        </w:rPr>
        <w:t>.</w:t>
      </w:r>
    </w:p>
    <w:p w:rsidR="00193D51" w:rsidRPr="001914F8" w:rsidRDefault="00193D51" w:rsidP="0052279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والخلاصة هي أن هذه البحوث سعت، وما زالت في سعي دؤوب، لوضع مبادئ عامة تضبط وتقنن بها كل ماله علاقة بالسياق، وقد نجحت فعلا في غزو النماذج التوليدية الأخيرة، إذ باتت تدخل المكون التد</w:t>
      </w:r>
      <w:r w:rsidR="0052279C" w:rsidRPr="001914F8">
        <w:rPr>
          <w:rFonts w:ascii="Sakkal Majalla" w:hAnsi="Sakkal Majalla" w:cs="Sakkal Majalla"/>
          <w:sz w:val="28"/>
          <w:szCs w:val="28"/>
          <w:rtl/>
        </w:rPr>
        <w:t xml:space="preserve">اولي في الجهاز الواصف لأنحائها </w:t>
      </w:r>
      <w:r w:rsidRPr="001914F8">
        <w:rPr>
          <w:rFonts w:ascii="Sakkal Majalla" w:hAnsi="Sakkal Majalla" w:cs="Sakkal Majalla"/>
          <w:sz w:val="28"/>
          <w:szCs w:val="28"/>
          <w:rtl/>
        </w:rPr>
        <w:t>.</w:t>
      </w:r>
    </w:p>
    <w:p w:rsidR="00193D51" w:rsidRPr="001914F8" w:rsidRDefault="00193D51" w:rsidP="00B3762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وبهذا الذي أوجزناه عن الثورات اللسانية، يتضح أن المناخ الفكري المادي الذي هيمن على الثقافة الغربية، لم يكن مقدمة طبيعية لميلاد فكرة البنية، في اللسانيات الحديثة فحسب، بل كان أيضا مقدمة طبيعية لدخولها مجال العلوم الإنسانية، ومنها مجال النقد الأدبي، خاصة بعد النجاح الذي حققته في اللسانيات.</w:t>
      </w:r>
    </w:p>
    <w:p w:rsidR="00193D51" w:rsidRPr="001914F8" w:rsidRDefault="00193D51" w:rsidP="00F6084B">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 xml:space="preserve">ولعلنا بهذه المقدمة اللسانية، نكون قد وضعنا القاعدة الصلبة، التي تقوم عليها المناهج النقدية الحديثة، إذ يسهل علينا من خلالها، فهم سر توجه المنهج النقدية الحديثة نحو اللسانيات، وتحديد النظريات اللغوية أو النحوية، التي يستقي منها هذا المنهج أو ذاك أصوله، وفهم طبيعة العلاقة التي نشأت بينهما، وهل تفضي هذه العلاقة إلى زواج </w:t>
      </w:r>
      <w:r w:rsidRPr="001914F8">
        <w:rPr>
          <w:rFonts w:ascii="Sakkal Majalla" w:hAnsi="Sakkal Majalla" w:cs="Sakkal Majalla"/>
          <w:sz w:val="28"/>
          <w:szCs w:val="28"/>
          <w:rtl/>
        </w:rPr>
        <w:lastRenderedPageBreak/>
        <w:t>شرعي، أو تبقى مجرد علاقات عابرة؟</w:t>
      </w:r>
      <w:r w:rsidR="00F6084B" w:rsidRPr="001914F8">
        <w:rPr>
          <w:rFonts w:ascii="Sakkal Majalla" w:hAnsi="Sakkal Majalla" w:cs="Sakkal Majalla"/>
          <w:sz w:val="28"/>
          <w:szCs w:val="28"/>
          <w:rtl/>
        </w:rPr>
        <w:t xml:space="preserve"> و</w:t>
      </w:r>
      <w:r w:rsidRPr="001914F8">
        <w:rPr>
          <w:rFonts w:ascii="Sakkal Majalla" w:hAnsi="Sakkal Majalla" w:cs="Sakkal Majalla"/>
          <w:sz w:val="28"/>
          <w:szCs w:val="28"/>
          <w:rtl/>
        </w:rPr>
        <w:t>هذا ما سنكشفه من خلال استعراضنا للمنهج النقدي والسميائي وتتبع أصولها اللغوية والنحوية.</w:t>
      </w:r>
    </w:p>
    <w:p w:rsidR="00193D51" w:rsidRPr="001914F8" w:rsidRDefault="00193D51" w:rsidP="00B3762C">
      <w:pPr>
        <w:tabs>
          <w:tab w:val="left" w:pos="977"/>
        </w:tabs>
        <w:bidi/>
        <w:jc w:val="both"/>
        <w:rPr>
          <w:rFonts w:ascii="Sakkal Majalla" w:hAnsi="Sakkal Majalla" w:cs="Sakkal Majalla"/>
          <w:b/>
          <w:bCs/>
          <w:sz w:val="28"/>
          <w:szCs w:val="28"/>
          <w:rtl/>
        </w:rPr>
      </w:pPr>
      <w:r w:rsidRPr="001914F8">
        <w:rPr>
          <w:rFonts w:ascii="Sakkal Majalla" w:hAnsi="Sakkal Majalla" w:cs="Sakkal Majalla"/>
          <w:b/>
          <w:bCs/>
          <w:sz w:val="28"/>
          <w:szCs w:val="28"/>
          <w:rtl/>
        </w:rPr>
        <w:t>3- المنهج البنيوي في النقد الأدبي:</w:t>
      </w:r>
    </w:p>
    <w:p w:rsidR="00193D51" w:rsidRPr="001914F8" w:rsidRDefault="00193D51" w:rsidP="00BA45B9">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هو تيار نقدي، استمد أصوله ومبادئه النظرية من اللسانيات بصفة عامة، والبنيوية المتطورة عن أفكار دوسوسير بصفة خاصة، وتعود ارهاصاته الأولى إلى الإنتروبولوجي الفرنسي ليفي ستروس (</w:t>
      </w:r>
      <w:r w:rsidRPr="001914F8">
        <w:rPr>
          <w:rFonts w:ascii="Sakkal Majalla" w:hAnsi="Sakkal Majalla" w:cs="Sakkal Majalla"/>
          <w:sz w:val="28"/>
          <w:szCs w:val="28"/>
        </w:rPr>
        <w:t>claude lévi strauss</w:t>
      </w:r>
      <w:r w:rsidR="00BA45B9" w:rsidRPr="001914F8">
        <w:rPr>
          <w:rFonts w:ascii="Sakkal Majalla" w:hAnsi="Sakkal Majalla" w:cs="Sakkal Majalla"/>
          <w:sz w:val="28"/>
          <w:szCs w:val="28"/>
          <w:rtl/>
        </w:rPr>
        <w:t xml:space="preserve">) في بداية الخمسينيات </w:t>
      </w:r>
      <w:r w:rsidRPr="001914F8">
        <w:rPr>
          <w:rFonts w:ascii="Sakkal Majalla" w:hAnsi="Sakkal Majalla" w:cs="Sakkal Majalla"/>
          <w:sz w:val="28"/>
          <w:szCs w:val="28"/>
          <w:rtl/>
        </w:rPr>
        <w:t xml:space="preserve">، ثم نضج كمنهج وعرف طريقه إلى الأدب، بفضل آراء جاكبسون (1896-1986 </w:t>
      </w:r>
      <w:r w:rsidRPr="001914F8">
        <w:rPr>
          <w:rFonts w:ascii="Sakkal Majalla" w:hAnsi="Sakkal Majalla" w:cs="Sakkal Majalla"/>
          <w:sz w:val="28"/>
          <w:szCs w:val="28"/>
        </w:rPr>
        <w:t>Roman Jakobson</w:t>
      </w:r>
      <w:r w:rsidRPr="001914F8">
        <w:rPr>
          <w:rFonts w:ascii="Sakkal Majalla" w:hAnsi="Sakkal Majalla" w:cs="Sakkal Majalla"/>
          <w:sz w:val="28"/>
          <w:szCs w:val="28"/>
          <w:rtl/>
        </w:rPr>
        <w:t>) و</w:t>
      </w:r>
      <w:r w:rsidR="00BA45B9" w:rsidRPr="001914F8">
        <w:rPr>
          <w:rFonts w:ascii="Sakkal Majalla" w:hAnsi="Sakkal Majalla" w:cs="Sakkal Majalla"/>
          <w:sz w:val="28"/>
          <w:szCs w:val="28"/>
          <w:rtl/>
        </w:rPr>
        <w:t>ترجماته لنظريات الشكلانين الروس</w:t>
      </w:r>
      <w:r w:rsidRPr="001914F8">
        <w:rPr>
          <w:rFonts w:ascii="Sakkal Majalla" w:hAnsi="Sakkal Majalla" w:cs="Sakkal Majalla"/>
          <w:sz w:val="28"/>
          <w:szCs w:val="28"/>
          <w:rtl/>
        </w:rPr>
        <w:t>، التي تدعمت فيما بعد بترجمات تودروف (</w:t>
      </w:r>
      <w:r w:rsidR="00BA45B9" w:rsidRPr="001914F8">
        <w:rPr>
          <w:rFonts w:ascii="Sakkal Majalla" w:hAnsi="Sakkal Majalla" w:cs="Sakkal Majalla"/>
          <w:sz w:val="28"/>
          <w:szCs w:val="28"/>
        </w:rPr>
        <w:t>zvetan Todorov)</w:t>
      </w:r>
      <w:r w:rsidRPr="001914F8">
        <w:rPr>
          <w:rFonts w:ascii="Sakkal Majalla" w:hAnsi="Sakkal Majalla" w:cs="Sakkal Majalla"/>
          <w:sz w:val="28"/>
          <w:szCs w:val="28"/>
          <w:rtl/>
        </w:rPr>
        <w:t xml:space="preserve">، وبذلك عرف المنهج البنيوي في النقد عشريته الذهبية، في فرنسا من سنة 1960-1970، بفضل الدراسات التي نشرها أتباع بارت (1915-1980 </w:t>
      </w:r>
      <w:r w:rsidRPr="001914F8">
        <w:rPr>
          <w:rFonts w:ascii="Sakkal Majalla" w:hAnsi="Sakkal Majalla" w:cs="Sakkal Majalla"/>
          <w:sz w:val="28"/>
          <w:szCs w:val="28"/>
        </w:rPr>
        <w:t>Barthes Roland</w:t>
      </w:r>
      <w:r w:rsidRPr="001914F8">
        <w:rPr>
          <w:rFonts w:ascii="Sakkal Majalla" w:hAnsi="Sakkal Majalla" w:cs="Sakkal Majalla"/>
          <w:sz w:val="28"/>
          <w:szCs w:val="28"/>
          <w:rtl/>
        </w:rPr>
        <w:t xml:space="preserve">) في مجلة "كما هو؟ </w:t>
      </w:r>
      <w:r w:rsidRPr="001914F8">
        <w:rPr>
          <w:rFonts w:ascii="Sakkal Majalla" w:hAnsi="Sakkal Majalla" w:cs="Sakkal Majalla"/>
          <w:sz w:val="28"/>
          <w:szCs w:val="28"/>
        </w:rPr>
        <w:t>Tel quel" (</w:t>
      </w:r>
      <w:r w:rsidR="00BA45B9" w:rsidRPr="001914F8">
        <w:rPr>
          <w:rFonts w:ascii="Sakkal Majalla" w:hAnsi="Sakkal Majalla" w:cs="Sakkal Majalla"/>
          <w:sz w:val="28"/>
          <w:szCs w:val="28"/>
          <w:rtl/>
        </w:rPr>
        <w:t>)، وبفضل أعمال هذا الأخير</w:t>
      </w:r>
      <w:r w:rsidRPr="001914F8">
        <w:rPr>
          <w:rFonts w:ascii="Sakkal Majalla" w:hAnsi="Sakkal Majalla" w:cs="Sakkal Majalla"/>
          <w:sz w:val="28"/>
          <w:szCs w:val="28"/>
          <w:rtl/>
        </w:rPr>
        <w:t xml:space="preserve"> الذي يعد بحق زعيم البنيوية الفرنسية وقائدها المغوار.</w:t>
      </w:r>
    </w:p>
    <w:p w:rsidR="00193D51" w:rsidRPr="001914F8" w:rsidRDefault="00193D51" w:rsidP="00B3762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3-1 الأصول اللسانية العامة:</w:t>
      </w:r>
    </w:p>
    <w:p w:rsidR="00193D51" w:rsidRPr="001914F8" w:rsidRDefault="00193D51" w:rsidP="00B3762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يمكن لمتتبع أدبيات النقد البنيوي، إن على المستوى النظري أو التطبيقي، أن يستشف جملة من المفاهيم اللسانية العامة، نجمل أهمها في الآتي:</w:t>
      </w:r>
    </w:p>
    <w:p w:rsidR="00193D51" w:rsidRPr="001914F8" w:rsidRDefault="00193D51" w:rsidP="00B3762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3-1-1 أولوية البنية أو النسق:</w:t>
      </w:r>
    </w:p>
    <w:p w:rsidR="00193D51" w:rsidRPr="001914F8" w:rsidRDefault="00193D51" w:rsidP="00BA45B9">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ويعني هذا المفهوم، الذي استثمره المنهج البنيوي في النقد، أن البنية نظام أو نسق من العناصر المتآلقة فيما بينها، بحيث لا يمكن أن يغير أو يبدل أو يعدل أي عنصر، دون</w:t>
      </w:r>
      <w:r w:rsidR="00BA45B9" w:rsidRPr="001914F8">
        <w:rPr>
          <w:rFonts w:ascii="Sakkal Majalla" w:hAnsi="Sakkal Majalla" w:cs="Sakkal Majalla"/>
          <w:sz w:val="28"/>
          <w:szCs w:val="28"/>
          <w:rtl/>
        </w:rPr>
        <w:t xml:space="preserve"> أن تتغير معه طبيعة النظام كله</w:t>
      </w:r>
      <w:r w:rsidRPr="001914F8">
        <w:rPr>
          <w:rFonts w:ascii="Sakkal Majalla" w:hAnsi="Sakkal Majalla" w:cs="Sakkal Majalla"/>
          <w:sz w:val="28"/>
          <w:szCs w:val="28"/>
          <w:rtl/>
        </w:rPr>
        <w:t>، فليست البنية إذن، هي هذا العنصر أو ذاك في معزل عن النسق أو النظام الكلي، وعليه فإن النص الأدبي (قصيدة أو قصة أو رواية..)، هو حصيلة عناصره المتآلفة فيما بينها، بحيث لا يعود الفضل فيه، إلى عنصر بمعزل عن العناصر الأخرى، كما أن تآلف هذه العناصر وتضافرها، لا تحكمها قوانين خارجة عن بنية النص فالقصيدة مثلا: تتآلف فيها جملة من العناصر، كالوزن والصورة والإيقاع الداخلي، والرؤيا وال</w:t>
      </w:r>
      <w:r w:rsidR="00BA45B9" w:rsidRPr="001914F8">
        <w:rPr>
          <w:rFonts w:ascii="Sakkal Majalla" w:hAnsi="Sakkal Majalla" w:cs="Sakkal Majalla"/>
          <w:sz w:val="28"/>
          <w:szCs w:val="28"/>
          <w:rtl/>
        </w:rPr>
        <w:t>انفعال والموقف الفكري والعقائدي</w:t>
      </w:r>
      <w:r w:rsidRPr="001914F8">
        <w:rPr>
          <w:rFonts w:ascii="Sakkal Majalla" w:hAnsi="Sakkal Majalla" w:cs="Sakkal Majalla"/>
          <w:sz w:val="28"/>
          <w:szCs w:val="28"/>
          <w:rtl/>
        </w:rPr>
        <w:t>، فهذه العناصر يحكمها نظام داخلي، يمكن في البنية الشكلية للقصيدة، وقل مثل ذلك في القصة والرواية... وبالتالي فإن الأولوية تعطي لكل ما يشكل بنية بالمفهوم السالف الذكر.</w:t>
      </w:r>
    </w:p>
    <w:p w:rsidR="00193D51" w:rsidRPr="001914F8" w:rsidRDefault="00193D51" w:rsidP="00B3762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3-1-2 اللغة نظام أنظمة:</w:t>
      </w:r>
    </w:p>
    <w:p w:rsidR="00193D51" w:rsidRPr="001914F8" w:rsidRDefault="00193D51" w:rsidP="00BA45B9">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 xml:space="preserve">ويعني ذاك أن الغة نظام لأنظمة متعالقة ومتشابكة، كالنظام الصوتي والمعجمي والصرفي والنحوي والدلالي.. فكل نظام من هذه الأنظمة، هو في حقيقته بنية له قوانينه الداخلية الخاصة به، وهو في حقيقته يكون بنية صغرى، ضمن البنية الكبرى التي هي </w:t>
      </w:r>
      <w:r w:rsidR="00BA45B9" w:rsidRPr="001914F8">
        <w:rPr>
          <w:rFonts w:ascii="Sakkal Majalla" w:hAnsi="Sakkal Majalla" w:cs="Sakkal Majalla"/>
          <w:sz w:val="28"/>
          <w:szCs w:val="28"/>
          <w:rtl/>
        </w:rPr>
        <w:t>اللغة</w:t>
      </w:r>
      <w:r w:rsidRPr="001914F8">
        <w:rPr>
          <w:rFonts w:ascii="Sakkal Majalla" w:hAnsi="Sakkal Majalla" w:cs="Sakkal Majalla"/>
          <w:sz w:val="28"/>
          <w:szCs w:val="28"/>
          <w:rtl/>
        </w:rPr>
        <w:t>.</w:t>
      </w:r>
    </w:p>
    <w:p w:rsidR="00193D51" w:rsidRPr="001914F8" w:rsidRDefault="00193D51" w:rsidP="00BA45B9">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lastRenderedPageBreak/>
        <w:t>وقد انتقل هذا المفهوم إلى المنهج البنيوي في النقد، حيث اعتبر النص الأدبي لغو فنية خاصة، يمكن أن تحلل أنظمته أو بنياته: الصوتية والمعجمية والصرفية والنوية و</w:t>
      </w:r>
      <w:r w:rsidR="00BA45B9" w:rsidRPr="001914F8">
        <w:rPr>
          <w:rFonts w:ascii="Sakkal Majalla" w:hAnsi="Sakkal Majalla" w:cs="Sakkal Majalla"/>
          <w:sz w:val="28"/>
          <w:szCs w:val="28"/>
          <w:rtl/>
        </w:rPr>
        <w:t>الدلالية، والأمثلة علة ذلك كثرة</w:t>
      </w:r>
      <w:r w:rsidRPr="001914F8">
        <w:rPr>
          <w:rFonts w:ascii="Sakkal Majalla" w:hAnsi="Sakkal Majalla" w:cs="Sakkal Majalla"/>
          <w:sz w:val="28"/>
          <w:szCs w:val="28"/>
          <w:rtl/>
        </w:rPr>
        <w:t>.</w:t>
      </w:r>
    </w:p>
    <w:p w:rsidR="00193D51" w:rsidRPr="001914F8" w:rsidRDefault="00193D51" w:rsidP="00B3762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3-1-3 ثنائية اللغة والكلام:</w:t>
      </w:r>
    </w:p>
    <w:p w:rsidR="00193D51" w:rsidRPr="001914F8" w:rsidRDefault="00193D51" w:rsidP="00B3762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ويتمثل استثمارها نقديا، في اعتبار الأثر الأدبي (قصيدة، مسرحية، رواية...) بنية كلامية، أي إبداعا فرديا، يقع ضمن بنية لغوية أشمل، هي ديوان الشاعر، أو الأعمال المسرحية أو الروائية للمسرحي أو الروائي.</w:t>
      </w:r>
    </w:p>
    <w:p w:rsidR="00193D51" w:rsidRPr="001914F8" w:rsidRDefault="00193D51" w:rsidP="00BA45B9">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وفي هذا السياق، يمكن اعتبار ديوان شاعر، أو مجموعة دواوينه بنية ضمن بنية أكبر، هي شعر فترة زمنية ما، أو مذهب أدبي ما، وقد تدرس مسرحيات أو روايات كاتب ما بالمنهج نفسه، غير أن البنية الكبرى التي قد تمتد أفقيا أو عموديا، تكون أقرب إلى مفه</w:t>
      </w:r>
      <w:r w:rsidR="00BA45B9" w:rsidRPr="001914F8">
        <w:rPr>
          <w:rFonts w:ascii="Sakkal Majalla" w:hAnsi="Sakkal Majalla" w:cs="Sakkal Majalla"/>
          <w:sz w:val="28"/>
          <w:szCs w:val="28"/>
          <w:rtl/>
        </w:rPr>
        <w:t xml:space="preserve">وم اللسان منها إلى مفهوم اللغة </w:t>
      </w:r>
      <w:r w:rsidRPr="001914F8">
        <w:rPr>
          <w:rFonts w:ascii="Sakkal Majalla" w:hAnsi="Sakkal Majalla" w:cs="Sakkal Majalla"/>
          <w:sz w:val="28"/>
          <w:szCs w:val="28"/>
          <w:rtl/>
        </w:rPr>
        <w:t>، المهم في هذا الطرح البنيوي، أن الأثر الأدبي، يعتبر بنية، من حيث الموقع الذي يشغله في النظام الذي يندمج فيه.</w:t>
      </w:r>
    </w:p>
    <w:p w:rsidR="00193D51" w:rsidRPr="001914F8" w:rsidRDefault="00193D51" w:rsidP="00B3762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3-1-4 ثنائية الدال والمدلول:</w:t>
      </w:r>
    </w:p>
    <w:p w:rsidR="00193D51" w:rsidRPr="001914F8" w:rsidRDefault="00193D51" w:rsidP="00BA45B9">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وتتضح فكرة هذه الثنائية، في اعتبار المنهج البنيوي النص الأدبي دالا كبيرا، يضم عدة أدلة أو بنى، ذات طابع مادي صرف، لأنها صور فزيائية مسموعة أو مكتوبة، يمكن تحليلها وتشريح بنياتها المادية إلى عناصرها الأساسية، كتحليل البنية الإيقاعية لنص القصيدة مثلا، أو تحليل بنيتها الصرفية أو النحوية.. لاكتشاف العلاقات والقوانين التي تتحكم فيها وتضبطها، وهي الغاية من التحليل البنيوي، لأن ضبط هذه العناصر، هو ضبط لمدلولها أو مدلولاتها (معاني النص وأفكاره)، وبالتالي يرفض البنيويون رفضا تاما، ثنائية الشكل والمضمون، لأنهما ليسا متلازمين فحسب، بل هما متحدان، ولا وجود لأحدهما دون</w:t>
      </w:r>
      <w:r w:rsidR="00BA45B9" w:rsidRPr="001914F8">
        <w:rPr>
          <w:rFonts w:ascii="Sakkal Majalla" w:hAnsi="Sakkal Majalla" w:cs="Sakkal Majalla"/>
          <w:sz w:val="28"/>
          <w:szCs w:val="28"/>
          <w:rtl/>
        </w:rPr>
        <w:t xml:space="preserve"> الآخر، فهما وجهان لعملة واحدة</w:t>
      </w:r>
      <w:r w:rsidRPr="001914F8">
        <w:rPr>
          <w:rFonts w:ascii="Sakkal Majalla" w:hAnsi="Sakkal Majalla" w:cs="Sakkal Majalla"/>
          <w:sz w:val="28"/>
          <w:szCs w:val="28"/>
          <w:rtl/>
        </w:rPr>
        <w:t>، أو شفرتا مقص، لا تتم عملية القص إلا بهما.</w:t>
      </w:r>
    </w:p>
    <w:p w:rsidR="00193D51" w:rsidRPr="001914F8" w:rsidRDefault="00193D51" w:rsidP="00B3762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3-2 الأصول النحوية الخاصة:</w:t>
      </w:r>
    </w:p>
    <w:p w:rsidR="00193D51" w:rsidRPr="001914F8" w:rsidRDefault="00193D51" w:rsidP="00B3762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وتعني بها المفاهيم النحوية، التي استثمرها المنهج البنيوي، في تحليل النصوص الأدبية المختلفة،</w:t>
      </w:r>
    </w:p>
    <w:p w:rsidR="00193D51" w:rsidRPr="001914F8" w:rsidRDefault="00193D51" w:rsidP="00B3762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وتتلخص في مفهومين أساسيين:</w:t>
      </w:r>
    </w:p>
    <w:p w:rsidR="00193D51" w:rsidRPr="001914F8" w:rsidRDefault="00193D51" w:rsidP="00B3762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3-2-1 ثنائية محوري الاستبدال والتركيب (</w:t>
      </w:r>
      <w:r w:rsidRPr="001914F8">
        <w:rPr>
          <w:rFonts w:ascii="Sakkal Majalla" w:hAnsi="Sakkal Majalla" w:cs="Sakkal Majalla"/>
          <w:sz w:val="28"/>
          <w:szCs w:val="28"/>
        </w:rPr>
        <w:t>Axe Paradigmatique et Syntagmatique</w:t>
      </w:r>
      <w:r w:rsidRPr="001914F8">
        <w:rPr>
          <w:rFonts w:ascii="Sakkal Majalla" w:hAnsi="Sakkal Majalla" w:cs="Sakkal Majalla"/>
          <w:sz w:val="28"/>
          <w:szCs w:val="28"/>
          <w:rtl/>
        </w:rPr>
        <w:t>):</w:t>
      </w:r>
    </w:p>
    <w:p w:rsidR="00193D51" w:rsidRPr="001914F8" w:rsidRDefault="00193D51" w:rsidP="00BA45B9">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وهي من المفاهيم النحوية، التي استثمرها المنهج البنيوي، شاعت فيه على التوالي باسم محوري الاختي</w:t>
      </w:r>
      <w:r w:rsidR="00BA45B9" w:rsidRPr="001914F8">
        <w:rPr>
          <w:rFonts w:ascii="Sakkal Majalla" w:hAnsi="Sakkal Majalla" w:cs="Sakkal Majalla"/>
          <w:sz w:val="28"/>
          <w:szCs w:val="28"/>
          <w:rtl/>
        </w:rPr>
        <w:t>ار والتأليف</w:t>
      </w:r>
      <w:r w:rsidRPr="001914F8">
        <w:rPr>
          <w:rFonts w:ascii="Sakkal Majalla" w:hAnsi="Sakkal Majalla" w:cs="Sakkal Majalla"/>
          <w:sz w:val="28"/>
          <w:szCs w:val="28"/>
          <w:rtl/>
        </w:rPr>
        <w:t xml:space="preserve">، إذ يعتبر النص الأدبي ثمرة تفاعل بينهما، أو هو إسقاط </w:t>
      </w:r>
      <w:r w:rsidR="00BA45B9" w:rsidRPr="001914F8">
        <w:rPr>
          <w:rFonts w:ascii="Sakkal Majalla" w:hAnsi="Sakkal Majalla" w:cs="Sakkal Majalla"/>
          <w:sz w:val="28"/>
          <w:szCs w:val="28"/>
          <w:rtl/>
        </w:rPr>
        <w:t>لمحور الاختيار على محور التأليف</w:t>
      </w:r>
      <w:r w:rsidRPr="001914F8">
        <w:rPr>
          <w:rFonts w:ascii="Sakkal Majalla" w:hAnsi="Sakkal Majalla" w:cs="Sakkal Majalla"/>
          <w:sz w:val="28"/>
          <w:szCs w:val="28"/>
          <w:rtl/>
        </w:rPr>
        <w:t>، حيث تكتنه في عملية الإسقاط، التي قام بها المبدع على المحور الأول، العلاقات التي تنامت بها اختياراته: كاختياره مثلا للرموز أو الصور أو المفردات الانزياحية لمعجمه الفني.. والعلاقات التركيبية المختلفة التي يختارها، ليجسد بها اختياراته الفنية، كالروابط والضمائر، والتقديم والتأخير</w:t>
      </w:r>
      <w:r w:rsidR="00BA45B9" w:rsidRPr="001914F8">
        <w:rPr>
          <w:rFonts w:ascii="Sakkal Majalla" w:hAnsi="Sakkal Majalla" w:cs="Sakkal Majalla"/>
          <w:sz w:val="28"/>
          <w:szCs w:val="28"/>
          <w:rtl/>
        </w:rPr>
        <w:t xml:space="preserve"> والحذف ...على المحور الثاني</w:t>
      </w:r>
      <w:r w:rsidRPr="001914F8">
        <w:rPr>
          <w:rFonts w:ascii="Sakkal Majalla" w:hAnsi="Sakkal Majalla" w:cs="Sakkal Majalla"/>
          <w:sz w:val="28"/>
          <w:szCs w:val="28"/>
          <w:rtl/>
        </w:rPr>
        <w:t>.</w:t>
      </w:r>
    </w:p>
    <w:p w:rsidR="00193D51" w:rsidRPr="001914F8" w:rsidRDefault="00193D51" w:rsidP="00B3762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3-2-2 اعتبار النص جملة كبرى:</w:t>
      </w:r>
    </w:p>
    <w:p w:rsidR="00193D51" w:rsidRPr="001914F8" w:rsidRDefault="00193D51" w:rsidP="00B3762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lastRenderedPageBreak/>
        <w:t>اعتبر البنيويون النص الأدبي جملة كبرى معقدة، تتفرع عنها عدة جمل، ترتبط فيما بينهما بعلائق وروابط مختلفة، يمكن كشف القوانين التي تنظمها، كما يمكن تحليل مكوناتها المباشرة، وتحديد أنماطها وتحديد الوظائف النحوية المختلفة التي تقوم بها تلك المكونات...</w:t>
      </w:r>
    </w:p>
    <w:p w:rsidR="00193D51" w:rsidRPr="001914F8" w:rsidRDefault="00193D51" w:rsidP="00F6084B">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وقد تأثر المنهج البنيوي في النقد، بنحاة بنيويين مشهورين، أمثال بلوفليد، صاحب النحو التوزيعي، الذي اهتم بتقسيم الجملة إلى مكونات مباشرة، وتصنيف كلماتها إلى مورفيمات(</w:t>
      </w:r>
      <w:r w:rsidRPr="001914F8">
        <w:rPr>
          <w:rFonts w:ascii="Sakkal Majalla" w:hAnsi="Sakkal Majalla" w:cs="Sakkal Majalla"/>
          <w:sz w:val="28"/>
          <w:szCs w:val="28"/>
        </w:rPr>
        <w:t>Morphèmes</w:t>
      </w:r>
      <w:r w:rsidRPr="001914F8">
        <w:rPr>
          <w:rFonts w:ascii="Sakkal Majalla" w:hAnsi="Sakkal Majalla" w:cs="Sakkal Majalla"/>
          <w:sz w:val="28"/>
          <w:szCs w:val="28"/>
          <w:rtl/>
        </w:rPr>
        <w:t>) تتوزع على مستوى محور الاستبدال أو التركي</w:t>
      </w:r>
      <w:r w:rsidR="00F6084B" w:rsidRPr="001914F8">
        <w:rPr>
          <w:rFonts w:ascii="Sakkal Majalla" w:hAnsi="Sakkal Majalla" w:cs="Sakkal Majalla"/>
          <w:sz w:val="28"/>
          <w:szCs w:val="28"/>
          <w:rtl/>
        </w:rPr>
        <w:t>ب، وفق علائق استبدالية وتركيبية</w:t>
      </w:r>
      <w:r w:rsidRPr="001914F8">
        <w:rPr>
          <w:rFonts w:ascii="Sakkal Majalla" w:hAnsi="Sakkal Majalla" w:cs="Sakkal Majalla"/>
          <w:sz w:val="28"/>
          <w:szCs w:val="28"/>
          <w:rtl/>
        </w:rPr>
        <w:t>.</w:t>
      </w:r>
    </w:p>
    <w:p w:rsidR="00193D51" w:rsidRPr="001914F8" w:rsidRDefault="00193D51" w:rsidP="00F6084B">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 xml:space="preserve">كما تأثر المنهج البنيوي بنحو هلمسليف الصوري، الذي </w:t>
      </w:r>
      <w:r w:rsidR="00F6084B" w:rsidRPr="001914F8">
        <w:rPr>
          <w:rFonts w:ascii="Sakkal Majalla" w:hAnsi="Sakkal Majalla" w:cs="Sakkal Majalla"/>
          <w:sz w:val="28"/>
          <w:szCs w:val="28"/>
          <w:rtl/>
        </w:rPr>
        <w:t>تميز بصياغته المنطقية التجريدية</w:t>
      </w:r>
      <w:r w:rsidRPr="001914F8">
        <w:rPr>
          <w:rFonts w:ascii="Sakkal Majalla" w:hAnsi="Sakkal Majalla" w:cs="Sakkal Majalla"/>
          <w:sz w:val="28"/>
          <w:szCs w:val="28"/>
          <w:rtl/>
        </w:rPr>
        <w:t>، وبنظرية  علم التركيب الوظيفي، لمارتيني الت</w:t>
      </w:r>
      <w:r w:rsidR="00F6084B" w:rsidRPr="001914F8">
        <w:rPr>
          <w:rFonts w:ascii="Sakkal Majalla" w:hAnsi="Sakkal Majalla" w:cs="Sakkal Majalla"/>
          <w:sz w:val="28"/>
          <w:szCs w:val="28"/>
          <w:rtl/>
        </w:rPr>
        <w:t>ي استلهم فيها نظرية الفونولوجيا</w:t>
      </w:r>
      <w:r w:rsidRPr="001914F8">
        <w:rPr>
          <w:rFonts w:ascii="Sakkal Majalla" w:hAnsi="Sakkal Majalla" w:cs="Sakkal Majalla"/>
          <w:sz w:val="28"/>
          <w:szCs w:val="28"/>
          <w:rtl/>
        </w:rPr>
        <w:t>،</w:t>
      </w:r>
    </w:p>
    <w:p w:rsidR="00193D51" w:rsidRPr="001914F8" w:rsidRDefault="00193D51" w:rsidP="00F6084B">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ونظرية النحو البنيوي لتنيير (</w:t>
      </w:r>
      <w:r w:rsidRPr="001914F8">
        <w:rPr>
          <w:rFonts w:ascii="Sakkal Majalla" w:hAnsi="Sakkal Majalla" w:cs="Sakkal Majalla"/>
          <w:sz w:val="28"/>
          <w:szCs w:val="28"/>
        </w:rPr>
        <w:t>Louise Tesniére</w:t>
      </w:r>
      <w:r w:rsidRPr="001914F8">
        <w:rPr>
          <w:rFonts w:ascii="Sakkal Majalla" w:hAnsi="Sakkal Majalla" w:cs="Sakkal Majalla"/>
          <w:sz w:val="28"/>
          <w:szCs w:val="28"/>
          <w:rtl/>
        </w:rPr>
        <w:t>) التي قامت على تمييز بنيتين للجملة: البنية النحوية الساكنة، وتضطلع برصد المقولات الصرفية، والبنية النحوية الدينامكية</w:t>
      </w:r>
      <w:r w:rsidR="00F6084B" w:rsidRPr="001914F8">
        <w:rPr>
          <w:rFonts w:ascii="Sakkal Majalla" w:hAnsi="Sakkal Majalla" w:cs="Sakkal Majalla"/>
          <w:sz w:val="28"/>
          <w:szCs w:val="28"/>
          <w:rtl/>
        </w:rPr>
        <w:t>، ويتم فيها رصد الوظائف النحوية</w:t>
      </w:r>
      <w:r w:rsidRPr="001914F8">
        <w:rPr>
          <w:rFonts w:ascii="Sakkal Majalla" w:hAnsi="Sakkal Majalla" w:cs="Sakkal Majalla"/>
          <w:sz w:val="28"/>
          <w:szCs w:val="28"/>
          <w:rtl/>
        </w:rPr>
        <w:t>.</w:t>
      </w:r>
    </w:p>
    <w:p w:rsidR="00193D51" w:rsidRPr="001914F8" w:rsidRDefault="00193D51" w:rsidP="00B3762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بعض هذا العرض الموجز، للأصول اللسانية العامة والخاصة للمنهج البنيوي، يمكن القول بأن هذا الأخير، هو ذلك المنهج الذي حول المفاهيم السالفة الذكر إلى آليات إجرائية، ضمن رؤية نسقية، تنطبق من القوانين الداخلية لبنية النص الأدبي، دون اعتبار لسياقاته التاريخية، أو الاجتماعية أو النفسية، بما في ذلك مبدعه، محاولا بذلك اقتفاء أثر اللسانيات، سواء من حيث التوجه العلمي الصارم، أو من حيث الصياغة الصورية للعلاقات والقوانين التي يتوصل إليها.</w:t>
      </w:r>
    </w:p>
    <w:p w:rsidR="00193D51" w:rsidRPr="001914F8" w:rsidRDefault="00193D51" w:rsidP="00F6084B">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ولعل مغالاة المنهج البنيوي، في اقتفاء صنوه اللساني حذو النعل بالنعل، ومبالغته (في استخدام الرموز الرياضية والأشكال الهندسية، والجداول الإحصائية والرسوم البيانية والمعادلات الجبرية...  مما جعل ال</w:t>
      </w:r>
      <w:r w:rsidR="00F6084B" w:rsidRPr="001914F8">
        <w:rPr>
          <w:rFonts w:ascii="Sakkal Majalla" w:hAnsi="Sakkal Majalla" w:cs="Sakkal Majalla"/>
          <w:sz w:val="28"/>
          <w:szCs w:val="28"/>
          <w:rtl/>
        </w:rPr>
        <w:t>حصل النقدي يتسم بطابع علمي جاف)</w:t>
      </w:r>
      <w:r w:rsidRPr="001914F8">
        <w:rPr>
          <w:rFonts w:ascii="Sakkal Majalla" w:hAnsi="Sakkal Majalla" w:cs="Sakkal Majalla"/>
          <w:sz w:val="28"/>
          <w:szCs w:val="28"/>
          <w:rtl/>
        </w:rPr>
        <w:t>، أدت إلى إخفاء جماليات النص المنقود أكثر مما وضحتها، وبهذا الجفاف افتقر المنهج البنيوي وجف عوده، رغم محاولة غولدمان (</w:t>
      </w:r>
      <w:r w:rsidRPr="001914F8">
        <w:rPr>
          <w:rFonts w:ascii="Sakkal Majalla" w:hAnsi="Sakkal Majalla" w:cs="Sakkal Majalla"/>
          <w:sz w:val="28"/>
          <w:szCs w:val="28"/>
        </w:rPr>
        <w:t>L Goldmann</w:t>
      </w:r>
      <w:r w:rsidRPr="001914F8">
        <w:rPr>
          <w:rFonts w:ascii="Sakkal Majalla" w:hAnsi="Sakkal Majalla" w:cs="Sakkal Majalla"/>
          <w:sz w:val="28"/>
          <w:szCs w:val="28"/>
          <w:rtl/>
        </w:rPr>
        <w:t xml:space="preserve">) تجديد دمه، ببنيويته التكوينية المنفتحة على السياق الاجتماعي، </w:t>
      </w:r>
      <w:r w:rsidR="00F6084B" w:rsidRPr="001914F8">
        <w:rPr>
          <w:rFonts w:ascii="Sakkal Majalla" w:hAnsi="Sakkal Majalla" w:cs="Sakkal Majalla"/>
          <w:sz w:val="28"/>
          <w:szCs w:val="28"/>
          <w:rtl/>
        </w:rPr>
        <w:t>في إطار الفلسفة المادية الجدلية</w:t>
      </w:r>
      <w:r w:rsidRPr="001914F8">
        <w:rPr>
          <w:rFonts w:ascii="Sakkal Majalla" w:hAnsi="Sakkal Majalla" w:cs="Sakkal Majalla"/>
          <w:sz w:val="28"/>
          <w:szCs w:val="28"/>
          <w:rtl/>
        </w:rPr>
        <w:t>، ومجاولة ريفاتير(</w:t>
      </w:r>
      <w:r w:rsidRPr="001914F8">
        <w:rPr>
          <w:rFonts w:ascii="Sakkal Majalla" w:hAnsi="Sakkal Majalla" w:cs="Sakkal Majalla"/>
          <w:sz w:val="28"/>
          <w:szCs w:val="28"/>
        </w:rPr>
        <w:t>M Riffaterre</w:t>
      </w:r>
      <w:r w:rsidRPr="001914F8">
        <w:rPr>
          <w:rFonts w:ascii="Sakkal Majalla" w:hAnsi="Sakkal Majalla" w:cs="Sakkal Majalla"/>
          <w:sz w:val="28"/>
          <w:szCs w:val="28"/>
          <w:rtl/>
        </w:rPr>
        <w:t>) بأسلوبيته الم</w:t>
      </w:r>
      <w:r w:rsidR="00F6084B" w:rsidRPr="001914F8">
        <w:rPr>
          <w:rFonts w:ascii="Sakkal Majalla" w:hAnsi="Sakkal Majalla" w:cs="Sakkal Majalla"/>
          <w:sz w:val="28"/>
          <w:szCs w:val="28"/>
          <w:rtl/>
        </w:rPr>
        <w:t>نفتحة على القارئ أو المؤول</w:t>
      </w:r>
      <w:r w:rsidRPr="001914F8">
        <w:rPr>
          <w:rFonts w:ascii="Sakkal Majalla" w:hAnsi="Sakkal Majalla" w:cs="Sakkal Majalla"/>
          <w:sz w:val="28"/>
          <w:szCs w:val="28"/>
          <w:rtl/>
        </w:rPr>
        <w:t>، بذلك أفل نجمه في نهاية الستينات، ليتوجه النقد الأدبي إلى مرحلة جديدة، عرفت بما بعد البنيوية (</w:t>
      </w:r>
      <w:r w:rsidR="00F6084B" w:rsidRPr="001914F8">
        <w:rPr>
          <w:rFonts w:ascii="Sakkal Majalla" w:hAnsi="Sakkal Majalla" w:cs="Sakkal Majalla"/>
          <w:sz w:val="28"/>
          <w:szCs w:val="28"/>
        </w:rPr>
        <w:t>Post-structuralisme)</w:t>
      </w:r>
      <w:r w:rsidRPr="001914F8">
        <w:rPr>
          <w:rFonts w:ascii="Sakkal Majalla" w:hAnsi="Sakkal Majalla" w:cs="Sakkal Majalla"/>
          <w:sz w:val="28"/>
          <w:szCs w:val="28"/>
          <w:rtl/>
        </w:rPr>
        <w:t>، عقد فيها النقد صلات جديدة بمناهج أخرى، من بينها المنهج السميائي.</w:t>
      </w:r>
    </w:p>
    <w:p w:rsidR="00193D51" w:rsidRPr="001914F8" w:rsidRDefault="00193D51" w:rsidP="00B3762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ولعل ما يجدر إثباته، في نهاية هذا السياق، أن البنيوية ظهرت في النقد الأدبي العربي، في بداية السبعينات، بعد أفولها في الغرب، بفضل إسهامات بعض النقاد المشارقة، أمثال: صلاح فضل، وكمال أبوديب، ويمنى عيد...، وبعض المغاربة، أمثال: محمد بنيس ومحمد برادة من المغرب وعبد المالك مرتاض وعبد الحميد بورايو من الجزائر.. وعبد السلام المسدي ورشيد ثابت من تونس...</w:t>
      </w:r>
    </w:p>
    <w:p w:rsidR="00193D51" w:rsidRPr="001914F8" w:rsidRDefault="00193D51" w:rsidP="00B3762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وقد عرفت البنيوية في النقد العربي نفس المصّير، الذي جرى لها في الغرب، فتخلى عنها أغلب فرسانها، لينضموا إلى مناهج ما بعد البنيوية.</w:t>
      </w:r>
    </w:p>
    <w:p w:rsidR="00193D51" w:rsidRPr="001914F8" w:rsidRDefault="00193D51" w:rsidP="00F6084B">
      <w:pPr>
        <w:tabs>
          <w:tab w:val="left" w:pos="977"/>
        </w:tabs>
        <w:bidi/>
        <w:jc w:val="both"/>
        <w:rPr>
          <w:rFonts w:ascii="Sakkal Majalla" w:hAnsi="Sakkal Majalla" w:cs="Sakkal Majalla"/>
          <w:b/>
          <w:bCs/>
          <w:sz w:val="28"/>
          <w:szCs w:val="28"/>
          <w:rtl/>
        </w:rPr>
      </w:pPr>
      <w:r w:rsidRPr="001914F8">
        <w:rPr>
          <w:rFonts w:ascii="Sakkal Majalla" w:hAnsi="Sakkal Majalla" w:cs="Sakkal Majalla"/>
          <w:sz w:val="28"/>
          <w:szCs w:val="28"/>
          <w:rtl/>
        </w:rPr>
        <w:lastRenderedPageBreak/>
        <w:t> </w:t>
      </w:r>
      <w:r w:rsidRPr="001914F8">
        <w:rPr>
          <w:rFonts w:ascii="Sakkal Majalla" w:hAnsi="Sakkal Majalla" w:cs="Sakkal Majalla"/>
          <w:b/>
          <w:bCs/>
          <w:sz w:val="28"/>
          <w:szCs w:val="28"/>
          <w:rtl/>
        </w:rPr>
        <w:t>خاتمة:</w:t>
      </w:r>
    </w:p>
    <w:p w:rsidR="00193D51" w:rsidRPr="001914F8" w:rsidRDefault="00193D51" w:rsidP="00B3762C">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لعل ما يحسن به ختام هذه الدراسة، هو التأكيد على ضرورة التسلح بثقافة لسانية متينة، وهذه حقيقة أقرب إلى البداهة، عند النقاد الغربيين، الذين استوعبوا الأصول اللسانية والنحوية التي أنتجتها الثورات الثلاثة، وتمثلوها، ثم أبدعوا منها مناهجهم النقدية، في حين لا نجد مثل هذا الاستيعاب عند نقادها المحدثين، وإن وجد عند قلة منهم فهم استثناء، يؤكد قاعدة عريضة من النقاد، يجهلون الأصول اللسانية العامة للمناهج النقدية الحديثة، بله أصولها النحوية.</w:t>
      </w:r>
    </w:p>
    <w:p w:rsidR="00193D51" w:rsidRPr="001914F8" w:rsidRDefault="00193D51" w:rsidP="00F6084B">
      <w:pPr>
        <w:tabs>
          <w:tab w:val="left" w:pos="977"/>
        </w:tabs>
        <w:bidi/>
        <w:jc w:val="both"/>
        <w:rPr>
          <w:rFonts w:ascii="Sakkal Majalla" w:hAnsi="Sakkal Majalla" w:cs="Sakkal Majalla"/>
          <w:sz w:val="28"/>
          <w:szCs w:val="28"/>
          <w:rtl/>
        </w:rPr>
      </w:pPr>
      <w:r w:rsidRPr="001914F8">
        <w:rPr>
          <w:rFonts w:ascii="Sakkal Majalla" w:hAnsi="Sakkal Majalla" w:cs="Sakkal Majalla"/>
          <w:sz w:val="28"/>
          <w:szCs w:val="28"/>
          <w:rtl/>
        </w:rPr>
        <w:t>وفي هذا السياق، يجدر التنبيه إلى النظريات النحوية العربية الحديثة، فقد يجهل نقادنا الحداثيون بعضها أوكلها، هنا وهناك، كالنظرية النحوية الخليلية، للدكتور عبد الرحمان حاج صالح، وقد أصلت هذه النظرية لنحو بنيوي عربي، استمد أسسه ومبادئه من نهج الخليل وتلميذه سبوية، وإلى جان</w:t>
      </w:r>
      <w:r w:rsidR="00F6084B" w:rsidRPr="001914F8">
        <w:rPr>
          <w:rFonts w:ascii="Sakkal Majalla" w:hAnsi="Sakkal Majalla" w:cs="Sakkal Majalla"/>
          <w:sz w:val="28"/>
          <w:szCs w:val="28"/>
          <w:rtl/>
        </w:rPr>
        <w:t>بها نجد النظرية اللغوية الحديثة</w:t>
      </w:r>
      <w:r w:rsidRPr="001914F8">
        <w:rPr>
          <w:rFonts w:ascii="Sakkal Majalla" w:hAnsi="Sakkal Majalla" w:cs="Sakkal Majalla"/>
          <w:sz w:val="28"/>
          <w:szCs w:val="28"/>
          <w:rtl/>
        </w:rPr>
        <w:t>، للدكتور جعفر دك الباب، أصل فيها صاحبها لنحو بنيوي وظيفي، من خلال مبادئ نظرية ابن جني، ونظرية النظم لعبد القاهر الجرجاني، ومبادئ نظرية الوجهة الوظيفية للجملة لماتزيوش الشيكي (</w:t>
      </w:r>
      <w:r w:rsidR="00F6084B" w:rsidRPr="001914F8">
        <w:rPr>
          <w:rFonts w:ascii="Sakkal Majalla" w:hAnsi="Sakkal Majalla" w:cs="Sakkal Majalla"/>
          <w:sz w:val="28"/>
          <w:szCs w:val="28"/>
        </w:rPr>
        <w:t>w. Mathesieus)</w:t>
      </w:r>
      <w:r w:rsidRPr="001914F8">
        <w:rPr>
          <w:rFonts w:ascii="Sakkal Majalla" w:hAnsi="Sakkal Majalla" w:cs="Sakkal Majalla"/>
          <w:sz w:val="28"/>
          <w:szCs w:val="28"/>
          <w:rtl/>
        </w:rPr>
        <w:t xml:space="preserve"> </w:t>
      </w:r>
      <w:r w:rsidR="00F6084B" w:rsidRPr="001914F8">
        <w:rPr>
          <w:rFonts w:ascii="Sakkal Majalla" w:hAnsi="Sakkal Majalla" w:cs="Sakkal Majalla"/>
          <w:sz w:val="28"/>
          <w:szCs w:val="28"/>
          <w:rtl/>
        </w:rPr>
        <w:t>وهناك النظرية المعجمية الوظيفية</w:t>
      </w:r>
      <w:r w:rsidRPr="001914F8">
        <w:rPr>
          <w:rFonts w:ascii="Sakkal Majalla" w:hAnsi="Sakkal Majalla" w:cs="Sakkal Majalla"/>
          <w:sz w:val="28"/>
          <w:szCs w:val="28"/>
          <w:rtl/>
        </w:rPr>
        <w:t xml:space="preserve"> للدكتور عبد القادر الفاسي الفهري، التي أصلت لنحو توليدي عربي، في إطار النظرية التوليدية التحويلية، وبموازاة هذه الأخ</w:t>
      </w:r>
      <w:r w:rsidR="00F6084B" w:rsidRPr="001914F8">
        <w:rPr>
          <w:rFonts w:ascii="Sakkal Majalla" w:hAnsi="Sakkal Majalla" w:cs="Sakkal Majalla"/>
          <w:sz w:val="28"/>
          <w:szCs w:val="28"/>
          <w:rtl/>
        </w:rPr>
        <w:t>يرة، نجد نظرية النحو الوظيفي</w:t>
      </w:r>
      <w:r w:rsidRPr="001914F8">
        <w:rPr>
          <w:rFonts w:ascii="Sakkal Majalla" w:hAnsi="Sakkal Majalla" w:cs="Sakkal Majalla"/>
          <w:sz w:val="28"/>
          <w:szCs w:val="28"/>
          <w:rtl/>
        </w:rPr>
        <w:t>، للدكتور أحمد المتوكل، وهي نظرية مكتملة، أصلت لنحو وظيفي عربي في إطار نظرية النحو الوظيفي لسمون ديك الهلندي.</w:t>
      </w:r>
    </w:p>
    <w:p w:rsidR="00E46789" w:rsidRPr="001914F8" w:rsidRDefault="00E46789" w:rsidP="00B3762C">
      <w:pPr>
        <w:tabs>
          <w:tab w:val="left" w:pos="977"/>
        </w:tabs>
        <w:bidi/>
        <w:jc w:val="both"/>
        <w:rPr>
          <w:rFonts w:ascii="Sakkal Majalla" w:hAnsi="Sakkal Majalla" w:cs="Sakkal Majalla"/>
          <w:sz w:val="28"/>
          <w:szCs w:val="28"/>
        </w:rPr>
      </w:pPr>
    </w:p>
    <w:sectPr w:rsidR="00E46789" w:rsidRPr="001914F8" w:rsidSect="00E46789">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A95" w:rsidRDefault="00895A95" w:rsidP="001914F8">
      <w:pPr>
        <w:spacing w:after="0" w:line="240" w:lineRule="auto"/>
      </w:pPr>
      <w:r>
        <w:separator/>
      </w:r>
    </w:p>
  </w:endnote>
  <w:endnote w:type="continuationSeparator" w:id="1">
    <w:p w:rsidR="00895A95" w:rsidRDefault="00895A95" w:rsidP="001914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220" w:rsidRPr="00782527" w:rsidRDefault="00DA3220" w:rsidP="001914F8">
    <w:pPr>
      <w:pStyle w:val="Pieddepage"/>
      <w:bidi/>
      <w:rPr>
        <w:b/>
        <w:bCs/>
      </w:rPr>
    </w:pPr>
    <w:r w:rsidRPr="00782527">
      <w:rPr>
        <w:rFonts w:hint="cs"/>
        <w:b/>
        <w:bCs/>
        <w:rtl/>
      </w:rPr>
      <w:t>أ.بختي العياشي، أ بعجي إسمهان</w:t>
    </w:r>
  </w:p>
  <w:p w:rsidR="00DA3220" w:rsidRPr="001914F8" w:rsidRDefault="00DA3220" w:rsidP="001914F8">
    <w:pPr>
      <w:pStyle w:val="Pieddepage"/>
      <w:tabs>
        <w:tab w:val="clear" w:pos="4536"/>
        <w:tab w:val="clear" w:pos="9072"/>
        <w:tab w:val="left" w:pos="6045"/>
      </w:tabs>
      <w:bid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A95" w:rsidRDefault="00895A95" w:rsidP="001914F8">
      <w:pPr>
        <w:spacing w:after="0" w:line="240" w:lineRule="auto"/>
      </w:pPr>
      <w:r>
        <w:separator/>
      </w:r>
    </w:p>
  </w:footnote>
  <w:footnote w:type="continuationSeparator" w:id="1">
    <w:p w:rsidR="00895A95" w:rsidRDefault="00895A95" w:rsidP="001914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220" w:rsidRPr="00782527" w:rsidRDefault="00DA3220" w:rsidP="001914F8">
    <w:pPr>
      <w:pStyle w:val="En-tte"/>
      <w:rPr>
        <w:rFonts w:ascii="Simplified Arabic" w:hAnsi="Simplified Arabic" w:cs="Simplified Arabic"/>
        <w:b/>
        <w:bCs/>
        <w:i/>
        <w:iCs/>
        <w:u w:val="single"/>
        <w:lang w:bidi="ar-DZ"/>
      </w:rPr>
    </w:pPr>
    <w:r w:rsidRPr="00782527">
      <w:rPr>
        <w:rFonts w:ascii="Simplified Arabic" w:hAnsi="Simplified Arabic" w:cs="Simplified Arabic"/>
        <w:b/>
        <w:bCs/>
        <w:i/>
        <w:iCs/>
        <w:u w:val="single"/>
        <w:rtl/>
        <w:lang w:bidi="ar-DZ"/>
      </w:rPr>
      <w:t>محاضرات النقد اللساني للأفواج 01، 02، 03،04</w:t>
    </w:r>
    <w:r w:rsidRPr="00782527">
      <w:rPr>
        <w:rFonts w:ascii="Simplified Arabic" w:hAnsi="Simplified Arabic" w:cs="Simplified Arabic" w:hint="cs"/>
        <w:b/>
        <w:bCs/>
        <w:i/>
        <w:iCs/>
        <w:u w:val="single"/>
        <w:rtl/>
        <w:lang w:bidi="ar-DZ"/>
      </w:rPr>
      <w:t xml:space="preserve">                    سنة ثانية ماستر: تخصص لسانيات عامة</w:t>
    </w:r>
  </w:p>
  <w:p w:rsidR="00DA3220" w:rsidRDefault="00DA322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193D51"/>
    <w:rsid w:val="001914F8"/>
    <w:rsid w:val="00193D51"/>
    <w:rsid w:val="0052279C"/>
    <w:rsid w:val="00575E97"/>
    <w:rsid w:val="006D0FF5"/>
    <w:rsid w:val="007A1BFD"/>
    <w:rsid w:val="007E7208"/>
    <w:rsid w:val="00895A95"/>
    <w:rsid w:val="00B3762C"/>
    <w:rsid w:val="00BA45B9"/>
    <w:rsid w:val="00DA3220"/>
    <w:rsid w:val="00E018E6"/>
    <w:rsid w:val="00E46789"/>
    <w:rsid w:val="00F6084B"/>
    <w:rsid w:val="00F9354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789"/>
  </w:style>
  <w:style w:type="paragraph" w:styleId="Titre2">
    <w:name w:val="heading 2"/>
    <w:basedOn w:val="Normal"/>
    <w:link w:val="Titre2Car"/>
    <w:uiPriority w:val="9"/>
    <w:qFormat/>
    <w:rsid w:val="00193D5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193D5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193D5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93D5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93D51"/>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193D51"/>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193D51"/>
    <w:rPr>
      <w:b/>
      <w:bCs/>
    </w:rPr>
  </w:style>
  <w:style w:type="paragraph" w:styleId="NormalWeb">
    <w:name w:val="Normal (Web)"/>
    <w:basedOn w:val="Normal"/>
    <w:uiPriority w:val="99"/>
    <w:semiHidden/>
    <w:unhideWhenUsed/>
    <w:rsid w:val="00193D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1914F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914F8"/>
  </w:style>
  <w:style w:type="paragraph" w:styleId="Pieddepage">
    <w:name w:val="footer"/>
    <w:basedOn w:val="Normal"/>
    <w:link w:val="PieddepageCar"/>
    <w:uiPriority w:val="99"/>
    <w:unhideWhenUsed/>
    <w:rsid w:val="001914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14F8"/>
  </w:style>
</w:styles>
</file>

<file path=word/webSettings.xml><?xml version="1.0" encoding="utf-8"?>
<w:webSettings xmlns:r="http://schemas.openxmlformats.org/officeDocument/2006/relationships" xmlns:w="http://schemas.openxmlformats.org/wordprocessingml/2006/main">
  <w:divs>
    <w:div w:id="1562672161">
      <w:bodyDiv w:val="1"/>
      <w:marLeft w:val="0"/>
      <w:marRight w:val="0"/>
      <w:marTop w:val="0"/>
      <w:marBottom w:val="0"/>
      <w:divBdr>
        <w:top w:val="none" w:sz="0" w:space="0" w:color="auto"/>
        <w:left w:val="none" w:sz="0" w:space="0" w:color="auto"/>
        <w:bottom w:val="none" w:sz="0" w:space="0" w:color="auto"/>
        <w:right w:val="none" w:sz="0" w:space="0" w:color="auto"/>
      </w:divBdr>
    </w:div>
    <w:div w:id="1616910192">
      <w:bodyDiv w:val="1"/>
      <w:marLeft w:val="0"/>
      <w:marRight w:val="0"/>
      <w:marTop w:val="0"/>
      <w:marBottom w:val="0"/>
      <w:divBdr>
        <w:top w:val="none" w:sz="0" w:space="0" w:color="auto"/>
        <w:left w:val="none" w:sz="0" w:space="0" w:color="auto"/>
        <w:bottom w:val="none" w:sz="0" w:space="0" w:color="auto"/>
        <w:right w:val="none" w:sz="0" w:space="0" w:color="auto"/>
      </w:divBdr>
    </w:div>
    <w:div w:id="168462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2611</Words>
  <Characters>14364</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dc:creator>
  <cp:lastModifiedBy>gs</cp:lastModifiedBy>
  <cp:revision>2</cp:revision>
  <dcterms:created xsi:type="dcterms:W3CDTF">2021-11-05T09:33:00Z</dcterms:created>
  <dcterms:modified xsi:type="dcterms:W3CDTF">2021-11-05T09:33:00Z</dcterms:modified>
</cp:coreProperties>
</file>