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0E" w:rsidRDefault="0070648B" w:rsidP="0070648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0648B">
        <w:rPr>
          <w:rFonts w:asciiTheme="majorBidi" w:hAnsiTheme="majorBidi" w:cstheme="majorBidi"/>
          <w:b/>
          <w:bCs/>
          <w:sz w:val="28"/>
          <w:szCs w:val="28"/>
        </w:rPr>
        <w:t>Plan détaillé du cours</w:t>
      </w:r>
    </w:p>
    <w:p w:rsidR="0070648B" w:rsidRPr="00DB0476" w:rsidRDefault="0070648B" w:rsidP="0070648B">
      <w:pPr>
        <w:rPr>
          <w:rStyle w:val="fontstyle01"/>
          <w:rFonts w:asciiTheme="majorBidi" w:hAnsiTheme="majorBidi" w:cstheme="majorBidi"/>
          <w:sz w:val="24"/>
          <w:szCs w:val="24"/>
        </w:rPr>
      </w:pPr>
      <w:r w:rsidRPr="00DB0476">
        <w:rPr>
          <w:rStyle w:val="fontstyle01"/>
          <w:rFonts w:asciiTheme="majorBidi" w:hAnsiTheme="majorBidi" w:cstheme="majorBidi"/>
          <w:sz w:val="24"/>
          <w:szCs w:val="24"/>
        </w:rPr>
        <w:t>Chapitre 1 : Introduction générale</w:t>
      </w:r>
    </w:p>
    <w:p w:rsidR="0070648B" w:rsidRDefault="0070648B" w:rsidP="00DB0476">
      <w:pPr>
        <w:spacing w:after="0" w:line="360" w:lineRule="auto"/>
        <w:rPr>
          <w:rFonts w:ascii="FreeSansOblique" w:hAnsi="FreeSansOblique"/>
          <w:i/>
          <w:iCs/>
          <w:color w:val="000000"/>
          <w:sz w:val="24"/>
          <w:szCs w:val="24"/>
        </w:rPr>
      </w:pPr>
      <w:r w:rsidRPr="00DB0476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Objectifs </w:t>
      </w:r>
      <w:r w:rsidRPr="00DB0476">
        <w:rPr>
          <w:rFonts w:asciiTheme="majorBidi" w:hAnsiTheme="majorBidi" w:cstheme="majorBidi"/>
          <w:color w:val="333333"/>
          <w:sz w:val="24"/>
          <w:szCs w:val="24"/>
        </w:rPr>
        <w:br/>
      </w:r>
      <w:r w:rsidRPr="00DB0476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Introduction </w:t>
      </w:r>
      <w:r w:rsidRPr="00DB0476">
        <w:rPr>
          <w:rFonts w:asciiTheme="majorBidi" w:hAnsiTheme="majorBidi" w:cstheme="majorBidi"/>
          <w:color w:val="333333"/>
          <w:sz w:val="24"/>
          <w:szCs w:val="24"/>
        </w:rPr>
        <w:br/>
      </w:r>
      <w:r w:rsidRPr="00DB0476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 </w:t>
      </w:r>
      <w:r w:rsidR="00DB0476" w:rsidRPr="00DB0476">
        <w:rPr>
          <w:rFonts w:asciiTheme="majorBidi" w:hAnsiTheme="majorBidi" w:cstheme="majorBidi"/>
          <w:b/>
          <w:bCs/>
          <w:color w:val="333333"/>
          <w:sz w:val="24"/>
          <w:szCs w:val="24"/>
        </w:rPr>
        <w:t>I -</w:t>
      </w:r>
      <w:r w:rsidR="00DB0476" w:rsidRPr="00DB0476">
        <w:rPr>
          <w:rFonts w:asciiTheme="majorBidi" w:hAnsiTheme="majorBidi" w:cstheme="majorBidi"/>
        </w:rPr>
        <w:t xml:space="preserve"> </w:t>
      </w:r>
      <w:r w:rsidRPr="00DB0476">
        <w:rPr>
          <w:rFonts w:asciiTheme="majorBidi" w:hAnsiTheme="majorBidi" w:cstheme="majorBidi"/>
          <w:b/>
          <w:bCs/>
          <w:color w:val="333333"/>
          <w:sz w:val="24"/>
          <w:szCs w:val="24"/>
        </w:rPr>
        <w:t>L'Ecosystème</w:t>
      </w:r>
      <w:r w:rsidRPr="0070648B">
        <w:rPr>
          <w:rFonts w:ascii="FreeSansBold" w:hAnsi="FreeSansBold"/>
          <w:b/>
          <w:bCs/>
          <w:color w:val="333333"/>
          <w:sz w:val="24"/>
          <w:szCs w:val="24"/>
        </w:rPr>
        <w:t xml:space="preserve"> </w:t>
      </w:r>
      <w:r w:rsidRPr="0070648B">
        <w:rPr>
          <w:rFonts w:ascii="FreeSans" w:hAnsi="FreeSans"/>
          <w:color w:val="333333"/>
          <w:sz w:val="24"/>
          <w:szCs w:val="24"/>
        </w:rPr>
        <w:br/>
      </w:r>
      <w:r>
        <w:rPr>
          <w:rFonts w:ascii="FreeSans" w:hAnsi="FreeSans"/>
          <w:color w:val="000000"/>
          <w:sz w:val="24"/>
          <w:szCs w:val="24"/>
        </w:rPr>
        <w:t>1. Composition de l'écosystème</w:t>
      </w:r>
      <w:r w:rsidRPr="0070648B">
        <w:rPr>
          <w:rFonts w:ascii="FreeSans" w:hAnsi="FreeSans"/>
          <w:color w:val="000000"/>
          <w:sz w:val="24"/>
          <w:szCs w:val="24"/>
        </w:rPr>
        <w:t>.</w:t>
      </w:r>
      <w:r w:rsidRPr="0070648B">
        <w:rPr>
          <w:rFonts w:ascii="FreeSansOblique" w:hAnsi="FreeSansOblique"/>
          <w:i/>
          <w:iCs/>
          <w:color w:val="000000"/>
          <w:sz w:val="24"/>
          <w:szCs w:val="24"/>
        </w:rPr>
        <w:t xml:space="preserve"> </w:t>
      </w:r>
    </w:p>
    <w:p w:rsidR="0070648B" w:rsidRDefault="0070648B" w:rsidP="00DB0476">
      <w:pPr>
        <w:spacing w:after="0" w:line="360" w:lineRule="auto"/>
        <w:rPr>
          <w:rFonts w:ascii="FreeSans" w:hAnsi="FreeSans"/>
          <w:color w:val="000000"/>
          <w:sz w:val="24"/>
          <w:szCs w:val="24"/>
        </w:rPr>
      </w:pPr>
      <w:r w:rsidRPr="0070648B">
        <w:rPr>
          <w:rFonts w:ascii="FreeSansOblique" w:hAnsi="FreeSansOblique"/>
          <w:i/>
          <w:iCs/>
          <w:color w:val="000000"/>
          <w:sz w:val="24"/>
          <w:szCs w:val="24"/>
        </w:rPr>
        <w:t xml:space="preserve">1.1. Communauté biotique </w:t>
      </w:r>
      <w:r w:rsidRPr="0070648B">
        <w:rPr>
          <w:rFonts w:ascii="FreeSans" w:hAnsi="FreeSans"/>
          <w:color w:val="000000"/>
          <w:sz w:val="24"/>
          <w:szCs w:val="24"/>
        </w:rPr>
        <w:br/>
      </w:r>
      <w:r w:rsidRPr="0070648B">
        <w:rPr>
          <w:rFonts w:ascii="FreeSansOblique" w:hAnsi="FreeSansOblique"/>
          <w:i/>
          <w:iCs/>
          <w:color w:val="000000"/>
          <w:sz w:val="24"/>
          <w:szCs w:val="24"/>
        </w:rPr>
        <w:t xml:space="preserve">1.2. Milieu abiotique </w:t>
      </w:r>
      <w:r w:rsidRPr="0070648B">
        <w:rPr>
          <w:rFonts w:ascii="FreeSans" w:hAnsi="FreeSans"/>
          <w:color w:val="000000"/>
          <w:sz w:val="24"/>
          <w:szCs w:val="24"/>
        </w:rPr>
        <w:br/>
        <w:t xml:space="preserve">2. Organisation des micro-organismes dans un écosystème </w:t>
      </w:r>
      <w:r w:rsidRPr="0070648B">
        <w:rPr>
          <w:rFonts w:ascii="FreeSans" w:hAnsi="FreeSans"/>
          <w:color w:val="000000"/>
          <w:sz w:val="24"/>
          <w:szCs w:val="24"/>
        </w:rPr>
        <w:br/>
      </w:r>
      <w:r w:rsidRPr="0070648B">
        <w:rPr>
          <w:rFonts w:ascii="FreeSansOblique" w:hAnsi="FreeSansOblique"/>
          <w:i/>
          <w:iCs/>
          <w:color w:val="000000"/>
          <w:sz w:val="24"/>
          <w:szCs w:val="24"/>
        </w:rPr>
        <w:t xml:space="preserve">2.1. Population </w:t>
      </w:r>
      <w:r w:rsidRPr="0070648B">
        <w:rPr>
          <w:rFonts w:ascii="FreeSans" w:hAnsi="FreeSans"/>
          <w:color w:val="000000"/>
          <w:sz w:val="24"/>
          <w:szCs w:val="24"/>
        </w:rPr>
        <w:br/>
      </w:r>
      <w:r w:rsidRPr="0070648B">
        <w:rPr>
          <w:rFonts w:ascii="FreeSansOblique" w:hAnsi="FreeSansOblique"/>
          <w:i/>
          <w:iCs/>
          <w:color w:val="000000"/>
          <w:sz w:val="24"/>
          <w:szCs w:val="24"/>
        </w:rPr>
        <w:t xml:space="preserve">2.2. Communauté </w:t>
      </w:r>
      <w:r w:rsidRPr="0070648B">
        <w:rPr>
          <w:rFonts w:ascii="FreeSans" w:hAnsi="FreeSans"/>
          <w:color w:val="000000"/>
          <w:sz w:val="24"/>
          <w:szCs w:val="24"/>
        </w:rPr>
        <w:br/>
      </w:r>
      <w:r w:rsidRPr="0070648B">
        <w:rPr>
          <w:rFonts w:ascii="FreeSansOblique" w:hAnsi="FreeSansOblique"/>
          <w:i/>
          <w:iCs/>
          <w:color w:val="000000"/>
          <w:sz w:val="24"/>
          <w:szCs w:val="24"/>
        </w:rPr>
        <w:t xml:space="preserve">2.3. Niche : </w:t>
      </w:r>
      <w:r w:rsidRPr="0070648B">
        <w:rPr>
          <w:rFonts w:ascii="FreeSans" w:hAnsi="FreeSans"/>
          <w:color w:val="000000"/>
          <w:sz w:val="24"/>
          <w:szCs w:val="24"/>
        </w:rPr>
        <w:br/>
      </w:r>
      <w:r w:rsidRPr="0070648B">
        <w:rPr>
          <w:rFonts w:ascii="FreeSans" w:hAnsi="FreeSans"/>
          <w:color w:val="333333"/>
          <w:sz w:val="24"/>
          <w:szCs w:val="24"/>
        </w:rPr>
        <w:t xml:space="preserve">II - </w:t>
      </w:r>
      <w:r w:rsidRPr="0070648B">
        <w:rPr>
          <w:rFonts w:ascii="FreeSansBold" w:hAnsi="FreeSansBold"/>
          <w:b/>
          <w:bCs/>
          <w:color w:val="333333"/>
          <w:sz w:val="24"/>
          <w:szCs w:val="24"/>
        </w:rPr>
        <w:t xml:space="preserve">les différents types d'interaction microbienne </w:t>
      </w:r>
      <w:r w:rsidRPr="0070648B">
        <w:rPr>
          <w:rFonts w:ascii="FreeSans" w:hAnsi="FreeSans"/>
          <w:color w:val="333333"/>
          <w:sz w:val="24"/>
          <w:szCs w:val="24"/>
        </w:rPr>
        <w:br/>
      </w:r>
      <w:r w:rsidRPr="0070648B">
        <w:rPr>
          <w:rFonts w:ascii="FreeSans" w:hAnsi="FreeSans"/>
          <w:color w:val="000000"/>
          <w:sz w:val="24"/>
          <w:szCs w:val="24"/>
        </w:rPr>
        <w:t xml:space="preserve">1. Le mutualisme </w:t>
      </w:r>
    </w:p>
    <w:p w:rsidR="0070648B" w:rsidRDefault="0070648B" w:rsidP="00DB0476">
      <w:pPr>
        <w:spacing w:line="360" w:lineRule="auto"/>
        <w:rPr>
          <w:rFonts w:ascii="FreeSansBold" w:hAnsi="FreeSansBold"/>
          <w:b/>
          <w:bCs/>
          <w:color w:val="333333"/>
          <w:sz w:val="24"/>
          <w:szCs w:val="24"/>
        </w:rPr>
      </w:pPr>
      <w:r>
        <w:rPr>
          <w:rFonts w:ascii="FreeSans" w:hAnsi="FreeSans"/>
          <w:color w:val="000000"/>
          <w:sz w:val="24"/>
          <w:szCs w:val="24"/>
        </w:rPr>
        <w:t xml:space="preserve">2. Le </w:t>
      </w:r>
      <w:proofErr w:type="spellStart"/>
      <w:r>
        <w:rPr>
          <w:rFonts w:ascii="FreeSans" w:hAnsi="FreeSans"/>
          <w:color w:val="000000"/>
          <w:sz w:val="24"/>
          <w:szCs w:val="24"/>
        </w:rPr>
        <w:t>Syntrophisme</w:t>
      </w:r>
      <w:proofErr w:type="spellEnd"/>
      <w:r w:rsidRPr="0070648B">
        <w:rPr>
          <w:rFonts w:ascii="FreeSans" w:hAnsi="FreeSans"/>
          <w:color w:val="000000"/>
          <w:sz w:val="24"/>
          <w:szCs w:val="24"/>
        </w:rPr>
        <w:br/>
        <w:t xml:space="preserve">3. La </w:t>
      </w:r>
      <w:proofErr w:type="spellStart"/>
      <w:r w:rsidRPr="0070648B">
        <w:rPr>
          <w:rFonts w:ascii="FreeSans" w:hAnsi="FreeSans"/>
          <w:color w:val="000000"/>
          <w:sz w:val="24"/>
          <w:szCs w:val="24"/>
        </w:rPr>
        <w:t>protocoopération</w:t>
      </w:r>
      <w:proofErr w:type="spellEnd"/>
      <w:r w:rsidRPr="0070648B">
        <w:rPr>
          <w:rFonts w:ascii="FreeSans" w:hAnsi="FreeSans"/>
          <w:color w:val="000000"/>
          <w:sz w:val="24"/>
          <w:szCs w:val="24"/>
        </w:rPr>
        <w:t xml:space="preserve"> </w:t>
      </w:r>
      <w:r w:rsidRPr="0070648B">
        <w:rPr>
          <w:rFonts w:ascii="FreeSans" w:hAnsi="FreeSans"/>
          <w:color w:val="000000"/>
          <w:sz w:val="24"/>
          <w:szCs w:val="24"/>
        </w:rPr>
        <w:br/>
        <w:t xml:space="preserve">4. Le commensalisme </w:t>
      </w:r>
      <w:r w:rsidRPr="0070648B">
        <w:rPr>
          <w:rFonts w:ascii="FreeSans" w:hAnsi="FreeSans"/>
          <w:color w:val="000000"/>
          <w:sz w:val="24"/>
          <w:szCs w:val="24"/>
        </w:rPr>
        <w:br/>
        <w:t xml:space="preserve">5. Amensalisme (antagonisme) </w:t>
      </w:r>
      <w:r w:rsidRPr="0070648B">
        <w:rPr>
          <w:rFonts w:ascii="FreeSans" w:hAnsi="FreeSans"/>
          <w:color w:val="000000"/>
          <w:sz w:val="24"/>
          <w:szCs w:val="24"/>
        </w:rPr>
        <w:br/>
        <w:t xml:space="preserve">6. La Compétition </w:t>
      </w:r>
      <w:r w:rsidRPr="0070648B">
        <w:rPr>
          <w:rFonts w:ascii="FreeSans" w:hAnsi="FreeSans"/>
          <w:color w:val="000000"/>
          <w:sz w:val="24"/>
          <w:szCs w:val="24"/>
        </w:rPr>
        <w:br/>
        <w:t xml:space="preserve">7. Le Parasitisme </w:t>
      </w:r>
      <w:r w:rsidRPr="0070648B">
        <w:rPr>
          <w:rFonts w:ascii="FreeSans" w:hAnsi="FreeSans"/>
          <w:color w:val="000000"/>
          <w:sz w:val="24"/>
          <w:szCs w:val="24"/>
        </w:rPr>
        <w:br/>
        <w:t xml:space="preserve">8. La Prédation </w:t>
      </w:r>
      <w:r w:rsidRPr="0070648B">
        <w:rPr>
          <w:rFonts w:ascii="FreeSans" w:hAnsi="FreeSans"/>
          <w:color w:val="000000"/>
          <w:sz w:val="24"/>
          <w:szCs w:val="24"/>
        </w:rPr>
        <w:br/>
      </w:r>
      <w:r w:rsidRPr="0070648B">
        <w:rPr>
          <w:rFonts w:ascii="FreeSans" w:hAnsi="FreeSans"/>
          <w:color w:val="333333"/>
          <w:sz w:val="24"/>
          <w:szCs w:val="24"/>
        </w:rPr>
        <w:t xml:space="preserve">III - </w:t>
      </w:r>
      <w:r w:rsidRPr="0070648B">
        <w:rPr>
          <w:rFonts w:ascii="FreeSansBold" w:hAnsi="FreeSansBold"/>
          <w:b/>
          <w:bCs/>
          <w:color w:val="333333"/>
          <w:sz w:val="24"/>
          <w:szCs w:val="24"/>
        </w:rPr>
        <w:t xml:space="preserve">Exercice </w:t>
      </w:r>
      <w:r w:rsidRPr="0070648B">
        <w:rPr>
          <w:rFonts w:ascii="FreeSans" w:hAnsi="FreeSans"/>
          <w:color w:val="333333"/>
          <w:sz w:val="24"/>
          <w:szCs w:val="24"/>
        </w:rPr>
        <w:br/>
        <w:t xml:space="preserve">IV - </w:t>
      </w:r>
      <w:r w:rsidRPr="0070648B">
        <w:rPr>
          <w:rFonts w:ascii="FreeSansBold" w:hAnsi="FreeSansBold"/>
          <w:b/>
          <w:bCs/>
          <w:color w:val="333333"/>
          <w:sz w:val="24"/>
          <w:szCs w:val="24"/>
        </w:rPr>
        <w:t xml:space="preserve">Exercice </w:t>
      </w:r>
    </w:p>
    <w:p w:rsidR="0070648B" w:rsidRDefault="0070648B" w:rsidP="0070648B">
      <w:pPr>
        <w:rPr>
          <w:rStyle w:val="fontstyle21"/>
          <w:rFonts w:asciiTheme="majorBidi" w:hAnsiTheme="majorBidi" w:cstheme="majorBidi"/>
          <w:b/>
          <w:bCs/>
        </w:rPr>
      </w:pPr>
      <w:r w:rsidRPr="0070648B">
        <w:rPr>
          <w:rStyle w:val="fontstyle01"/>
          <w:rFonts w:asciiTheme="majorBidi" w:hAnsiTheme="majorBidi" w:cstheme="majorBidi"/>
          <w:sz w:val="24"/>
          <w:szCs w:val="24"/>
        </w:rPr>
        <w:t xml:space="preserve">Chapitre 2 : </w:t>
      </w:r>
      <w:r w:rsidRPr="0070648B">
        <w:rPr>
          <w:rStyle w:val="fontstyle21"/>
          <w:rFonts w:asciiTheme="majorBidi" w:hAnsiTheme="majorBidi" w:cstheme="majorBidi"/>
          <w:b/>
          <w:bCs/>
        </w:rPr>
        <w:t>Les Interactions entre micro-organismes (signaux et communication)</w:t>
      </w:r>
    </w:p>
    <w:p w:rsidR="0070648B" w:rsidRDefault="0070648B" w:rsidP="00DB0476">
      <w:pPr>
        <w:spacing w:line="360" w:lineRule="auto"/>
        <w:rPr>
          <w:rFonts w:asciiTheme="majorBidi" w:hAnsiTheme="majorBidi" w:cstheme="majorBidi"/>
          <w:b/>
          <w:bCs/>
          <w:color w:val="333333"/>
          <w:sz w:val="24"/>
          <w:szCs w:val="24"/>
        </w:rPr>
      </w:pPr>
      <w:r w:rsidRPr="0070648B">
        <w:rPr>
          <w:rFonts w:asciiTheme="majorBidi" w:hAnsiTheme="majorBidi" w:cstheme="majorBidi"/>
          <w:b/>
          <w:bCs/>
          <w:color w:val="333333"/>
          <w:sz w:val="24"/>
          <w:szCs w:val="24"/>
        </w:rPr>
        <w:t>Objectif</w:t>
      </w:r>
      <w:r w:rsidRPr="0070648B">
        <w:rPr>
          <w:rFonts w:asciiTheme="majorBidi" w:hAnsiTheme="majorBidi" w:cstheme="majorBidi"/>
          <w:color w:val="333333"/>
          <w:sz w:val="24"/>
          <w:szCs w:val="24"/>
        </w:rPr>
        <w:t>s</w:t>
      </w:r>
      <w:r w:rsidRPr="0070648B">
        <w:rPr>
          <w:rFonts w:asciiTheme="majorBidi" w:hAnsiTheme="majorBidi" w:cstheme="majorBidi"/>
          <w:color w:val="333333"/>
        </w:rPr>
        <w:br/>
      </w:r>
      <w:r w:rsidRPr="0070648B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Introduction </w:t>
      </w:r>
      <w:r w:rsidRPr="0070648B">
        <w:rPr>
          <w:rFonts w:asciiTheme="majorBidi" w:hAnsiTheme="majorBidi" w:cstheme="majorBidi"/>
          <w:color w:val="333333"/>
        </w:rPr>
        <w:br/>
      </w:r>
      <w:r w:rsidRPr="0070648B">
        <w:rPr>
          <w:rFonts w:asciiTheme="majorBidi" w:hAnsiTheme="majorBidi" w:cstheme="majorBidi"/>
          <w:color w:val="333333"/>
          <w:sz w:val="24"/>
        </w:rPr>
        <w:t xml:space="preserve">I - </w:t>
      </w:r>
      <w:r w:rsidRPr="0070648B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Historique </w:t>
      </w:r>
      <w:r w:rsidRPr="0070648B">
        <w:rPr>
          <w:rFonts w:asciiTheme="majorBidi" w:hAnsiTheme="majorBidi" w:cstheme="majorBidi"/>
          <w:color w:val="333333"/>
        </w:rPr>
        <w:br/>
      </w:r>
      <w:r w:rsidRPr="0070648B">
        <w:rPr>
          <w:rFonts w:asciiTheme="majorBidi" w:hAnsiTheme="majorBidi" w:cstheme="majorBidi"/>
          <w:color w:val="333333"/>
          <w:sz w:val="24"/>
        </w:rPr>
        <w:t xml:space="preserve">II - </w:t>
      </w:r>
      <w:r w:rsidRPr="0070648B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Qu'est-ce que le quorum </w:t>
      </w:r>
      <w:proofErr w:type="spellStart"/>
      <w:r w:rsidRPr="0070648B">
        <w:rPr>
          <w:rFonts w:asciiTheme="majorBidi" w:hAnsiTheme="majorBidi" w:cstheme="majorBidi"/>
          <w:b/>
          <w:bCs/>
          <w:color w:val="333333"/>
          <w:sz w:val="24"/>
          <w:szCs w:val="24"/>
        </w:rPr>
        <w:t>sensing</w:t>
      </w:r>
      <w:proofErr w:type="spellEnd"/>
      <w:r w:rsidRPr="0070648B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 ? </w:t>
      </w:r>
      <w:r w:rsidRPr="0070648B">
        <w:rPr>
          <w:rFonts w:asciiTheme="majorBidi" w:hAnsiTheme="majorBidi" w:cstheme="majorBidi"/>
          <w:color w:val="333333"/>
        </w:rPr>
        <w:br/>
      </w:r>
      <w:r w:rsidRPr="0070648B">
        <w:rPr>
          <w:rFonts w:asciiTheme="majorBidi" w:hAnsiTheme="majorBidi" w:cstheme="majorBidi"/>
          <w:color w:val="333333"/>
          <w:sz w:val="24"/>
        </w:rPr>
        <w:t xml:space="preserve">III - </w:t>
      </w:r>
      <w:r w:rsidRPr="0070648B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Exercice </w:t>
      </w:r>
      <w:r w:rsidRPr="0070648B">
        <w:rPr>
          <w:rFonts w:asciiTheme="majorBidi" w:hAnsiTheme="majorBidi" w:cstheme="majorBidi"/>
          <w:color w:val="333333"/>
        </w:rPr>
        <w:br/>
      </w:r>
      <w:r w:rsidRPr="0070648B">
        <w:rPr>
          <w:rFonts w:asciiTheme="majorBidi" w:hAnsiTheme="majorBidi" w:cstheme="majorBidi"/>
          <w:color w:val="333333"/>
          <w:sz w:val="24"/>
        </w:rPr>
        <w:t xml:space="preserve">IV - </w:t>
      </w:r>
      <w:r w:rsidRPr="0070648B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Les molécules du quorum </w:t>
      </w:r>
      <w:proofErr w:type="spellStart"/>
      <w:r w:rsidRPr="0070648B">
        <w:rPr>
          <w:rFonts w:asciiTheme="majorBidi" w:hAnsiTheme="majorBidi" w:cstheme="majorBidi"/>
          <w:b/>
          <w:bCs/>
          <w:color w:val="333333"/>
          <w:sz w:val="24"/>
          <w:szCs w:val="24"/>
        </w:rPr>
        <w:t>sensing</w:t>
      </w:r>
      <w:proofErr w:type="spellEnd"/>
      <w:r w:rsidRPr="0070648B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 </w:t>
      </w:r>
      <w:r w:rsidRPr="0070648B">
        <w:rPr>
          <w:rFonts w:asciiTheme="majorBidi" w:hAnsiTheme="majorBidi" w:cstheme="majorBidi"/>
          <w:color w:val="333333"/>
        </w:rPr>
        <w:br/>
      </w:r>
      <w:r w:rsidRPr="0070648B">
        <w:rPr>
          <w:rFonts w:asciiTheme="majorBidi" w:hAnsiTheme="majorBidi" w:cstheme="majorBidi"/>
          <w:color w:val="333333"/>
          <w:sz w:val="24"/>
        </w:rPr>
        <w:t xml:space="preserve">V </w:t>
      </w:r>
      <w:r>
        <w:rPr>
          <w:rFonts w:asciiTheme="majorBidi" w:hAnsiTheme="majorBidi" w:cstheme="majorBidi"/>
          <w:color w:val="333333"/>
          <w:sz w:val="24"/>
        </w:rPr>
        <w:t>–</w:t>
      </w:r>
      <w:r w:rsidRPr="0070648B">
        <w:rPr>
          <w:rFonts w:asciiTheme="majorBidi" w:hAnsiTheme="majorBidi" w:cstheme="majorBidi"/>
          <w:color w:val="333333"/>
          <w:sz w:val="24"/>
        </w:rPr>
        <w:t xml:space="preserve"> </w:t>
      </w:r>
      <w:r w:rsidRPr="0070648B">
        <w:rPr>
          <w:rFonts w:asciiTheme="majorBidi" w:hAnsiTheme="majorBidi" w:cstheme="majorBidi"/>
          <w:b/>
          <w:bCs/>
          <w:color w:val="333333"/>
          <w:sz w:val="24"/>
          <w:szCs w:val="24"/>
        </w:rPr>
        <w:t>Exercice</w:t>
      </w:r>
      <w:r>
        <w:rPr>
          <w:rFonts w:asciiTheme="majorBidi" w:hAnsiTheme="majorBidi" w:cstheme="majorBidi"/>
          <w:b/>
          <w:bCs/>
          <w:color w:val="333333"/>
          <w:sz w:val="24"/>
          <w:szCs w:val="24"/>
        </w:rPr>
        <w:t>.</w:t>
      </w:r>
    </w:p>
    <w:p w:rsidR="00DB0476" w:rsidRDefault="0070648B" w:rsidP="0070648B">
      <w:pPr>
        <w:rPr>
          <w:rStyle w:val="fontstyle21"/>
          <w:b/>
          <w:bCs/>
        </w:rPr>
      </w:pPr>
      <w:r w:rsidRPr="00534DE5">
        <w:rPr>
          <w:rStyle w:val="fontstyle21"/>
          <w:b/>
          <w:bCs/>
        </w:rPr>
        <w:t>Chapitre 3</w:t>
      </w:r>
      <w:r w:rsidRPr="00534DE5">
        <w:rPr>
          <w:rStyle w:val="fontstyle21"/>
          <w:rFonts w:hint="eastAsia"/>
          <w:b/>
          <w:bCs/>
        </w:rPr>
        <w:t> </w:t>
      </w:r>
      <w:r w:rsidRPr="00534DE5">
        <w:rPr>
          <w:rStyle w:val="fontstyle21"/>
          <w:b/>
          <w:bCs/>
        </w:rPr>
        <w:t>: Les Interaction entre les micro-organismes et les plantes</w:t>
      </w:r>
    </w:p>
    <w:p w:rsidR="0070648B" w:rsidRPr="00DB0476" w:rsidRDefault="00DB0476" w:rsidP="00DB0476">
      <w:pPr>
        <w:rPr>
          <w:rFonts w:asciiTheme="majorBidi" w:hAnsiTheme="majorBidi" w:cstheme="majorBidi"/>
          <w:color w:val="333333"/>
          <w:sz w:val="24"/>
          <w:szCs w:val="24"/>
        </w:rPr>
      </w:pPr>
      <w:r w:rsidRPr="00DB0476">
        <w:rPr>
          <w:rFonts w:asciiTheme="majorBidi" w:hAnsiTheme="majorBidi" w:cstheme="majorBidi"/>
          <w:b/>
          <w:bCs/>
          <w:color w:val="333333"/>
          <w:sz w:val="24"/>
          <w:szCs w:val="24"/>
        </w:rPr>
        <w:lastRenderedPageBreak/>
        <w:t xml:space="preserve">Objectifs </w:t>
      </w:r>
      <w:r w:rsidRPr="00DB0476">
        <w:rPr>
          <w:rFonts w:asciiTheme="majorBidi" w:hAnsiTheme="majorBidi" w:cstheme="majorBidi"/>
          <w:color w:val="333333"/>
          <w:sz w:val="24"/>
          <w:szCs w:val="24"/>
        </w:rPr>
        <w:br/>
      </w:r>
      <w:r w:rsidRPr="00DB0476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Introduction </w:t>
      </w:r>
      <w:r w:rsidRPr="00DB0476">
        <w:rPr>
          <w:rFonts w:asciiTheme="majorBidi" w:hAnsiTheme="majorBidi" w:cstheme="majorBidi"/>
          <w:color w:val="333333"/>
          <w:sz w:val="24"/>
          <w:szCs w:val="24"/>
        </w:rPr>
        <w:br/>
        <w:t xml:space="preserve">I - </w:t>
      </w:r>
      <w:r w:rsidRPr="00DB0476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La symbiose </w:t>
      </w:r>
      <w:proofErr w:type="spellStart"/>
      <w:r w:rsidRPr="00DB0476">
        <w:rPr>
          <w:rFonts w:asciiTheme="majorBidi" w:hAnsiTheme="majorBidi" w:cstheme="majorBidi"/>
          <w:b/>
          <w:bCs/>
          <w:color w:val="333333"/>
          <w:sz w:val="24"/>
          <w:szCs w:val="24"/>
        </w:rPr>
        <w:t>rhizobia</w:t>
      </w:r>
      <w:proofErr w:type="spellEnd"/>
      <w:r w:rsidRPr="00DB0476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- légumineuses </w:t>
      </w:r>
      <w:r w:rsidRPr="00DB0476">
        <w:rPr>
          <w:rFonts w:asciiTheme="majorBidi" w:hAnsiTheme="majorBidi" w:cstheme="majorBidi"/>
          <w:color w:val="333333"/>
          <w:sz w:val="24"/>
          <w:szCs w:val="24"/>
        </w:rPr>
        <w:br/>
      </w:r>
      <w:r w:rsidRPr="00DB0476">
        <w:rPr>
          <w:rFonts w:asciiTheme="majorBidi" w:hAnsiTheme="majorBidi" w:cstheme="majorBidi"/>
          <w:color w:val="000000"/>
          <w:sz w:val="24"/>
          <w:szCs w:val="24"/>
        </w:rPr>
        <w:t xml:space="preserve">1. Le dialogue moléculaire établi entre les </w:t>
      </w:r>
      <w:proofErr w:type="spellStart"/>
      <w:r w:rsidRPr="00DB0476">
        <w:rPr>
          <w:rFonts w:asciiTheme="majorBidi" w:hAnsiTheme="majorBidi" w:cstheme="majorBidi"/>
          <w:color w:val="000000"/>
          <w:sz w:val="24"/>
          <w:szCs w:val="24"/>
        </w:rPr>
        <w:t>rhizobia</w:t>
      </w:r>
      <w:proofErr w:type="spellEnd"/>
      <w:r w:rsidRPr="00DB0476">
        <w:rPr>
          <w:rFonts w:asciiTheme="majorBidi" w:hAnsiTheme="majorBidi" w:cstheme="majorBidi"/>
          <w:color w:val="000000"/>
          <w:sz w:val="24"/>
          <w:szCs w:val="24"/>
        </w:rPr>
        <w:t xml:space="preserve"> et la plante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hôte au cours de la nodulation </w:t>
      </w:r>
      <w:r w:rsidRPr="00DB047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DB0476">
        <w:rPr>
          <w:rFonts w:asciiTheme="majorBidi" w:hAnsiTheme="majorBidi" w:cstheme="majorBidi"/>
          <w:color w:val="000000"/>
          <w:sz w:val="24"/>
          <w:szCs w:val="24"/>
        </w:rPr>
        <w:br/>
        <w:t xml:space="preserve">2. Les étapes de la formation des nodules </w:t>
      </w:r>
      <w:r w:rsidRPr="00DB0476">
        <w:rPr>
          <w:rFonts w:asciiTheme="majorBidi" w:hAnsiTheme="majorBidi" w:cstheme="majorBidi"/>
          <w:color w:val="000000"/>
          <w:sz w:val="24"/>
          <w:szCs w:val="24"/>
        </w:rPr>
        <w:br/>
        <w:t xml:space="preserve">3. Les différentes formes de nodules formés sur les racines des légumineuses </w:t>
      </w:r>
      <w:r w:rsidRPr="00DB047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B0476">
        <w:rPr>
          <w:rFonts w:asciiTheme="majorBidi" w:hAnsiTheme="majorBidi" w:cstheme="majorBidi"/>
          <w:color w:val="333333"/>
          <w:sz w:val="24"/>
          <w:szCs w:val="24"/>
        </w:rPr>
        <w:t xml:space="preserve">II - </w:t>
      </w:r>
      <w:r w:rsidRPr="00DB0476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Exercice : test </w:t>
      </w:r>
      <w:r w:rsidRPr="00DB0476">
        <w:rPr>
          <w:rFonts w:asciiTheme="majorBidi" w:hAnsiTheme="majorBidi" w:cstheme="majorBidi"/>
          <w:color w:val="333333"/>
          <w:sz w:val="24"/>
          <w:szCs w:val="24"/>
        </w:rPr>
        <w:br/>
        <w:t xml:space="preserve">III - </w:t>
      </w:r>
      <w:r w:rsidRPr="00DB0476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La symbiose </w:t>
      </w:r>
      <w:proofErr w:type="spellStart"/>
      <w:r w:rsidRPr="00DB0476">
        <w:rPr>
          <w:rFonts w:asciiTheme="majorBidi" w:hAnsiTheme="majorBidi" w:cstheme="majorBidi"/>
          <w:b/>
          <w:bCs/>
          <w:color w:val="333333"/>
          <w:sz w:val="24"/>
          <w:szCs w:val="24"/>
        </w:rPr>
        <w:t>mycorhizienne</w:t>
      </w:r>
      <w:proofErr w:type="spellEnd"/>
      <w:r w:rsidRPr="00DB0476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 </w:t>
      </w:r>
      <w:r w:rsidRPr="00DB0476">
        <w:rPr>
          <w:rFonts w:asciiTheme="majorBidi" w:hAnsiTheme="majorBidi" w:cstheme="majorBidi"/>
          <w:color w:val="333333"/>
          <w:sz w:val="24"/>
          <w:szCs w:val="24"/>
        </w:rPr>
        <w:br/>
      </w:r>
      <w:r w:rsidRPr="00DB0476">
        <w:rPr>
          <w:rFonts w:asciiTheme="majorBidi" w:hAnsiTheme="majorBidi" w:cstheme="majorBidi"/>
          <w:color w:val="000000"/>
          <w:sz w:val="24"/>
          <w:szCs w:val="24"/>
        </w:rPr>
        <w:t xml:space="preserve">1. Les principaux types de mycorhizes </w:t>
      </w:r>
      <w:r w:rsidRPr="00DB047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B0476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1.1. Les </w:t>
      </w:r>
      <w:proofErr w:type="spellStart"/>
      <w:r w:rsidRPr="00DB0476">
        <w:rPr>
          <w:rFonts w:asciiTheme="majorBidi" w:hAnsiTheme="majorBidi" w:cstheme="majorBidi"/>
          <w:i/>
          <w:iCs/>
          <w:color w:val="000000"/>
          <w:sz w:val="24"/>
          <w:szCs w:val="24"/>
        </w:rPr>
        <w:t>Ectomycorhizes</w:t>
      </w:r>
      <w:proofErr w:type="spellEnd"/>
      <w:r w:rsidRPr="00DB0476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DB047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B0476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1.2. Les </w:t>
      </w:r>
      <w:proofErr w:type="spellStart"/>
      <w:r w:rsidRPr="00DB0476">
        <w:rPr>
          <w:rFonts w:asciiTheme="majorBidi" w:hAnsiTheme="majorBidi" w:cstheme="majorBidi"/>
          <w:i/>
          <w:iCs/>
          <w:color w:val="000000"/>
          <w:sz w:val="24"/>
          <w:szCs w:val="24"/>
        </w:rPr>
        <w:t>Endomycorhizes</w:t>
      </w:r>
      <w:proofErr w:type="spellEnd"/>
      <w:r w:rsidRPr="00DB0476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DB0476">
        <w:rPr>
          <w:rFonts w:asciiTheme="majorBidi" w:hAnsiTheme="majorBidi" w:cstheme="majorBidi"/>
          <w:color w:val="000000"/>
          <w:sz w:val="24"/>
          <w:szCs w:val="24"/>
        </w:rPr>
        <w:br/>
        <w:t xml:space="preserve">2. La Mise en place de l'interaction symbiotique </w:t>
      </w:r>
      <w:r w:rsidRPr="00DB047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B0476">
        <w:rPr>
          <w:rFonts w:asciiTheme="majorBidi" w:hAnsiTheme="majorBidi" w:cstheme="majorBidi"/>
          <w:color w:val="333333"/>
          <w:sz w:val="24"/>
          <w:szCs w:val="24"/>
        </w:rPr>
        <w:t xml:space="preserve">IV - </w:t>
      </w:r>
      <w:r w:rsidRPr="00DB0476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Exercice </w:t>
      </w:r>
      <w:r w:rsidRPr="00DB0476">
        <w:rPr>
          <w:rFonts w:asciiTheme="majorBidi" w:hAnsiTheme="majorBidi" w:cstheme="majorBidi"/>
          <w:color w:val="333333"/>
          <w:sz w:val="24"/>
          <w:szCs w:val="24"/>
        </w:rPr>
        <w:t>1</w:t>
      </w:r>
      <w:r w:rsidR="0070648B" w:rsidRPr="00DB0476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 </w:t>
      </w:r>
    </w:p>
    <w:p w:rsidR="0070648B" w:rsidRPr="0070648B" w:rsidRDefault="0070648B" w:rsidP="0070648B">
      <w:pPr>
        <w:rPr>
          <w:rFonts w:ascii="FreeSans" w:hAnsi="FreeSans"/>
          <w:color w:val="000000"/>
          <w:sz w:val="24"/>
          <w:szCs w:val="24"/>
        </w:rPr>
      </w:pPr>
    </w:p>
    <w:sectPr w:rsidR="0070648B" w:rsidRPr="0070648B" w:rsidSect="00A55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Obliq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0648B"/>
    <w:rsid w:val="0070648B"/>
    <w:rsid w:val="00A55C0E"/>
    <w:rsid w:val="00DB0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C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70648B"/>
    <w:rPr>
      <w:rFonts w:ascii="FreeSansBold" w:hAnsi="FreeSansBold" w:hint="default"/>
      <w:b/>
      <w:bCs/>
      <w:i w:val="0"/>
      <w:iCs w:val="0"/>
      <w:color w:val="333333"/>
      <w:sz w:val="90"/>
      <w:szCs w:val="90"/>
    </w:rPr>
  </w:style>
  <w:style w:type="character" w:customStyle="1" w:styleId="fontstyle21">
    <w:name w:val="fontstyle21"/>
    <w:basedOn w:val="Policepardfaut"/>
    <w:rsid w:val="0070648B"/>
    <w:rPr>
      <w:rFonts w:ascii="FreeSans" w:hAnsi="FreeSans" w:hint="default"/>
      <w:b w:val="0"/>
      <w:bCs w:val="0"/>
      <w:i w:val="0"/>
      <w:iCs w:val="0"/>
      <w:color w:val="333333"/>
      <w:sz w:val="24"/>
      <w:szCs w:val="24"/>
    </w:rPr>
  </w:style>
  <w:style w:type="character" w:customStyle="1" w:styleId="fontstyle31">
    <w:name w:val="fontstyle31"/>
    <w:basedOn w:val="Policepardfaut"/>
    <w:rsid w:val="0070648B"/>
    <w:rPr>
      <w:rFonts w:ascii="FreeSansOblique" w:hAnsi="FreeSansOblique" w:hint="default"/>
      <w:b w:val="0"/>
      <w:bCs w:val="0"/>
      <w:i/>
      <w:i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2021-07-16T15:24:00Z</dcterms:created>
  <dcterms:modified xsi:type="dcterms:W3CDTF">2021-07-16T15:40:00Z</dcterms:modified>
</cp:coreProperties>
</file>