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A9F73" w14:textId="2F64EDD8" w:rsidR="006A6C96" w:rsidRDefault="006A6C96" w:rsidP="006A6C96">
      <w:pPr>
        <w:jc w:val="center"/>
        <w:rPr>
          <w:rFonts w:ascii="ae_AlMateen" w:hAnsi="ae_AlMateen" w:cs="ae_AlMateen"/>
          <w:b/>
          <w:bCs/>
          <w:sz w:val="32"/>
          <w:szCs w:val="32"/>
          <w:rtl/>
          <w:lang w:bidi="ar-DZ"/>
        </w:rPr>
      </w:pPr>
      <w:r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المحاضرة الأولى : ماهي الرقابة الجبائية</w:t>
      </w:r>
    </w:p>
    <w:p w14:paraId="4E0542EC" w14:textId="56AAC150" w:rsidR="006A6C96" w:rsidRPr="00F9406F" w:rsidRDefault="006A6C96" w:rsidP="006A6C96">
      <w:pPr>
        <w:jc w:val="right"/>
        <w:rPr>
          <w:rFonts w:ascii="ae_AlMateen" w:hAnsi="ae_AlMateen" w:cs="ae_AlMateen"/>
          <w:b/>
          <w:bCs/>
          <w:sz w:val="32"/>
          <w:szCs w:val="32"/>
          <w:rtl/>
          <w:lang w:bidi="ar-DZ"/>
        </w:rPr>
      </w:pPr>
      <w:r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تمهيد:</w:t>
      </w:r>
    </w:p>
    <w:p w14:paraId="75DAEA79" w14:textId="77777777" w:rsidR="00F9406F" w:rsidRPr="00574247" w:rsidRDefault="00F9406F" w:rsidP="00F9406F">
      <w:pPr>
        <w:shd w:val="clear" w:color="auto" w:fill="FFFFFF"/>
        <w:bidi/>
        <w:spacing w:after="0" w:line="360" w:lineRule="atLeast"/>
        <w:jc w:val="lowKashida"/>
        <w:textAlignment w:val="top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574247">
        <w:rPr>
          <w:rFonts w:ascii="Traditional Arabic" w:hAnsi="Traditional Arabic" w:cs="Traditional Arabic"/>
          <w:sz w:val="28"/>
          <w:szCs w:val="28"/>
          <w:rtl/>
          <w:lang w:bidi="ar-DZ"/>
        </w:rPr>
        <w:t>عرف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</w:t>
      </w:r>
      <w:r w:rsidRPr="0057424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الرقابة بأنها عبارة عن جهد منظم لوضع معايير الأداء مع أهداف التخطيط لتصميم نظم معلومات تغذية عكسية لمقارنة </w:t>
      </w:r>
      <w:r w:rsidRPr="00E742A2">
        <w:rPr>
          <w:rFonts w:ascii="Traditional Arabic" w:hAnsi="Traditional Arabic" w:cs="Traditional Arabic"/>
          <w:sz w:val="28"/>
          <w:szCs w:val="28"/>
          <w:u w:val="single"/>
          <w:rtl/>
          <w:lang w:bidi="ar-DZ"/>
        </w:rPr>
        <w:t>الانجاز الفعلي بالمعايير المحددة مسبقاً، لتقدير ما إذا كان هناك انحرافات</w:t>
      </w:r>
      <w:r w:rsidRPr="00574247">
        <w:rPr>
          <w:rFonts w:ascii="Traditional Arabic" w:hAnsi="Traditional Arabic" w:cs="Traditional Arabic"/>
          <w:sz w:val="28"/>
          <w:szCs w:val="28"/>
          <w:rtl/>
          <w:lang w:bidi="ar-DZ"/>
        </w:rPr>
        <w:t>, وتحديد أهميتها ولاتخاذ أي عمل مطلوب للتأكد من أن جميع موارد المنظمة يتم استخدامها بأكثر الطرق فعالية وكفاءة ممكنة في تحقيق أهداف المنظمة.</w:t>
      </w:r>
    </w:p>
    <w:p w14:paraId="6A6215FF" w14:textId="77777777" w:rsidR="00F9406F" w:rsidRPr="00574247" w:rsidRDefault="00F9406F" w:rsidP="00F9406F">
      <w:pPr>
        <w:shd w:val="clear" w:color="auto" w:fill="FFFFFF"/>
        <w:bidi/>
        <w:spacing w:after="0" w:line="360" w:lineRule="atLeast"/>
        <w:jc w:val="lowKashida"/>
        <w:textAlignment w:val="top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57424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  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</w:t>
      </w:r>
      <w:r w:rsidRPr="0057424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عرفها آخرون بأنها وظيفة للتأكد من الأنشطة توفر لنا النتائج المرغوبة، إن الرقابة تتعلق بوضع هدف وقياس الأداء ، واتخاذ الإجراءات التصحيحية. </w:t>
      </w:r>
    </w:p>
    <w:p w14:paraId="4FF2C328" w14:textId="4710CC57" w:rsidR="00F9406F" w:rsidRDefault="00F9406F" w:rsidP="00F9406F">
      <w:pPr>
        <w:shd w:val="clear" w:color="auto" w:fill="FFFFFF"/>
        <w:bidi/>
        <w:spacing w:after="0" w:line="360" w:lineRule="atLeast"/>
        <w:jc w:val="lowKashida"/>
        <w:textAlignment w:val="top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57424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   لقد عرفت الرقابة بأنها التأكد من أن ما تم انجازه من أنشطة ومهام وأهداف، هو بالضبط ما كان يجب أن يتم ، بما في ذلك تحديد الانحرافات وتشخيصها تمهيداً لمعالجتها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  <w:p w14:paraId="6A7C0A4F" w14:textId="33A45756" w:rsidR="00F9406F" w:rsidRDefault="00F9406F" w:rsidP="00F9406F">
      <w:pPr>
        <w:shd w:val="clear" w:color="auto" w:fill="FFFFFF"/>
        <w:bidi/>
        <w:spacing w:after="0" w:line="360" w:lineRule="atLeast"/>
        <w:jc w:val="lowKashida"/>
        <w:textAlignment w:val="top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14:paraId="42B74187" w14:textId="6472D16A" w:rsidR="00F9406F" w:rsidRPr="00F9406F" w:rsidRDefault="00F9406F" w:rsidP="00F9406F">
      <w:pPr>
        <w:pStyle w:val="Paragraphedeliste"/>
        <w:numPr>
          <w:ilvl w:val="0"/>
          <w:numId w:val="13"/>
        </w:numPr>
        <w:shd w:val="clear" w:color="auto" w:fill="FFFFFF"/>
        <w:bidi/>
        <w:spacing w:after="0" w:line="360" w:lineRule="atLeast"/>
        <w:jc w:val="lowKashida"/>
        <w:textAlignment w:val="top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9406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مفهوم الرقابة الجبائية :</w:t>
      </w:r>
    </w:p>
    <w:p w14:paraId="479F6EC7" w14:textId="77777777" w:rsidR="00F9406F" w:rsidRDefault="00F9406F" w:rsidP="00F9406F">
      <w:pPr>
        <w:shd w:val="clear" w:color="auto" w:fill="FFFFFF"/>
        <w:bidi/>
        <w:spacing w:after="225" w:line="360" w:lineRule="atLeast"/>
        <w:jc w:val="lowKashida"/>
        <w:textAlignment w:val="top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قبل التطرق إلى تعريف الرقابة الجبائية ، لا بد أن نذكر بأن الالتزامات الجبائية المنوطة بالمكلفين بالضريبية هي </w:t>
      </w:r>
      <w:r w:rsidRPr="00212F46">
        <w:rPr>
          <w:rFonts w:ascii="Traditional Arabic" w:hAnsi="Traditional Arabic" w:cs="Traditional Arabic" w:hint="cs"/>
          <w:sz w:val="28"/>
          <w:szCs w:val="28"/>
          <w:u w:val="single"/>
          <w:rtl/>
          <w:lang w:bidi="ar-DZ"/>
        </w:rPr>
        <w:t>محل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الرقابة ، لذلك فأن المكلفين ملزمين و مجبرين على الرقابة الجبائية سوءا من طرف أنفاسهم عن طريق الرقابة الداخلية و هي معرفة مدى تطابق التزاماتهم مع القوانين و المعايير الجبائية في تلك البلاد ، او عن طريق الرقابة  الخارجية من طرف الإدارة الجبائية و التي تقرر على مدى  التزام المؤسسات بالقوانين الضريبية ثم اصدر تقرير في ذلك و الذي قد يكون له اثر مالي ( ضرائب جديدة ) . </w:t>
      </w:r>
    </w:p>
    <w:p w14:paraId="4A69AD85" w14:textId="77777777" w:rsidR="00F9406F" w:rsidRPr="00212F46" w:rsidRDefault="00F9406F" w:rsidP="00F9406F">
      <w:pPr>
        <w:pStyle w:val="Paragraphedeliste"/>
        <w:numPr>
          <w:ilvl w:val="0"/>
          <w:numId w:val="14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lang w:bidi="ar-DZ"/>
        </w:rPr>
      </w:pPr>
      <w:r w:rsidRPr="00212F4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التعريف</w:t>
      </w:r>
      <w:r w:rsidRPr="00212F4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الأول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: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الرقابة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الجبائية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هي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تشخيص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محتوى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الكتابات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المحاسبية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بما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يتلاءم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مع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القانون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الجبائي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كالتحقق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هذا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المحتوى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مع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الإثباتات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كالتصريحات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المقدمة.</w:t>
      </w:r>
    </w:p>
    <w:p w14:paraId="5332B05D" w14:textId="77777777" w:rsidR="00F9406F" w:rsidRPr="00212F46" w:rsidRDefault="00F9406F" w:rsidP="00F9406F">
      <w:pPr>
        <w:pStyle w:val="Paragraphedeliste"/>
        <w:numPr>
          <w:ilvl w:val="0"/>
          <w:numId w:val="14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lang w:bidi="ar-DZ"/>
        </w:rPr>
      </w:pPr>
      <w:r w:rsidRPr="00212F4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التعريف</w:t>
      </w:r>
      <w:r w:rsidRPr="00212F4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الثاني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: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تعرف على انها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فحص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لتصريحات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كل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سجلات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ووثائق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ومستندات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المكلفين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بالضريبة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الخاضعين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لها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سواء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أكانوا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ذات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شخصية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طبيعية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أو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معنوية،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كذلك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بقصد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التأكد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صحة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المعلومات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التي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تحتويها ملفا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ته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الجبائية.</w:t>
      </w:r>
    </w:p>
    <w:p w14:paraId="5AA4D2F3" w14:textId="77777777" w:rsidR="00F9406F" w:rsidRPr="00212F46" w:rsidRDefault="00F9406F" w:rsidP="00F9406F">
      <w:pPr>
        <w:pStyle w:val="Paragraphedeliste"/>
        <w:numPr>
          <w:ilvl w:val="0"/>
          <w:numId w:val="14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lang w:bidi="ar-DZ"/>
        </w:rPr>
      </w:pPr>
      <w:r w:rsidRPr="00212F4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التعريف</w:t>
      </w:r>
      <w:r w:rsidRPr="00212F4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الثالث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: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تعرف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أيضا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على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نه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"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الوسيلة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التي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تمكن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الإدارة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الجبائية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التحقق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بأن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المكلفين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ملتزمين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أداء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واجبا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ته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وتسمح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لها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بتصحيح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الأخطاء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الملاحظة.</w:t>
      </w:r>
    </w:p>
    <w:p w14:paraId="003D9517" w14:textId="77777777" w:rsidR="00F9406F" w:rsidRPr="00574247" w:rsidRDefault="00F9406F" w:rsidP="00F9406F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lang w:bidi="ar-DZ"/>
        </w:rPr>
      </w:pP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مما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سبق،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يمكن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بلورة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F6B09">
        <w:rPr>
          <w:rFonts w:ascii="Traditional Arabic" w:hAnsi="Traditional Arabic" w:cs="Traditional Arabic" w:hint="cs"/>
          <w:sz w:val="28"/>
          <w:szCs w:val="28"/>
          <w:u w:val="single"/>
          <w:rtl/>
          <w:lang w:bidi="ar-DZ"/>
        </w:rPr>
        <w:t>مفهوم</w:t>
      </w:r>
      <w:r w:rsidRPr="000F6B09">
        <w:rPr>
          <w:rFonts w:ascii="Traditional Arabic" w:hAnsi="Traditional Arabic" w:cs="Traditional Arabic"/>
          <w:sz w:val="28"/>
          <w:szCs w:val="28"/>
          <w:u w:val="single"/>
          <w:lang w:bidi="ar-DZ"/>
        </w:rPr>
        <w:t xml:space="preserve"> </w:t>
      </w:r>
      <w:r w:rsidRPr="000F6B09">
        <w:rPr>
          <w:rFonts w:ascii="Traditional Arabic" w:hAnsi="Traditional Arabic" w:cs="Traditional Arabic" w:hint="cs"/>
          <w:sz w:val="28"/>
          <w:szCs w:val="28"/>
          <w:u w:val="single"/>
          <w:rtl/>
          <w:lang w:bidi="ar-DZ"/>
        </w:rPr>
        <w:t>الرقابة</w:t>
      </w:r>
      <w:r w:rsidRPr="000F6B09">
        <w:rPr>
          <w:rFonts w:ascii="Traditional Arabic" w:hAnsi="Traditional Arabic" w:cs="Traditional Arabic"/>
          <w:sz w:val="28"/>
          <w:szCs w:val="28"/>
          <w:u w:val="single"/>
          <w:lang w:bidi="ar-DZ"/>
        </w:rPr>
        <w:t xml:space="preserve"> </w:t>
      </w:r>
      <w:r w:rsidRPr="000F6B09">
        <w:rPr>
          <w:rFonts w:ascii="Traditional Arabic" w:hAnsi="Traditional Arabic" w:cs="Traditional Arabic" w:hint="cs"/>
          <w:sz w:val="28"/>
          <w:szCs w:val="28"/>
          <w:u w:val="single"/>
          <w:rtl/>
          <w:lang w:bidi="ar-DZ"/>
        </w:rPr>
        <w:t>الجبائية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على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نه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مجموع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العمليات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التي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تقوم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F6B09">
        <w:rPr>
          <w:rFonts w:ascii="Traditional Arabic" w:hAnsi="Traditional Arabic" w:cs="Traditional Arabic" w:hint="cs"/>
          <w:sz w:val="28"/>
          <w:szCs w:val="28"/>
          <w:u w:val="single"/>
          <w:rtl/>
          <w:lang w:bidi="ar-DZ"/>
        </w:rPr>
        <w:t>بها</w:t>
      </w:r>
      <w:r w:rsidRPr="000F6B09">
        <w:rPr>
          <w:rFonts w:ascii="Traditional Arabic" w:hAnsi="Traditional Arabic" w:cs="Traditional Arabic"/>
          <w:sz w:val="28"/>
          <w:szCs w:val="28"/>
          <w:u w:val="single"/>
          <w:lang w:bidi="ar-DZ"/>
        </w:rPr>
        <w:t xml:space="preserve"> </w:t>
      </w:r>
      <w:r w:rsidRPr="000F6B09">
        <w:rPr>
          <w:rFonts w:ascii="Traditional Arabic" w:hAnsi="Traditional Arabic" w:cs="Traditional Arabic" w:hint="cs"/>
          <w:sz w:val="28"/>
          <w:szCs w:val="28"/>
          <w:u w:val="single"/>
          <w:rtl/>
          <w:lang w:bidi="ar-DZ"/>
        </w:rPr>
        <w:t>الإدارة</w:t>
      </w:r>
      <w:r w:rsidRPr="000F6B09">
        <w:rPr>
          <w:rFonts w:ascii="Traditional Arabic" w:hAnsi="Traditional Arabic" w:cs="Traditional Arabic"/>
          <w:sz w:val="28"/>
          <w:szCs w:val="28"/>
          <w:u w:val="single"/>
          <w:lang w:bidi="ar-DZ"/>
        </w:rPr>
        <w:t xml:space="preserve"> </w:t>
      </w:r>
      <w:r w:rsidRPr="000F6B09">
        <w:rPr>
          <w:rFonts w:ascii="Traditional Arabic" w:hAnsi="Traditional Arabic" w:cs="Traditional Arabic" w:hint="cs"/>
          <w:sz w:val="28"/>
          <w:szCs w:val="28"/>
          <w:u w:val="single"/>
          <w:rtl/>
          <w:lang w:bidi="ar-DZ"/>
        </w:rPr>
        <w:t>الجبائية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قصد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التحقق</w:t>
      </w:r>
    </w:p>
    <w:p w14:paraId="558D3A8B" w14:textId="2696821F" w:rsidR="00F9406F" w:rsidRDefault="00F9406F" w:rsidP="00F9406F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u w:val="single"/>
          <w:rtl/>
          <w:lang w:bidi="ar-DZ"/>
        </w:rPr>
      </w:pP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F6B09">
        <w:rPr>
          <w:rFonts w:ascii="Traditional Arabic" w:hAnsi="Traditional Arabic" w:cs="Traditional Arabic" w:hint="cs"/>
          <w:sz w:val="28"/>
          <w:szCs w:val="28"/>
          <w:u w:val="single"/>
          <w:rtl/>
          <w:lang w:bidi="ar-DZ"/>
        </w:rPr>
        <w:t>صحة</w:t>
      </w:r>
      <w:r w:rsidRPr="000F6B09">
        <w:rPr>
          <w:rFonts w:ascii="Traditional Arabic" w:hAnsi="Traditional Arabic" w:cs="Traditional Arabic"/>
          <w:sz w:val="28"/>
          <w:szCs w:val="28"/>
          <w:u w:val="single"/>
          <w:lang w:bidi="ar-DZ"/>
        </w:rPr>
        <w:t xml:space="preserve"> </w:t>
      </w:r>
      <w:r w:rsidRPr="000F6B09">
        <w:rPr>
          <w:rFonts w:ascii="Traditional Arabic" w:hAnsi="Traditional Arabic" w:cs="Traditional Arabic" w:hint="cs"/>
          <w:sz w:val="28"/>
          <w:szCs w:val="28"/>
          <w:u w:val="single"/>
          <w:rtl/>
          <w:lang w:bidi="ar-DZ"/>
        </w:rPr>
        <w:t>ومصداقية</w:t>
      </w:r>
      <w:r w:rsidRPr="000F6B09">
        <w:rPr>
          <w:rFonts w:ascii="Traditional Arabic" w:hAnsi="Traditional Arabic" w:cs="Traditional Arabic"/>
          <w:sz w:val="28"/>
          <w:szCs w:val="28"/>
          <w:u w:val="single"/>
          <w:lang w:bidi="ar-DZ"/>
        </w:rPr>
        <w:t xml:space="preserve"> </w:t>
      </w:r>
      <w:r w:rsidRPr="000F6B09">
        <w:rPr>
          <w:rFonts w:ascii="Traditional Arabic" w:hAnsi="Traditional Arabic" w:cs="Traditional Arabic" w:hint="cs"/>
          <w:sz w:val="28"/>
          <w:szCs w:val="28"/>
          <w:u w:val="single"/>
          <w:rtl/>
          <w:lang w:bidi="ar-DZ"/>
        </w:rPr>
        <w:t>التصريحات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المكتتبة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طرف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المكلفين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لغرض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F6B09">
        <w:rPr>
          <w:rFonts w:ascii="Traditional Arabic" w:hAnsi="Traditional Arabic" w:cs="Traditional Arabic" w:hint="cs"/>
          <w:sz w:val="28"/>
          <w:szCs w:val="28"/>
          <w:u w:val="single"/>
          <w:rtl/>
          <w:lang w:bidi="ar-DZ"/>
        </w:rPr>
        <w:t>اكتشاف</w:t>
      </w:r>
      <w:r w:rsidRPr="000F6B09">
        <w:rPr>
          <w:rFonts w:ascii="Traditional Arabic" w:hAnsi="Traditional Arabic" w:cs="Traditional Arabic"/>
          <w:sz w:val="28"/>
          <w:szCs w:val="28"/>
          <w:u w:val="single"/>
          <w:lang w:bidi="ar-DZ"/>
        </w:rPr>
        <w:t xml:space="preserve"> </w:t>
      </w:r>
      <w:r w:rsidRPr="000F6B09">
        <w:rPr>
          <w:rFonts w:ascii="Traditional Arabic" w:hAnsi="Traditional Arabic" w:cs="Traditional Arabic" w:hint="cs"/>
          <w:sz w:val="28"/>
          <w:szCs w:val="28"/>
          <w:u w:val="single"/>
          <w:rtl/>
          <w:lang w:bidi="ar-DZ"/>
        </w:rPr>
        <w:t>العمليات</w:t>
      </w:r>
      <w:r w:rsidRPr="000F6B09">
        <w:rPr>
          <w:rFonts w:ascii="Traditional Arabic" w:hAnsi="Traditional Arabic" w:cs="Traditional Arabic"/>
          <w:sz w:val="28"/>
          <w:szCs w:val="28"/>
          <w:u w:val="single"/>
          <w:lang w:bidi="ar-DZ"/>
        </w:rPr>
        <w:t xml:space="preserve"> </w:t>
      </w:r>
      <w:proofErr w:type="spellStart"/>
      <w:r w:rsidRPr="000F6B09">
        <w:rPr>
          <w:rFonts w:ascii="Traditional Arabic" w:hAnsi="Traditional Arabic" w:cs="Traditional Arabic" w:hint="cs"/>
          <w:sz w:val="28"/>
          <w:szCs w:val="28"/>
          <w:u w:val="single"/>
          <w:rtl/>
          <w:lang w:bidi="ar-DZ"/>
        </w:rPr>
        <w:t>التدليسية</w:t>
      </w:r>
      <w:proofErr w:type="spellEnd"/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التي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ترمي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إلى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التملص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التهرب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دفع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الضريبة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F6B09">
        <w:rPr>
          <w:rFonts w:ascii="Traditional Arabic" w:hAnsi="Traditional Arabic" w:cs="Traditional Arabic" w:hint="cs"/>
          <w:sz w:val="28"/>
          <w:szCs w:val="28"/>
          <w:u w:val="single"/>
          <w:rtl/>
          <w:lang w:bidi="ar-DZ"/>
        </w:rPr>
        <w:t>وتقويمها</w:t>
      </w:r>
      <w:r w:rsidRPr="000F6B09">
        <w:rPr>
          <w:rFonts w:ascii="Traditional Arabic" w:hAnsi="Traditional Arabic" w:cs="Traditional Arabic"/>
          <w:sz w:val="28"/>
          <w:szCs w:val="28"/>
          <w:u w:val="single"/>
          <w:lang w:bidi="ar-DZ"/>
        </w:rPr>
        <w:t>.</w:t>
      </w:r>
    </w:p>
    <w:p w14:paraId="770A9954" w14:textId="6CA922F3" w:rsidR="00F9406F" w:rsidRDefault="00F9406F" w:rsidP="00F9406F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u w:val="single"/>
          <w:rtl/>
          <w:lang w:bidi="ar-DZ"/>
        </w:rPr>
      </w:pPr>
    </w:p>
    <w:p w14:paraId="69844095" w14:textId="776BF372" w:rsidR="00F9406F" w:rsidRPr="000907C2" w:rsidRDefault="00F9406F" w:rsidP="000907C2">
      <w:pPr>
        <w:pStyle w:val="Paragraphedeliste"/>
        <w:numPr>
          <w:ilvl w:val="0"/>
          <w:numId w:val="13"/>
        </w:numPr>
        <w:bidi/>
        <w:spacing w:after="0" w:line="240" w:lineRule="auto"/>
        <w:jc w:val="lowKashida"/>
        <w:rPr>
          <w:rFonts w:ascii="ae_AlMateen" w:hAnsi="ae_AlMateen" w:cs="ae_AlMateen"/>
          <w:b/>
          <w:bCs/>
          <w:sz w:val="28"/>
          <w:szCs w:val="28"/>
        </w:rPr>
      </w:pPr>
      <w:r w:rsidRPr="000907C2">
        <w:rPr>
          <w:rFonts w:ascii="ae_AlMateen" w:hAnsi="ae_AlMateen" w:cs="ae_AlMateen"/>
          <w:b/>
          <w:bCs/>
          <w:sz w:val="28"/>
          <w:szCs w:val="28"/>
          <w:rtl/>
        </w:rPr>
        <w:t xml:space="preserve">أشكال الرقابة الجبائية ( التحقيق الجبائي): </w:t>
      </w:r>
    </w:p>
    <w:p w14:paraId="11AE8F2A" w14:textId="77777777" w:rsidR="00F9406F" w:rsidRDefault="00F9406F" w:rsidP="00F9406F">
      <w:pPr>
        <w:bidi/>
        <w:spacing w:line="240" w:lineRule="auto"/>
        <w:ind w:left="43"/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rtl/>
        </w:rPr>
        <w:t xml:space="preserve">       و لها  عدة أشكال حيث تختلف حسب الحالة أو نوعية و الشخص المراد التحقيق معه و هي :</w:t>
      </w:r>
    </w:p>
    <w:p w14:paraId="70B6FB79" w14:textId="77777777" w:rsidR="00F9406F" w:rsidRDefault="00F9406F" w:rsidP="00F9406F">
      <w:pPr>
        <w:pStyle w:val="Paragraphedeliste"/>
        <w:numPr>
          <w:ilvl w:val="0"/>
          <w:numId w:val="15"/>
        </w:numPr>
        <w:bidi/>
        <w:spacing w:line="240" w:lineRule="auto"/>
        <w:ind w:left="43" w:firstLine="0"/>
        <w:rPr>
          <w:rFonts w:cs="Traditional Arabic"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u w:val="single"/>
          <w:rtl/>
        </w:rPr>
        <w:t>الرقابة الموجزة</w:t>
      </w:r>
      <w:r>
        <w:rPr>
          <w:rFonts w:cs="Traditional Arabic"/>
          <w:sz w:val="28"/>
          <w:szCs w:val="28"/>
          <w:rtl/>
        </w:rPr>
        <w:t xml:space="preserve"> : و التي لا تأخذ وقتا طويلا و تتم على مستوى مكتب العون المحقق و لها صفتين</w:t>
      </w:r>
    </w:p>
    <w:p w14:paraId="36DA3A28" w14:textId="77777777" w:rsidR="00F9406F" w:rsidRDefault="00F9406F" w:rsidP="00F9406F">
      <w:pPr>
        <w:pStyle w:val="Paragraphedeliste"/>
        <w:numPr>
          <w:ilvl w:val="0"/>
          <w:numId w:val="16"/>
        </w:numPr>
        <w:bidi/>
        <w:spacing w:line="240" w:lineRule="auto"/>
        <w:rPr>
          <w:rFonts w:cs="Traditional Arabic"/>
          <w:sz w:val="28"/>
          <w:szCs w:val="28"/>
        </w:rPr>
      </w:pPr>
      <w:r>
        <w:rPr>
          <w:rFonts w:cs="Traditional Arabic"/>
          <w:b/>
          <w:bCs/>
          <w:sz w:val="28"/>
          <w:szCs w:val="28"/>
          <w:u w:val="single"/>
          <w:rtl/>
        </w:rPr>
        <w:t>الرقابة  الشكلية</w:t>
      </w:r>
      <w:r>
        <w:rPr>
          <w:rFonts w:cs="Traditional Arabic"/>
          <w:sz w:val="28"/>
          <w:szCs w:val="28"/>
          <w:rtl/>
        </w:rPr>
        <w:t xml:space="preserve"> : مدى قانونية التصريحات من حيث </w:t>
      </w:r>
      <w:r>
        <w:rPr>
          <w:rFonts w:cs="Traditional Arabic"/>
          <w:sz w:val="28"/>
          <w:szCs w:val="28"/>
          <w:u w:val="single"/>
          <w:rtl/>
        </w:rPr>
        <w:t>الشكل</w:t>
      </w:r>
      <w:r>
        <w:rPr>
          <w:rFonts w:cs="Traditional Arabic"/>
          <w:sz w:val="28"/>
          <w:szCs w:val="28"/>
          <w:rtl/>
        </w:rPr>
        <w:t xml:space="preserve"> ، العناوين ، قانونية الوثائق المصرح بها ....</w:t>
      </w:r>
    </w:p>
    <w:p w14:paraId="6CF5EB44" w14:textId="77777777" w:rsidR="00F9406F" w:rsidRDefault="00F9406F" w:rsidP="00F9406F">
      <w:pPr>
        <w:pStyle w:val="Paragraphedeliste"/>
        <w:numPr>
          <w:ilvl w:val="0"/>
          <w:numId w:val="16"/>
        </w:numPr>
        <w:bidi/>
        <w:spacing w:line="240" w:lineRule="auto"/>
        <w:rPr>
          <w:rFonts w:cs="Traditional Arabic"/>
          <w:sz w:val="28"/>
          <w:szCs w:val="28"/>
        </w:rPr>
      </w:pPr>
      <w:r>
        <w:rPr>
          <w:rFonts w:cs="Traditional Arabic"/>
          <w:b/>
          <w:bCs/>
          <w:sz w:val="28"/>
          <w:szCs w:val="28"/>
          <w:u w:val="single"/>
          <w:rtl/>
        </w:rPr>
        <w:t>الرقابة المعمقة</w:t>
      </w:r>
      <w:r>
        <w:rPr>
          <w:rFonts w:cs="Traditional Arabic"/>
          <w:sz w:val="28"/>
          <w:szCs w:val="28"/>
          <w:rtl/>
        </w:rPr>
        <w:t xml:space="preserve"> : فخص الملف الجبائي للمكلف فحصا شاملا و </w:t>
      </w:r>
      <w:proofErr w:type="spellStart"/>
      <w:r>
        <w:rPr>
          <w:rFonts w:cs="Traditional Arabic"/>
          <w:sz w:val="28"/>
          <w:szCs w:val="28"/>
          <w:rtl/>
        </w:rPr>
        <w:t>إنتقاديا.و</w:t>
      </w:r>
      <w:proofErr w:type="spellEnd"/>
      <w:r>
        <w:rPr>
          <w:rFonts w:cs="Traditional Arabic"/>
          <w:sz w:val="28"/>
          <w:szCs w:val="28"/>
          <w:rtl/>
        </w:rPr>
        <w:t xml:space="preserve"> لها معايير خاصة بها.</w:t>
      </w:r>
    </w:p>
    <w:p w14:paraId="314F8EA2" w14:textId="77777777" w:rsidR="00F9406F" w:rsidRDefault="00F9406F" w:rsidP="00F9406F">
      <w:pPr>
        <w:pStyle w:val="Paragraphedeliste"/>
        <w:numPr>
          <w:ilvl w:val="0"/>
          <w:numId w:val="15"/>
        </w:numPr>
        <w:bidi/>
        <w:spacing w:line="240" w:lineRule="auto"/>
        <w:ind w:left="43" w:firstLine="0"/>
        <w:jc w:val="lowKashida"/>
        <w:rPr>
          <w:rFonts w:cs="Traditional Arabic"/>
          <w:sz w:val="28"/>
          <w:szCs w:val="28"/>
        </w:rPr>
      </w:pPr>
      <w:r>
        <w:rPr>
          <w:rFonts w:cs="Traditional Arabic"/>
          <w:b/>
          <w:bCs/>
          <w:sz w:val="28"/>
          <w:szCs w:val="28"/>
          <w:u w:val="single"/>
          <w:rtl/>
        </w:rPr>
        <w:t>الرقابة في عين المكان ( التحقيق الخارجي )</w:t>
      </w:r>
      <w:r>
        <w:rPr>
          <w:rFonts w:cs="Traditional Arabic"/>
          <w:sz w:val="28"/>
          <w:szCs w:val="28"/>
          <w:rtl/>
        </w:rPr>
        <w:t xml:space="preserve"> : و هذا بشكل أكثر تعمقا و لا سميا الانتقال الى المقر الضريبي و تكون على صورتين :</w:t>
      </w:r>
    </w:p>
    <w:p w14:paraId="541FAB4D" w14:textId="77777777" w:rsidR="00F9406F" w:rsidRDefault="00F9406F" w:rsidP="00F9406F">
      <w:pPr>
        <w:pStyle w:val="Paragraphedeliste"/>
        <w:numPr>
          <w:ilvl w:val="0"/>
          <w:numId w:val="17"/>
        </w:numPr>
        <w:bidi/>
        <w:spacing w:line="240" w:lineRule="auto"/>
        <w:jc w:val="lowKashida"/>
        <w:rPr>
          <w:rFonts w:cs="Traditional Arabic"/>
          <w:b/>
          <w:bCs/>
          <w:sz w:val="28"/>
          <w:szCs w:val="28"/>
          <w:u w:val="single"/>
        </w:rPr>
      </w:pPr>
      <w:r>
        <w:rPr>
          <w:rFonts w:cs="Traditional Arabic"/>
          <w:b/>
          <w:bCs/>
          <w:sz w:val="28"/>
          <w:szCs w:val="28"/>
          <w:u w:val="single"/>
          <w:rtl/>
        </w:rPr>
        <w:t xml:space="preserve">التحقيق المعمق في الوضعية الجبائية الشاملة ( </w:t>
      </w:r>
      <w:proofErr w:type="spellStart"/>
      <w:r>
        <w:rPr>
          <w:rFonts w:cs="Traditional Arabic"/>
          <w:b/>
          <w:bCs/>
          <w:sz w:val="28"/>
          <w:szCs w:val="28"/>
          <w:u w:val="single"/>
        </w:rPr>
        <w:t>vasfe</w:t>
      </w:r>
      <w:proofErr w:type="spellEnd"/>
      <w:r>
        <w:rPr>
          <w:rFonts w:cs="Traditional Arabic"/>
          <w:b/>
          <w:bCs/>
          <w:sz w:val="28"/>
          <w:szCs w:val="28"/>
          <w:u w:val="single"/>
          <w:rtl/>
        </w:rPr>
        <w:t xml:space="preserve">): </w:t>
      </w:r>
      <w:r>
        <w:rPr>
          <w:rFonts w:cs="Traditional Arabic"/>
          <w:sz w:val="28"/>
          <w:szCs w:val="28"/>
          <w:rtl/>
        </w:rPr>
        <w:t>أي في مجمل المداخيل و مدى التناسق بينها و المصرح بها و عوامل الحياة للمكلف.</w:t>
      </w:r>
    </w:p>
    <w:p w14:paraId="2FAEB2CC" w14:textId="74F73CBB" w:rsidR="00F9406F" w:rsidRDefault="00F9406F" w:rsidP="00F9406F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rtl/>
        </w:rPr>
        <w:lastRenderedPageBreak/>
        <w:t xml:space="preserve"> </w:t>
      </w:r>
      <w:r>
        <w:rPr>
          <w:rFonts w:cs="Traditional Arabic"/>
          <w:b/>
          <w:bCs/>
          <w:sz w:val="28"/>
          <w:szCs w:val="28"/>
          <w:u w:val="single"/>
          <w:rtl/>
        </w:rPr>
        <w:t>التحقيق في المحاسبة :</w:t>
      </w:r>
      <w:r>
        <w:rPr>
          <w:rFonts w:cs="Traditional Arabic"/>
          <w:sz w:val="28"/>
          <w:szCs w:val="28"/>
          <w:rtl/>
        </w:rPr>
        <w:t>مدى مصداقية التصريح</w:t>
      </w:r>
      <w:r>
        <w:rPr>
          <w:rFonts w:cs="Traditional Arabic"/>
          <w:sz w:val="28"/>
          <w:szCs w:val="28"/>
        </w:rPr>
        <w:t xml:space="preserve">  </w:t>
      </w:r>
      <w:r>
        <w:rPr>
          <w:rFonts w:cs="Traditional Arabic"/>
          <w:sz w:val="28"/>
          <w:szCs w:val="28"/>
          <w:rtl/>
          <w:lang w:bidi="ar-DZ"/>
        </w:rPr>
        <w:t xml:space="preserve">لمحاسبي   و </w:t>
      </w:r>
      <w:r>
        <w:rPr>
          <w:rFonts w:cs="Traditional Arabic"/>
          <w:sz w:val="28"/>
          <w:szCs w:val="28"/>
          <w:rtl/>
        </w:rPr>
        <w:t>الجبائي  و يعرف  بأنه مجموعة عمليات المراقبة التي تهدف إلى فحص المحاسبة بعين المكان و مقارنتها مع عناصر الخارجية للاستغلال</w:t>
      </w:r>
    </w:p>
    <w:p w14:paraId="2E871A39" w14:textId="0D0D37D7" w:rsidR="00F9406F" w:rsidRPr="00F9406F" w:rsidRDefault="00F9406F" w:rsidP="00F9406F">
      <w:pPr>
        <w:pStyle w:val="Paragraphedeliste"/>
        <w:numPr>
          <w:ilvl w:val="0"/>
          <w:numId w:val="13"/>
        </w:numPr>
        <w:shd w:val="clear" w:color="auto" w:fill="FFFFFF"/>
        <w:bidi/>
        <w:spacing w:after="0" w:line="360" w:lineRule="atLeast"/>
        <w:textAlignment w:val="top"/>
        <w:rPr>
          <w:rFonts w:ascii="ae_AlMateen" w:hAnsi="ae_AlMateen" w:cs="ae_AlMateen"/>
          <w:b/>
          <w:bCs/>
          <w:sz w:val="32"/>
          <w:szCs w:val="32"/>
          <w:rtl/>
          <w:lang w:bidi="ar-DZ"/>
        </w:rPr>
      </w:pPr>
      <w:r w:rsidRPr="00F9406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أهداف</w:t>
      </w:r>
      <w:r w:rsidRPr="00F9406F">
        <w:rPr>
          <w:rFonts w:ascii="ae_AlMateen" w:hAnsi="ae_AlMateen" w:cs="ae_AlMateen"/>
          <w:b/>
          <w:bCs/>
          <w:sz w:val="32"/>
          <w:szCs w:val="32"/>
          <w:lang w:bidi="ar-DZ"/>
        </w:rPr>
        <w:t xml:space="preserve"> </w:t>
      </w:r>
      <w:r w:rsidRPr="00F9406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الرقابة</w:t>
      </w:r>
      <w:r w:rsidRPr="00F9406F">
        <w:rPr>
          <w:rFonts w:ascii="ae_AlMateen" w:hAnsi="ae_AlMateen" w:cs="ae_AlMateen"/>
          <w:b/>
          <w:bCs/>
          <w:sz w:val="32"/>
          <w:szCs w:val="32"/>
          <w:lang w:bidi="ar-DZ"/>
        </w:rPr>
        <w:t xml:space="preserve"> </w:t>
      </w:r>
      <w:r w:rsidRPr="00F9406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الجبائية :</w:t>
      </w:r>
    </w:p>
    <w:p w14:paraId="1005C9E3" w14:textId="77777777" w:rsidR="00F9406F" w:rsidRPr="00930E0F" w:rsidRDefault="00F9406F" w:rsidP="00F9406F">
      <w:pPr>
        <w:pStyle w:val="Paragraphedeliste"/>
        <w:numPr>
          <w:ilvl w:val="0"/>
          <w:numId w:val="21"/>
        </w:numPr>
        <w:shd w:val="clear" w:color="auto" w:fill="FFFFFF"/>
        <w:bidi/>
        <w:spacing w:after="0" w:line="360" w:lineRule="atLeast"/>
        <w:jc w:val="lowKashida"/>
        <w:textAlignment w:val="top"/>
        <w:rPr>
          <w:rFonts w:ascii="Traditional Arabic" w:hAnsi="Traditional Arabic" w:cs="Traditional Arabic"/>
          <w:sz w:val="28"/>
          <w:szCs w:val="28"/>
          <w:lang w:bidi="ar-DZ"/>
        </w:rPr>
      </w:pPr>
      <w:r w:rsidRPr="00930E0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الهدف</w:t>
      </w:r>
      <w:r w:rsidRPr="00930E0F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القانوني</w:t>
      </w:r>
      <w:r w:rsidRPr="00930E0F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: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يتمثل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التأكد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مدى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مطابقة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ومسايرة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مختلف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التصرفات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المالية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للمكلفين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للقوانين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الأنظمة،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والحرص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على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سلامة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هذه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الأخيرة،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تركز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الرقابة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الجبائية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على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مبدأ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المسؤولية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المحاسبة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لمعاقبة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المكلفين بالضريبة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عن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أية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انحرافات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أو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مخالفات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يمارسو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نه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للتهرب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الضريبي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دفع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مستحقا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ته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الجبائية.</w:t>
      </w:r>
    </w:p>
    <w:p w14:paraId="491EC063" w14:textId="77777777" w:rsidR="00F9406F" w:rsidRPr="00930E0F" w:rsidRDefault="00F9406F" w:rsidP="00F9406F">
      <w:pPr>
        <w:pStyle w:val="Paragraphedeliste"/>
        <w:numPr>
          <w:ilvl w:val="0"/>
          <w:numId w:val="2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30E0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الهدف</w:t>
      </w:r>
      <w:r w:rsidRPr="00930E0F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الإداري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: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تؤدي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الرقابة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الجبائية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دورا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هاما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للإدارة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الضريبية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خلال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الخدمات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والمعلومات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التي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تقدمها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كالتي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تساهم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بشكل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حيوي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وكبير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زيادة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الفعالية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كالأداء،ومنها</w:t>
      </w:r>
      <w:proofErr w:type="spellEnd"/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</w:t>
      </w:r>
    </w:p>
    <w:p w14:paraId="3BC77546" w14:textId="77777777" w:rsidR="00F9406F" w:rsidRDefault="00F9406F" w:rsidP="00F9406F">
      <w:pPr>
        <w:pStyle w:val="Paragraphedeliste"/>
        <w:numPr>
          <w:ilvl w:val="0"/>
          <w:numId w:val="19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lang w:bidi="ar-DZ"/>
        </w:rPr>
      </w:pP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تساعد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الرقابة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الجبائية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على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التنبيه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إلى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أوجه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النقص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الخلل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التشريعات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المعمول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به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ا،بما</w:t>
      </w:r>
      <w:proofErr w:type="spellEnd"/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يساعد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الإدارة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الجبائية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على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اتخاذ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الإجراءات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التصحيحية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>.</w:t>
      </w:r>
    </w:p>
    <w:p w14:paraId="6DEADA11" w14:textId="77777777" w:rsidR="00F9406F" w:rsidRPr="00032209" w:rsidRDefault="00F9406F" w:rsidP="00F9406F">
      <w:pPr>
        <w:pStyle w:val="Paragraphedeliste"/>
        <w:numPr>
          <w:ilvl w:val="0"/>
          <w:numId w:val="19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lang w:bidi="ar-DZ"/>
        </w:rPr>
      </w:pP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تحديد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الانحرافات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ككشف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الأخطاء،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وهذا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يساعد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الإدارة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الجبائية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المعرفة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الإلمام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بأسبا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به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كتقييم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الأثر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المالي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وبالتالي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اتخاذ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القرارات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المناسبة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لمواجهة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المشكلات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التي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تنجم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عن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ذلك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>.</w:t>
      </w:r>
    </w:p>
    <w:p w14:paraId="65BC9DA2" w14:textId="77777777" w:rsidR="00F9406F" w:rsidRDefault="00F9406F" w:rsidP="00F9406F">
      <w:pPr>
        <w:pStyle w:val="Paragraphedeliste"/>
        <w:numPr>
          <w:ilvl w:val="0"/>
          <w:numId w:val="19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سمح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عملية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الرقابة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الجبائية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بإعداد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الإحصائيات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مثل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نسب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التهرب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الضريبي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  <w:p w14:paraId="0FF83994" w14:textId="77777777" w:rsidR="00F9406F" w:rsidRPr="00C61141" w:rsidRDefault="00F9406F" w:rsidP="00F9406F">
      <w:pPr>
        <w:pStyle w:val="Paragraphedeliste"/>
        <w:numPr>
          <w:ilvl w:val="0"/>
          <w:numId w:val="21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lang w:bidi="ar-DZ"/>
        </w:rPr>
      </w:pPr>
      <w:r w:rsidRPr="00C6114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الهدف</w:t>
      </w:r>
      <w:r w:rsidRPr="00C61141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المالي</w:t>
      </w:r>
      <w:r w:rsidRPr="00C61141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والاقتصادي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: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حيث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ته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دف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الرقابة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الجبائية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إلى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المحافظة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على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الأموال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العامة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التلاعب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كالسرقة،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أي حمايتها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كل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ضياع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بأي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شكل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الأشكال،وهذا</w:t>
      </w:r>
      <w:proofErr w:type="spellEnd"/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لضمان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دخول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إيرادات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أكبر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للخزينة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العمومية،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وبالتالي زيادة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الأموال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المتاحة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للإنفاق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العام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مما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يؤدي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إلى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زيادة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مستوى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الرفاهية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الاقتصادية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للمجتمع،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إذ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أن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الأهداف الاقتصادية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للرقابة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الجبائية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موجودة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ضمن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العلاقة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المركبة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بين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الاقتصاد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والجباية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.</w:t>
      </w:r>
    </w:p>
    <w:p w14:paraId="40C5A18E" w14:textId="77777777" w:rsidR="00F9406F" w:rsidRPr="00AA61ED" w:rsidRDefault="00F9406F" w:rsidP="00F9406F">
      <w:pPr>
        <w:pStyle w:val="Paragraphedeliste"/>
        <w:numPr>
          <w:ilvl w:val="0"/>
          <w:numId w:val="21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lang w:bidi="ar-DZ"/>
        </w:rPr>
      </w:pPr>
      <w:r w:rsidRPr="00AA61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الهدف</w:t>
      </w:r>
      <w:r w:rsidRPr="00AA61ED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AA61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الاجتماعي</w:t>
      </w:r>
      <w:r w:rsidRPr="00AA61ED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:</w:t>
      </w:r>
      <w:r w:rsidRPr="00AA61E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AA61E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يتمثل</w:t>
      </w:r>
      <w:r w:rsidRPr="00AA61E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AA61E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</w:t>
      </w:r>
      <w:r w:rsidRPr="00AA61E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AA61E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</w:t>
      </w:r>
    </w:p>
    <w:p w14:paraId="78D3A6AA" w14:textId="77777777" w:rsidR="00F9406F" w:rsidRPr="00973B3D" w:rsidRDefault="00F9406F" w:rsidP="00F9406F">
      <w:pPr>
        <w:pStyle w:val="Paragraphedeliste"/>
        <w:numPr>
          <w:ilvl w:val="0"/>
          <w:numId w:val="20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محاربة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انحرافات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الممول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بمختلف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صورها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مثل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: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السرقة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والإهمال،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أو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تقصيره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أداء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وتحمل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واجباته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لقانونية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>.</w:t>
      </w:r>
    </w:p>
    <w:p w14:paraId="6AADBF0B" w14:textId="035848DA" w:rsidR="00F9406F" w:rsidRDefault="00F9406F" w:rsidP="00F9406F">
      <w:pPr>
        <w:pStyle w:val="Paragraphedeliste"/>
        <w:numPr>
          <w:ilvl w:val="0"/>
          <w:numId w:val="20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تحقيق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العدالة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الجبائية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بتين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المكلفين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بالضريبة،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وهذا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بإرساء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مبدأ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أساسي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للاقتطاعات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المتمثل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وقوف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جميع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المكلفين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على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قدم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المساواة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أمام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الضريبة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.</w:t>
      </w:r>
    </w:p>
    <w:p w14:paraId="6CEF94C1" w14:textId="6D600502" w:rsidR="000907C2" w:rsidRDefault="000907C2" w:rsidP="000907C2">
      <w:pPr>
        <w:pStyle w:val="Paragraphedeliste"/>
        <w:autoSpaceDE w:val="0"/>
        <w:autoSpaceDN w:val="0"/>
        <w:bidi/>
        <w:adjustRightInd w:val="0"/>
        <w:spacing w:after="0" w:line="240" w:lineRule="auto"/>
        <w:ind w:left="1080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14:paraId="4BE1BFC7" w14:textId="77777777" w:rsidR="00F9406F" w:rsidRPr="00F9406F" w:rsidRDefault="00F9406F" w:rsidP="00F9406F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14:paraId="46BA5851" w14:textId="69154EE5" w:rsidR="00F9406F" w:rsidRDefault="00A82788" w:rsidP="00A82788">
      <w:pPr>
        <w:rPr>
          <w:rFonts w:cs="Arial"/>
          <w:rtl/>
          <w:lang w:bidi="ar-DZ"/>
        </w:rPr>
      </w:pPr>
      <w:r w:rsidRPr="00A82788">
        <w:rPr>
          <w:rFonts w:cs="Arial"/>
          <w:rtl/>
          <w:lang w:bidi="ar-DZ"/>
        </w:rPr>
        <w:t>أستاذ</w:t>
      </w:r>
      <w:r>
        <w:rPr>
          <w:rFonts w:cs="Arial" w:hint="cs"/>
          <w:rtl/>
          <w:lang w:bidi="ar-DZ"/>
        </w:rPr>
        <w:t xml:space="preserve"> المحاضرة</w:t>
      </w:r>
      <w:r w:rsidRPr="00A82788">
        <w:rPr>
          <w:rFonts w:cs="Arial"/>
          <w:rtl/>
          <w:lang w:bidi="ar-DZ"/>
        </w:rPr>
        <w:t xml:space="preserve"> : كارش سعيد</w:t>
      </w:r>
      <w:r>
        <w:rPr>
          <w:rFonts w:cs="Arial" w:hint="cs"/>
          <w:rtl/>
          <w:lang w:bidi="ar-DZ"/>
        </w:rPr>
        <w:t xml:space="preserve"> </w:t>
      </w:r>
    </w:p>
    <w:p w14:paraId="0EAE1DFF" w14:textId="77777777" w:rsidR="00A82788" w:rsidRPr="00F9406F" w:rsidRDefault="00A82788" w:rsidP="00A82788">
      <w:pPr>
        <w:rPr>
          <w:rtl/>
          <w:lang w:bidi="ar-DZ"/>
        </w:rPr>
      </w:pPr>
    </w:p>
    <w:sectPr w:rsidR="00A82788" w:rsidRPr="00F9406F" w:rsidSect="003D52E8">
      <w:headerReference w:type="default" r:id="rId8"/>
      <w:footerReference w:type="default" r:id="rId9"/>
      <w:pgSz w:w="11906" w:h="16838"/>
      <w:pgMar w:top="1418" w:right="284" w:bottom="992" w:left="284" w:header="709" w:footer="709" w:gutter="0"/>
      <w:lnNumType w:countBy="1" w:restart="continuous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367CE" w14:textId="77777777" w:rsidR="007E025E" w:rsidRDefault="007E025E" w:rsidP="00525DBA">
      <w:pPr>
        <w:spacing w:after="0" w:line="240" w:lineRule="auto"/>
      </w:pPr>
      <w:r>
        <w:separator/>
      </w:r>
    </w:p>
  </w:endnote>
  <w:endnote w:type="continuationSeparator" w:id="0">
    <w:p w14:paraId="21A3E57C" w14:textId="77777777" w:rsidR="007E025E" w:rsidRDefault="007E025E" w:rsidP="0052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9521794"/>
      <w:docPartObj>
        <w:docPartGallery w:val="Page Numbers (Bottom of Page)"/>
        <w:docPartUnique/>
      </w:docPartObj>
    </w:sdtPr>
    <w:sdtEndPr/>
    <w:sdtContent>
      <w:p w14:paraId="6ED865B0" w14:textId="77777777" w:rsidR="00086CB8" w:rsidRDefault="00086CB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855">
          <w:rPr>
            <w:noProof/>
          </w:rPr>
          <w:t>1</w:t>
        </w:r>
        <w:r>
          <w:fldChar w:fldCharType="end"/>
        </w:r>
      </w:p>
    </w:sdtContent>
  </w:sdt>
  <w:p w14:paraId="7EC203F3" w14:textId="77777777" w:rsidR="00086CB8" w:rsidRDefault="00086C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17E40" w14:textId="77777777" w:rsidR="007E025E" w:rsidRDefault="007E025E" w:rsidP="00525DBA">
      <w:pPr>
        <w:spacing w:after="0" w:line="240" w:lineRule="auto"/>
      </w:pPr>
      <w:r>
        <w:separator/>
      </w:r>
    </w:p>
  </w:footnote>
  <w:footnote w:type="continuationSeparator" w:id="0">
    <w:p w14:paraId="57D40E59" w14:textId="77777777" w:rsidR="007E025E" w:rsidRDefault="007E025E" w:rsidP="00525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333C" w14:textId="77777777" w:rsidR="00086CB8" w:rsidRPr="002211D6" w:rsidRDefault="00086CB8" w:rsidP="00C26022">
    <w:pPr>
      <w:pStyle w:val="En-tte"/>
      <w:tabs>
        <w:tab w:val="left" w:pos="3261"/>
      </w:tabs>
      <w:bidi/>
      <w:jc w:val="both"/>
      <w:rPr>
        <w:rFonts w:ascii="Adobe Arabic" w:hAnsi="Adobe Arabic" w:cs="Adobe Arabic"/>
        <w:b/>
        <w:bCs/>
        <w:sz w:val="30"/>
        <w:szCs w:val="30"/>
        <w:rtl/>
        <w:lang w:bidi="ar-DZ"/>
      </w:rPr>
    </w:pPr>
    <w:r w:rsidRPr="002211D6">
      <w:rPr>
        <w:rFonts w:ascii="Traditional Arabic" w:hAnsi="Traditional Arabic"/>
        <w:noProof/>
        <w:sz w:val="40"/>
        <w:szCs w:val="40"/>
        <w:lang w:eastAsia="fr-FR"/>
      </w:rPr>
      <w:drawing>
        <wp:anchor distT="0" distB="0" distL="114300" distR="114300" simplePos="0" relativeHeight="251660288" behindDoc="1" locked="0" layoutInCell="1" allowOverlap="1" wp14:anchorId="67D9D773" wp14:editId="2B2B521C">
          <wp:simplePos x="0" y="0"/>
          <wp:positionH relativeFrom="column">
            <wp:posOffset>5696585</wp:posOffset>
          </wp:positionH>
          <wp:positionV relativeFrom="page">
            <wp:posOffset>0</wp:posOffset>
          </wp:positionV>
          <wp:extent cx="1228725" cy="993255"/>
          <wp:effectExtent l="0" t="0" r="0" b="0"/>
          <wp:wrapNone/>
          <wp:docPr id="1" name="Espace réservé pour une image  15">
            <a:extLst xmlns:a="http://schemas.openxmlformats.org/drawingml/2006/main">
              <a:ext uri="{FF2B5EF4-FFF2-40B4-BE49-F238E27FC236}">
                <a16:creationId xmlns:a16="http://schemas.microsoft.com/office/drawing/2014/main" id="{363CAA40-C331-49A2-88BB-BAC3A452F3ED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Espace réservé pour une image  15">
                    <a:extLst>
                      <a:ext uri="{FF2B5EF4-FFF2-40B4-BE49-F238E27FC236}">
                        <a16:creationId xmlns:a16="http://schemas.microsoft.com/office/drawing/2014/main" id="{363CAA40-C331-49A2-88BB-BAC3A452F3ED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37" b="9237"/>
                  <a:stretch>
                    <a:fillRect/>
                  </a:stretch>
                </pic:blipFill>
                <pic:spPr>
                  <a:xfrm>
                    <a:off x="0" y="0"/>
                    <a:ext cx="1235086" cy="998397"/>
                  </a:xfrm>
                  <a:prstGeom prst="rect">
                    <a:avLst/>
                  </a:prstGeom>
                  <a:solidFill>
                    <a:schemeClr val="tx1">
                      <a:lumMod val="20000"/>
                      <a:lumOff val="80000"/>
                    </a:scheme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dobe Arabic" w:hAnsi="Adobe Arabic" w:cs="Adobe Arabic" w:hint="cs"/>
        <w:b/>
        <w:bCs/>
        <w:sz w:val="24"/>
        <w:szCs w:val="24"/>
        <w:rtl/>
        <w:lang w:bidi="ar-DZ"/>
      </w:rPr>
      <w:t xml:space="preserve">                                     </w:t>
    </w:r>
    <w:r w:rsidRPr="002211D6">
      <w:rPr>
        <w:rFonts w:ascii="Adobe Arabic" w:hAnsi="Adobe Arabic" w:cs="Adobe Arabic" w:hint="cs"/>
        <w:b/>
        <w:bCs/>
        <w:sz w:val="24"/>
        <w:szCs w:val="24"/>
        <w:rtl/>
        <w:lang w:bidi="ar-DZ"/>
      </w:rPr>
      <w:t>جامعة</w:t>
    </w:r>
    <w:r w:rsidRPr="002211D6">
      <w:rPr>
        <w:rFonts w:ascii="Adobe Arabic" w:hAnsi="Adobe Arabic" w:cs="Adobe Arabic"/>
        <w:b/>
        <w:bCs/>
        <w:sz w:val="24"/>
        <w:szCs w:val="24"/>
        <w:rtl/>
        <w:lang w:bidi="ar-DZ"/>
      </w:rPr>
      <w:t xml:space="preserve"> الجيلالي بونعامة </w:t>
    </w:r>
    <w:proofErr w:type="spellStart"/>
    <w:r w:rsidRPr="002211D6">
      <w:rPr>
        <w:rFonts w:ascii="Adobe Arabic" w:hAnsi="Adobe Arabic" w:cs="Adobe Arabic"/>
        <w:b/>
        <w:bCs/>
        <w:sz w:val="24"/>
        <w:szCs w:val="24"/>
        <w:rtl/>
        <w:lang w:bidi="ar-DZ"/>
      </w:rPr>
      <w:t>خمبيس</w:t>
    </w:r>
    <w:proofErr w:type="spellEnd"/>
    <w:r w:rsidRPr="002211D6">
      <w:rPr>
        <w:rFonts w:ascii="Adobe Arabic" w:hAnsi="Adobe Arabic" w:cs="Adobe Arabic"/>
        <w:b/>
        <w:bCs/>
        <w:sz w:val="24"/>
        <w:szCs w:val="24"/>
        <w:rtl/>
        <w:lang w:bidi="ar-DZ"/>
      </w:rPr>
      <w:t xml:space="preserve"> </w:t>
    </w:r>
    <w:proofErr w:type="spellStart"/>
    <w:r w:rsidRPr="002211D6">
      <w:rPr>
        <w:rFonts w:ascii="Adobe Arabic" w:hAnsi="Adobe Arabic" w:cs="Adobe Arabic"/>
        <w:b/>
        <w:bCs/>
        <w:sz w:val="24"/>
        <w:szCs w:val="24"/>
        <w:rtl/>
        <w:lang w:bidi="ar-DZ"/>
      </w:rPr>
      <w:t>ميليانة</w:t>
    </w:r>
    <w:proofErr w:type="spellEnd"/>
    <w:r w:rsidRPr="002211D6">
      <w:rPr>
        <w:rFonts w:ascii="Adobe Arabic" w:hAnsi="Adobe Arabic" w:cs="Adobe Arabic" w:hint="cs"/>
        <w:b/>
        <w:bCs/>
        <w:sz w:val="24"/>
        <w:szCs w:val="24"/>
        <w:rtl/>
        <w:lang w:bidi="ar-DZ"/>
      </w:rPr>
      <w:t xml:space="preserve">      </w:t>
    </w:r>
    <w:r>
      <w:rPr>
        <w:rFonts w:ascii="Adobe Arabic" w:hAnsi="Adobe Arabic" w:cs="Adobe Arabic" w:hint="cs"/>
        <w:b/>
        <w:bCs/>
        <w:sz w:val="24"/>
        <w:szCs w:val="24"/>
        <w:rtl/>
        <w:lang w:bidi="ar-DZ"/>
      </w:rPr>
      <w:t xml:space="preserve">                                          </w:t>
    </w:r>
    <w:r w:rsidRPr="002211D6">
      <w:rPr>
        <w:rFonts w:ascii="Adobe Arabic" w:hAnsi="Adobe Arabic" w:cs="Adobe Arabic" w:hint="cs"/>
        <w:b/>
        <w:bCs/>
        <w:sz w:val="24"/>
        <w:szCs w:val="24"/>
        <w:rtl/>
        <w:lang w:bidi="ar-DZ"/>
      </w:rPr>
      <w:t xml:space="preserve">              </w:t>
    </w:r>
    <w:r w:rsidRPr="002211D6">
      <w:rPr>
        <w:rFonts w:ascii="Adobe Arabic" w:hAnsi="Adobe Arabic" w:cs="Adobe Arabic"/>
        <w:b/>
        <w:bCs/>
        <w:sz w:val="24"/>
        <w:szCs w:val="24"/>
        <w:rtl/>
        <w:lang w:bidi="ar-DZ"/>
      </w:rPr>
      <w:t>السنة الجامعية</w:t>
    </w:r>
    <w:r w:rsidRPr="002211D6">
      <w:rPr>
        <w:rFonts w:ascii="Adobe Arabic" w:hAnsi="Adobe Arabic" w:cs="Adobe Arabic" w:hint="cs"/>
        <w:b/>
        <w:bCs/>
        <w:sz w:val="24"/>
        <w:szCs w:val="24"/>
        <w:rtl/>
        <w:lang w:bidi="ar-DZ"/>
      </w:rPr>
      <w:t xml:space="preserve"> </w:t>
    </w:r>
    <w:r w:rsidRPr="002211D6">
      <w:rPr>
        <w:rFonts w:ascii="Adobe Arabic" w:hAnsi="Adobe Arabic" w:cs="Adobe Arabic"/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57216" behindDoc="0" locked="0" layoutInCell="1" allowOverlap="1" wp14:anchorId="37F9D543" wp14:editId="0677440F">
          <wp:simplePos x="0" y="0"/>
          <wp:positionH relativeFrom="margin">
            <wp:posOffset>-1151890</wp:posOffset>
          </wp:positionH>
          <wp:positionV relativeFrom="margin">
            <wp:posOffset>-703580</wp:posOffset>
          </wp:positionV>
          <wp:extent cx="1028700" cy="466725"/>
          <wp:effectExtent l="0" t="0" r="0" b="0"/>
          <wp:wrapSquare wrapText="bothSides"/>
          <wp:docPr id="2" name="Imag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rcRect r="58595" b="-9041"/>
                  <a:stretch>
                    <a:fillRect/>
                  </a:stretch>
                </pic:blipFill>
                <pic:spPr>
                  <a:xfrm>
                    <a:off x="0" y="0"/>
                    <a:ext cx="102870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dobe Arabic" w:hAnsi="Adobe Arabic" w:cs="Adobe Arabic" w:hint="cs"/>
        <w:b/>
        <w:bCs/>
        <w:sz w:val="24"/>
        <w:szCs w:val="24"/>
        <w:rtl/>
        <w:lang w:bidi="ar-DZ"/>
      </w:rPr>
      <w:t>2021/</w:t>
    </w:r>
    <w:r w:rsidRPr="002211D6">
      <w:rPr>
        <w:rFonts w:ascii="Adobe Arabic" w:hAnsi="Adobe Arabic" w:cs="Adobe Arabic" w:hint="cs"/>
        <w:b/>
        <w:bCs/>
        <w:sz w:val="24"/>
        <w:szCs w:val="24"/>
        <w:rtl/>
        <w:lang w:bidi="ar-DZ"/>
      </w:rPr>
      <w:t>2022</w:t>
    </w:r>
  </w:p>
  <w:p w14:paraId="54785B13" w14:textId="250C798F" w:rsidR="00086CB8" w:rsidRPr="002211D6" w:rsidRDefault="00086CB8" w:rsidP="00C26022">
    <w:pPr>
      <w:pStyle w:val="En-tte"/>
      <w:tabs>
        <w:tab w:val="left" w:pos="8505"/>
      </w:tabs>
      <w:jc w:val="both"/>
      <w:rPr>
        <w:rFonts w:ascii="Adobe Arabic" w:hAnsi="Adobe Arabic" w:cs="Adobe Arabic"/>
        <w:b/>
        <w:bCs/>
        <w:sz w:val="24"/>
        <w:szCs w:val="24"/>
        <w:rtl/>
        <w:lang w:bidi="ar-DZ"/>
      </w:rPr>
    </w:pPr>
    <w:r w:rsidRPr="002211D6">
      <w:rPr>
        <w:rFonts w:ascii="Adobe Arabic" w:hAnsi="Adobe Arabic" w:cs="Adobe Arabic"/>
        <w:b/>
        <w:bCs/>
        <w:sz w:val="24"/>
        <w:szCs w:val="24"/>
        <w:rtl/>
        <w:lang w:bidi="ar-DZ"/>
      </w:rPr>
      <w:t xml:space="preserve">قسم العلوم </w:t>
    </w:r>
    <w:proofErr w:type="spellStart"/>
    <w:r w:rsidRPr="002211D6">
      <w:rPr>
        <w:rFonts w:ascii="Adobe Arabic" w:hAnsi="Adobe Arabic" w:cs="Adobe Arabic"/>
        <w:b/>
        <w:bCs/>
        <w:sz w:val="24"/>
        <w:szCs w:val="24"/>
        <w:rtl/>
        <w:lang w:bidi="ar-DZ"/>
      </w:rPr>
      <w:t>الإقتصادية</w:t>
    </w:r>
    <w:proofErr w:type="spellEnd"/>
    <w:r w:rsidRPr="002211D6">
      <w:rPr>
        <w:rFonts w:ascii="Adobe Arabic" w:hAnsi="Adobe Arabic" w:cs="Adobe Arabic"/>
        <w:b/>
        <w:bCs/>
        <w:sz w:val="24"/>
        <w:szCs w:val="24"/>
        <w:rtl/>
        <w:lang w:bidi="ar-DZ"/>
      </w:rPr>
      <w:t xml:space="preserve"> .التسيير والتجارة</w:t>
    </w:r>
    <w:r w:rsidRPr="002211D6">
      <w:rPr>
        <w:rFonts w:ascii="Adobe Arabic" w:hAnsi="Adobe Arabic" w:cs="Adobe Arabic" w:hint="cs"/>
        <w:b/>
        <w:bCs/>
        <w:sz w:val="24"/>
        <w:szCs w:val="24"/>
        <w:rtl/>
        <w:lang w:bidi="ar-DZ"/>
      </w:rPr>
      <w:t xml:space="preserve">  </w:t>
    </w:r>
    <w:r>
      <w:rPr>
        <w:rFonts w:ascii="Adobe Arabic" w:hAnsi="Adobe Arabic" w:cs="Adobe Arabic" w:hint="cs"/>
        <w:b/>
        <w:bCs/>
        <w:sz w:val="24"/>
        <w:szCs w:val="24"/>
        <w:rtl/>
        <w:lang w:bidi="ar-DZ"/>
      </w:rPr>
      <w:t xml:space="preserve">  </w:t>
    </w:r>
    <w:r w:rsidRPr="002211D6">
      <w:rPr>
        <w:rFonts w:ascii="Adobe Arabic" w:hAnsi="Adobe Arabic" w:cs="Adobe Arabic" w:hint="cs"/>
        <w:b/>
        <w:bCs/>
        <w:sz w:val="24"/>
        <w:szCs w:val="24"/>
        <w:rtl/>
        <w:lang w:bidi="ar-DZ"/>
      </w:rPr>
      <w:t xml:space="preserve"> </w:t>
    </w:r>
    <w:r>
      <w:rPr>
        <w:rFonts w:ascii="Adobe Arabic" w:hAnsi="Adobe Arabic" w:cs="Adobe Arabic" w:hint="cs"/>
        <w:b/>
        <w:bCs/>
        <w:sz w:val="24"/>
        <w:szCs w:val="24"/>
        <w:rtl/>
        <w:lang w:bidi="ar-DZ"/>
      </w:rPr>
      <w:t xml:space="preserve">             </w:t>
    </w:r>
    <w:r w:rsidRPr="002211D6">
      <w:rPr>
        <w:rFonts w:ascii="Adobe Arabic" w:hAnsi="Adobe Arabic" w:cs="Adobe Arabic" w:hint="cs"/>
        <w:b/>
        <w:bCs/>
        <w:sz w:val="24"/>
        <w:szCs w:val="24"/>
        <w:rtl/>
        <w:lang w:bidi="ar-DZ"/>
      </w:rPr>
      <w:t xml:space="preserve">                  </w:t>
    </w:r>
    <w:r>
      <w:rPr>
        <w:rFonts w:ascii="Adobe Arabic" w:hAnsi="Adobe Arabic" w:cs="Adobe Arabic" w:hint="cs"/>
        <w:b/>
        <w:bCs/>
        <w:sz w:val="24"/>
        <w:szCs w:val="24"/>
        <w:rtl/>
        <w:lang w:bidi="ar-DZ"/>
      </w:rPr>
      <w:t xml:space="preserve">       </w:t>
    </w:r>
    <w:r w:rsidRPr="002211D6">
      <w:rPr>
        <w:rFonts w:ascii="Adobe Arabic" w:hAnsi="Adobe Arabic" w:cs="Adobe Arabic" w:hint="cs"/>
        <w:b/>
        <w:bCs/>
        <w:sz w:val="24"/>
        <w:szCs w:val="24"/>
        <w:rtl/>
        <w:lang w:bidi="ar-DZ"/>
      </w:rPr>
      <w:t xml:space="preserve">              </w:t>
    </w:r>
    <w:r>
      <w:rPr>
        <w:rFonts w:ascii="Adobe Arabic" w:hAnsi="Adobe Arabic" w:cs="Adobe Arabic" w:hint="cs"/>
        <w:b/>
        <w:bCs/>
        <w:sz w:val="24"/>
        <w:szCs w:val="24"/>
        <w:rtl/>
        <w:lang w:bidi="ar-DZ"/>
      </w:rPr>
      <w:t xml:space="preserve"> </w:t>
    </w:r>
    <w:r w:rsidRPr="002211D6">
      <w:rPr>
        <w:rFonts w:ascii="Adobe Arabic" w:hAnsi="Adobe Arabic" w:cs="Adobe Arabic" w:hint="cs"/>
        <w:b/>
        <w:bCs/>
        <w:sz w:val="24"/>
        <w:szCs w:val="24"/>
        <w:rtl/>
        <w:lang w:bidi="ar-DZ"/>
      </w:rPr>
      <w:t xml:space="preserve">  </w:t>
    </w:r>
    <w:r>
      <w:rPr>
        <w:rFonts w:ascii="Adobe Arabic" w:hAnsi="Adobe Arabic" w:cs="Adobe Arabic" w:hint="cs"/>
        <w:b/>
        <w:bCs/>
        <w:sz w:val="24"/>
        <w:szCs w:val="24"/>
        <w:rtl/>
        <w:lang w:bidi="ar-DZ"/>
      </w:rPr>
      <w:t xml:space="preserve">  </w:t>
    </w:r>
    <w:r w:rsidRPr="002211D6">
      <w:rPr>
        <w:rFonts w:ascii="Adobe Arabic" w:hAnsi="Adobe Arabic" w:cs="Adobe Arabic"/>
        <w:b/>
        <w:bCs/>
        <w:sz w:val="24"/>
        <w:szCs w:val="24"/>
        <w:rtl/>
        <w:lang w:bidi="ar-DZ"/>
      </w:rPr>
      <w:t xml:space="preserve">المقياس : </w:t>
    </w:r>
    <w:r w:rsidR="00F9406F">
      <w:rPr>
        <w:rFonts w:ascii="Adobe Arabic" w:hAnsi="Adobe Arabic" w:cs="Adobe Arabic" w:hint="cs"/>
        <w:b/>
        <w:bCs/>
        <w:sz w:val="24"/>
        <w:szCs w:val="24"/>
        <w:rtl/>
        <w:lang w:bidi="ar-DZ"/>
      </w:rPr>
      <w:t xml:space="preserve">مراجعة الجبائية      </w:t>
    </w:r>
  </w:p>
  <w:p w14:paraId="4B122F00" w14:textId="77777777" w:rsidR="00A82788" w:rsidRDefault="00086CB8" w:rsidP="00A82788">
    <w:pPr>
      <w:pStyle w:val="En-tte"/>
      <w:pBdr>
        <w:bottom w:val="thickThinMediumGap" w:sz="24" w:space="1" w:color="auto"/>
      </w:pBdr>
      <w:ind w:left="142" w:right="-852"/>
      <w:jc w:val="both"/>
      <w:rPr>
        <w:rFonts w:ascii="Adobe Arabic" w:hAnsi="Adobe Arabic" w:cs="Adobe Arabic"/>
        <w:b/>
        <w:bCs/>
        <w:sz w:val="24"/>
        <w:szCs w:val="24"/>
        <w:rtl/>
        <w:lang w:bidi="ar-DZ"/>
      </w:rPr>
    </w:pPr>
    <w:r w:rsidRPr="002211D6">
      <w:rPr>
        <w:rFonts w:ascii="Adobe Arabic" w:hAnsi="Adobe Arabic" w:cs="Adobe Arabic" w:hint="cs"/>
        <w:b/>
        <w:bCs/>
        <w:sz w:val="24"/>
        <w:szCs w:val="24"/>
        <w:rtl/>
        <w:lang w:bidi="ar-DZ"/>
      </w:rPr>
      <w:t xml:space="preserve">                السنة الثالثة</w:t>
    </w:r>
    <w:r w:rsidR="00F9406F">
      <w:rPr>
        <w:rFonts w:ascii="Adobe Arabic" w:hAnsi="Adobe Arabic" w:cs="Adobe Arabic" w:hint="cs"/>
        <w:b/>
        <w:bCs/>
        <w:sz w:val="24"/>
        <w:szCs w:val="24"/>
        <w:rtl/>
        <w:lang w:bidi="ar-DZ"/>
      </w:rPr>
      <w:t xml:space="preserve"> </w:t>
    </w:r>
    <w:r w:rsidRPr="002211D6">
      <w:rPr>
        <w:rFonts w:ascii="Adobe Arabic" w:hAnsi="Adobe Arabic" w:cs="Adobe Arabic" w:hint="cs"/>
        <w:b/>
        <w:bCs/>
        <w:sz w:val="24"/>
        <w:szCs w:val="24"/>
        <w:rtl/>
        <w:lang w:bidi="ar-DZ"/>
      </w:rPr>
      <w:t>محاسبة و جباية</w:t>
    </w:r>
    <w:r w:rsidR="00F9406F">
      <w:rPr>
        <w:rFonts w:ascii="Adobe Arabic" w:hAnsi="Adobe Arabic" w:cs="Adobe Arabic" w:hint="cs"/>
        <w:b/>
        <w:bCs/>
        <w:sz w:val="24"/>
        <w:szCs w:val="24"/>
        <w:rtl/>
        <w:lang w:bidi="ar-DZ"/>
      </w:rPr>
      <w:t xml:space="preserve">                                                                            </w:t>
    </w:r>
    <w:r>
      <w:rPr>
        <w:rFonts w:ascii="Adobe Arabic" w:hAnsi="Adobe Arabic" w:cs="Adobe Arabic" w:hint="cs"/>
        <w:b/>
        <w:bCs/>
        <w:sz w:val="24"/>
        <w:szCs w:val="24"/>
        <w:rtl/>
        <w:lang w:bidi="ar-DZ"/>
      </w:rPr>
      <w:t xml:space="preserve"> </w:t>
    </w:r>
    <w:proofErr w:type="spellStart"/>
    <w:r w:rsidRPr="002211D6">
      <w:rPr>
        <w:rFonts w:ascii="Adobe Arabic" w:hAnsi="Adobe Arabic" w:cs="Adobe Arabic"/>
        <w:b/>
        <w:bCs/>
        <w:sz w:val="24"/>
        <w:szCs w:val="24"/>
        <w:rtl/>
        <w:lang w:bidi="ar-DZ"/>
      </w:rPr>
      <w:t>فرع:علوم</w:t>
    </w:r>
    <w:proofErr w:type="spellEnd"/>
    <w:r w:rsidRPr="002211D6">
      <w:rPr>
        <w:rFonts w:ascii="Adobe Arabic" w:hAnsi="Adobe Arabic" w:cs="Adobe Arabic"/>
        <w:b/>
        <w:bCs/>
        <w:sz w:val="24"/>
        <w:szCs w:val="24"/>
        <w:rtl/>
        <w:lang w:bidi="ar-DZ"/>
      </w:rPr>
      <w:t xml:space="preserve"> </w:t>
    </w:r>
    <w:r w:rsidRPr="002211D6">
      <w:rPr>
        <w:rFonts w:ascii="Adobe Arabic" w:hAnsi="Adobe Arabic" w:cs="Adobe Arabic" w:hint="cs"/>
        <w:b/>
        <w:bCs/>
        <w:sz w:val="24"/>
        <w:szCs w:val="24"/>
        <w:rtl/>
        <w:lang w:bidi="ar-DZ"/>
      </w:rPr>
      <w:t>المالية و المحاسبة</w:t>
    </w:r>
  </w:p>
  <w:p w14:paraId="5AC18C15" w14:textId="77777777" w:rsidR="00086CB8" w:rsidRDefault="00086CB8">
    <w:pPr>
      <w:pStyle w:val="En-tte"/>
      <w:rPr>
        <w:lang w:bidi="ar-D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4" type="#_x0000_t75" style="width:11.25pt;height:11.25pt" o:bullet="t">
        <v:imagedata r:id="rId1" o:title="mso8D14"/>
      </v:shape>
    </w:pict>
  </w:numPicBullet>
  <w:abstractNum w:abstractNumId="0" w15:restartNumberingAfterBreak="0">
    <w:nsid w:val="00671A34"/>
    <w:multiLevelType w:val="hybridMultilevel"/>
    <w:tmpl w:val="DAA8E0EC"/>
    <w:lvl w:ilvl="0" w:tplc="72B02F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2C6A"/>
    <w:multiLevelType w:val="hybridMultilevel"/>
    <w:tmpl w:val="26F4C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1031C"/>
    <w:multiLevelType w:val="hybridMultilevel"/>
    <w:tmpl w:val="1108B6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85C19"/>
    <w:multiLevelType w:val="hybridMultilevel"/>
    <w:tmpl w:val="F3C20A18"/>
    <w:lvl w:ilvl="0" w:tplc="35F46062"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164F15C6"/>
    <w:multiLevelType w:val="hybridMultilevel"/>
    <w:tmpl w:val="68004F16"/>
    <w:lvl w:ilvl="0" w:tplc="9D5A29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67EB7"/>
    <w:multiLevelType w:val="hybridMultilevel"/>
    <w:tmpl w:val="C58656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F520B"/>
    <w:multiLevelType w:val="hybridMultilevel"/>
    <w:tmpl w:val="86FABA18"/>
    <w:lvl w:ilvl="0" w:tplc="BDAADBC4">
      <w:numFmt w:val="bullet"/>
      <w:lvlText w:val="-"/>
      <w:lvlJc w:val="left"/>
      <w:pPr>
        <w:ind w:left="720" w:hanging="360"/>
      </w:pPr>
      <w:rPr>
        <w:rFonts w:ascii="ae_AlMateen" w:eastAsiaTheme="minorHAnsi" w:hAnsi="ae_AlMateen" w:cs="ae_AlMate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23493"/>
    <w:multiLevelType w:val="hybridMultilevel"/>
    <w:tmpl w:val="342A8064"/>
    <w:lvl w:ilvl="0" w:tplc="F54A99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84A1B"/>
    <w:multiLevelType w:val="hybridMultilevel"/>
    <w:tmpl w:val="68E479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F2BEE"/>
    <w:multiLevelType w:val="hybridMultilevel"/>
    <w:tmpl w:val="89EA3B68"/>
    <w:lvl w:ilvl="0" w:tplc="577EF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55576"/>
    <w:multiLevelType w:val="hybridMultilevel"/>
    <w:tmpl w:val="C7023A3E"/>
    <w:lvl w:ilvl="0" w:tplc="040C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1" w15:restartNumberingAfterBreak="0">
    <w:nsid w:val="4FA777BE"/>
    <w:multiLevelType w:val="hybridMultilevel"/>
    <w:tmpl w:val="23085932"/>
    <w:lvl w:ilvl="0" w:tplc="35F46062">
      <w:numFmt w:val="bullet"/>
      <w:lvlText w:val="-"/>
      <w:lvlJc w:val="left"/>
      <w:pPr>
        <w:ind w:left="21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12" w15:restartNumberingAfterBreak="0">
    <w:nsid w:val="570D6599"/>
    <w:multiLevelType w:val="hybridMultilevel"/>
    <w:tmpl w:val="D3342CD4"/>
    <w:lvl w:ilvl="0" w:tplc="09CC343A">
      <w:numFmt w:val="bullet"/>
      <w:lvlText w:val="-"/>
      <w:lvlJc w:val="left"/>
      <w:pPr>
        <w:ind w:left="70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3" w15:restartNumberingAfterBreak="0">
    <w:nsid w:val="5DA55057"/>
    <w:multiLevelType w:val="hybridMultilevel"/>
    <w:tmpl w:val="ADEEF00C"/>
    <w:lvl w:ilvl="0" w:tplc="040C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63CE11F3"/>
    <w:multiLevelType w:val="hybridMultilevel"/>
    <w:tmpl w:val="77D0DE72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D804E2"/>
    <w:multiLevelType w:val="hybridMultilevel"/>
    <w:tmpl w:val="F39E9F4A"/>
    <w:lvl w:ilvl="0" w:tplc="4E269A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60604"/>
    <w:multiLevelType w:val="hybridMultilevel"/>
    <w:tmpl w:val="A0EADF5C"/>
    <w:lvl w:ilvl="0" w:tplc="B39E38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292F64"/>
    <w:multiLevelType w:val="hybridMultilevel"/>
    <w:tmpl w:val="BB9849D4"/>
    <w:lvl w:ilvl="0" w:tplc="BDAADBC4">
      <w:numFmt w:val="bullet"/>
      <w:lvlText w:val="-"/>
      <w:lvlJc w:val="left"/>
      <w:pPr>
        <w:ind w:left="1080" w:hanging="360"/>
      </w:pPr>
      <w:rPr>
        <w:rFonts w:ascii="ae_AlMateen" w:eastAsiaTheme="minorHAnsi" w:hAnsi="ae_AlMateen" w:cs="ae_AlMatee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BA3033"/>
    <w:multiLevelType w:val="hybridMultilevel"/>
    <w:tmpl w:val="9D0A1122"/>
    <w:lvl w:ilvl="0" w:tplc="040C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>
      <w:start w:val="1"/>
      <w:numFmt w:val="decimal"/>
      <w:lvlText w:val="%4."/>
      <w:lvlJc w:val="left"/>
      <w:pPr>
        <w:ind w:left="3600" w:hanging="360"/>
      </w:pPr>
    </w:lvl>
    <w:lvl w:ilvl="4" w:tplc="040C0019">
      <w:start w:val="1"/>
      <w:numFmt w:val="lowerLetter"/>
      <w:lvlText w:val="%5."/>
      <w:lvlJc w:val="left"/>
      <w:pPr>
        <w:ind w:left="4320" w:hanging="360"/>
      </w:pPr>
    </w:lvl>
    <w:lvl w:ilvl="5" w:tplc="040C001B">
      <w:start w:val="1"/>
      <w:numFmt w:val="lowerRoman"/>
      <w:lvlText w:val="%6."/>
      <w:lvlJc w:val="right"/>
      <w:pPr>
        <w:ind w:left="5040" w:hanging="180"/>
      </w:pPr>
    </w:lvl>
    <w:lvl w:ilvl="6" w:tplc="040C000F">
      <w:start w:val="1"/>
      <w:numFmt w:val="decimal"/>
      <w:lvlText w:val="%7."/>
      <w:lvlJc w:val="left"/>
      <w:pPr>
        <w:ind w:left="5760" w:hanging="360"/>
      </w:pPr>
    </w:lvl>
    <w:lvl w:ilvl="7" w:tplc="040C0019">
      <w:start w:val="1"/>
      <w:numFmt w:val="lowerLetter"/>
      <w:lvlText w:val="%8."/>
      <w:lvlJc w:val="left"/>
      <w:pPr>
        <w:ind w:left="6480" w:hanging="360"/>
      </w:pPr>
    </w:lvl>
    <w:lvl w:ilvl="8" w:tplc="040C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A92076A"/>
    <w:multiLevelType w:val="hybridMultilevel"/>
    <w:tmpl w:val="78C24B3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E4832"/>
    <w:multiLevelType w:val="hybridMultilevel"/>
    <w:tmpl w:val="79D2FA48"/>
    <w:lvl w:ilvl="0" w:tplc="5A0AADCE">
      <w:start w:val="1"/>
      <w:numFmt w:val="decimal"/>
      <w:lvlText w:val="%1-"/>
      <w:lvlJc w:val="left"/>
      <w:pPr>
        <w:ind w:left="1145" w:hanging="720"/>
      </w:pPr>
      <w:rPr>
        <w:sz w:val="20"/>
        <w:szCs w:val="20"/>
      </w:rPr>
    </w:lvl>
    <w:lvl w:ilvl="1" w:tplc="040C0019">
      <w:start w:val="1"/>
      <w:numFmt w:val="lowerLetter"/>
      <w:lvlText w:val="%2."/>
      <w:lvlJc w:val="left"/>
      <w:pPr>
        <w:ind w:left="1505" w:hanging="360"/>
      </w:pPr>
    </w:lvl>
    <w:lvl w:ilvl="2" w:tplc="040C001B">
      <w:start w:val="1"/>
      <w:numFmt w:val="lowerRoman"/>
      <w:lvlText w:val="%3."/>
      <w:lvlJc w:val="right"/>
      <w:pPr>
        <w:ind w:left="2225" w:hanging="180"/>
      </w:pPr>
    </w:lvl>
    <w:lvl w:ilvl="3" w:tplc="040C000F">
      <w:start w:val="1"/>
      <w:numFmt w:val="decimal"/>
      <w:lvlText w:val="%4."/>
      <w:lvlJc w:val="left"/>
      <w:pPr>
        <w:ind w:left="2945" w:hanging="360"/>
      </w:pPr>
    </w:lvl>
    <w:lvl w:ilvl="4" w:tplc="040C0019">
      <w:start w:val="1"/>
      <w:numFmt w:val="lowerLetter"/>
      <w:lvlText w:val="%5."/>
      <w:lvlJc w:val="left"/>
      <w:pPr>
        <w:ind w:left="3665" w:hanging="360"/>
      </w:pPr>
    </w:lvl>
    <w:lvl w:ilvl="5" w:tplc="040C001B">
      <w:start w:val="1"/>
      <w:numFmt w:val="lowerRoman"/>
      <w:lvlText w:val="%6."/>
      <w:lvlJc w:val="right"/>
      <w:pPr>
        <w:ind w:left="4385" w:hanging="180"/>
      </w:pPr>
    </w:lvl>
    <w:lvl w:ilvl="6" w:tplc="040C000F">
      <w:start w:val="1"/>
      <w:numFmt w:val="decimal"/>
      <w:lvlText w:val="%7."/>
      <w:lvlJc w:val="left"/>
      <w:pPr>
        <w:ind w:left="5105" w:hanging="360"/>
      </w:pPr>
    </w:lvl>
    <w:lvl w:ilvl="7" w:tplc="040C0019">
      <w:start w:val="1"/>
      <w:numFmt w:val="lowerLetter"/>
      <w:lvlText w:val="%8."/>
      <w:lvlJc w:val="left"/>
      <w:pPr>
        <w:ind w:left="5825" w:hanging="360"/>
      </w:pPr>
    </w:lvl>
    <w:lvl w:ilvl="8" w:tplc="040C001B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7EC7624A"/>
    <w:multiLevelType w:val="hybridMultilevel"/>
    <w:tmpl w:val="E3C6E5EA"/>
    <w:lvl w:ilvl="0" w:tplc="659EB2FC">
      <w:start w:val="1"/>
      <w:numFmt w:val="decimal"/>
      <w:lvlText w:val="%1-"/>
      <w:lvlJc w:val="left"/>
      <w:pPr>
        <w:ind w:left="720" w:hanging="360"/>
      </w:pPr>
      <w:rPr>
        <w:rFonts w:ascii="ae_AlMateen" w:hAnsi="ae_AlMateen" w:cs="ae_AlMateen"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4"/>
  </w:num>
  <w:num w:numId="7">
    <w:abstractNumId w:val="16"/>
  </w:num>
  <w:num w:numId="8">
    <w:abstractNumId w:val="19"/>
  </w:num>
  <w:num w:numId="9">
    <w:abstractNumId w:val="15"/>
  </w:num>
  <w:num w:numId="10">
    <w:abstractNumId w:val="14"/>
  </w:num>
  <w:num w:numId="11">
    <w:abstractNumId w:val="12"/>
  </w:num>
  <w:num w:numId="12">
    <w:abstractNumId w:val="2"/>
  </w:num>
  <w:num w:numId="13">
    <w:abstractNumId w:val="8"/>
  </w:num>
  <w:num w:numId="14">
    <w:abstractNumId w:val="9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"/>
  </w:num>
  <w:num w:numId="19">
    <w:abstractNumId w:val="6"/>
  </w:num>
  <w:num w:numId="20">
    <w:abstractNumId w:val="17"/>
  </w:num>
  <w:num w:numId="21">
    <w:abstractNumId w:val="2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DBC"/>
    <w:rsid w:val="00027333"/>
    <w:rsid w:val="00072FFA"/>
    <w:rsid w:val="00086CB8"/>
    <w:rsid w:val="000907C2"/>
    <w:rsid w:val="00096791"/>
    <w:rsid w:val="000A4855"/>
    <w:rsid w:val="000B5BFF"/>
    <w:rsid w:val="00166A55"/>
    <w:rsid w:val="001723C4"/>
    <w:rsid w:val="00192DBC"/>
    <w:rsid w:val="002211D6"/>
    <w:rsid w:val="002460D7"/>
    <w:rsid w:val="00251380"/>
    <w:rsid w:val="00302422"/>
    <w:rsid w:val="003C52AE"/>
    <w:rsid w:val="003D52E8"/>
    <w:rsid w:val="003D545D"/>
    <w:rsid w:val="004021CB"/>
    <w:rsid w:val="00407939"/>
    <w:rsid w:val="004D632D"/>
    <w:rsid w:val="004F118A"/>
    <w:rsid w:val="004F22B8"/>
    <w:rsid w:val="00525DBA"/>
    <w:rsid w:val="0053551A"/>
    <w:rsid w:val="00594338"/>
    <w:rsid w:val="005F4375"/>
    <w:rsid w:val="006A6C96"/>
    <w:rsid w:val="006C2074"/>
    <w:rsid w:val="006C2E98"/>
    <w:rsid w:val="007100B7"/>
    <w:rsid w:val="00741D81"/>
    <w:rsid w:val="00760029"/>
    <w:rsid w:val="00774B12"/>
    <w:rsid w:val="007B356C"/>
    <w:rsid w:val="007D3C44"/>
    <w:rsid w:val="007E025E"/>
    <w:rsid w:val="007F0F03"/>
    <w:rsid w:val="00814031"/>
    <w:rsid w:val="00822DAE"/>
    <w:rsid w:val="00883028"/>
    <w:rsid w:val="008B36F5"/>
    <w:rsid w:val="008B594C"/>
    <w:rsid w:val="008C77F7"/>
    <w:rsid w:val="008E6A98"/>
    <w:rsid w:val="009A49E0"/>
    <w:rsid w:val="00A21F07"/>
    <w:rsid w:val="00A327F0"/>
    <w:rsid w:val="00A71BD6"/>
    <w:rsid w:val="00A82788"/>
    <w:rsid w:val="00A83057"/>
    <w:rsid w:val="00AC4C31"/>
    <w:rsid w:val="00AE1EA2"/>
    <w:rsid w:val="00B477B5"/>
    <w:rsid w:val="00BA5C36"/>
    <w:rsid w:val="00BB5794"/>
    <w:rsid w:val="00C26022"/>
    <w:rsid w:val="00C559FC"/>
    <w:rsid w:val="00C57B95"/>
    <w:rsid w:val="00C922A8"/>
    <w:rsid w:val="00C97011"/>
    <w:rsid w:val="00CA282D"/>
    <w:rsid w:val="00D21B46"/>
    <w:rsid w:val="00D70A2F"/>
    <w:rsid w:val="00DA02A2"/>
    <w:rsid w:val="00DB580A"/>
    <w:rsid w:val="00E0042F"/>
    <w:rsid w:val="00E06D59"/>
    <w:rsid w:val="00E17E20"/>
    <w:rsid w:val="00E345EB"/>
    <w:rsid w:val="00E83F5B"/>
    <w:rsid w:val="00EA335C"/>
    <w:rsid w:val="00F00679"/>
    <w:rsid w:val="00F9406F"/>
    <w:rsid w:val="00FA281A"/>
    <w:rsid w:val="00FB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77102"/>
  <w15:docId w15:val="{6D2FC6E8-A3F7-4B61-87E0-875890F8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F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6A5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25D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5DBA"/>
  </w:style>
  <w:style w:type="paragraph" w:styleId="Pieddepage">
    <w:name w:val="footer"/>
    <w:basedOn w:val="Normal"/>
    <w:link w:val="PieddepageCar"/>
    <w:uiPriority w:val="99"/>
    <w:unhideWhenUsed/>
    <w:rsid w:val="00525D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5DBA"/>
  </w:style>
  <w:style w:type="paragraph" w:styleId="Textedebulles">
    <w:name w:val="Balloon Text"/>
    <w:basedOn w:val="Normal"/>
    <w:link w:val="TextedebullesCar"/>
    <w:uiPriority w:val="99"/>
    <w:semiHidden/>
    <w:unhideWhenUsed/>
    <w:rsid w:val="0052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5DB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211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umrodeligne">
    <w:name w:val="line number"/>
    <w:basedOn w:val="Policepardfaut"/>
    <w:uiPriority w:val="99"/>
    <w:semiHidden/>
    <w:unhideWhenUsed/>
    <w:rsid w:val="008B5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0368AAE-00CC-4588-B043-88B640ACB096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63AD9-1BB2-4779-BF40-9B605378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669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kareche1985@gmail.com</cp:lastModifiedBy>
  <cp:revision>24</cp:revision>
  <cp:lastPrinted>2022-01-30T17:15:00Z</cp:lastPrinted>
  <dcterms:created xsi:type="dcterms:W3CDTF">2021-10-16T21:12:00Z</dcterms:created>
  <dcterms:modified xsi:type="dcterms:W3CDTF">2022-03-12T11:33:00Z</dcterms:modified>
</cp:coreProperties>
</file>