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08A" w:rsidRPr="007049A2" w:rsidRDefault="0001608A" w:rsidP="0001608A">
      <w:pPr>
        <w:rPr>
          <w:b/>
          <w:bCs/>
        </w:rPr>
      </w:pPr>
      <w:r w:rsidRPr="007049A2">
        <w:rPr>
          <w:b/>
          <w:bCs/>
        </w:rPr>
        <w:t>Djilali bounaam university</w:t>
      </w:r>
      <w:r w:rsidR="007049A2">
        <w:rPr>
          <w:b/>
          <w:bCs/>
        </w:rPr>
        <w:t>.</w:t>
      </w:r>
      <w:r w:rsidRPr="007049A2">
        <w:rPr>
          <w:b/>
          <w:bCs/>
        </w:rPr>
        <w:t xml:space="preserve"> </w:t>
      </w:r>
    </w:p>
    <w:p w:rsidR="0001608A" w:rsidRPr="007049A2" w:rsidRDefault="0001608A" w:rsidP="0001608A">
      <w:pPr>
        <w:rPr>
          <w:b/>
          <w:bCs/>
        </w:rPr>
      </w:pPr>
      <w:r w:rsidRPr="007049A2">
        <w:rPr>
          <w:b/>
          <w:bCs/>
        </w:rPr>
        <w:t>Social department</w:t>
      </w:r>
      <w:r w:rsidR="007049A2">
        <w:rPr>
          <w:b/>
          <w:bCs/>
        </w:rPr>
        <w:t>.</w:t>
      </w:r>
      <w:r w:rsidRPr="007049A2">
        <w:rPr>
          <w:b/>
          <w:bCs/>
        </w:rPr>
        <w:t xml:space="preserve"> </w:t>
      </w:r>
    </w:p>
    <w:p w:rsidR="0001608A" w:rsidRPr="007049A2" w:rsidRDefault="0001608A" w:rsidP="007049A2">
      <w:pPr>
        <w:rPr>
          <w:b/>
          <w:bCs/>
        </w:rPr>
      </w:pPr>
      <w:r w:rsidRPr="007049A2">
        <w:rPr>
          <w:b/>
          <w:bCs/>
        </w:rPr>
        <w:t>Philosophy branch</w:t>
      </w:r>
      <w:r w:rsidR="007049A2">
        <w:rPr>
          <w:b/>
          <w:bCs/>
        </w:rPr>
        <w:t>.</w:t>
      </w:r>
      <w:r w:rsidRPr="007049A2">
        <w:rPr>
          <w:b/>
          <w:bCs/>
        </w:rPr>
        <w:t xml:space="preserve"> </w:t>
      </w:r>
    </w:p>
    <w:p w:rsidR="0001608A" w:rsidRPr="007049A2" w:rsidRDefault="0001608A" w:rsidP="0001608A">
      <w:pPr>
        <w:rPr>
          <w:b/>
          <w:bCs/>
        </w:rPr>
      </w:pPr>
      <w:r w:rsidRPr="007049A2">
        <w:rPr>
          <w:b/>
          <w:bCs/>
        </w:rPr>
        <w:t>Read the text and answer the following questions</w:t>
      </w:r>
      <w:r w:rsidR="007049A2">
        <w:rPr>
          <w:b/>
          <w:bCs/>
        </w:rPr>
        <w:t> :</w:t>
      </w:r>
      <w:r w:rsidRPr="007049A2">
        <w:rPr>
          <w:b/>
          <w:bCs/>
        </w:rPr>
        <w:t xml:space="preserve"> </w:t>
      </w:r>
    </w:p>
    <w:p w:rsidR="00D445D5" w:rsidRPr="00D445D5" w:rsidRDefault="00D445D5" w:rsidP="007049A2">
      <w:pPr>
        <w:autoSpaceDE w:val="0"/>
        <w:autoSpaceDN w:val="0"/>
        <w:adjustRightInd w:val="0"/>
        <w:spacing w:after="0" w:line="240" w:lineRule="auto"/>
        <w:jc w:val="both"/>
        <w:rPr>
          <w:rFonts w:ascii="TimesNewRomanPSMT" w:hAnsi="TimesNewRomanPSMT" w:cs="TimesNewRomanPSMT"/>
        </w:rPr>
      </w:pPr>
      <w:r w:rsidRPr="00D445D5">
        <w:rPr>
          <w:rFonts w:ascii="TimesNewRomanPSMT" w:hAnsi="TimesNewRomanPSMT" w:cs="TimesNewRomanPSMT"/>
        </w:rPr>
        <w:t>THE conceptions of life and the world which we call "philosophical</w:t>
      </w:r>
      <w:r>
        <w:rPr>
          <w:rFonts w:ascii="TimesNewRomanPSMT" w:hAnsi="TimesNewRomanPSMT" w:cs="TimesNewRomanPSMT"/>
        </w:rPr>
        <w:t xml:space="preserve">" are a product of two factors: </w:t>
      </w:r>
      <w:r w:rsidRPr="00D445D5">
        <w:rPr>
          <w:rFonts w:ascii="TimesNewRomanPSMT" w:hAnsi="TimesNewRomanPSMT" w:cs="TimesNewRomanPSMT"/>
        </w:rPr>
        <w:t>one, inherited religious and ethical conceptions; the other, the sor</w:t>
      </w:r>
      <w:r>
        <w:rPr>
          <w:rFonts w:ascii="TimesNewRomanPSMT" w:hAnsi="TimesNewRomanPSMT" w:cs="TimesNewRomanPSMT"/>
        </w:rPr>
        <w:t xml:space="preserve">t of investigation which may be </w:t>
      </w:r>
      <w:r w:rsidRPr="00D445D5">
        <w:rPr>
          <w:rFonts w:ascii="TimesNewRomanPSMT" w:hAnsi="TimesNewRomanPSMT" w:cs="TimesNewRomanPSMT"/>
        </w:rPr>
        <w:t>called "scientific," using this word in its broadest sense. Indivi</w:t>
      </w:r>
      <w:r>
        <w:rPr>
          <w:rFonts w:ascii="TimesNewRomanPSMT" w:hAnsi="TimesNewRomanPSMT" w:cs="TimesNewRomanPSMT"/>
        </w:rPr>
        <w:t xml:space="preserve">dual philosophers have differed </w:t>
      </w:r>
      <w:r w:rsidRPr="00D445D5">
        <w:rPr>
          <w:rFonts w:ascii="TimesNewRomanPSMT" w:hAnsi="TimesNewRomanPSMT" w:cs="TimesNewRomanPSMT"/>
        </w:rPr>
        <w:t>widely in regard to the proportions in which these two factors entere</w:t>
      </w:r>
      <w:r>
        <w:rPr>
          <w:rFonts w:ascii="TimesNewRomanPSMT" w:hAnsi="TimesNewRomanPSMT" w:cs="TimesNewRomanPSMT"/>
        </w:rPr>
        <w:t xml:space="preserve">d into their systems, but it is </w:t>
      </w:r>
      <w:r w:rsidRPr="00D445D5">
        <w:rPr>
          <w:rFonts w:ascii="TimesNewRomanPSMT" w:hAnsi="TimesNewRomanPSMT" w:cs="TimesNewRomanPSMT"/>
        </w:rPr>
        <w:t>the presence of both, in some degree, that characterizes philosophy.</w:t>
      </w:r>
    </w:p>
    <w:p w:rsidR="00D445D5" w:rsidRPr="00D445D5" w:rsidRDefault="00D445D5" w:rsidP="007049A2">
      <w:pPr>
        <w:autoSpaceDE w:val="0"/>
        <w:autoSpaceDN w:val="0"/>
        <w:adjustRightInd w:val="0"/>
        <w:spacing w:after="0" w:line="240" w:lineRule="auto"/>
        <w:jc w:val="both"/>
        <w:rPr>
          <w:rFonts w:ascii="TimesNewRomanPSMT" w:hAnsi="TimesNewRomanPSMT" w:cs="TimesNewRomanPSMT"/>
        </w:rPr>
      </w:pPr>
      <w:r w:rsidRPr="00D445D5">
        <w:rPr>
          <w:rFonts w:ascii="TimesNewRomanPSMT" w:hAnsi="TimesNewRomanPSMT" w:cs="TimesNewRomanPSMT"/>
        </w:rPr>
        <w:t xml:space="preserve">"Philosophy" is a word which has been used in many ways, some </w:t>
      </w:r>
      <w:r>
        <w:rPr>
          <w:rFonts w:ascii="TimesNewRomanPSMT" w:hAnsi="TimesNewRomanPSMT" w:cs="TimesNewRomanPSMT"/>
        </w:rPr>
        <w:t xml:space="preserve">wider, some narrower. I propose </w:t>
      </w:r>
      <w:r w:rsidRPr="00D445D5">
        <w:rPr>
          <w:rFonts w:ascii="TimesNewRomanPSMT" w:hAnsi="TimesNewRomanPSMT" w:cs="TimesNewRomanPSMT"/>
        </w:rPr>
        <w:t xml:space="preserve">to </w:t>
      </w:r>
      <w:proofErr w:type="gramStart"/>
      <w:r w:rsidRPr="00D445D5">
        <w:rPr>
          <w:rFonts w:ascii="TimesNewRomanPSMT" w:hAnsi="TimesNewRomanPSMT" w:cs="TimesNewRomanPSMT"/>
        </w:rPr>
        <w:t>use</w:t>
      </w:r>
      <w:proofErr w:type="gramEnd"/>
      <w:r w:rsidRPr="00D445D5">
        <w:rPr>
          <w:rFonts w:ascii="TimesNewRomanPSMT" w:hAnsi="TimesNewRomanPSMT" w:cs="TimesNewRomanPSMT"/>
        </w:rPr>
        <w:t xml:space="preserve"> it in a very wide sense, w</w:t>
      </w:r>
      <w:r>
        <w:rPr>
          <w:rFonts w:ascii="TimesNewRomanPSMT" w:hAnsi="TimesNewRomanPSMT" w:cs="TimesNewRomanPSMT"/>
        </w:rPr>
        <w:t xml:space="preserve">hich I will now try to explain. </w:t>
      </w:r>
      <w:r w:rsidRPr="00D445D5">
        <w:rPr>
          <w:rFonts w:ascii="TimesNewRomanPSMT" w:hAnsi="TimesNewRomanPSMT" w:cs="TimesNewRomanPSMT"/>
        </w:rPr>
        <w:t>Philosophy, as I shall understand the word, is something intermediate between theolog</w:t>
      </w:r>
      <w:r>
        <w:rPr>
          <w:rFonts w:ascii="TimesNewRomanPSMT" w:hAnsi="TimesNewRomanPSMT" w:cs="TimesNewRomanPSMT"/>
        </w:rPr>
        <w:t xml:space="preserve">y and </w:t>
      </w:r>
      <w:r w:rsidRPr="00D445D5">
        <w:rPr>
          <w:rFonts w:ascii="TimesNewRomanPSMT" w:hAnsi="TimesNewRomanPSMT" w:cs="TimesNewRomanPSMT"/>
        </w:rPr>
        <w:t>science. Like theology, it consists of speculations on matters as t</w:t>
      </w:r>
      <w:r>
        <w:rPr>
          <w:rFonts w:ascii="TimesNewRomanPSMT" w:hAnsi="TimesNewRomanPSMT" w:cs="TimesNewRomanPSMT"/>
        </w:rPr>
        <w:t xml:space="preserve">o which definite knowledge has, so far, </w:t>
      </w:r>
      <w:r w:rsidRPr="00D445D5">
        <w:rPr>
          <w:rFonts w:ascii="TimesNewRomanPSMT" w:hAnsi="TimesNewRomanPSMT" w:cs="TimesNewRomanPSMT"/>
        </w:rPr>
        <w:t>been unascertainable; but like science, it appeals to human r</w:t>
      </w:r>
      <w:r>
        <w:rPr>
          <w:rFonts w:ascii="TimesNewRomanPSMT" w:hAnsi="TimesNewRomanPSMT" w:cs="TimesNewRomanPSMT"/>
        </w:rPr>
        <w:t xml:space="preserve">eason rather than to authority, </w:t>
      </w:r>
      <w:r w:rsidRPr="00D445D5">
        <w:rPr>
          <w:rFonts w:ascii="TimesNewRomanPSMT" w:hAnsi="TimesNewRomanPSMT" w:cs="TimesNewRomanPSMT"/>
        </w:rPr>
        <w:t xml:space="preserve">whether that of tradition or that of revelation. All </w:t>
      </w:r>
      <w:r w:rsidRPr="00D445D5">
        <w:rPr>
          <w:rFonts w:ascii="TimesNewRomanPS-ItalicMT" w:hAnsi="TimesNewRomanPS-ItalicMT" w:cs="TimesNewRomanPS-ItalicMT"/>
          <w:i/>
          <w:iCs/>
        </w:rPr>
        <w:t xml:space="preserve">definite </w:t>
      </w:r>
      <w:r w:rsidRPr="00D445D5">
        <w:rPr>
          <w:rFonts w:ascii="TimesNewRomanPSMT" w:hAnsi="TimesNewRomanPSMT" w:cs="TimesNewRomanPSMT"/>
        </w:rPr>
        <w:t>k</w:t>
      </w:r>
      <w:r>
        <w:rPr>
          <w:rFonts w:ascii="TimesNewRomanPSMT" w:hAnsi="TimesNewRomanPSMT" w:cs="TimesNewRomanPSMT"/>
        </w:rPr>
        <w:t xml:space="preserve">nowledge--so I should contend-- </w:t>
      </w:r>
      <w:r w:rsidRPr="00D445D5">
        <w:rPr>
          <w:rFonts w:ascii="TimesNewRomanPSMT" w:hAnsi="TimesNewRomanPSMT" w:cs="TimesNewRomanPSMT"/>
        </w:rPr>
        <w:t xml:space="preserve">belongs to science; all </w:t>
      </w:r>
      <w:r w:rsidRPr="00D445D5">
        <w:rPr>
          <w:rFonts w:ascii="TimesNewRomanPS-ItalicMT" w:hAnsi="TimesNewRomanPS-ItalicMT" w:cs="TimesNewRomanPS-ItalicMT"/>
          <w:i/>
          <w:iCs/>
        </w:rPr>
        <w:t xml:space="preserve">dogma </w:t>
      </w:r>
      <w:r w:rsidRPr="00D445D5">
        <w:rPr>
          <w:rFonts w:ascii="TimesNewRomanPSMT" w:hAnsi="TimesNewRomanPSMT" w:cs="TimesNewRomanPSMT"/>
        </w:rPr>
        <w:t>as to what surpasses definite kno</w:t>
      </w:r>
      <w:r>
        <w:rPr>
          <w:rFonts w:ascii="TimesNewRomanPSMT" w:hAnsi="TimesNewRomanPSMT" w:cs="TimesNewRomanPSMT"/>
        </w:rPr>
        <w:t xml:space="preserve">wledge belongs to theology. But </w:t>
      </w:r>
      <w:r w:rsidRPr="00D445D5">
        <w:rPr>
          <w:rFonts w:ascii="TimesNewRomanPSMT" w:hAnsi="TimesNewRomanPSMT" w:cs="TimesNewRomanPSMT"/>
        </w:rPr>
        <w:t xml:space="preserve">between theology and science there is a No Man's Land, exposed </w:t>
      </w:r>
      <w:r>
        <w:rPr>
          <w:rFonts w:ascii="TimesNewRomanPSMT" w:hAnsi="TimesNewRomanPSMT" w:cs="TimesNewRomanPSMT"/>
        </w:rPr>
        <w:t xml:space="preserve">to attack from both sides; this </w:t>
      </w:r>
      <w:r w:rsidRPr="00D445D5">
        <w:rPr>
          <w:rFonts w:ascii="TimesNewRomanPSMT" w:hAnsi="TimesNewRomanPSMT" w:cs="TimesNewRomanPSMT"/>
        </w:rPr>
        <w:t>No Man's Land is philosophy. Almost all the questions of most in</w:t>
      </w:r>
      <w:r>
        <w:rPr>
          <w:rFonts w:ascii="TimesNewRomanPSMT" w:hAnsi="TimesNewRomanPSMT" w:cs="TimesNewRomanPSMT"/>
        </w:rPr>
        <w:t xml:space="preserve">terest to speculative minds are </w:t>
      </w:r>
      <w:r w:rsidRPr="00D445D5">
        <w:rPr>
          <w:rFonts w:ascii="TimesNewRomanPSMT" w:hAnsi="TimesNewRomanPSMT" w:cs="TimesNewRomanPSMT"/>
        </w:rPr>
        <w:t>such as science cannot answer, and the confident answers o</w:t>
      </w:r>
      <w:r>
        <w:rPr>
          <w:rFonts w:ascii="TimesNewRomanPSMT" w:hAnsi="TimesNewRomanPSMT" w:cs="TimesNewRomanPSMT"/>
        </w:rPr>
        <w:t xml:space="preserve">f theologians no longer seem so </w:t>
      </w:r>
      <w:r w:rsidRPr="00D445D5">
        <w:rPr>
          <w:rFonts w:ascii="TimesNewRomanPSMT" w:hAnsi="TimesNewRomanPSMT" w:cs="TimesNewRomanPSMT"/>
        </w:rPr>
        <w:t xml:space="preserve">convincing as they did in former centuries. Is the world divided into </w:t>
      </w:r>
      <w:r>
        <w:rPr>
          <w:rFonts w:ascii="TimesNewRomanPSMT" w:hAnsi="TimesNewRomanPSMT" w:cs="TimesNewRomanPSMT"/>
        </w:rPr>
        <w:t xml:space="preserve">mind and matter, and, if so, </w:t>
      </w:r>
      <w:r w:rsidRPr="00D445D5">
        <w:rPr>
          <w:rFonts w:ascii="TimesNewRomanPSMT" w:hAnsi="TimesNewRomanPSMT" w:cs="TimesNewRomanPSMT"/>
        </w:rPr>
        <w:t>what is mind and what is matter? Is mind subject to matter, or</w:t>
      </w:r>
      <w:r>
        <w:rPr>
          <w:rFonts w:ascii="TimesNewRomanPSMT" w:hAnsi="TimesNewRomanPSMT" w:cs="TimesNewRomanPSMT"/>
        </w:rPr>
        <w:t xml:space="preserve"> is it possessed of independent </w:t>
      </w:r>
      <w:r w:rsidRPr="00D445D5">
        <w:rPr>
          <w:rFonts w:ascii="TimesNewRomanPSMT" w:hAnsi="TimesNewRomanPSMT" w:cs="TimesNewRomanPSMT"/>
        </w:rPr>
        <w:t>powers? Has the universe any unity or purpose? Is it evolving towa</w:t>
      </w:r>
      <w:r>
        <w:rPr>
          <w:rFonts w:ascii="TimesNewRomanPSMT" w:hAnsi="TimesNewRomanPSMT" w:cs="TimesNewRomanPSMT"/>
        </w:rPr>
        <w:t xml:space="preserve">rds some goal? Are there really </w:t>
      </w:r>
      <w:r w:rsidRPr="00D445D5">
        <w:rPr>
          <w:rFonts w:ascii="TimesNewRomanPSMT" w:hAnsi="TimesNewRomanPSMT" w:cs="TimesNewRomanPSMT"/>
        </w:rPr>
        <w:t>laws of nature, or do we believe in them only because of our innat</w:t>
      </w:r>
      <w:r>
        <w:rPr>
          <w:rFonts w:ascii="TimesNewRomanPSMT" w:hAnsi="TimesNewRomanPSMT" w:cs="TimesNewRomanPSMT"/>
        </w:rPr>
        <w:t xml:space="preserve">e love of order? Is man what he </w:t>
      </w:r>
      <w:r w:rsidRPr="00D445D5">
        <w:rPr>
          <w:rFonts w:ascii="TimesNewRomanPSMT" w:hAnsi="TimesNewRomanPSMT" w:cs="TimesNewRomanPSMT"/>
        </w:rPr>
        <w:t xml:space="preserve">seems to the astronomer, </w:t>
      </w:r>
      <w:proofErr w:type="gramStart"/>
      <w:r w:rsidRPr="00D445D5">
        <w:rPr>
          <w:rFonts w:ascii="TimesNewRomanPSMT" w:hAnsi="TimesNewRomanPSMT" w:cs="TimesNewRomanPSMT"/>
        </w:rPr>
        <w:t>a</w:t>
      </w:r>
      <w:proofErr w:type="gramEnd"/>
      <w:r w:rsidRPr="00D445D5">
        <w:rPr>
          <w:rFonts w:ascii="TimesNewRomanPSMT" w:hAnsi="TimesNewRomanPSMT" w:cs="TimesNewRomanPSMT"/>
        </w:rPr>
        <w:t xml:space="preserve"> tiny lump of impure carbon and water</w:t>
      </w:r>
      <w:r>
        <w:rPr>
          <w:rFonts w:ascii="TimesNewRomanPSMT" w:hAnsi="TimesNewRomanPSMT" w:cs="TimesNewRomanPSMT"/>
        </w:rPr>
        <w:t xml:space="preserve"> impotently crawling on a small </w:t>
      </w:r>
      <w:r w:rsidRPr="00D445D5">
        <w:rPr>
          <w:rFonts w:ascii="TimesNewRomanPSMT" w:hAnsi="TimesNewRomanPSMT" w:cs="TimesNewRomanPSMT"/>
        </w:rPr>
        <w:t>and unimportant planet? Or is he what he appears to Hamlet? Is he</w:t>
      </w:r>
      <w:r>
        <w:rPr>
          <w:rFonts w:ascii="TimesNewRomanPSMT" w:hAnsi="TimesNewRomanPSMT" w:cs="TimesNewRomanPSMT"/>
        </w:rPr>
        <w:t xml:space="preserve"> perhaps both at once? Is there </w:t>
      </w:r>
      <w:proofErr w:type="gramStart"/>
      <w:r w:rsidRPr="00D445D5">
        <w:rPr>
          <w:rFonts w:ascii="TimesNewRomanPSMT" w:hAnsi="TimesNewRomanPSMT" w:cs="TimesNewRomanPSMT"/>
        </w:rPr>
        <w:t>a</w:t>
      </w:r>
      <w:proofErr w:type="gramEnd"/>
      <w:r w:rsidRPr="00D445D5">
        <w:rPr>
          <w:rFonts w:ascii="TimesNewRomanPSMT" w:hAnsi="TimesNewRomanPSMT" w:cs="TimesNewRomanPSMT"/>
        </w:rPr>
        <w:t xml:space="preserve"> way of living that is noble and another that is base, or are all w</w:t>
      </w:r>
      <w:r>
        <w:rPr>
          <w:rFonts w:ascii="TimesNewRomanPSMT" w:hAnsi="TimesNewRomanPSMT" w:cs="TimesNewRomanPSMT"/>
        </w:rPr>
        <w:t xml:space="preserve">ays of living merely futile? If </w:t>
      </w:r>
      <w:r w:rsidRPr="00D445D5">
        <w:rPr>
          <w:rFonts w:ascii="TimesNewRomanPSMT" w:hAnsi="TimesNewRomanPSMT" w:cs="TimesNewRomanPSMT"/>
        </w:rPr>
        <w:t>there is a way of living that is noble, in what does it consist, an</w:t>
      </w:r>
      <w:r>
        <w:rPr>
          <w:rFonts w:ascii="TimesNewRomanPSMT" w:hAnsi="TimesNewRomanPSMT" w:cs="TimesNewRomanPSMT"/>
        </w:rPr>
        <w:t xml:space="preserve">d how shall we achieve it? Must </w:t>
      </w:r>
      <w:r w:rsidRPr="00D445D5">
        <w:rPr>
          <w:rFonts w:ascii="TimesNewRomanPSMT" w:hAnsi="TimesNewRomanPSMT" w:cs="TimesNewRomanPSMT"/>
        </w:rPr>
        <w:t>the good be eternal in order to deserve to be valued, or is i</w:t>
      </w:r>
      <w:r>
        <w:rPr>
          <w:rFonts w:ascii="TimesNewRomanPSMT" w:hAnsi="TimesNewRomanPSMT" w:cs="TimesNewRomanPSMT"/>
        </w:rPr>
        <w:t>t worth seeking even if the uni</w:t>
      </w:r>
      <w:r w:rsidRPr="00D445D5">
        <w:rPr>
          <w:rFonts w:ascii="TimesNewRomanPSMT" w:hAnsi="TimesNewRomanPSMT" w:cs="TimesNewRomanPSMT"/>
        </w:rPr>
        <w:t>verse is inexorably moving towards death? Is there such a thing a</w:t>
      </w:r>
      <w:r>
        <w:rPr>
          <w:rFonts w:ascii="TimesNewRomanPSMT" w:hAnsi="TimesNewRomanPSMT" w:cs="TimesNewRomanPSMT"/>
        </w:rPr>
        <w:t xml:space="preserve">s wisdom, or is what seems such </w:t>
      </w:r>
      <w:r w:rsidRPr="00D445D5">
        <w:rPr>
          <w:rFonts w:ascii="TimesNewRomanPSMT" w:hAnsi="TimesNewRomanPSMT" w:cs="TimesNewRomanPSMT"/>
        </w:rPr>
        <w:t>merely the ultimate refinement of folly? To such question</w:t>
      </w:r>
      <w:r>
        <w:rPr>
          <w:rFonts w:ascii="TimesNewRomanPSMT" w:hAnsi="TimesNewRomanPSMT" w:cs="TimesNewRomanPSMT"/>
        </w:rPr>
        <w:t xml:space="preserve">s no answer can be found in the </w:t>
      </w:r>
      <w:r w:rsidRPr="00D445D5">
        <w:rPr>
          <w:rFonts w:ascii="TimesNewRomanPSMT" w:hAnsi="TimesNewRomanPSMT" w:cs="TimesNewRomanPSMT"/>
        </w:rPr>
        <w:t>laboratory. Theologies have professed to give answers, all too defini</w:t>
      </w:r>
      <w:r>
        <w:rPr>
          <w:rFonts w:ascii="TimesNewRomanPSMT" w:hAnsi="TimesNewRomanPSMT" w:cs="TimesNewRomanPSMT"/>
        </w:rPr>
        <w:t>te; but their very definiteness</w:t>
      </w:r>
      <w:r w:rsidRPr="00D445D5">
        <w:rPr>
          <w:rFonts w:ascii="TimesNewRomanPSMT" w:hAnsi="TimesNewRomanPSMT" w:cs="TimesNewRomanPSMT"/>
        </w:rPr>
        <w:t>causes modern minds to view them with suspicion. The studying</w:t>
      </w:r>
      <w:r>
        <w:rPr>
          <w:rFonts w:ascii="TimesNewRomanPSMT" w:hAnsi="TimesNewRomanPSMT" w:cs="TimesNewRomanPSMT"/>
        </w:rPr>
        <w:t xml:space="preserve"> of these questions, if not the </w:t>
      </w:r>
      <w:r w:rsidRPr="00D445D5">
        <w:rPr>
          <w:rFonts w:ascii="TimesNewRomanPSMT" w:hAnsi="TimesNewRomanPSMT" w:cs="TimesNewRomanPSMT"/>
        </w:rPr>
        <w:t>answering of them, is the business of philosophy.</w:t>
      </w:r>
    </w:p>
    <w:p w:rsidR="00D445D5" w:rsidRDefault="00D445D5" w:rsidP="00D445D5">
      <w:pPr>
        <w:rPr>
          <w:sz w:val="24"/>
          <w:szCs w:val="24"/>
        </w:rPr>
      </w:pPr>
      <w:r w:rsidRPr="0001608A">
        <w:rPr>
          <w:sz w:val="20"/>
          <w:szCs w:val="20"/>
        </w:rPr>
        <w:t xml:space="preserve">               </w:t>
      </w:r>
      <w:r w:rsidRPr="0001608A">
        <w:rPr>
          <w:sz w:val="24"/>
          <w:szCs w:val="24"/>
        </w:rPr>
        <w:t xml:space="preserve">  Bertrand Russell – A HISTORY OF WESTERN PHILOSOPHY – page 10 </w:t>
      </w:r>
    </w:p>
    <w:p w:rsidR="0001608A" w:rsidRDefault="0001608A" w:rsidP="00D445D5">
      <w:pPr>
        <w:rPr>
          <w:sz w:val="24"/>
          <w:szCs w:val="24"/>
        </w:rPr>
      </w:pPr>
      <w:r>
        <w:rPr>
          <w:sz w:val="24"/>
          <w:szCs w:val="24"/>
        </w:rPr>
        <w:t xml:space="preserve">Questions : </w:t>
      </w:r>
    </w:p>
    <w:p w:rsidR="0001608A" w:rsidRDefault="0001608A" w:rsidP="0001608A">
      <w:pPr>
        <w:pStyle w:val="Paragraphedeliste"/>
        <w:numPr>
          <w:ilvl w:val="0"/>
          <w:numId w:val="1"/>
        </w:numPr>
        <w:rPr>
          <w:sz w:val="24"/>
          <w:szCs w:val="24"/>
        </w:rPr>
      </w:pPr>
      <w:r>
        <w:rPr>
          <w:sz w:val="24"/>
          <w:szCs w:val="24"/>
        </w:rPr>
        <w:t xml:space="preserve">What is the main problem in the text ? </w:t>
      </w:r>
    </w:p>
    <w:p w:rsidR="0001608A" w:rsidRDefault="0001608A" w:rsidP="0001608A">
      <w:pPr>
        <w:pStyle w:val="Paragraphedeliste"/>
        <w:numPr>
          <w:ilvl w:val="0"/>
          <w:numId w:val="1"/>
        </w:numPr>
        <w:rPr>
          <w:sz w:val="24"/>
          <w:szCs w:val="24"/>
        </w:rPr>
      </w:pPr>
      <w:r>
        <w:rPr>
          <w:sz w:val="24"/>
          <w:szCs w:val="24"/>
        </w:rPr>
        <w:t>What is the position of the author hier in the text ?</w:t>
      </w:r>
    </w:p>
    <w:p w:rsidR="0001608A" w:rsidRDefault="0001608A" w:rsidP="0001608A">
      <w:pPr>
        <w:pStyle w:val="Paragraphedeliste"/>
        <w:numPr>
          <w:ilvl w:val="0"/>
          <w:numId w:val="1"/>
        </w:numPr>
        <w:rPr>
          <w:sz w:val="24"/>
          <w:szCs w:val="24"/>
        </w:rPr>
      </w:pPr>
      <w:r>
        <w:rPr>
          <w:sz w:val="24"/>
          <w:szCs w:val="24"/>
        </w:rPr>
        <w:t>What do you think about his point of view ?</w:t>
      </w:r>
    </w:p>
    <w:p w:rsidR="0001608A" w:rsidRPr="0001608A" w:rsidRDefault="0001608A" w:rsidP="0001608A">
      <w:pPr>
        <w:pStyle w:val="Paragraphedeliste"/>
        <w:numPr>
          <w:ilvl w:val="0"/>
          <w:numId w:val="1"/>
        </w:numPr>
        <w:rPr>
          <w:sz w:val="24"/>
          <w:szCs w:val="24"/>
        </w:rPr>
      </w:pPr>
      <w:r>
        <w:rPr>
          <w:sz w:val="24"/>
          <w:szCs w:val="24"/>
        </w:rPr>
        <w:t xml:space="preserve">What is the </w:t>
      </w:r>
      <w:r w:rsidR="000B2025">
        <w:rPr>
          <w:sz w:val="24"/>
          <w:szCs w:val="24"/>
        </w:rPr>
        <w:t>conclusion deduced from the text ?</w:t>
      </w:r>
    </w:p>
    <w:p w:rsidR="0001608A" w:rsidRDefault="0001608A" w:rsidP="00D445D5">
      <w:pPr>
        <w:rPr>
          <w:sz w:val="24"/>
          <w:szCs w:val="24"/>
        </w:rPr>
      </w:pPr>
    </w:p>
    <w:p w:rsidR="0001608A" w:rsidRDefault="0001608A" w:rsidP="00D445D5">
      <w:pPr>
        <w:rPr>
          <w:sz w:val="24"/>
          <w:szCs w:val="24"/>
        </w:rPr>
      </w:pPr>
    </w:p>
    <w:p w:rsidR="0001608A" w:rsidRDefault="0001608A" w:rsidP="00D445D5">
      <w:pPr>
        <w:rPr>
          <w:sz w:val="24"/>
          <w:szCs w:val="24"/>
        </w:rPr>
      </w:pPr>
    </w:p>
    <w:p w:rsidR="007049A2" w:rsidRPr="007049A2" w:rsidRDefault="007049A2" w:rsidP="007049A2">
      <w:pPr>
        <w:rPr>
          <w:b/>
          <w:bCs/>
        </w:rPr>
      </w:pPr>
      <w:r w:rsidRPr="007049A2">
        <w:rPr>
          <w:b/>
          <w:bCs/>
        </w:rPr>
        <w:t>Djilali bounaam university</w:t>
      </w:r>
      <w:r>
        <w:rPr>
          <w:b/>
          <w:bCs/>
        </w:rPr>
        <w:t>.</w:t>
      </w:r>
      <w:r w:rsidRPr="007049A2">
        <w:rPr>
          <w:b/>
          <w:bCs/>
        </w:rPr>
        <w:t xml:space="preserve"> </w:t>
      </w:r>
    </w:p>
    <w:p w:rsidR="007049A2" w:rsidRPr="007049A2" w:rsidRDefault="007049A2" w:rsidP="007049A2">
      <w:pPr>
        <w:rPr>
          <w:b/>
          <w:bCs/>
        </w:rPr>
      </w:pPr>
      <w:r w:rsidRPr="007049A2">
        <w:rPr>
          <w:b/>
          <w:bCs/>
        </w:rPr>
        <w:t>Social department</w:t>
      </w:r>
      <w:r>
        <w:rPr>
          <w:b/>
          <w:bCs/>
        </w:rPr>
        <w:t>.</w:t>
      </w:r>
      <w:r w:rsidRPr="007049A2">
        <w:rPr>
          <w:b/>
          <w:bCs/>
        </w:rPr>
        <w:t xml:space="preserve"> </w:t>
      </w:r>
    </w:p>
    <w:p w:rsidR="007049A2" w:rsidRPr="007049A2" w:rsidRDefault="007049A2" w:rsidP="007049A2">
      <w:pPr>
        <w:rPr>
          <w:b/>
          <w:bCs/>
        </w:rPr>
      </w:pPr>
      <w:r w:rsidRPr="007049A2">
        <w:rPr>
          <w:b/>
          <w:bCs/>
        </w:rPr>
        <w:lastRenderedPageBreak/>
        <w:t>Philosophy branch</w:t>
      </w:r>
      <w:r>
        <w:rPr>
          <w:b/>
          <w:bCs/>
        </w:rPr>
        <w:t>.</w:t>
      </w:r>
      <w:r w:rsidRPr="007049A2">
        <w:rPr>
          <w:b/>
          <w:bCs/>
        </w:rPr>
        <w:t xml:space="preserve"> </w:t>
      </w:r>
    </w:p>
    <w:p w:rsidR="007049A2" w:rsidRPr="007049A2" w:rsidRDefault="007049A2" w:rsidP="007049A2">
      <w:pPr>
        <w:rPr>
          <w:b/>
          <w:bCs/>
        </w:rPr>
      </w:pPr>
      <w:r w:rsidRPr="007049A2">
        <w:rPr>
          <w:b/>
          <w:bCs/>
        </w:rPr>
        <w:t>Read the text and answer the following questions</w:t>
      </w:r>
      <w:r>
        <w:rPr>
          <w:b/>
          <w:bCs/>
        </w:rPr>
        <w:t> :</w:t>
      </w:r>
      <w:r w:rsidRPr="007049A2">
        <w:rPr>
          <w:b/>
          <w:bCs/>
        </w:rPr>
        <w:t xml:space="preserve"> </w:t>
      </w:r>
    </w:p>
    <w:p w:rsid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Greeks were not addicted to moderation, either in their theories or in their practice.Heraclitus maintained that everything changes; Parmenides retorted that nothing changes.</w:t>
      </w:r>
      <w:r w:rsidR="006F765E">
        <w:rPr>
          <w:rFonts w:ascii="TimesNewRomanPSMT" w:hAnsi="TimesNewRomanPSMT" w:cs="TimesNewRomanPSMT"/>
          <w:sz w:val="24"/>
          <w:szCs w:val="24"/>
        </w:rPr>
        <w:t xml:space="preserve"> </w:t>
      </w:r>
      <w:r>
        <w:rPr>
          <w:rFonts w:ascii="TimesNewRomanPSMT" w:hAnsi="TimesNewRomanPSMT" w:cs="TimesNewRomanPSMT"/>
          <w:sz w:val="24"/>
          <w:szCs w:val="24"/>
        </w:rPr>
        <w:t>Parmenides was a native of E</w:t>
      </w:r>
      <w:r w:rsidR="006F765E">
        <w:rPr>
          <w:rFonts w:ascii="TimesNewRomanPSMT" w:hAnsi="TimesNewRomanPSMT" w:cs="TimesNewRomanPSMT"/>
          <w:sz w:val="24"/>
          <w:szCs w:val="24"/>
        </w:rPr>
        <w:t xml:space="preserve">lea, in the south of Italy, and </w:t>
      </w:r>
      <w:r>
        <w:rPr>
          <w:rFonts w:ascii="TimesNewRomanPSMT" w:hAnsi="TimesNewRomanPSMT" w:cs="TimesNewRomanPSMT"/>
          <w:sz w:val="24"/>
          <w:szCs w:val="24"/>
        </w:rPr>
        <w:t>flourished in the first half of the fifth century B.C. According to Plato, Socrates in his youth (say about the year 450 B.C.) had an interview with Parmenides, then an old man, and learnt much from him. Whether or not this interview is historical, we may at least infer, what is otherwise evident, that Plato himself was influenced by the doctrines of Parmenides. The south Italian and Sicilian philosophers were more</w:t>
      </w:r>
    </w:p>
    <w:p w:rsid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inclined</w:t>
      </w:r>
      <w:proofErr w:type="gramEnd"/>
      <w:r>
        <w:rPr>
          <w:rFonts w:ascii="TimesNewRomanPSMT" w:hAnsi="TimesNewRomanPSMT" w:cs="TimesNewRomanPSMT"/>
          <w:sz w:val="24"/>
          <w:szCs w:val="24"/>
        </w:rPr>
        <w:t xml:space="preserve"> to mysticism and religion than those of Ionia, who were on the whole scientific and sceptical in their tendencies. But mathematics, under the influence of Pythagoras, flourished more in Magna Grecia than in Ionia; mathematics at that time, however, was entangled with mysticism. Parmenides was influenced by Pythagoras, but the extent of this influence is conjectural. What makes Parmenides historically important is that he invented a form of metaphysical argument that, in one form or another, is to be found in most subsequent metaphysicians down to and including</w:t>
      </w:r>
    </w:p>
    <w:p w:rsidR="008007D9" w:rsidRP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Hegel. He is often said to have invented logic, but what he really invented was metaphysics based on logic.</w:t>
      </w:r>
    </w:p>
    <w:p w:rsidR="007049A2" w:rsidRDefault="007049A2" w:rsidP="00807952">
      <w:pPr>
        <w:rPr>
          <w:sz w:val="24"/>
          <w:szCs w:val="24"/>
        </w:rPr>
      </w:pPr>
      <w:r w:rsidRPr="0001608A">
        <w:rPr>
          <w:sz w:val="20"/>
          <w:szCs w:val="20"/>
        </w:rPr>
        <w:t xml:space="preserve">               </w:t>
      </w:r>
      <w:r w:rsidRPr="0001608A">
        <w:rPr>
          <w:sz w:val="24"/>
          <w:szCs w:val="24"/>
        </w:rPr>
        <w:t xml:space="preserve">  Bertrand Russell – A HISTORY OF WESTERN PHILOSOPHY – page </w:t>
      </w:r>
      <w:r w:rsidR="00807952">
        <w:rPr>
          <w:sz w:val="24"/>
          <w:szCs w:val="24"/>
        </w:rPr>
        <w:t>66</w:t>
      </w:r>
    </w:p>
    <w:p w:rsidR="008007D9" w:rsidRDefault="008007D9" w:rsidP="00D445D5">
      <w:pPr>
        <w:rPr>
          <w:sz w:val="28"/>
          <w:szCs w:val="28"/>
        </w:rPr>
      </w:pP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4"/>
        </w:numPr>
        <w:rPr>
          <w:sz w:val="24"/>
          <w:szCs w:val="24"/>
        </w:rPr>
      </w:pPr>
      <w:r>
        <w:rPr>
          <w:sz w:val="24"/>
          <w:szCs w:val="24"/>
        </w:rPr>
        <w:t xml:space="preserve">What is the main problem in the text ? </w:t>
      </w:r>
    </w:p>
    <w:p w:rsidR="000B2025" w:rsidRDefault="000B2025" w:rsidP="000B2025">
      <w:pPr>
        <w:pStyle w:val="Paragraphedeliste"/>
        <w:numPr>
          <w:ilvl w:val="0"/>
          <w:numId w:val="4"/>
        </w:numPr>
        <w:rPr>
          <w:sz w:val="24"/>
          <w:szCs w:val="24"/>
        </w:rPr>
      </w:pPr>
      <w:r>
        <w:rPr>
          <w:sz w:val="24"/>
          <w:szCs w:val="24"/>
        </w:rPr>
        <w:t>What is the position of the author hier in the text ?</w:t>
      </w:r>
    </w:p>
    <w:p w:rsidR="000B2025" w:rsidRDefault="000B2025" w:rsidP="000B2025">
      <w:pPr>
        <w:pStyle w:val="Paragraphedeliste"/>
        <w:numPr>
          <w:ilvl w:val="0"/>
          <w:numId w:val="4"/>
        </w:numPr>
        <w:rPr>
          <w:sz w:val="24"/>
          <w:szCs w:val="24"/>
        </w:rPr>
      </w:pPr>
      <w:r>
        <w:rPr>
          <w:sz w:val="24"/>
          <w:szCs w:val="24"/>
        </w:rPr>
        <w:t>What do you think about his point of view ?</w:t>
      </w:r>
    </w:p>
    <w:p w:rsidR="000B2025" w:rsidRPr="0001608A" w:rsidRDefault="000B2025" w:rsidP="000B2025">
      <w:pPr>
        <w:pStyle w:val="Paragraphedeliste"/>
        <w:numPr>
          <w:ilvl w:val="0"/>
          <w:numId w:val="4"/>
        </w:numPr>
        <w:rPr>
          <w:sz w:val="24"/>
          <w:szCs w:val="24"/>
        </w:rPr>
      </w:pPr>
      <w:r>
        <w:rPr>
          <w:sz w:val="24"/>
          <w:szCs w:val="24"/>
        </w:rPr>
        <w:t>What is the conclusion deduced from the text ?</w:t>
      </w:r>
    </w:p>
    <w:p w:rsidR="00D445D5" w:rsidRDefault="00D445D5" w:rsidP="00D445D5"/>
    <w:p w:rsidR="00D445D5" w:rsidRDefault="00D445D5"/>
    <w:p w:rsidR="0098294B" w:rsidRDefault="0098294B"/>
    <w:p w:rsidR="0098294B" w:rsidRDefault="0098294B"/>
    <w:p w:rsidR="0098294B" w:rsidRDefault="0098294B"/>
    <w:p w:rsidR="0098294B" w:rsidRDefault="0098294B"/>
    <w:p w:rsidR="0027545B" w:rsidRDefault="0027545B"/>
    <w:p w:rsidR="0027545B" w:rsidRDefault="0027545B"/>
    <w:p w:rsidR="0027545B" w:rsidRDefault="0027545B"/>
    <w:p w:rsidR="0098294B" w:rsidRDefault="0098294B"/>
    <w:p w:rsidR="0098294B" w:rsidRPr="007049A2" w:rsidRDefault="0098294B" w:rsidP="0098294B">
      <w:pPr>
        <w:rPr>
          <w:b/>
          <w:bCs/>
        </w:rPr>
      </w:pPr>
      <w:r w:rsidRPr="007049A2">
        <w:rPr>
          <w:b/>
          <w:bCs/>
        </w:rPr>
        <w:lastRenderedPageBreak/>
        <w:t>Djilali bounaam university</w:t>
      </w:r>
      <w:r>
        <w:rPr>
          <w:b/>
          <w:bCs/>
        </w:rPr>
        <w:t>.</w:t>
      </w:r>
      <w:r w:rsidRPr="007049A2">
        <w:rPr>
          <w:b/>
          <w:bCs/>
        </w:rPr>
        <w:t xml:space="preserve"> </w:t>
      </w:r>
    </w:p>
    <w:p w:rsidR="0098294B" w:rsidRPr="007049A2" w:rsidRDefault="0098294B" w:rsidP="0098294B">
      <w:pPr>
        <w:rPr>
          <w:b/>
          <w:bCs/>
        </w:rPr>
      </w:pPr>
      <w:r w:rsidRPr="007049A2">
        <w:rPr>
          <w:b/>
          <w:bCs/>
        </w:rPr>
        <w:t>Social department</w:t>
      </w:r>
      <w:r>
        <w:rPr>
          <w:b/>
          <w:bCs/>
        </w:rPr>
        <w:t>.</w:t>
      </w:r>
      <w:r w:rsidRPr="007049A2">
        <w:rPr>
          <w:b/>
          <w:bCs/>
        </w:rPr>
        <w:t xml:space="preserve"> </w:t>
      </w:r>
    </w:p>
    <w:p w:rsidR="0098294B" w:rsidRPr="007049A2" w:rsidRDefault="0098294B" w:rsidP="0098294B">
      <w:pPr>
        <w:rPr>
          <w:b/>
          <w:bCs/>
        </w:rPr>
      </w:pPr>
      <w:r w:rsidRPr="007049A2">
        <w:rPr>
          <w:b/>
          <w:bCs/>
        </w:rPr>
        <w:t>Philosophy branch</w:t>
      </w:r>
      <w:r>
        <w:rPr>
          <w:b/>
          <w:bCs/>
        </w:rPr>
        <w:t>.</w:t>
      </w:r>
      <w:r w:rsidRPr="007049A2">
        <w:rPr>
          <w:b/>
          <w:bCs/>
        </w:rPr>
        <w:t xml:space="preserve"> </w:t>
      </w:r>
    </w:p>
    <w:p w:rsidR="0098294B" w:rsidRPr="007049A2" w:rsidRDefault="0098294B" w:rsidP="0098294B">
      <w:pPr>
        <w:rPr>
          <w:b/>
          <w:bCs/>
        </w:rPr>
      </w:pPr>
      <w:r w:rsidRPr="007049A2">
        <w:rPr>
          <w:b/>
          <w:bCs/>
        </w:rPr>
        <w:t>Read the text and answer the following questions</w:t>
      </w:r>
      <w:r>
        <w:rPr>
          <w:b/>
          <w:bCs/>
        </w:rPr>
        <w:t> :</w:t>
      </w:r>
      <w:r w:rsidRPr="007049A2">
        <w:rPr>
          <w:b/>
          <w:bCs/>
        </w:rPr>
        <w:t xml:space="preserve"> </w:t>
      </w:r>
    </w:p>
    <w:p w:rsidR="0098294B" w:rsidRDefault="0098294B" w:rsidP="0098294B">
      <w:pPr>
        <w:autoSpaceDE w:val="0"/>
        <w:autoSpaceDN w:val="0"/>
        <w:adjustRightInd w:val="0"/>
        <w:spacing w:after="0" w:line="240" w:lineRule="auto"/>
        <w:rPr>
          <w:rFonts w:ascii="TimesNewRomanPSMT" w:hAnsi="TimesNewRomanPSMT" w:cs="TimesNewRomanPSMT"/>
          <w:color w:val="000000"/>
        </w:rPr>
      </w:pPr>
    </w:p>
    <w:p w:rsidR="0098294B" w:rsidRDefault="0098294B" w:rsidP="0098294B">
      <w:pPr>
        <w:autoSpaceDE w:val="0"/>
        <w:autoSpaceDN w:val="0"/>
        <w:adjustRightInd w:val="0"/>
        <w:spacing w:after="0" w:line="240" w:lineRule="auto"/>
        <w:rPr>
          <w:rFonts w:ascii="TimesNewRomanPSMT" w:hAnsi="TimesNewRomanPSMT" w:cs="TimesNewRomanPSMT"/>
          <w:color w:val="000000"/>
        </w:rPr>
      </w:pP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THOMAS AQUINAS (b. 1225 or 1226, d. 1274) is regarded as the greatest of scholastic</w:t>
      </w:r>
    </w:p>
    <w:p w:rsidR="0098294B" w:rsidRPr="0098294B" w:rsidRDefault="0098294B" w:rsidP="006F765E">
      <w:pPr>
        <w:autoSpaceDE w:val="0"/>
        <w:autoSpaceDN w:val="0"/>
        <w:adjustRightInd w:val="0"/>
        <w:spacing w:after="0" w:line="240" w:lineRule="auto"/>
        <w:rPr>
          <w:rFonts w:ascii="TimesNewRomanPSMT" w:hAnsi="TimesNewRomanPSMT" w:cs="TimesNewRomanPSMT"/>
          <w:color w:val="000000"/>
        </w:rPr>
      </w:pPr>
      <w:proofErr w:type="gramStart"/>
      <w:r w:rsidRPr="0098294B">
        <w:rPr>
          <w:rFonts w:ascii="TimesNewRomanPSMT" w:hAnsi="TimesNewRomanPSMT" w:cs="TimesNewRomanPSMT"/>
          <w:color w:val="000000"/>
        </w:rPr>
        <w:t>philosophers</w:t>
      </w:r>
      <w:proofErr w:type="gramEnd"/>
      <w:r w:rsidRPr="0098294B">
        <w:rPr>
          <w:rFonts w:ascii="TimesNewRomanPSMT" w:hAnsi="TimesNewRomanPSMT" w:cs="TimesNewRomanPSMT"/>
          <w:color w:val="000000"/>
        </w:rPr>
        <w:t>. In all Catholic educational institutions that teach philosophy his system has to be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taught as the only right one; this has been the rule since a rescript of 1879 by Leo XIII. Saint</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Thomas, therefore, is not only of historical interest, but is a living influence, like Plato,</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 xml:space="preserve">Aristotle, Kant, and Hegel --more, in fact, than the </w:t>
      </w:r>
      <w:proofErr w:type="gramStart"/>
      <w:r w:rsidRPr="0098294B">
        <w:rPr>
          <w:rFonts w:ascii="TimesNewRomanPSMT" w:hAnsi="TimesNewRomanPSMT" w:cs="TimesNewRomanPSMT"/>
          <w:color w:val="000000"/>
        </w:rPr>
        <w:t>latter</w:t>
      </w:r>
      <w:proofErr w:type="gramEnd"/>
      <w:r w:rsidRPr="0098294B">
        <w:rPr>
          <w:rFonts w:ascii="TimesNewRomanPSMT" w:hAnsi="TimesNewRomanPSMT" w:cs="TimesNewRomanPSMT"/>
          <w:color w:val="000000"/>
        </w:rPr>
        <w:t xml:space="preserve"> two. In most respects, he follows</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Aristotle so closely that the Stagyrite has, among Catholics, almost the authority of one of the</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FF"/>
        </w:rPr>
      </w:pPr>
      <w:r w:rsidRPr="0098294B">
        <w:rPr>
          <w:rFonts w:ascii="TimesNewRomanPSMT" w:hAnsi="TimesNewRomanPSMT" w:cs="TimesNewRomanPSMT"/>
          <w:color w:val="000000"/>
        </w:rPr>
        <w:t xml:space="preserve">Fathers; to criticize him in matters of pure philosophy has come to be thought almost impious. </w:t>
      </w:r>
      <w:r w:rsidRPr="0098294B">
        <w:rPr>
          <w:rFonts w:ascii="TimesNewRomanPSMT" w:hAnsi="TimesNewRomanPSMT" w:cs="TimesNewRomanPSMT"/>
          <w:color w:val="0000FF"/>
        </w:rPr>
        <w:t>*</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This was not always the case. In the time of Aquinas, the battle for Aristotle, as against Plato,</w:t>
      </w:r>
    </w:p>
    <w:p w:rsidR="0098294B" w:rsidRDefault="0098294B" w:rsidP="006F765E">
      <w:pPr>
        <w:autoSpaceDE w:val="0"/>
        <w:autoSpaceDN w:val="0"/>
        <w:adjustRightInd w:val="0"/>
        <w:spacing w:after="0" w:line="240" w:lineRule="auto"/>
        <w:rPr>
          <w:rFonts w:ascii="TimesNewRomanPSMT" w:hAnsi="TimesNewRomanPSMT" w:cs="TimesNewRomanPSMT"/>
          <w:color w:val="000000"/>
        </w:rPr>
      </w:pPr>
      <w:proofErr w:type="gramStart"/>
      <w:r w:rsidRPr="0098294B">
        <w:rPr>
          <w:rFonts w:ascii="TimesNewRomanPSMT" w:hAnsi="TimesNewRomanPSMT" w:cs="TimesNewRomanPSMT"/>
          <w:color w:val="000000"/>
        </w:rPr>
        <w:t>still</w:t>
      </w:r>
      <w:proofErr w:type="gramEnd"/>
      <w:r w:rsidRPr="0098294B">
        <w:rPr>
          <w:rFonts w:ascii="TimesNewRomanPSMT" w:hAnsi="TimesNewRomanPSMT" w:cs="TimesNewRomanPSMT"/>
          <w:color w:val="000000"/>
        </w:rPr>
        <w:t xml:space="preserve"> had to be fought. The influence of Aquinas secured the victory until the Renaissance; then</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Plato, who became better known than in the Middle Ages, again acquired supremacy in the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opinion of most philosophers. In the seventeenth century, it was possible to be orthodox and a</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Cartesian; Malebranche, though a priest, was never censured. But in our day such freedoms are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a thing of the past; Catholic ecclesiastics must accept Saint Thomas if they concern themselves</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with philosophy.</w:t>
      </w:r>
    </w:p>
    <w:p w:rsidR="0098294B" w:rsidRDefault="0098294B" w:rsidP="0098294B">
      <w:pPr>
        <w:rPr>
          <w:sz w:val="24"/>
          <w:szCs w:val="24"/>
        </w:rPr>
      </w:pPr>
      <w:r w:rsidRPr="0001608A">
        <w:rPr>
          <w:sz w:val="24"/>
          <w:szCs w:val="24"/>
        </w:rPr>
        <w:t xml:space="preserve">Bertrand Russell – A HISTORY OF WESTERN PHILOSOPHY – page </w:t>
      </w:r>
      <w:r>
        <w:rPr>
          <w:sz w:val="24"/>
          <w:szCs w:val="24"/>
        </w:rPr>
        <w:t>452</w:t>
      </w: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5"/>
        </w:numPr>
        <w:rPr>
          <w:sz w:val="24"/>
          <w:szCs w:val="24"/>
        </w:rPr>
      </w:pPr>
      <w:r>
        <w:rPr>
          <w:sz w:val="24"/>
          <w:szCs w:val="24"/>
        </w:rPr>
        <w:t xml:space="preserve">What is the main problem in the text ? </w:t>
      </w:r>
    </w:p>
    <w:p w:rsidR="000B2025" w:rsidRDefault="000B2025" w:rsidP="000B2025">
      <w:pPr>
        <w:pStyle w:val="Paragraphedeliste"/>
        <w:numPr>
          <w:ilvl w:val="0"/>
          <w:numId w:val="5"/>
        </w:numPr>
        <w:rPr>
          <w:sz w:val="24"/>
          <w:szCs w:val="24"/>
        </w:rPr>
      </w:pPr>
      <w:r>
        <w:rPr>
          <w:sz w:val="24"/>
          <w:szCs w:val="24"/>
        </w:rPr>
        <w:t>What is the position of the author hier in the text ?</w:t>
      </w:r>
    </w:p>
    <w:p w:rsidR="000B2025" w:rsidRDefault="000B2025" w:rsidP="000B2025">
      <w:pPr>
        <w:pStyle w:val="Paragraphedeliste"/>
        <w:numPr>
          <w:ilvl w:val="0"/>
          <w:numId w:val="5"/>
        </w:numPr>
        <w:rPr>
          <w:sz w:val="24"/>
          <w:szCs w:val="24"/>
        </w:rPr>
      </w:pPr>
      <w:r>
        <w:rPr>
          <w:sz w:val="24"/>
          <w:szCs w:val="24"/>
        </w:rPr>
        <w:t>What do you think about his point of view ?</w:t>
      </w:r>
    </w:p>
    <w:p w:rsidR="000B2025" w:rsidRDefault="000B2025" w:rsidP="000B2025">
      <w:pPr>
        <w:pStyle w:val="Paragraphedeliste"/>
        <w:numPr>
          <w:ilvl w:val="0"/>
          <w:numId w:val="5"/>
        </w:numPr>
        <w:rPr>
          <w:sz w:val="24"/>
          <w:szCs w:val="24"/>
        </w:rPr>
      </w:pPr>
      <w:r>
        <w:rPr>
          <w:sz w:val="24"/>
          <w:szCs w:val="24"/>
        </w:rPr>
        <w:t>What is the conclusion deduced from the text ?</w:t>
      </w:r>
    </w:p>
    <w:p w:rsidR="0027545B" w:rsidRDefault="0027545B" w:rsidP="0027545B">
      <w:pPr>
        <w:pStyle w:val="Paragraphedeliste"/>
        <w:rPr>
          <w:sz w:val="24"/>
          <w:szCs w:val="24"/>
        </w:rPr>
      </w:pPr>
    </w:p>
    <w:p w:rsidR="00F051F4" w:rsidRDefault="00F051F4" w:rsidP="0027545B">
      <w:pPr>
        <w:pStyle w:val="Paragraphedeliste"/>
        <w:rPr>
          <w:sz w:val="24"/>
          <w:szCs w:val="24"/>
        </w:rPr>
      </w:pPr>
    </w:p>
    <w:p w:rsidR="00F051F4" w:rsidRPr="00F051F4" w:rsidRDefault="00F051F4" w:rsidP="00F051F4">
      <w:pPr>
        <w:pStyle w:val="Paragraphedeliste"/>
        <w:jc w:val="center"/>
        <w:rPr>
          <w:sz w:val="40"/>
          <w:szCs w:val="40"/>
        </w:rPr>
      </w:pPr>
      <w:r w:rsidRPr="00F051F4">
        <w:rPr>
          <w:sz w:val="40"/>
          <w:szCs w:val="40"/>
        </w:rPr>
        <w:t xml:space="preserve">Example of </w:t>
      </w:r>
      <w:r>
        <w:rPr>
          <w:sz w:val="40"/>
          <w:szCs w:val="40"/>
        </w:rPr>
        <w:t xml:space="preserve">philosophical </w:t>
      </w:r>
      <w:bookmarkStart w:id="0" w:name="_GoBack"/>
      <w:bookmarkEnd w:id="0"/>
      <w:r w:rsidRPr="00F051F4">
        <w:rPr>
          <w:sz w:val="40"/>
          <w:szCs w:val="40"/>
        </w:rPr>
        <w:t>text analyse</w:t>
      </w:r>
    </w:p>
    <w:p w:rsidR="00F051F4" w:rsidRPr="00F051F4" w:rsidRDefault="00F051F4" w:rsidP="00F051F4">
      <w:pPr>
        <w:pStyle w:val="Paragraphedeliste"/>
        <w:jc w:val="center"/>
        <w:rPr>
          <w:sz w:val="40"/>
          <w:szCs w:val="40"/>
        </w:rPr>
      </w:pPr>
    </w:p>
    <w:p w:rsidR="0027545B" w:rsidRDefault="0027545B" w:rsidP="0027545B">
      <w:pPr>
        <w:pStyle w:val="Paragraphedeliste"/>
        <w:rPr>
          <w:sz w:val="24"/>
          <w:szCs w:val="24"/>
        </w:rPr>
      </w:pPr>
      <w:r>
        <w:rPr>
          <w:sz w:val="24"/>
          <w:szCs w:val="24"/>
        </w:rPr>
        <w:t>A short analyse of the text /</w:t>
      </w:r>
    </w:p>
    <w:p w:rsidR="0027545B" w:rsidRDefault="0027545B" w:rsidP="0027545B">
      <w:pPr>
        <w:pStyle w:val="Paragraphedeliste"/>
        <w:rPr>
          <w:sz w:val="24"/>
          <w:szCs w:val="24"/>
        </w:rPr>
      </w:pPr>
      <w:r>
        <w:rPr>
          <w:sz w:val="24"/>
          <w:szCs w:val="24"/>
        </w:rPr>
        <w:t xml:space="preserve">The text discuss the role of thomas aquinas in the meddle </w:t>
      </w:r>
      <w:proofErr w:type="gramStart"/>
      <w:r>
        <w:rPr>
          <w:sz w:val="24"/>
          <w:szCs w:val="24"/>
        </w:rPr>
        <w:t>ages ,</w:t>
      </w:r>
      <w:proofErr w:type="gramEnd"/>
      <w:r>
        <w:rPr>
          <w:sz w:val="24"/>
          <w:szCs w:val="24"/>
        </w:rPr>
        <w:t xml:space="preserve"> and how he influenced  the forcoming civilisations </w:t>
      </w:r>
    </w:p>
    <w:p w:rsidR="0027545B" w:rsidRDefault="0027545B" w:rsidP="0027545B">
      <w:pPr>
        <w:pStyle w:val="Paragraphedeliste"/>
        <w:rPr>
          <w:sz w:val="24"/>
          <w:szCs w:val="24"/>
        </w:rPr>
      </w:pPr>
      <w:r>
        <w:rPr>
          <w:sz w:val="24"/>
          <w:szCs w:val="24"/>
        </w:rPr>
        <w:t xml:space="preserve">The main problem of the text consists on the importance of thomas aquinas in the occidental </w:t>
      </w:r>
      <w:proofErr w:type="gramStart"/>
      <w:r>
        <w:rPr>
          <w:sz w:val="24"/>
          <w:szCs w:val="24"/>
        </w:rPr>
        <w:t>philosophy ,</w:t>
      </w:r>
      <w:proofErr w:type="gramEnd"/>
      <w:r>
        <w:rPr>
          <w:sz w:val="24"/>
          <w:szCs w:val="24"/>
        </w:rPr>
        <w:t xml:space="preserve"> and what is the source of his  philosophy, did the greek philosophers influenced him ? </w:t>
      </w:r>
    </w:p>
    <w:p w:rsidR="000949F0" w:rsidRDefault="0027545B" w:rsidP="0027545B">
      <w:pPr>
        <w:pStyle w:val="Paragraphedeliste"/>
        <w:rPr>
          <w:sz w:val="24"/>
          <w:szCs w:val="24"/>
        </w:rPr>
      </w:pPr>
      <w:r>
        <w:rPr>
          <w:sz w:val="24"/>
          <w:szCs w:val="24"/>
        </w:rPr>
        <w:t xml:space="preserve">The answer is clear in the text so ; russells said that thomas aquinas has influenced the occdental philosophy for long </w:t>
      </w:r>
      <w:proofErr w:type="gramStart"/>
      <w:r>
        <w:rPr>
          <w:sz w:val="24"/>
          <w:szCs w:val="24"/>
        </w:rPr>
        <w:t>time ,</w:t>
      </w:r>
      <w:proofErr w:type="gramEnd"/>
      <w:r>
        <w:rPr>
          <w:sz w:val="24"/>
          <w:szCs w:val="24"/>
        </w:rPr>
        <w:t xml:space="preserve"> and he built his philosophy on the greek philosopher such aristotle and plato , then he has influenced many forcominh philosopher for instance , hegel</w:t>
      </w:r>
      <w:r w:rsidR="000949F0">
        <w:rPr>
          <w:sz w:val="24"/>
          <w:szCs w:val="24"/>
        </w:rPr>
        <w:t> , malebranche and descartes  in the earlier of seventeenth century .</w:t>
      </w:r>
    </w:p>
    <w:p w:rsidR="0027545B" w:rsidRDefault="000949F0" w:rsidP="0027545B">
      <w:pPr>
        <w:pStyle w:val="Paragraphedeliste"/>
        <w:rPr>
          <w:sz w:val="24"/>
          <w:szCs w:val="24"/>
        </w:rPr>
      </w:pPr>
      <w:r>
        <w:rPr>
          <w:sz w:val="24"/>
          <w:szCs w:val="24"/>
        </w:rPr>
        <w:lastRenderedPageBreak/>
        <w:t xml:space="preserve">Even that thomas aquinas has a high place in the occidental  culture as </w:t>
      </w:r>
      <w:proofErr w:type="gramStart"/>
      <w:r>
        <w:rPr>
          <w:sz w:val="24"/>
          <w:szCs w:val="24"/>
        </w:rPr>
        <w:t>priest ,</w:t>
      </w:r>
      <w:proofErr w:type="gramEnd"/>
      <w:r>
        <w:rPr>
          <w:sz w:val="24"/>
          <w:szCs w:val="24"/>
        </w:rPr>
        <w:t xml:space="preserve"> we have to remember that his philosophy was seriously criticised by his followers and those agreed his conception of relgion principles .   </w:t>
      </w:r>
    </w:p>
    <w:p w:rsidR="000949F0" w:rsidRPr="0001608A" w:rsidRDefault="000949F0" w:rsidP="0027545B">
      <w:pPr>
        <w:pStyle w:val="Paragraphedeliste"/>
        <w:rPr>
          <w:sz w:val="24"/>
          <w:szCs w:val="24"/>
        </w:rPr>
      </w:pPr>
      <w:r>
        <w:rPr>
          <w:sz w:val="24"/>
          <w:szCs w:val="24"/>
        </w:rPr>
        <w:t xml:space="preserve">In the end we should say that thmoas aquinas is one of the most important philosopher of seventeenth century ; who has contributed in the building of new thinking of </w:t>
      </w:r>
      <w:proofErr w:type="gramStart"/>
      <w:r>
        <w:rPr>
          <w:sz w:val="24"/>
          <w:szCs w:val="24"/>
        </w:rPr>
        <w:t>religion .</w:t>
      </w:r>
      <w:proofErr w:type="gramEnd"/>
    </w:p>
    <w:p w:rsidR="0098294B" w:rsidRDefault="0098294B" w:rsidP="0098294B">
      <w:pPr>
        <w:rPr>
          <w:sz w:val="28"/>
          <w:szCs w:val="28"/>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B2025" w:rsidRPr="007049A2" w:rsidRDefault="000B2025" w:rsidP="000B2025">
      <w:pPr>
        <w:rPr>
          <w:b/>
          <w:bCs/>
        </w:rPr>
      </w:pPr>
      <w:r w:rsidRPr="007049A2">
        <w:rPr>
          <w:b/>
          <w:bCs/>
        </w:rPr>
        <w:t>Djilali bounaam university</w:t>
      </w:r>
      <w:r>
        <w:rPr>
          <w:b/>
          <w:bCs/>
        </w:rPr>
        <w:t>.</w:t>
      </w:r>
      <w:r w:rsidRPr="007049A2">
        <w:rPr>
          <w:b/>
          <w:bCs/>
        </w:rPr>
        <w:t xml:space="preserve"> </w:t>
      </w:r>
    </w:p>
    <w:p w:rsidR="000B2025" w:rsidRPr="007049A2" w:rsidRDefault="000B2025" w:rsidP="000B2025">
      <w:pPr>
        <w:rPr>
          <w:b/>
          <w:bCs/>
        </w:rPr>
      </w:pPr>
      <w:r w:rsidRPr="007049A2">
        <w:rPr>
          <w:b/>
          <w:bCs/>
        </w:rPr>
        <w:t>Social department</w:t>
      </w:r>
      <w:r>
        <w:rPr>
          <w:b/>
          <w:bCs/>
        </w:rPr>
        <w:t>.</w:t>
      </w:r>
      <w:r w:rsidRPr="007049A2">
        <w:rPr>
          <w:b/>
          <w:bCs/>
        </w:rPr>
        <w:t xml:space="preserve"> </w:t>
      </w:r>
    </w:p>
    <w:p w:rsidR="000B2025" w:rsidRPr="007049A2" w:rsidRDefault="000B2025" w:rsidP="000B2025">
      <w:pPr>
        <w:rPr>
          <w:b/>
          <w:bCs/>
        </w:rPr>
      </w:pPr>
      <w:r w:rsidRPr="007049A2">
        <w:rPr>
          <w:b/>
          <w:bCs/>
        </w:rPr>
        <w:t>Philosophy branch</w:t>
      </w:r>
      <w:r>
        <w:rPr>
          <w:b/>
          <w:bCs/>
        </w:rPr>
        <w:t>.</w:t>
      </w:r>
      <w:r w:rsidRPr="007049A2">
        <w:rPr>
          <w:b/>
          <w:bCs/>
        </w:rPr>
        <w:t xml:space="preserve"> </w:t>
      </w:r>
    </w:p>
    <w:p w:rsidR="000B2025" w:rsidRPr="007049A2" w:rsidRDefault="000B2025" w:rsidP="000B2025">
      <w:pPr>
        <w:rPr>
          <w:b/>
          <w:bCs/>
        </w:rPr>
      </w:pPr>
      <w:r w:rsidRPr="007049A2">
        <w:rPr>
          <w:b/>
          <w:bCs/>
        </w:rPr>
        <w:t>Read the text and answer the following questions</w:t>
      </w:r>
      <w:r>
        <w:rPr>
          <w:b/>
          <w:bCs/>
        </w:rPr>
        <w:t> :</w:t>
      </w:r>
      <w:r w:rsidRPr="007049A2">
        <w:rPr>
          <w:b/>
          <w:bCs/>
        </w:rPr>
        <w:t xml:space="preserve"> </w:t>
      </w: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0B2025" w:rsidRPr="000B2025" w:rsidRDefault="000B2025" w:rsidP="006F765E">
      <w:pPr>
        <w:autoSpaceDE w:val="0"/>
        <w:autoSpaceDN w:val="0"/>
        <w:adjustRightInd w:val="0"/>
        <w:spacing w:after="0" w:line="240" w:lineRule="auto"/>
        <w:jc w:val="both"/>
        <w:rPr>
          <w:rFonts w:ascii="TimesNewRomanPSMT" w:hAnsi="TimesNewRomanPSMT" w:cs="TimesNewRomanPSMT"/>
        </w:rPr>
      </w:pPr>
      <w:r w:rsidRPr="000B2025">
        <w:rPr>
          <w:rFonts w:ascii="TimesNewRomanPSMT" w:hAnsi="TimesNewRomanPSMT" w:cs="TimesNewRomanPSMT"/>
        </w:rPr>
        <w:t>THE intellectual life of the nineteenth century was more complex than that of any previous age.</w:t>
      </w:r>
      <w:r w:rsidR="006F765E">
        <w:rPr>
          <w:rFonts w:ascii="TimesNewRomanPSMT" w:hAnsi="TimesNewRomanPSMT" w:cs="TimesNewRomanPSMT"/>
        </w:rPr>
        <w:t xml:space="preserve"> </w:t>
      </w:r>
      <w:r w:rsidRPr="000B2025">
        <w:rPr>
          <w:rFonts w:ascii="TimesNewRomanPSMT" w:hAnsi="TimesNewRomanPSMT" w:cs="TimesNewRomanPSMT"/>
        </w:rPr>
        <w:t>This was due to several causes. First: the area concerned was larger than ever before; America and</w:t>
      </w:r>
      <w:r w:rsidR="006F765E">
        <w:rPr>
          <w:rFonts w:ascii="TimesNewRomanPSMT" w:hAnsi="TimesNewRomanPSMT" w:cs="TimesNewRomanPSMT"/>
        </w:rPr>
        <w:t xml:space="preserve"> </w:t>
      </w:r>
      <w:r w:rsidRPr="000B2025">
        <w:rPr>
          <w:rFonts w:ascii="TimesNewRomanPSMT" w:hAnsi="TimesNewRomanPSMT" w:cs="TimesNewRomanPSMT"/>
        </w:rPr>
        <w:t>Russia made important contributions, and Europe became more aware than formerly of Indian</w:t>
      </w:r>
      <w:r w:rsidR="006F765E">
        <w:rPr>
          <w:rFonts w:ascii="TimesNewRomanPSMT" w:hAnsi="TimesNewRomanPSMT" w:cs="TimesNewRomanPSMT"/>
        </w:rPr>
        <w:t xml:space="preserve"> </w:t>
      </w:r>
      <w:r w:rsidRPr="000B2025">
        <w:rPr>
          <w:rFonts w:ascii="TimesNewRomanPSMT" w:hAnsi="TimesNewRomanPSMT" w:cs="TimesNewRomanPSMT"/>
        </w:rPr>
        <w:t>philosophies, both ancient and modern. Second: science, which had been a chief source of novelty</w:t>
      </w:r>
      <w:r w:rsidR="006F765E">
        <w:rPr>
          <w:rFonts w:ascii="TimesNewRomanPSMT" w:hAnsi="TimesNewRomanPSMT" w:cs="TimesNewRomanPSMT"/>
        </w:rPr>
        <w:t xml:space="preserve"> </w:t>
      </w:r>
      <w:r w:rsidRPr="000B2025">
        <w:rPr>
          <w:rFonts w:ascii="TimesNewRomanPSMT" w:hAnsi="TimesNewRomanPSMT" w:cs="TimesNewRomanPSMT"/>
        </w:rPr>
        <w:t>since the seventeenth century, made new conquests, especially in geology, biology, and organic</w:t>
      </w:r>
      <w:r w:rsidR="006F765E">
        <w:rPr>
          <w:rFonts w:ascii="TimesNewRomanPSMT" w:hAnsi="TimesNewRomanPSMT" w:cs="TimesNewRomanPSMT"/>
        </w:rPr>
        <w:t xml:space="preserve"> </w:t>
      </w:r>
      <w:r w:rsidRPr="000B2025">
        <w:rPr>
          <w:rFonts w:ascii="TimesNewRomanPSMT" w:hAnsi="TimesNewRomanPSMT" w:cs="TimesNewRomanPSMT"/>
        </w:rPr>
        <w:t>chemistry. Third: machine production profoundly altered the social structure, and gave men a new</w:t>
      </w:r>
      <w:r w:rsidR="006F765E">
        <w:rPr>
          <w:rFonts w:ascii="TimesNewRomanPSMT" w:hAnsi="TimesNewRomanPSMT" w:cs="TimesNewRomanPSMT"/>
        </w:rPr>
        <w:t xml:space="preserve"> </w:t>
      </w:r>
      <w:r w:rsidRPr="000B2025">
        <w:rPr>
          <w:rFonts w:ascii="TimesNewRomanPSMT" w:hAnsi="TimesNewRomanPSMT" w:cs="TimesNewRomanPSMT"/>
        </w:rPr>
        <w:t>conception of their powers in relation to the physical environment. Fourth: a profound revolt, both</w:t>
      </w:r>
      <w:r w:rsidR="006F765E">
        <w:rPr>
          <w:rFonts w:ascii="TimesNewRomanPSMT" w:hAnsi="TimesNewRomanPSMT" w:cs="TimesNewRomanPSMT"/>
        </w:rPr>
        <w:t xml:space="preserve"> </w:t>
      </w:r>
      <w:r w:rsidRPr="000B2025">
        <w:rPr>
          <w:rFonts w:ascii="TimesNewRomanPSMT" w:hAnsi="TimesNewRomanPSMT" w:cs="TimesNewRomanPSMT"/>
        </w:rPr>
        <w:t>philosophical and political, against traditional systems in thought, in politics, and in economics,</w:t>
      </w:r>
      <w:r w:rsidR="006F765E">
        <w:rPr>
          <w:rFonts w:ascii="TimesNewRomanPSMT" w:hAnsi="TimesNewRomanPSMT" w:cs="TimesNewRomanPSMT"/>
        </w:rPr>
        <w:t xml:space="preserve"> </w:t>
      </w:r>
      <w:r w:rsidRPr="000B2025">
        <w:rPr>
          <w:rFonts w:ascii="TimesNewRomanPSMT" w:hAnsi="TimesNewRomanPSMT" w:cs="TimesNewRomanPSMT"/>
        </w:rPr>
        <w:t>gave rise to attacks upon many beliefs and institutions that had hitherto been regarded as</w:t>
      </w:r>
      <w:r w:rsidR="006F765E">
        <w:rPr>
          <w:rFonts w:ascii="TimesNewRomanPSMT" w:hAnsi="TimesNewRomanPSMT" w:cs="TimesNewRomanPSMT"/>
        </w:rPr>
        <w:t xml:space="preserve"> </w:t>
      </w:r>
      <w:r w:rsidRPr="000B2025">
        <w:rPr>
          <w:rFonts w:ascii="TimesNewRomanPSMT" w:hAnsi="TimesNewRomanPSMT" w:cs="TimesNewRomanPSMT"/>
        </w:rPr>
        <w:t>unassailable. This revolt had two very different forms, one romantic, the other rationalistic. (I am</w:t>
      </w:r>
      <w:r w:rsidR="006F765E">
        <w:rPr>
          <w:rFonts w:ascii="TimesNewRomanPSMT" w:hAnsi="TimesNewRomanPSMT" w:cs="TimesNewRomanPSMT"/>
        </w:rPr>
        <w:t xml:space="preserve"> </w:t>
      </w:r>
      <w:r w:rsidRPr="000B2025">
        <w:rPr>
          <w:rFonts w:ascii="TimesNewRomanPSMT" w:hAnsi="TimesNewRomanPSMT" w:cs="TimesNewRomanPSMT"/>
        </w:rPr>
        <w:t>using these words in a liberal sense.) The romantic revolt passes from Byron, Schopenhauer, and</w:t>
      </w:r>
      <w:r w:rsidR="006F765E">
        <w:rPr>
          <w:rFonts w:ascii="TimesNewRomanPSMT" w:hAnsi="TimesNewRomanPSMT" w:cs="TimesNewRomanPSMT"/>
        </w:rPr>
        <w:t xml:space="preserve"> </w:t>
      </w:r>
      <w:r w:rsidRPr="000B2025">
        <w:rPr>
          <w:rFonts w:ascii="TimesNewRomanPSMT" w:hAnsi="TimesNewRomanPSMT" w:cs="TimesNewRomanPSMT"/>
        </w:rPr>
        <w:t>Nietzsche to Mussolini and Hitler; the rationalistic revolt begins with the French philosophers of</w:t>
      </w:r>
      <w:r w:rsidR="006F765E">
        <w:rPr>
          <w:rFonts w:ascii="TimesNewRomanPSMT" w:hAnsi="TimesNewRomanPSMT" w:cs="TimesNewRomanPSMT"/>
        </w:rPr>
        <w:t xml:space="preserve"> </w:t>
      </w:r>
      <w:r w:rsidRPr="000B2025">
        <w:rPr>
          <w:rFonts w:ascii="TimesNewRomanPSMT" w:hAnsi="TimesNewRomanPSMT" w:cs="TimesNewRomanPSMT"/>
        </w:rPr>
        <w:t>the Revolution, passes on, somewhat softened, to the philosophical radicals in England, then</w:t>
      </w:r>
      <w:r w:rsidR="006F765E">
        <w:rPr>
          <w:rFonts w:ascii="TimesNewRomanPSMT" w:hAnsi="TimesNewRomanPSMT" w:cs="TimesNewRomanPSMT"/>
        </w:rPr>
        <w:t xml:space="preserve"> </w:t>
      </w:r>
      <w:r w:rsidRPr="000B2025">
        <w:rPr>
          <w:rFonts w:ascii="TimesNewRomanPSMT" w:hAnsi="TimesNewRomanPSMT" w:cs="TimesNewRomanPSMT"/>
        </w:rPr>
        <w:t>acquires a deeper form in Marx and issues in Soviet Russia.</w:t>
      </w:r>
    </w:p>
    <w:p w:rsidR="000B2025" w:rsidRDefault="000B2025" w:rsidP="000B2025">
      <w:pPr>
        <w:rPr>
          <w:sz w:val="24"/>
          <w:szCs w:val="24"/>
        </w:rPr>
      </w:pPr>
      <w:r w:rsidRPr="0001608A">
        <w:rPr>
          <w:sz w:val="24"/>
          <w:szCs w:val="24"/>
        </w:rPr>
        <w:t xml:space="preserve">Bertrand Russell – A HISTORY OF WESTERN PHILOSOPHY – page </w:t>
      </w:r>
      <w:r>
        <w:rPr>
          <w:sz w:val="24"/>
          <w:szCs w:val="24"/>
        </w:rPr>
        <w:t>719</w:t>
      </w:r>
    </w:p>
    <w:p w:rsidR="000B2025" w:rsidRDefault="000B2025" w:rsidP="000B2025">
      <w:pPr>
        <w:rPr>
          <w:rFonts w:ascii="TimesNewRomanPSMT" w:hAnsi="TimesNewRomanPSMT" w:cs="TimesNewRomanPSMT"/>
          <w:sz w:val="24"/>
          <w:szCs w:val="24"/>
        </w:rPr>
      </w:pPr>
    </w:p>
    <w:p w:rsidR="000B2025" w:rsidRDefault="000B2025" w:rsidP="000B2025">
      <w:pPr>
        <w:rPr>
          <w:rFonts w:ascii="TimesNewRomanPSMT" w:hAnsi="TimesNewRomanPSMT" w:cs="TimesNewRomanPSMT"/>
          <w:sz w:val="24"/>
          <w:szCs w:val="24"/>
        </w:rPr>
      </w:pP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6"/>
        </w:numPr>
        <w:rPr>
          <w:sz w:val="24"/>
          <w:szCs w:val="24"/>
        </w:rPr>
      </w:pPr>
      <w:r>
        <w:rPr>
          <w:sz w:val="24"/>
          <w:szCs w:val="24"/>
        </w:rPr>
        <w:t xml:space="preserve">What is the main problem in the text ? </w:t>
      </w:r>
    </w:p>
    <w:p w:rsidR="000B2025" w:rsidRDefault="000B2025" w:rsidP="000B2025">
      <w:pPr>
        <w:pStyle w:val="Paragraphedeliste"/>
        <w:numPr>
          <w:ilvl w:val="0"/>
          <w:numId w:val="6"/>
        </w:numPr>
        <w:rPr>
          <w:sz w:val="24"/>
          <w:szCs w:val="24"/>
        </w:rPr>
      </w:pPr>
      <w:r>
        <w:rPr>
          <w:sz w:val="24"/>
          <w:szCs w:val="24"/>
        </w:rPr>
        <w:t>What is the position of the author hier in the text ?</w:t>
      </w:r>
    </w:p>
    <w:p w:rsidR="000B2025" w:rsidRDefault="000B2025" w:rsidP="000B2025">
      <w:pPr>
        <w:pStyle w:val="Paragraphedeliste"/>
        <w:numPr>
          <w:ilvl w:val="0"/>
          <w:numId w:val="6"/>
        </w:numPr>
        <w:rPr>
          <w:sz w:val="24"/>
          <w:szCs w:val="24"/>
        </w:rPr>
      </w:pPr>
      <w:r>
        <w:rPr>
          <w:sz w:val="24"/>
          <w:szCs w:val="24"/>
        </w:rPr>
        <w:t>What do you think about his point of view ?</w:t>
      </w:r>
    </w:p>
    <w:p w:rsidR="000B2025" w:rsidRPr="0001608A" w:rsidRDefault="000B2025" w:rsidP="000B2025">
      <w:pPr>
        <w:pStyle w:val="Paragraphedeliste"/>
        <w:numPr>
          <w:ilvl w:val="0"/>
          <w:numId w:val="6"/>
        </w:numPr>
        <w:rPr>
          <w:sz w:val="24"/>
          <w:szCs w:val="24"/>
        </w:rPr>
      </w:pPr>
      <w:r>
        <w:rPr>
          <w:sz w:val="24"/>
          <w:szCs w:val="24"/>
        </w:rPr>
        <w:t>What is the conclusion deduced from the text ?</w:t>
      </w:r>
    </w:p>
    <w:p w:rsidR="000B2025" w:rsidRDefault="000B2025" w:rsidP="000B2025">
      <w:pPr>
        <w:rPr>
          <w:sz w:val="24"/>
          <w:szCs w:val="24"/>
        </w:rPr>
      </w:pPr>
    </w:p>
    <w:p w:rsidR="000B2025" w:rsidRDefault="000B2025"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Pr="000B2025" w:rsidRDefault="0034112E" w:rsidP="000B2025">
      <w:pPr>
        <w:rPr>
          <w:sz w:val="24"/>
          <w:szCs w:val="24"/>
        </w:rPr>
      </w:pPr>
    </w:p>
    <w:p w:rsidR="004A3942" w:rsidRPr="007049A2" w:rsidRDefault="004A3942" w:rsidP="004A3942">
      <w:pPr>
        <w:rPr>
          <w:b/>
          <w:bCs/>
        </w:rPr>
      </w:pPr>
      <w:r w:rsidRPr="007049A2">
        <w:rPr>
          <w:b/>
          <w:bCs/>
        </w:rPr>
        <w:t>Djilali bounaam university</w:t>
      </w:r>
      <w:r>
        <w:rPr>
          <w:b/>
          <w:bCs/>
        </w:rPr>
        <w:t>.</w:t>
      </w:r>
      <w:r w:rsidRPr="007049A2">
        <w:rPr>
          <w:b/>
          <w:bCs/>
        </w:rPr>
        <w:t xml:space="preserve"> </w:t>
      </w:r>
    </w:p>
    <w:p w:rsidR="004A3942" w:rsidRPr="007049A2" w:rsidRDefault="004A3942" w:rsidP="004A3942">
      <w:pPr>
        <w:rPr>
          <w:b/>
          <w:bCs/>
        </w:rPr>
      </w:pPr>
      <w:r w:rsidRPr="007049A2">
        <w:rPr>
          <w:b/>
          <w:bCs/>
        </w:rPr>
        <w:t>Social department</w:t>
      </w:r>
      <w:r>
        <w:rPr>
          <w:b/>
          <w:bCs/>
        </w:rPr>
        <w:t>.</w:t>
      </w:r>
      <w:r w:rsidRPr="007049A2">
        <w:rPr>
          <w:b/>
          <w:bCs/>
        </w:rPr>
        <w:t xml:space="preserve"> </w:t>
      </w:r>
    </w:p>
    <w:p w:rsidR="004A3942" w:rsidRPr="007049A2" w:rsidRDefault="004A3942" w:rsidP="004A3942">
      <w:pPr>
        <w:rPr>
          <w:b/>
          <w:bCs/>
        </w:rPr>
      </w:pPr>
      <w:r w:rsidRPr="007049A2">
        <w:rPr>
          <w:b/>
          <w:bCs/>
        </w:rPr>
        <w:t>Philosophy branch</w:t>
      </w:r>
      <w:r>
        <w:rPr>
          <w:b/>
          <w:bCs/>
        </w:rPr>
        <w:t>.</w:t>
      </w:r>
      <w:r w:rsidRPr="007049A2">
        <w:rPr>
          <w:b/>
          <w:bCs/>
        </w:rPr>
        <w:t xml:space="preserve"> </w:t>
      </w:r>
    </w:p>
    <w:p w:rsidR="004A3942" w:rsidRPr="004A3942" w:rsidRDefault="004A3942" w:rsidP="004A3942">
      <w:pPr>
        <w:rPr>
          <w:b/>
          <w:bCs/>
        </w:rPr>
      </w:pPr>
      <w:r w:rsidRPr="007049A2">
        <w:rPr>
          <w:b/>
          <w:bCs/>
        </w:rPr>
        <w:t>Read the text and answer the following questions</w:t>
      </w:r>
      <w:r>
        <w:rPr>
          <w:b/>
          <w:bCs/>
        </w:rPr>
        <w:t> :</w:t>
      </w:r>
      <w:r w:rsidRPr="007049A2">
        <w:rPr>
          <w:b/>
          <w:bCs/>
        </w:rPr>
        <w:t xml:space="preserve"> </w:t>
      </w:r>
    </w:p>
    <w:p w:rsidR="004A3942" w:rsidRPr="004A3942" w:rsidRDefault="004A3942" w:rsidP="004A3942">
      <w:pPr>
        <w:autoSpaceDE w:val="0"/>
        <w:autoSpaceDN w:val="0"/>
        <w:adjustRightInd w:val="0"/>
        <w:spacing w:after="0" w:line="240" w:lineRule="auto"/>
        <w:jc w:val="both"/>
        <w:rPr>
          <w:rFonts w:ascii="TimesNewRomanPSMT" w:hAnsi="TimesNewRomanPSMT" w:cs="TimesNewRomanPSMT"/>
        </w:rPr>
      </w:pPr>
      <w:r w:rsidRPr="004A3942">
        <w:rPr>
          <w:rFonts w:ascii="TimesNewRomanPSMT" w:hAnsi="TimesNewRomanPSMT" w:cs="TimesNewRomanPSMT"/>
        </w:rPr>
        <w:t xml:space="preserve">SCHOPENHAUER </w:t>
      </w:r>
      <w:proofErr w:type="gramStart"/>
      <w:r w:rsidRPr="004A3942">
        <w:rPr>
          <w:rFonts w:ascii="TimesNewRomanPSMT" w:hAnsi="TimesNewRomanPSMT" w:cs="TimesNewRomanPSMT"/>
        </w:rPr>
        <w:t>( 1788</w:t>
      </w:r>
      <w:proofErr w:type="gramEnd"/>
      <w:r w:rsidRPr="004A3942">
        <w:rPr>
          <w:rFonts w:ascii="TimesNewRomanPSMT" w:hAnsi="TimesNewRomanPSMT" w:cs="TimesNewRomanPSMT"/>
        </w:rPr>
        <w:t>-1860) is in many ways peculiar among philosophers. He is a</w:t>
      </w:r>
    </w:p>
    <w:p w:rsidR="004A3942" w:rsidRPr="004A3942" w:rsidRDefault="004A3942" w:rsidP="006F765E">
      <w:pPr>
        <w:autoSpaceDE w:val="0"/>
        <w:autoSpaceDN w:val="0"/>
        <w:adjustRightInd w:val="0"/>
        <w:spacing w:after="0" w:line="240" w:lineRule="auto"/>
        <w:jc w:val="both"/>
        <w:rPr>
          <w:rFonts w:ascii="TimesNewRomanPSMT" w:hAnsi="TimesNewRomanPSMT" w:cs="TimesNewRomanPSMT"/>
        </w:rPr>
      </w:pPr>
      <w:proofErr w:type="gramStart"/>
      <w:r w:rsidRPr="004A3942">
        <w:rPr>
          <w:rFonts w:ascii="TimesNewRomanPSMT" w:hAnsi="TimesNewRomanPSMT" w:cs="TimesNewRomanPSMT"/>
        </w:rPr>
        <w:t>pessimist</w:t>
      </w:r>
      <w:proofErr w:type="gramEnd"/>
      <w:r w:rsidRPr="004A3942">
        <w:rPr>
          <w:rFonts w:ascii="TimesNewRomanPSMT" w:hAnsi="TimesNewRomanPSMT" w:cs="TimesNewRomanPSMT"/>
        </w:rPr>
        <w:t>, whereas almost all the others are in some sense optimists. He is not fully academic, like</w:t>
      </w:r>
      <w:r w:rsidR="006F765E">
        <w:rPr>
          <w:rFonts w:ascii="TimesNewRomanPSMT" w:hAnsi="TimesNewRomanPSMT" w:cs="TimesNewRomanPSMT"/>
        </w:rPr>
        <w:t xml:space="preserve"> </w:t>
      </w:r>
      <w:r w:rsidRPr="004A3942">
        <w:rPr>
          <w:rFonts w:ascii="TimesNewRomanPSMT" w:hAnsi="TimesNewRomanPSMT" w:cs="TimesNewRomanPSMT"/>
        </w:rPr>
        <w:t>Kant and Hegel, nor yet completely outside the academic tradition. He dislikes Christianity,</w:t>
      </w:r>
      <w:r w:rsidR="006F765E">
        <w:rPr>
          <w:rFonts w:ascii="TimesNewRomanPSMT" w:hAnsi="TimesNewRomanPSMT" w:cs="TimesNewRomanPSMT"/>
        </w:rPr>
        <w:t xml:space="preserve"> </w:t>
      </w:r>
      <w:r w:rsidRPr="004A3942">
        <w:rPr>
          <w:rFonts w:ascii="TimesNewRomanPSMT" w:hAnsi="TimesNewRomanPSMT" w:cs="TimesNewRomanPSMT"/>
        </w:rPr>
        <w:t>preferring the religions of India, both Hinduism and Buddhism. He is a man of wide culture, quite</w:t>
      </w:r>
      <w:r w:rsidR="006F765E">
        <w:rPr>
          <w:rFonts w:ascii="TimesNewRomanPSMT" w:hAnsi="TimesNewRomanPSMT" w:cs="TimesNewRomanPSMT"/>
        </w:rPr>
        <w:t xml:space="preserve"> </w:t>
      </w:r>
      <w:r w:rsidRPr="004A3942">
        <w:rPr>
          <w:rFonts w:ascii="TimesNewRomanPSMT" w:hAnsi="TimesNewRomanPSMT" w:cs="TimesNewRomanPSMT"/>
        </w:rPr>
        <w:t>as much interested in art as in ethics. He is unusually free from nationalism, and as much at home</w:t>
      </w:r>
      <w:r w:rsidR="006F765E">
        <w:rPr>
          <w:rFonts w:ascii="TimesNewRomanPSMT" w:hAnsi="TimesNewRomanPSMT" w:cs="TimesNewRomanPSMT"/>
        </w:rPr>
        <w:t xml:space="preserve"> </w:t>
      </w:r>
      <w:r w:rsidRPr="004A3942">
        <w:rPr>
          <w:rFonts w:ascii="TimesNewRomanPSMT" w:hAnsi="TimesNewRomanPSMT" w:cs="TimesNewRomanPSMT"/>
        </w:rPr>
        <w:t>with English and French writers as with those of his own country. His appeal has always been less</w:t>
      </w:r>
      <w:r w:rsidR="006F765E">
        <w:rPr>
          <w:rFonts w:ascii="TimesNewRomanPSMT" w:hAnsi="TimesNewRomanPSMT" w:cs="TimesNewRomanPSMT"/>
        </w:rPr>
        <w:t xml:space="preserve"> </w:t>
      </w:r>
      <w:r w:rsidRPr="004A3942">
        <w:rPr>
          <w:rFonts w:ascii="TimesNewRomanPSMT" w:hAnsi="TimesNewRomanPSMT" w:cs="TimesNewRomanPSMT"/>
        </w:rPr>
        <w:t>to professional philosophers than to artistic and literary people in search of a philosophy that they</w:t>
      </w:r>
      <w:r w:rsidR="006F765E">
        <w:rPr>
          <w:rFonts w:ascii="TimesNewRomanPSMT" w:hAnsi="TimesNewRomanPSMT" w:cs="TimesNewRomanPSMT"/>
        </w:rPr>
        <w:t xml:space="preserve"> </w:t>
      </w:r>
      <w:r w:rsidRPr="004A3942">
        <w:rPr>
          <w:rFonts w:ascii="TimesNewRomanPSMT" w:hAnsi="TimesNewRomanPSMT" w:cs="TimesNewRomanPSMT"/>
        </w:rPr>
        <w:t>could believe. He began the emphasis on Will which is characteristic of much nineteenth- and</w:t>
      </w:r>
      <w:r w:rsidR="006F765E">
        <w:rPr>
          <w:rFonts w:ascii="TimesNewRomanPSMT" w:hAnsi="TimesNewRomanPSMT" w:cs="TimesNewRomanPSMT"/>
        </w:rPr>
        <w:t xml:space="preserve"> </w:t>
      </w:r>
      <w:r w:rsidRPr="004A3942">
        <w:rPr>
          <w:rFonts w:ascii="TimesNewRomanPSMT" w:hAnsi="TimesNewRomanPSMT" w:cs="TimesNewRomanPSMT"/>
        </w:rPr>
        <w:t>twentieth-century philosophy; but for him Will, though metaphysically fundamental, is ethically</w:t>
      </w:r>
      <w:r w:rsidR="006F765E">
        <w:rPr>
          <w:rFonts w:ascii="TimesNewRomanPSMT" w:hAnsi="TimesNewRomanPSMT" w:cs="TimesNewRomanPSMT"/>
        </w:rPr>
        <w:t xml:space="preserve"> </w:t>
      </w:r>
      <w:r w:rsidRPr="004A3942">
        <w:rPr>
          <w:rFonts w:ascii="TimesNewRomanPSMT" w:hAnsi="TimesNewRomanPSMT" w:cs="TimesNewRomanPSMT"/>
        </w:rPr>
        <w:t>evil--an opposition only possible for a pessimist. He acknowledges three sources of his</w:t>
      </w:r>
      <w:r w:rsidR="006F765E">
        <w:rPr>
          <w:rFonts w:ascii="TimesNewRomanPSMT" w:hAnsi="TimesNewRomanPSMT" w:cs="TimesNewRomanPSMT"/>
        </w:rPr>
        <w:t xml:space="preserve"> </w:t>
      </w:r>
      <w:r w:rsidRPr="004A3942">
        <w:rPr>
          <w:rFonts w:ascii="TimesNewRomanPSMT" w:hAnsi="TimesNewRomanPSMT" w:cs="TimesNewRomanPSMT"/>
        </w:rPr>
        <w:t>philosophy, Kant, Plato, and the Upanishads, but I do not think he owes as much to Plato as he</w:t>
      </w:r>
      <w:r w:rsidR="006F765E">
        <w:rPr>
          <w:rFonts w:ascii="TimesNewRomanPSMT" w:hAnsi="TimesNewRomanPSMT" w:cs="TimesNewRomanPSMT"/>
        </w:rPr>
        <w:t xml:space="preserve"> </w:t>
      </w:r>
      <w:r w:rsidRPr="004A3942">
        <w:rPr>
          <w:rFonts w:ascii="TimesNewRomanPSMT" w:hAnsi="TimesNewRomanPSMT" w:cs="TimesNewRomanPSMT"/>
        </w:rPr>
        <w:t>thinks he does. His outlook has a certain temperamental affinity with that of the Hellenistic age; it</w:t>
      </w:r>
      <w:r w:rsidR="006F765E">
        <w:rPr>
          <w:rFonts w:ascii="TimesNewRomanPSMT" w:hAnsi="TimesNewRomanPSMT" w:cs="TimesNewRomanPSMT"/>
        </w:rPr>
        <w:t xml:space="preserve"> </w:t>
      </w:r>
      <w:r w:rsidRPr="004A3942">
        <w:rPr>
          <w:rFonts w:ascii="TimesNewRomanPSMT" w:hAnsi="TimesNewRomanPSMT" w:cs="TimesNewRomanPSMT"/>
        </w:rPr>
        <w:t>is tired and valetudinarian, valuing peace more than victory, and quietism more than attempts at</w:t>
      </w:r>
      <w:r w:rsidR="006F765E">
        <w:rPr>
          <w:rFonts w:ascii="TimesNewRomanPSMT" w:hAnsi="TimesNewRomanPSMT" w:cs="TimesNewRomanPSMT"/>
        </w:rPr>
        <w:t xml:space="preserve"> </w:t>
      </w:r>
      <w:r w:rsidRPr="004A3942">
        <w:rPr>
          <w:rFonts w:ascii="TimesNewRomanPSMT" w:hAnsi="TimesNewRomanPSMT" w:cs="TimesNewRomanPSMT"/>
        </w:rPr>
        <w:t>reform, which he regards as inevitably futile.</w:t>
      </w:r>
    </w:p>
    <w:p w:rsidR="004A3942" w:rsidRDefault="004A3942" w:rsidP="006F765E">
      <w:pPr>
        <w:autoSpaceDE w:val="0"/>
        <w:autoSpaceDN w:val="0"/>
        <w:adjustRightInd w:val="0"/>
        <w:spacing w:after="0" w:line="240" w:lineRule="auto"/>
        <w:jc w:val="both"/>
        <w:rPr>
          <w:rFonts w:ascii="TimesNewRomanPSMT" w:hAnsi="TimesNewRomanPSMT" w:cs="TimesNewRomanPSMT"/>
        </w:rPr>
      </w:pPr>
      <w:r w:rsidRPr="004A3942">
        <w:rPr>
          <w:rFonts w:ascii="TimesNewRomanPSMT" w:hAnsi="TimesNewRomanPSMT" w:cs="TimesNewRomanPSMT"/>
        </w:rPr>
        <w:t>Both his parents belonged to prominent commercial families in Danzig, where he was born. His</w:t>
      </w:r>
      <w:r w:rsidR="006F765E">
        <w:rPr>
          <w:rFonts w:ascii="TimesNewRomanPSMT" w:hAnsi="TimesNewRomanPSMT" w:cs="TimesNewRomanPSMT"/>
        </w:rPr>
        <w:t xml:space="preserve"> </w:t>
      </w:r>
      <w:r w:rsidRPr="004A3942">
        <w:rPr>
          <w:rFonts w:ascii="TimesNewRomanPSMT" w:hAnsi="TimesNewRomanPSMT" w:cs="TimesNewRomanPSMT"/>
        </w:rPr>
        <w:t>father was a Voltairian, who regarded England as the land of liberty and intelligence. In common</w:t>
      </w:r>
      <w:r w:rsidR="006F765E">
        <w:rPr>
          <w:rFonts w:ascii="TimesNewRomanPSMT" w:hAnsi="TimesNewRomanPSMT" w:cs="TimesNewRomanPSMT"/>
        </w:rPr>
        <w:t xml:space="preserve"> </w:t>
      </w:r>
      <w:r w:rsidRPr="004A3942">
        <w:rPr>
          <w:rFonts w:ascii="TimesNewRomanPSMT" w:hAnsi="TimesNewRomanPSMT" w:cs="TimesNewRomanPSMT"/>
        </w:rPr>
        <w:t>with most of the leading citizens of Danzig, he hated the encroachments of Prussia on the</w:t>
      </w:r>
      <w:r w:rsidR="006F765E">
        <w:rPr>
          <w:rFonts w:ascii="TimesNewRomanPSMT" w:hAnsi="TimesNewRomanPSMT" w:cs="TimesNewRomanPSMT"/>
        </w:rPr>
        <w:t xml:space="preserve"> </w:t>
      </w:r>
      <w:r w:rsidRPr="004A3942">
        <w:rPr>
          <w:rFonts w:ascii="TimesNewRomanPSMT" w:hAnsi="TimesNewRomanPSMT" w:cs="TimesNewRomanPSMT"/>
        </w:rPr>
        <w:t>independence of the free city, and was indignant when it was annexed to Prussia in 1793-so</w:t>
      </w:r>
      <w:r w:rsidR="006F765E">
        <w:rPr>
          <w:rFonts w:ascii="TimesNewRomanPSMT" w:hAnsi="TimesNewRomanPSMT" w:cs="TimesNewRomanPSMT"/>
        </w:rPr>
        <w:t xml:space="preserve"> </w:t>
      </w:r>
      <w:r w:rsidRPr="004A3942">
        <w:rPr>
          <w:rFonts w:ascii="TimesNewRomanPSMT" w:hAnsi="TimesNewRomanPSMT" w:cs="TimesNewRomanPSMT"/>
        </w:rPr>
        <w:t>indignant that he removed to Hamburg, at considerable pecuniary loss. Schopenhauer lived there</w:t>
      </w:r>
      <w:r w:rsidR="006F765E">
        <w:rPr>
          <w:rFonts w:ascii="TimesNewRomanPSMT" w:hAnsi="TimesNewRomanPSMT" w:cs="TimesNewRomanPSMT"/>
        </w:rPr>
        <w:t xml:space="preserve"> </w:t>
      </w:r>
      <w:r w:rsidRPr="004A3942">
        <w:rPr>
          <w:rFonts w:ascii="TimesNewRomanPSMT" w:hAnsi="TimesNewRomanPSMT" w:cs="TimesNewRomanPSMT"/>
        </w:rPr>
        <w:t>with his father from 1793 to 1797;</w:t>
      </w:r>
    </w:p>
    <w:p w:rsidR="004A3942" w:rsidRPr="004A3942" w:rsidRDefault="004A3942" w:rsidP="004A3942">
      <w:pPr>
        <w:jc w:val="both"/>
        <w:rPr>
          <w:sz w:val="18"/>
          <w:szCs w:val="18"/>
        </w:rPr>
      </w:pPr>
    </w:p>
    <w:p w:rsidR="004A3942" w:rsidRPr="004A3942" w:rsidRDefault="004A3942" w:rsidP="004A3942">
      <w:pPr>
        <w:rPr>
          <w:sz w:val="24"/>
          <w:szCs w:val="24"/>
        </w:rPr>
      </w:pPr>
      <w:r w:rsidRPr="0001608A">
        <w:rPr>
          <w:sz w:val="24"/>
          <w:szCs w:val="24"/>
        </w:rPr>
        <w:t xml:space="preserve">Bertrand Russell – A HISTORY OF WESTERN PHILOSOPHY – page </w:t>
      </w:r>
      <w:r>
        <w:rPr>
          <w:sz w:val="24"/>
          <w:szCs w:val="24"/>
        </w:rPr>
        <w:t>753</w:t>
      </w:r>
    </w:p>
    <w:p w:rsidR="004A3942" w:rsidRDefault="004A3942" w:rsidP="004A3942">
      <w:pPr>
        <w:rPr>
          <w:sz w:val="24"/>
          <w:szCs w:val="24"/>
        </w:rPr>
      </w:pPr>
      <w:r>
        <w:rPr>
          <w:sz w:val="24"/>
          <w:szCs w:val="24"/>
        </w:rPr>
        <w:t xml:space="preserve">Questions : </w:t>
      </w:r>
    </w:p>
    <w:p w:rsidR="004A3942" w:rsidRDefault="004A3942" w:rsidP="004A3942">
      <w:pPr>
        <w:pStyle w:val="Paragraphedeliste"/>
        <w:numPr>
          <w:ilvl w:val="0"/>
          <w:numId w:val="7"/>
        </w:numPr>
        <w:rPr>
          <w:sz w:val="24"/>
          <w:szCs w:val="24"/>
        </w:rPr>
      </w:pPr>
      <w:r>
        <w:rPr>
          <w:sz w:val="24"/>
          <w:szCs w:val="24"/>
        </w:rPr>
        <w:t xml:space="preserve">What is the main problem in the text ? </w:t>
      </w:r>
    </w:p>
    <w:p w:rsidR="004A3942" w:rsidRDefault="004A3942" w:rsidP="004A3942">
      <w:pPr>
        <w:pStyle w:val="Paragraphedeliste"/>
        <w:numPr>
          <w:ilvl w:val="0"/>
          <w:numId w:val="7"/>
        </w:numPr>
        <w:rPr>
          <w:sz w:val="24"/>
          <w:szCs w:val="24"/>
        </w:rPr>
      </w:pPr>
      <w:r>
        <w:rPr>
          <w:sz w:val="24"/>
          <w:szCs w:val="24"/>
        </w:rPr>
        <w:t>What is the position of the author hier in the text ?</w:t>
      </w:r>
    </w:p>
    <w:p w:rsidR="004A3942" w:rsidRDefault="004A3942" w:rsidP="004A3942">
      <w:pPr>
        <w:pStyle w:val="Paragraphedeliste"/>
        <w:numPr>
          <w:ilvl w:val="0"/>
          <w:numId w:val="7"/>
        </w:numPr>
        <w:rPr>
          <w:sz w:val="24"/>
          <w:szCs w:val="24"/>
        </w:rPr>
      </w:pPr>
      <w:r>
        <w:rPr>
          <w:sz w:val="24"/>
          <w:szCs w:val="24"/>
        </w:rPr>
        <w:t>What do you think about his point of view ?</w:t>
      </w:r>
    </w:p>
    <w:p w:rsidR="004A3942" w:rsidRDefault="004A3942" w:rsidP="004A3942">
      <w:pPr>
        <w:pStyle w:val="Paragraphedeliste"/>
        <w:numPr>
          <w:ilvl w:val="0"/>
          <w:numId w:val="7"/>
        </w:numPr>
        <w:rPr>
          <w:sz w:val="24"/>
          <w:szCs w:val="24"/>
        </w:rPr>
      </w:pPr>
      <w:r>
        <w:rPr>
          <w:sz w:val="24"/>
          <w:szCs w:val="24"/>
        </w:rPr>
        <w:t>What is the conclusion deduced from the text ?</w:t>
      </w:r>
    </w:p>
    <w:p w:rsidR="004A3942" w:rsidRDefault="004A3942" w:rsidP="004A3942">
      <w:pPr>
        <w:rPr>
          <w:sz w:val="24"/>
          <w:szCs w:val="24"/>
        </w:rPr>
      </w:pPr>
    </w:p>
    <w:p w:rsidR="0034112E" w:rsidRDefault="0034112E" w:rsidP="004A3942">
      <w:pPr>
        <w:rPr>
          <w:sz w:val="24"/>
          <w:szCs w:val="24"/>
        </w:rPr>
      </w:pPr>
    </w:p>
    <w:p w:rsidR="0034112E" w:rsidRDefault="0034112E" w:rsidP="004A3942">
      <w:pPr>
        <w:rPr>
          <w:sz w:val="24"/>
          <w:szCs w:val="24"/>
        </w:rPr>
      </w:pPr>
    </w:p>
    <w:p w:rsidR="0034112E" w:rsidRDefault="0034112E" w:rsidP="004A3942">
      <w:pPr>
        <w:rPr>
          <w:sz w:val="24"/>
          <w:szCs w:val="24"/>
        </w:rPr>
      </w:pPr>
    </w:p>
    <w:p w:rsidR="0034112E" w:rsidRDefault="0034112E" w:rsidP="004A3942">
      <w:pPr>
        <w:rPr>
          <w:sz w:val="24"/>
          <w:szCs w:val="24"/>
        </w:rPr>
      </w:pPr>
    </w:p>
    <w:p w:rsidR="00F051F4" w:rsidRDefault="00F051F4" w:rsidP="004A3942">
      <w:pPr>
        <w:rPr>
          <w:sz w:val="24"/>
          <w:szCs w:val="24"/>
        </w:rPr>
      </w:pPr>
    </w:p>
    <w:p w:rsidR="00F051F4" w:rsidRDefault="00F051F4" w:rsidP="004A3942">
      <w:pPr>
        <w:rPr>
          <w:sz w:val="24"/>
          <w:szCs w:val="24"/>
        </w:rPr>
      </w:pPr>
    </w:p>
    <w:p w:rsidR="0034112E" w:rsidRDefault="0034112E" w:rsidP="004A3942">
      <w:pPr>
        <w:rPr>
          <w:sz w:val="24"/>
          <w:szCs w:val="24"/>
        </w:rPr>
      </w:pPr>
    </w:p>
    <w:p w:rsidR="006F765E" w:rsidRPr="007049A2" w:rsidRDefault="006F765E" w:rsidP="006F765E">
      <w:pPr>
        <w:rPr>
          <w:b/>
          <w:bCs/>
        </w:rPr>
      </w:pPr>
      <w:r w:rsidRPr="007049A2">
        <w:rPr>
          <w:b/>
          <w:bCs/>
        </w:rPr>
        <w:t>Djilali bounaam university</w:t>
      </w:r>
      <w:r>
        <w:rPr>
          <w:b/>
          <w:bCs/>
        </w:rPr>
        <w:t>.</w:t>
      </w:r>
      <w:r w:rsidRPr="007049A2">
        <w:rPr>
          <w:b/>
          <w:bCs/>
        </w:rPr>
        <w:t xml:space="preserve"> </w:t>
      </w:r>
    </w:p>
    <w:p w:rsidR="006F765E" w:rsidRPr="007049A2" w:rsidRDefault="006F765E" w:rsidP="006F765E">
      <w:pPr>
        <w:rPr>
          <w:b/>
          <w:bCs/>
        </w:rPr>
      </w:pPr>
      <w:r w:rsidRPr="007049A2">
        <w:rPr>
          <w:b/>
          <w:bCs/>
        </w:rPr>
        <w:t>Social department</w:t>
      </w:r>
      <w:r>
        <w:rPr>
          <w:b/>
          <w:bCs/>
        </w:rPr>
        <w:t>.</w:t>
      </w:r>
      <w:r w:rsidRPr="007049A2">
        <w:rPr>
          <w:b/>
          <w:bCs/>
        </w:rPr>
        <w:t xml:space="preserve"> </w:t>
      </w:r>
    </w:p>
    <w:p w:rsidR="006F765E" w:rsidRPr="007049A2" w:rsidRDefault="006F765E" w:rsidP="006F765E">
      <w:pPr>
        <w:rPr>
          <w:b/>
          <w:bCs/>
        </w:rPr>
      </w:pPr>
      <w:r w:rsidRPr="007049A2">
        <w:rPr>
          <w:b/>
          <w:bCs/>
        </w:rPr>
        <w:t>Philosophy branch</w:t>
      </w:r>
      <w:r>
        <w:rPr>
          <w:b/>
          <w:bCs/>
        </w:rPr>
        <w:t>.</w:t>
      </w:r>
      <w:r w:rsidRPr="007049A2">
        <w:rPr>
          <w:b/>
          <w:bCs/>
        </w:rPr>
        <w:t xml:space="preserve"> </w:t>
      </w:r>
    </w:p>
    <w:p w:rsidR="006F765E" w:rsidRPr="004A3942" w:rsidRDefault="006F765E" w:rsidP="006F765E">
      <w:pPr>
        <w:rPr>
          <w:b/>
          <w:bCs/>
        </w:rPr>
      </w:pPr>
      <w:r w:rsidRPr="007049A2">
        <w:rPr>
          <w:b/>
          <w:bCs/>
        </w:rPr>
        <w:t>Read the text and answer the following questions</w:t>
      </w:r>
      <w:r>
        <w:rPr>
          <w:b/>
          <w:bCs/>
        </w:rPr>
        <w:t> :</w:t>
      </w:r>
      <w:r w:rsidRPr="007049A2">
        <w:rPr>
          <w:b/>
          <w:bCs/>
        </w:rPr>
        <w:t xml:space="preserve"> </w:t>
      </w:r>
    </w:p>
    <w:p w:rsidR="004A3942" w:rsidRPr="006F765E" w:rsidRDefault="004A3942" w:rsidP="004A3942"/>
    <w:p w:rsidR="004A3942" w:rsidRPr="006F765E" w:rsidRDefault="004A3942" w:rsidP="006F765E">
      <w:pPr>
        <w:autoSpaceDE w:val="0"/>
        <w:autoSpaceDN w:val="0"/>
        <w:adjustRightInd w:val="0"/>
        <w:spacing w:after="0" w:line="240" w:lineRule="auto"/>
        <w:rPr>
          <w:rFonts w:ascii="TimesNewRomanPSMT" w:hAnsi="TimesNewRomanPSMT" w:cs="TimesNewRomanPSMT"/>
        </w:rPr>
      </w:pPr>
      <w:r w:rsidRPr="006F765E">
        <w:rPr>
          <w:rFonts w:ascii="TimesNewRomanPSMT" w:hAnsi="TimesNewRomanPSMT" w:cs="TimesNewRomanPSMT"/>
        </w:rPr>
        <w:t xml:space="preserve">NIETZSCHE </w:t>
      </w:r>
      <w:proofErr w:type="gramStart"/>
      <w:r w:rsidRPr="006F765E">
        <w:rPr>
          <w:rFonts w:ascii="TimesNewRomanPSMT" w:hAnsi="TimesNewRomanPSMT" w:cs="TimesNewRomanPSMT"/>
        </w:rPr>
        <w:t>( 1844</w:t>
      </w:r>
      <w:proofErr w:type="gramEnd"/>
      <w:r w:rsidRPr="006F765E">
        <w:rPr>
          <w:rFonts w:ascii="TimesNewRomanPSMT" w:hAnsi="TimesNewRomanPSMT" w:cs="TimesNewRomanPSMT"/>
        </w:rPr>
        <w:t>-1900) regarded himself, rightly, as the successor of Schopenhauer, to whom,however, he is superior in many ways, particularly in the consistency and coherence of hisdoctrine. Schopenhauer's oriental ethic of renunciation seems out of harmony with his metaphysicof the omnipotence of will; in Nietzsche, the will has ethical as well as metaphysical primacy.Nietzsche, though a professor, was a literary rather than an academic philosopher. He invented nonew technical theories in ontology or epistemology; his importance is primarily in ethics, and</w:t>
      </w:r>
    </w:p>
    <w:p w:rsidR="004A3942" w:rsidRPr="006F765E" w:rsidRDefault="004A3942" w:rsidP="006F765E">
      <w:pPr>
        <w:autoSpaceDE w:val="0"/>
        <w:autoSpaceDN w:val="0"/>
        <w:adjustRightInd w:val="0"/>
        <w:spacing w:after="0" w:line="240" w:lineRule="auto"/>
        <w:rPr>
          <w:rFonts w:ascii="TimesNewRomanPSMT" w:hAnsi="TimesNewRomanPSMT" w:cs="TimesNewRomanPSMT"/>
        </w:rPr>
      </w:pPr>
      <w:proofErr w:type="gramStart"/>
      <w:r w:rsidRPr="006F765E">
        <w:rPr>
          <w:rFonts w:ascii="TimesNewRomanPSMT" w:hAnsi="TimesNewRomanPSMT" w:cs="TimesNewRomanPSMT"/>
        </w:rPr>
        <w:t>secondarily</w:t>
      </w:r>
      <w:proofErr w:type="gramEnd"/>
      <w:r w:rsidRPr="006F765E">
        <w:rPr>
          <w:rFonts w:ascii="TimesNewRomanPSMT" w:hAnsi="TimesNewRomanPSMT" w:cs="TimesNewRomanPSMT"/>
        </w:rPr>
        <w:t xml:space="preserve"> as an acute historical critic. I shall confine myself almost entirely to his ethics and hiscriticism of religion, since it was this aspect of his writing that made him influential.</w:t>
      </w:r>
    </w:p>
    <w:p w:rsidR="004A3942" w:rsidRPr="006F765E" w:rsidRDefault="004A3942" w:rsidP="006F765E">
      <w:pPr>
        <w:autoSpaceDE w:val="0"/>
        <w:autoSpaceDN w:val="0"/>
        <w:adjustRightInd w:val="0"/>
        <w:spacing w:after="0" w:line="240" w:lineRule="auto"/>
        <w:rPr>
          <w:rFonts w:ascii="TimesNewRomanPSMT" w:hAnsi="TimesNewRomanPSMT" w:cs="TimesNewRomanPSMT"/>
        </w:rPr>
      </w:pPr>
      <w:r w:rsidRPr="006F765E">
        <w:rPr>
          <w:rFonts w:ascii="TimesNewRomanPSMT" w:hAnsi="TimesNewRomanPSMT" w:cs="TimesNewRomanPSMT"/>
        </w:rPr>
        <w:t>His life was simple. His father was a Protestant pastor, and his upbringing was very pious. He wasbrilliant at the university as a classicist and student of philology, so much so that in 1869, beforehe had taken his degree, he was offered a professorship of philology at Basel, which he accepted.His health was never good, and after periods of sick leave he was obliged to retire finally in 1879.After this, he lived in health resorts in</w:t>
      </w:r>
      <w:r w:rsidR="006F765E">
        <w:rPr>
          <w:rFonts w:ascii="TimesNewRomanPSMT" w:hAnsi="TimesNewRomanPSMT" w:cs="TimesNewRomanPSMT"/>
        </w:rPr>
        <w:t xml:space="preserve"> Switzerland; in 1888 he became</w:t>
      </w:r>
      <w:r w:rsidRPr="006F765E">
        <w:rPr>
          <w:rFonts w:ascii="TimesNewRomanPSMT" w:hAnsi="TimesNewRomanPSMT" w:cs="TimesNewRomanPSMT"/>
        </w:rPr>
        <w:t>insane, and remained sountil his death. He had a passionate admiration for Wagner, but quarrelled with him, nominallyover Parsifal, which he thought too Christian and too full of renunciation. After the quarrel he</w:t>
      </w:r>
      <w:r w:rsidR="006F765E">
        <w:rPr>
          <w:rFonts w:ascii="TimesNewRomanPSMT" w:hAnsi="TimesNewRomanPSMT" w:cs="TimesNewRomanPSMT"/>
        </w:rPr>
        <w:t xml:space="preserve"> </w:t>
      </w:r>
      <w:r w:rsidRPr="006F765E">
        <w:rPr>
          <w:rFonts w:ascii="TimesNewRomanPSMT" w:hAnsi="TimesNewRomanPSMT" w:cs="TimesNewRomanPSMT"/>
        </w:rPr>
        <w:t>criticized Wagner savagely, and even went so far as to accuse him of being a Jew. His general</w:t>
      </w:r>
      <w:r w:rsidR="006F765E">
        <w:rPr>
          <w:rFonts w:ascii="TimesNewRomanPSMT" w:hAnsi="TimesNewRomanPSMT" w:cs="TimesNewRomanPSMT"/>
        </w:rPr>
        <w:t xml:space="preserve"> </w:t>
      </w:r>
      <w:r w:rsidRPr="006F765E">
        <w:rPr>
          <w:rFonts w:ascii="TimesNewRomanPSMT" w:hAnsi="TimesNewRomanPSMT" w:cs="TimesNewRomanPSMT"/>
        </w:rPr>
        <w:t xml:space="preserve">outlook, however, remained very similar to that of Wagner in the </w:t>
      </w:r>
      <w:r w:rsidRPr="006F765E">
        <w:rPr>
          <w:rFonts w:ascii="TimesNewRomanPS-ItalicMT" w:hAnsi="TimesNewRomanPS-ItalicMT" w:cs="TimesNewRomanPS-ItalicMT"/>
          <w:i/>
          <w:iCs/>
        </w:rPr>
        <w:t>Ring</w:t>
      </w:r>
      <w:r w:rsidRPr="006F765E">
        <w:rPr>
          <w:rFonts w:ascii="TimesNewRomanPSMT" w:hAnsi="TimesNewRomanPSMT" w:cs="TimesNewRomanPSMT"/>
        </w:rPr>
        <w:t>; Nietzsche's superman</w:t>
      </w:r>
      <w:r w:rsidR="006F765E" w:rsidRPr="006F765E">
        <w:rPr>
          <w:rFonts w:ascii="TimesNewRomanPSMT" w:hAnsi="TimesNewRomanPSMT" w:cs="TimesNewRomanPSMT"/>
        </w:rPr>
        <w:t xml:space="preserve"> is very like Siegfried, except that he knows Greek. This may seem odd, but that is not my fault.</w:t>
      </w:r>
    </w:p>
    <w:p w:rsidR="006F765E" w:rsidRPr="006F765E" w:rsidRDefault="006F765E" w:rsidP="006F765E">
      <w:pPr>
        <w:autoSpaceDE w:val="0"/>
        <w:autoSpaceDN w:val="0"/>
        <w:adjustRightInd w:val="0"/>
        <w:spacing w:after="0" w:line="240" w:lineRule="auto"/>
        <w:rPr>
          <w:rFonts w:ascii="TimesNewRomanPSMT" w:hAnsi="TimesNewRomanPSMT" w:cs="TimesNewRomanPSMT"/>
          <w:sz w:val="24"/>
          <w:szCs w:val="24"/>
        </w:rPr>
      </w:pPr>
    </w:p>
    <w:p w:rsidR="006F765E" w:rsidRPr="004A3942" w:rsidRDefault="006F765E" w:rsidP="006F765E">
      <w:pPr>
        <w:jc w:val="both"/>
        <w:rPr>
          <w:sz w:val="18"/>
          <w:szCs w:val="18"/>
        </w:rPr>
      </w:pPr>
    </w:p>
    <w:p w:rsidR="006F765E" w:rsidRPr="004A3942" w:rsidRDefault="006F765E" w:rsidP="006F765E">
      <w:pPr>
        <w:rPr>
          <w:sz w:val="24"/>
          <w:szCs w:val="24"/>
        </w:rPr>
      </w:pPr>
      <w:r w:rsidRPr="0001608A">
        <w:rPr>
          <w:sz w:val="24"/>
          <w:szCs w:val="24"/>
        </w:rPr>
        <w:t xml:space="preserve">Bertrand Russell – A HISTORY OF WESTERN PHILOSOPHY – page </w:t>
      </w:r>
    </w:p>
    <w:p w:rsidR="006F765E" w:rsidRDefault="006F765E" w:rsidP="006F765E">
      <w:pPr>
        <w:rPr>
          <w:sz w:val="24"/>
          <w:szCs w:val="24"/>
        </w:rPr>
      </w:pPr>
      <w:r>
        <w:rPr>
          <w:sz w:val="24"/>
          <w:szCs w:val="24"/>
        </w:rPr>
        <w:t xml:space="preserve">Questions : </w:t>
      </w:r>
    </w:p>
    <w:p w:rsidR="006F765E" w:rsidRDefault="006F765E" w:rsidP="006F765E">
      <w:pPr>
        <w:pStyle w:val="Paragraphedeliste"/>
        <w:numPr>
          <w:ilvl w:val="0"/>
          <w:numId w:val="8"/>
        </w:numPr>
        <w:rPr>
          <w:sz w:val="24"/>
          <w:szCs w:val="24"/>
        </w:rPr>
      </w:pPr>
      <w:r>
        <w:rPr>
          <w:sz w:val="24"/>
          <w:szCs w:val="24"/>
        </w:rPr>
        <w:t xml:space="preserve">What is the main problem in the text ? </w:t>
      </w:r>
    </w:p>
    <w:p w:rsidR="006F765E" w:rsidRDefault="006F765E" w:rsidP="006F765E">
      <w:pPr>
        <w:pStyle w:val="Paragraphedeliste"/>
        <w:numPr>
          <w:ilvl w:val="0"/>
          <w:numId w:val="8"/>
        </w:numPr>
        <w:rPr>
          <w:sz w:val="24"/>
          <w:szCs w:val="24"/>
        </w:rPr>
      </w:pPr>
      <w:r>
        <w:rPr>
          <w:sz w:val="24"/>
          <w:szCs w:val="24"/>
        </w:rPr>
        <w:t>What is the position of the author hier in the text ?</w:t>
      </w:r>
    </w:p>
    <w:p w:rsidR="006F765E" w:rsidRDefault="006F765E" w:rsidP="006F765E">
      <w:pPr>
        <w:pStyle w:val="Paragraphedeliste"/>
        <w:numPr>
          <w:ilvl w:val="0"/>
          <w:numId w:val="8"/>
        </w:numPr>
        <w:rPr>
          <w:sz w:val="24"/>
          <w:szCs w:val="24"/>
        </w:rPr>
      </w:pPr>
      <w:r>
        <w:rPr>
          <w:sz w:val="24"/>
          <w:szCs w:val="24"/>
        </w:rPr>
        <w:t>What do you think about his point of view ?</w:t>
      </w:r>
    </w:p>
    <w:p w:rsidR="006F765E" w:rsidRDefault="006F765E" w:rsidP="006F765E">
      <w:pPr>
        <w:pStyle w:val="Paragraphedeliste"/>
        <w:numPr>
          <w:ilvl w:val="0"/>
          <w:numId w:val="8"/>
        </w:numPr>
        <w:rPr>
          <w:sz w:val="24"/>
          <w:szCs w:val="24"/>
        </w:rPr>
      </w:pPr>
      <w:r>
        <w:rPr>
          <w:sz w:val="24"/>
          <w:szCs w:val="24"/>
        </w:rPr>
        <w:t>What is the conclusion deduced from the text ?</w:t>
      </w: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Pr="00F051F4" w:rsidRDefault="00F051F4" w:rsidP="00F051F4">
      <w:pPr>
        <w:pStyle w:val="Paragraphedeliste"/>
        <w:numPr>
          <w:ilvl w:val="0"/>
          <w:numId w:val="9"/>
        </w:numPr>
        <w:rPr>
          <w:sz w:val="24"/>
          <w:szCs w:val="24"/>
        </w:rPr>
      </w:pPr>
      <w:r>
        <w:rPr>
          <w:sz w:val="24"/>
          <w:szCs w:val="24"/>
        </w:rPr>
        <w:t xml:space="preserve"> It is possible now to practise analysing philosophical </w:t>
      </w:r>
      <w:proofErr w:type="gramStart"/>
      <w:r>
        <w:rPr>
          <w:sz w:val="24"/>
          <w:szCs w:val="24"/>
        </w:rPr>
        <w:t>text .</w:t>
      </w:r>
      <w:proofErr w:type="gramEnd"/>
      <w:r>
        <w:rPr>
          <w:sz w:val="24"/>
          <w:szCs w:val="24"/>
        </w:rPr>
        <w:t xml:space="preserve"> you shall base on the general method that you’ re used to do in </w:t>
      </w:r>
      <w:proofErr w:type="gramStart"/>
      <w:r>
        <w:rPr>
          <w:sz w:val="24"/>
          <w:szCs w:val="24"/>
        </w:rPr>
        <w:t>arabic .</w:t>
      </w:r>
      <w:proofErr w:type="gramEnd"/>
      <w:r>
        <w:rPr>
          <w:sz w:val="24"/>
          <w:szCs w:val="24"/>
        </w:rPr>
        <w:t xml:space="preserve"> you have  to respect the steps of </w:t>
      </w:r>
      <w:proofErr w:type="gramStart"/>
      <w:r>
        <w:rPr>
          <w:sz w:val="24"/>
          <w:szCs w:val="24"/>
        </w:rPr>
        <w:t>analysis .</w:t>
      </w:r>
      <w:proofErr w:type="gramEnd"/>
      <w:r>
        <w:rPr>
          <w:sz w:val="24"/>
          <w:szCs w:val="24"/>
        </w:rPr>
        <w:t xml:space="preserve"> try to use your own dictionnary </w:t>
      </w:r>
    </w:p>
    <w:p w:rsidR="004A3942" w:rsidRPr="004A3942" w:rsidRDefault="004A3942" w:rsidP="004A3942">
      <w:pPr>
        <w:rPr>
          <w:sz w:val="24"/>
          <w:szCs w:val="24"/>
        </w:rPr>
      </w:pPr>
    </w:p>
    <w:p w:rsidR="004A3942" w:rsidRPr="0098294B" w:rsidRDefault="004A3942" w:rsidP="0098294B">
      <w:pPr>
        <w:rPr>
          <w:sz w:val="20"/>
          <w:szCs w:val="20"/>
        </w:rPr>
      </w:pPr>
    </w:p>
    <w:sectPr w:rsidR="004A3942" w:rsidRPr="0098294B" w:rsidSect="005D01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356" w:rsidRDefault="00B12356" w:rsidP="00D445D5">
      <w:pPr>
        <w:spacing w:after="0" w:line="240" w:lineRule="auto"/>
      </w:pPr>
      <w:r>
        <w:separator/>
      </w:r>
    </w:p>
  </w:endnote>
  <w:endnote w:type="continuationSeparator" w:id="0">
    <w:p w:rsidR="00B12356" w:rsidRDefault="00B12356" w:rsidP="00D4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966"/>
      <w:docPartObj>
        <w:docPartGallery w:val="Page Numbers (Bottom of Page)"/>
        <w:docPartUnique/>
      </w:docPartObj>
    </w:sdtPr>
    <w:sdtEndPr/>
    <w:sdtContent>
      <w:p w:rsidR="00D445D5" w:rsidRDefault="00B12356">
        <w:pPr>
          <w:pStyle w:val="Pieddepage"/>
        </w:pPr>
        <w:r>
          <w:rPr>
            <w:rFonts w:asciiTheme="majorHAnsi" w:hAnsiTheme="majorHAnsi"/>
            <w:noProof/>
            <w:sz w:val="28"/>
            <w:szCs w:val="28"/>
            <w:lang w:val="en-US"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2049">
                <w:txbxContent>
                  <w:p w:rsidR="00D445D5" w:rsidRDefault="00B12356">
                    <w:pPr>
                      <w:jc w:val="center"/>
                      <w:rPr>
                        <w:color w:val="808080" w:themeColor="text1" w:themeTint="7F"/>
                      </w:rPr>
                    </w:pPr>
                    <w:r>
                      <w:fldChar w:fldCharType="begin"/>
                    </w:r>
                    <w:r>
                      <w:instrText xml:space="preserve"> PAGE    \* MERGEFORMAT </w:instrText>
                    </w:r>
                    <w:r>
                      <w:fldChar w:fldCharType="separate"/>
                    </w:r>
                    <w:r w:rsidR="00F051F4" w:rsidRPr="00F051F4">
                      <w:rPr>
                        <w:rFonts w:cs="Calibri"/>
                        <w:noProof/>
                        <w:color w:val="808080" w:themeColor="text1" w:themeTint="7F"/>
                        <w:lang w:val="ar-SA"/>
                      </w:rPr>
                      <w:t>3</w:t>
                    </w:r>
                    <w:r>
                      <w:rPr>
                        <w:rFonts w:cs="Calibri"/>
                        <w:noProof/>
                        <w:color w:val="808080" w:themeColor="text1" w:themeTint="7F"/>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356" w:rsidRDefault="00B12356" w:rsidP="00D445D5">
      <w:pPr>
        <w:spacing w:after="0" w:line="240" w:lineRule="auto"/>
      </w:pPr>
      <w:r>
        <w:separator/>
      </w:r>
    </w:p>
  </w:footnote>
  <w:footnote w:type="continuationSeparator" w:id="0">
    <w:p w:rsidR="00B12356" w:rsidRDefault="00B12356" w:rsidP="00D44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A85"/>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44289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300793"/>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BC59E6"/>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A3430D"/>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903CCE"/>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71682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C3255F"/>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BE6446"/>
    <w:multiLevelType w:val="hybridMultilevel"/>
    <w:tmpl w:val="01624324"/>
    <w:lvl w:ilvl="0" w:tplc="E8AA85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45D5"/>
    <w:rsid w:val="00007412"/>
    <w:rsid w:val="0001608A"/>
    <w:rsid w:val="000949F0"/>
    <w:rsid w:val="000A4EC9"/>
    <w:rsid w:val="000B2025"/>
    <w:rsid w:val="000B56D2"/>
    <w:rsid w:val="000E16ED"/>
    <w:rsid w:val="0027545B"/>
    <w:rsid w:val="002B6EA7"/>
    <w:rsid w:val="00322A9D"/>
    <w:rsid w:val="0034112E"/>
    <w:rsid w:val="004A3942"/>
    <w:rsid w:val="004C2A37"/>
    <w:rsid w:val="0050050A"/>
    <w:rsid w:val="005D01E4"/>
    <w:rsid w:val="006F765E"/>
    <w:rsid w:val="007049A2"/>
    <w:rsid w:val="008007D9"/>
    <w:rsid w:val="00807952"/>
    <w:rsid w:val="008E4D49"/>
    <w:rsid w:val="0098294B"/>
    <w:rsid w:val="009F4773"/>
    <w:rsid w:val="00B12356"/>
    <w:rsid w:val="00CB5A2B"/>
    <w:rsid w:val="00D445D5"/>
    <w:rsid w:val="00EA2602"/>
    <w:rsid w:val="00F051F4"/>
    <w:rsid w:val="00F573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445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45D5"/>
  </w:style>
  <w:style w:type="paragraph" w:styleId="Pieddepage">
    <w:name w:val="footer"/>
    <w:basedOn w:val="Normal"/>
    <w:link w:val="PieddepageCar"/>
    <w:uiPriority w:val="99"/>
    <w:semiHidden/>
    <w:unhideWhenUsed/>
    <w:rsid w:val="00D445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445D5"/>
  </w:style>
  <w:style w:type="paragraph" w:styleId="Paragraphedeliste">
    <w:name w:val="List Paragraph"/>
    <w:basedOn w:val="Normal"/>
    <w:uiPriority w:val="34"/>
    <w:qFormat/>
    <w:rsid w:val="0001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2130</Words>
  <Characters>11719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ABCDE</cp:lastModifiedBy>
  <cp:revision>9</cp:revision>
  <cp:lastPrinted>2019-02-12T09:36:00Z</cp:lastPrinted>
  <dcterms:created xsi:type="dcterms:W3CDTF">2019-02-04T19:21:00Z</dcterms:created>
  <dcterms:modified xsi:type="dcterms:W3CDTF">2020-03-30T20:24:00Z</dcterms:modified>
</cp:coreProperties>
</file>