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39" w:rsidRDefault="00607339" w:rsidP="00607339">
      <w:pPr>
        <w:spacing w:line="360" w:lineRule="auto"/>
        <w:jc w:val="center"/>
        <w:rPr>
          <w:b/>
          <w:bCs/>
          <w:sz w:val="32"/>
          <w:szCs w:val="32"/>
          <w:rtl/>
          <w:lang w:bidi="ar-MA"/>
        </w:rPr>
      </w:pPr>
      <w:r w:rsidRPr="004832B8">
        <w:rPr>
          <w:rFonts w:hint="cs"/>
          <w:b/>
          <w:bCs/>
          <w:sz w:val="44"/>
          <w:szCs w:val="44"/>
          <w:rtl/>
          <w:lang w:bidi="ar-MA"/>
        </w:rPr>
        <w:t xml:space="preserve">المحاضرة رقم </w:t>
      </w:r>
      <w:proofErr w:type="gramStart"/>
      <w:r w:rsidRPr="004832B8">
        <w:rPr>
          <w:rFonts w:hint="cs"/>
          <w:b/>
          <w:bCs/>
          <w:sz w:val="44"/>
          <w:szCs w:val="44"/>
          <w:rtl/>
          <w:lang w:bidi="ar-MA"/>
        </w:rPr>
        <w:t>03  :</w:t>
      </w:r>
      <w:proofErr w:type="gramEnd"/>
      <w:r w:rsidRPr="004832B8">
        <w:rPr>
          <w:rFonts w:hint="cs"/>
          <w:b/>
          <w:bCs/>
          <w:sz w:val="44"/>
          <w:szCs w:val="44"/>
          <w:rtl/>
          <w:lang w:bidi="ar-MA"/>
        </w:rPr>
        <w:t xml:space="preserve"> </w:t>
      </w:r>
      <w:r w:rsidRPr="001B768B">
        <w:rPr>
          <w:rFonts w:hint="cs"/>
          <w:b/>
          <w:bCs/>
          <w:sz w:val="44"/>
          <w:szCs w:val="44"/>
          <w:rtl/>
          <w:lang w:bidi="ar-MA"/>
        </w:rPr>
        <w:t xml:space="preserve">دورة حياة المنتج </w:t>
      </w:r>
      <w:proofErr w:type="spellStart"/>
      <w:r w:rsidRPr="001B768B">
        <w:rPr>
          <w:rFonts w:hint="cs"/>
          <w:b/>
          <w:bCs/>
          <w:sz w:val="44"/>
          <w:szCs w:val="44"/>
          <w:rtl/>
          <w:lang w:bidi="ar-MA"/>
        </w:rPr>
        <w:t>التأميني</w:t>
      </w:r>
      <w:proofErr w:type="spellEnd"/>
      <w:r w:rsidRPr="001B768B">
        <w:rPr>
          <w:rFonts w:hint="cs"/>
          <w:b/>
          <w:bCs/>
          <w:sz w:val="44"/>
          <w:szCs w:val="44"/>
          <w:rtl/>
          <w:lang w:bidi="ar-MA"/>
        </w:rPr>
        <w:t xml:space="preserve"> والعوامل المؤثرة في سياسته</w:t>
      </w:r>
    </w:p>
    <w:p w:rsidR="00607339" w:rsidRDefault="00607339" w:rsidP="00607339">
      <w:pPr>
        <w:spacing w:line="360" w:lineRule="auto"/>
        <w:jc w:val="right"/>
        <w:rPr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تمهيد : </w:t>
      </w:r>
      <w:r>
        <w:rPr>
          <w:rFonts w:hint="cs"/>
          <w:sz w:val="32"/>
          <w:szCs w:val="32"/>
          <w:rtl/>
          <w:lang w:bidi="ar-MA"/>
        </w:rPr>
        <w:t xml:space="preserve">يمر المنتج </w:t>
      </w:r>
      <w:proofErr w:type="spellStart"/>
      <w:r>
        <w:rPr>
          <w:rFonts w:hint="cs"/>
          <w:sz w:val="32"/>
          <w:szCs w:val="32"/>
          <w:rtl/>
          <w:lang w:bidi="ar-MA"/>
        </w:rPr>
        <w:t>التاميني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بدورة حياة متعددة المراحل ، ولكل مرحلة طبيعتها الخاصة ، والتي تتطلب من شركات التأمين صياغة استراتيجيات مناسبة لها، نظرا لأهميتها في تحليل متطلبات السوق التأمينية</w:t>
      </w:r>
    </w:p>
    <w:p w:rsidR="00607339" w:rsidRDefault="00607339" w:rsidP="00607339">
      <w:pPr>
        <w:spacing w:line="360" w:lineRule="auto"/>
        <w:jc w:val="right"/>
        <w:rPr>
          <w:sz w:val="32"/>
          <w:szCs w:val="32"/>
          <w:rtl/>
          <w:lang w:bidi="ar-MA"/>
        </w:rPr>
      </w:pPr>
      <w:proofErr w:type="gramStart"/>
      <w:r w:rsidRPr="001B768B">
        <w:rPr>
          <w:rFonts w:hint="cs"/>
          <w:b/>
          <w:bCs/>
          <w:sz w:val="32"/>
          <w:szCs w:val="32"/>
          <w:rtl/>
          <w:lang w:bidi="ar-MA"/>
        </w:rPr>
        <w:t>أولا :</w:t>
      </w:r>
      <w:proofErr w:type="gramEnd"/>
      <w:r w:rsidRPr="001B768B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Pr="0017658E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دورة حياة المنتج </w:t>
      </w:r>
      <w:proofErr w:type="spellStart"/>
      <w:r w:rsidRPr="0017658E">
        <w:rPr>
          <w:rFonts w:hint="cs"/>
          <w:b/>
          <w:bCs/>
          <w:sz w:val="32"/>
          <w:szCs w:val="32"/>
          <w:u w:val="single"/>
          <w:rtl/>
          <w:lang w:bidi="ar-MA"/>
        </w:rPr>
        <w:t>التأميني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: ويقصد بها المراحل التي يمر بها المنتج </w:t>
      </w:r>
      <w:proofErr w:type="spellStart"/>
      <w:r>
        <w:rPr>
          <w:rFonts w:hint="cs"/>
          <w:sz w:val="32"/>
          <w:szCs w:val="32"/>
          <w:rtl/>
          <w:lang w:bidi="ar-MA"/>
        </w:rPr>
        <w:t>التأميني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 انطلاقا من عملية  التصميم  وطرحه في السوق ، إلى غاية خروجه منها ، ويمكن أن نبين هذه المراحل على  النحو التالي :</w:t>
      </w:r>
    </w:p>
    <w:p w:rsidR="00607339" w:rsidRDefault="00607339" w:rsidP="00607339">
      <w:pPr>
        <w:spacing w:line="360" w:lineRule="auto"/>
        <w:jc w:val="right"/>
        <w:rPr>
          <w:sz w:val="32"/>
          <w:szCs w:val="32"/>
          <w:rtl/>
          <w:lang w:bidi="ar-MA"/>
        </w:rPr>
      </w:pPr>
      <w:r w:rsidRPr="001B768B">
        <w:rPr>
          <w:rFonts w:hint="cs"/>
          <w:b/>
          <w:bCs/>
          <w:sz w:val="32"/>
          <w:szCs w:val="32"/>
          <w:rtl/>
          <w:lang w:bidi="ar-MA"/>
        </w:rPr>
        <w:t>1/ مرحلة التقييم</w:t>
      </w:r>
      <w:r>
        <w:rPr>
          <w:rFonts w:hint="cs"/>
          <w:sz w:val="32"/>
          <w:szCs w:val="32"/>
          <w:rtl/>
          <w:lang w:bidi="ar-MA"/>
        </w:rPr>
        <w:t xml:space="preserve"> : تكون هذه المرحلة قصيرة نسبيا ، إذ يتم إدخال المنتج </w:t>
      </w:r>
      <w:proofErr w:type="spellStart"/>
      <w:r>
        <w:rPr>
          <w:rFonts w:hint="cs"/>
          <w:sz w:val="32"/>
          <w:szCs w:val="32"/>
          <w:rtl/>
          <w:lang w:bidi="ar-MA"/>
        </w:rPr>
        <w:t>التأميني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إلى السوق لأول مرة ، بحيث يتعرف عليه الزبون ويقوم بدراسته، وأخذ الانطباع الأولى حول مدى الإشباع الذي يمكن أن يتحصل عليه ، وعلى مؤسسة التأمين اختيار الوقت المناسب لطرح المنتوج الجديد في السوق ، من خلال تهيئة واستغلال المناخ الملائم في السوق، لكي يتم قبول المنتج فور تقديمه  وتتميز هذه المرحلة بالنمو البطيء للمبيعات ، وتكون الأرباح منعدمة نظرا لارتفاع التكاليف</w:t>
      </w:r>
    </w:p>
    <w:p w:rsidR="00607339" w:rsidRDefault="00607339" w:rsidP="00607339">
      <w:pPr>
        <w:spacing w:line="360" w:lineRule="auto"/>
        <w:jc w:val="right"/>
        <w:rPr>
          <w:sz w:val="32"/>
          <w:szCs w:val="32"/>
          <w:rtl/>
          <w:lang w:bidi="ar-MA"/>
        </w:rPr>
      </w:pPr>
      <w:r w:rsidRPr="001B768B">
        <w:rPr>
          <w:rFonts w:hint="cs"/>
          <w:b/>
          <w:bCs/>
          <w:sz w:val="32"/>
          <w:szCs w:val="32"/>
          <w:rtl/>
          <w:lang w:bidi="ar-MA"/>
        </w:rPr>
        <w:t>2/ مرحلة النمو:</w:t>
      </w:r>
      <w:r>
        <w:rPr>
          <w:rFonts w:hint="cs"/>
          <w:sz w:val="32"/>
          <w:szCs w:val="32"/>
          <w:rtl/>
          <w:lang w:bidi="ar-MA"/>
        </w:rPr>
        <w:t xml:space="preserve"> يزداد التعامل تدريجيا في هذه المرحلة بمعدلات متسارعة ، إذ تتسع معرفة الزبون بالمنتج </w:t>
      </w:r>
      <w:proofErr w:type="spellStart"/>
      <w:r>
        <w:rPr>
          <w:rFonts w:hint="cs"/>
          <w:sz w:val="32"/>
          <w:szCs w:val="32"/>
          <w:rtl/>
          <w:lang w:bidi="ar-MA"/>
        </w:rPr>
        <w:t>التأميني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، إذ يجعله أكثر قابلية في السوق ، وهو ما يعني زيادة الأرباح الناتجة أساسا عن زيادة المبيعات ، وهو ما يشجع ويجذب المنافسين للدخول في القطاع وتقديم منتجات متماثلة ، نتيجة غياب حماية الابداع، وهو ما يستدعي إجراء تحسينات على مستوى الخدمات من طرف شركات التأمين ، ونشرها على الفروع والمقرات في كل المناطق للحفاظ على المركز التنافسي</w:t>
      </w:r>
    </w:p>
    <w:p w:rsidR="00607339" w:rsidRDefault="00607339" w:rsidP="00607339">
      <w:pPr>
        <w:spacing w:line="360" w:lineRule="auto"/>
        <w:jc w:val="right"/>
        <w:rPr>
          <w:sz w:val="32"/>
          <w:szCs w:val="32"/>
          <w:rtl/>
          <w:lang w:bidi="ar-MA"/>
        </w:rPr>
      </w:pPr>
      <w:r w:rsidRPr="001B768B">
        <w:rPr>
          <w:rFonts w:hint="cs"/>
          <w:b/>
          <w:bCs/>
          <w:sz w:val="32"/>
          <w:szCs w:val="32"/>
          <w:rtl/>
          <w:lang w:bidi="ar-MA"/>
        </w:rPr>
        <w:t xml:space="preserve">3/ مرحلة النضج : </w:t>
      </w:r>
      <w:r>
        <w:rPr>
          <w:rFonts w:hint="cs"/>
          <w:sz w:val="32"/>
          <w:szCs w:val="32"/>
          <w:rtl/>
          <w:lang w:bidi="ar-MA"/>
        </w:rPr>
        <w:t xml:space="preserve">تتميز هذه المرحلة بكونها طويلة ، إذ يكتسب المنتج شهرة كبيرة ،  وبعد أن تصل الأرباح إلى قيمتها ، فإنها تعرف نوعا من الاستقرار ، كما تتضاءل سرعة </w:t>
      </w:r>
      <w:r>
        <w:rPr>
          <w:rFonts w:hint="cs"/>
          <w:sz w:val="32"/>
          <w:szCs w:val="32"/>
          <w:rtl/>
          <w:lang w:bidi="ar-MA"/>
        </w:rPr>
        <w:lastRenderedPageBreak/>
        <w:t xml:space="preserve">المبيعات  وتبلغ المنافسة ذروتها، مما يستدعي من مؤسسة التأمين إدخال تعديلات على العرض وتدعيمه بالخدمات ، بالإضافة إلى تدعيم الحملات الاعلانية، بهدف الحفاظ على حصتها في السوق </w:t>
      </w:r>
    </w:p>
    <w:p w:rsidR="00607339" w:rsidRDefault="00607339" w:rsidP="00607339">
      <w:pPr>
        <w:spacing w:line="360" w:lineRule="auto"/>
        <w:jc w:val="right"/>
        <w:rPr>
          <w:sz w:val="32"/>
          <w:szCs w:val="32"/>
          <w:rtl/>
          <w:lang w:bidi="ar-MA"/>
        </w:rPr>
      </w:pPr>
      <w:r w:rsidRPr="001B768B">
        <w:rPr>
          <w:rFonts w:hint="cs"/>
          <w:b/>
          <w:bCs/>
          <w:sz w:val="32"/>
          <w:szCs w:val="32"/>
          <w:rtl/>
          <w:lang w:bidi="ar-MA"/>
        </w:rPr>
        <w:t>4/ مرحلة التدهور :</w:t>
      </w:r>
      <w:r>
        <w:rPr>
          <w:rFonts w:hint="cs"/>
          <w:sz w:val="32"/>
          <w:szCs w:val="32"/>
          <w:rtl/>
          <w:lang w:bidi="ar-MA"/>
        </w:rPr>
        <w:t xml:space="preserve">  تتميز هذه المرحلة بانخفاض المبيعات وتراجع الأرباح ، نتيجة تشبع السوق وكثرة المنافسين ، ونظرا لصعوبة سحب المنتجات التأمينية بسهولة من السوق ، فإن على مؤسسة التأمين إدخال تحسينات على المنتج والخدمة التأمينية ، بهدف زيادة القيمة المضافة  والعمل على تخفيض التكاليف الخاصة به ، وإلا فإنه لا مفر من سحب المنتج </w:t>
      </w:r>
      <w:proofErr w:type="spellStart"/>
      <w:r>
        <w:rPr>
          <w:rFonts w:hint="cs"/>
          <w:sz w:val="32"/>
          <w:szCs w:val="32"/>
          <w:rtl/>
          <w:lang w:bidi="ar-MA"/>
        </w:rPr>
        <w:t>التأميني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نهائيا من السوق</w:t>
      </w:r>
    </w:p>
    <w:p w:rsidR="00607339" w:rsidRDefault="00607339" w:rsidP="00607339">
      <w:pPr>
        <w:spacing w:line="360" w:lineRule="auto"/>
        <w:jc w:val="right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 ومن خلال هذه المراحل الأربعة يتضح لنا أنه كلما كان المنتج </w:t>
      </w:r>
      <w:proofErr w:type="spellStart"/>
      <w:r>
        <w:rPr>
          <w:rFonts w:hint="cs"/>
          <w:sz w:val="32"/>
          <w:szCs w:val="32"/>
          <w:rtl/>
          <w:lang w:bidi="ar-MA"/>
        </w:rPr>
        <w:t>التأميني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 يتميز بطابع جديد كلما تطلب نجاح عملية التقييم وقت أكبر ، و تتأثر دورة حياة المنتج </w:t>
      </w:r>
      <w:proofErr w:type="spellStart"/>
      <w:r>
        <w:rPr>
          <w:rFonts w:hint="cs"/>
          <w:sz w:val="32"/>
          <w:szCs w:val="32"/>
          <w:rtl/>
          <w:lang w:bidi="ar-MA"/>
        </w:rPr>
        <w:t>التأميني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بعدة عوامل  منها عامل التطور التكنولوجي والمنافسة، اللذان لهما دور كبير في ظهور أو اختفاء منتجات تأمينية  الأمر الذي يتطلب ضرورة قيام شركات التأمين بوضع سياسات واستراتيجيات ملائمة ، من أجل دعم تنافسيتها وتحقيق جودة وكفاءة الخدمة التأمينية</w:t>
      </w:r>
    </w:p>
    <w:p w:rsidR="00607339" w:rsidRPr="001B768B" w:rsidRDefault="00607339" w:rsidP="00607339">
      <w:pPr>
        <w:spacing w:line="360" w:lineRule="auto"/>
        <w:jc w:val="right"/>
        <w:rPr>
          <w:b/>
          <w:bCs/>
          <w:sz w:val="32"/>
          <w:szCs w:val="32"/>
          <w:rtl/>
          <w:lang w:bidi="ar-MA"/>
        </w:rPr>
      </w:pPr>
      <w:r w:rsidRPr="001B768B">
        <w:rPr>
          <w:rFonts w:hint="cs"/>
          <w:b/>
          <w:bCs/>
          <w:sz w:val="32"/>
          <w:szCs w:val="32"/>
          <w:rtl/>
          <w:lang w:bidi="ar-MA"/>
        </w:rPr>
        <w:t xml:space="preserve">ثانيا : </w:t>
      </w:r>
      <w:r w:rsidRPr="0000442A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العوامل المؤثرة في سياسة المنتج </w:t>
      </w:r>
      <w:proofErr w:type="spellStart"/>
      <w:r w:rsidRPr="0000442A">
        <w:rPr>
          <w:rFonts w:hint="cs"/>
          <w:b/>
          <w:bCs/>
          <w:sz w:val="32"/>
          <w:szCs w:val="32"/>
          <w:u w:val="single"/>
          <w:rtl/>
          <w:lang w:bidi="ar-MA"/>
        </w:rPr>
        <w:t>التأميني</w:t>
      </w:r>
      <w:proofErr w:type="spellEnd"/>
      <w:r w:rsidRPr="0000442A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</w:t>
      </w:r>
      <w:r w:rsidRPr="001B768B">
        <w:rPr>
          <w:rFonts w:hint="cs"/>
          <w:b/>
          <w:bCs/>
          <w:sz w:val="32"/>
          <w:szCs w:val="32"/>
          <w:rtl/>
          <w:lang w:bidi="ar-MA"/>
        </w:rPr>
        <w:t>:</w:t>
      </w:r>
    </w:p>
    <w:p w:rsidR="00607339" w:rsidRDefault="00607339" w:rsidP="00607339">
      <w:pPr>
        <w:spacing w:line="360" w:lineRule="auto"/>
        <w:jc w:val="right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يتأثر المنتج </w:t>
      </w:r>
      <w:proofErr w:type="spellStart"/>
      <w:r>
        <w:rPr>
          <w:rFonts w:hint="cs"/>
          <w:sz w:val="32"/>
          <w:szCs w:val="32"/>
          <w:rtl/>
          <w:lang w:bidi="ar-MA"/>
        </w:rPr>
        <w:t>التأميني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بنوعين من المؤثرات الداخلية والخارجية نوضحا على الشكل التالي :</w:t>
      </w:r>
    </w:p>
    <w:p w:rsidR="00607339" w:rsidRDefault="00607339" w:rsidP="00607339">
      <w:pPr>
        <w:spacing w:line="360" w:lineRule="auto"/>
        <w:jc w:val="right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1</w:t>
      </w:r>
      <w:r w:rsidRPr="002C34F9">
        <w:rPr>
          <w:rFonts w:hint="cs"/>
          <w:b/>
          <w:bCs/>
          <w:sz w:val="32"/>
          <w:szCs w:val="32"/>
          <w:rtl/>
          <w:lang w:bidi="ar-MA"/>
        </w:rPr>
        <w:t xml:space="preserve">/ </w:t>
      </w:r>
      <w:r w:rsidRPr="0000442A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العوامل </w:t>
      </w:r>
      <w:proofErr w:type="gramStart"/>
      <w:r w:rsidRPr="0000442A">
        <w:rPr>
          <w:rFonts w:hint="cs"/>
          <w:b/>
          <w:bCs/>
          <w:sz w:val="32"/>
          <w:szCs w:val="32"/>
          <w:u w:val="single"/>
          <w:rtl/>
          <w:lang w:bidi="ar-MA"/>
        </w:rPr>
        <w:t>الخارجية</w:t>
      </w:r>
      <w:r>
        <w:rPr>
          <w:rFonts w:hint="cs"/>
          <w:sz w:val="32"/>
          <w:szCs w:val="32"/>
          <w:rtl/>
          <w:lang w:bidi="ar-MA"/>
        </w:rPr>
        <w:t xml:space="preserve"> :</w:t>
      </w:r>
      <w:proofErr w:type="gramEnd"/>
      <w:r>
        <w:rPr>
          <w:rFonts w:hint="cs"/>
          <w:sz w:val="32"/>
          <w:szCs w:val="32"/>
          <w:rtl/>
          <w:lang w:bidi="ar-MA"/>
        </w:rPr>
        <w:t xml:space="preserve"> وهي تتعلق بشركة التأمين ، وتتضمن المحاور الرئيسية التالية :</w:t>
      </w:r>
    </w:p>
    <w:p w:rsidR="00607339" w:rsidRDefault="00607339" w:rsidP="00607339">
      <w:pPr>
        <w:spacing w:line="360" w:lineRule="auto"/>
        <w:jc w:val="right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* قوة وأنشطة المنافسين والتنبؤات الاقتصادية </w:t>
      </w:r>
      <w:proofErr w:type="gramStart"/>
      <w:r>
        <w:rPr>
          <w:rFonts w:hint="cs"/>
          <w:sz w:val="32"/>
          <w:szCs w:val="32"/>
          <w:rtl/>
          <w:lang w:bidi="ar-MA"/>
        </w:rPr>
        <w:t>المستقبلية ،</w:t>
      </w:r>
      <w:proofErr w:type="gramEnd"/>
      <w:r>
        <w:rPr>
          <w:rFonts w:hint="cs"/>
          <w:sz w:val="32"/>
          <w:szCs w:val="32"/>
          <w:rtl/>
          <w:lang w:bidi="ar-MA"/>
        </w:rPr>
        <w:t xml:space="preserve"> والمناخ التجاري العام؛</w:t>
      </w:r>
    </w:p>
    <w:p w:rsidR="00607339" w:rsidRDefault="00607339" w:rsidP="00607339">
      <w:pPr>
        <w:spacing w:line="360" w:lineRule="auto"/>
        <w:jc w:val="right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* التشريعات الحكومية والقيود التي تحد من قدرة إدارة شركة التأمين التي يمكن </w:t>
      </w:r>
      <w:proofErr w:type="gramStart"/>
      <w:r>
        <w:rPr>
          <w:rFonts w:hint="cs"/>
          <w:sz w:val="32"/>
          <w:szCs w:val="32"/>
          <w:rtl/>
          <w:lang w:bidi="ar-MA"/>
        </w:rPr>
        <w:t>طرحها</w:t>
      </w:r>
      <w:proofErr w:type="gramEnd"/>
      <w:r>
        <w:rPr>
          <w:rFonts w:hint="cs"/>
          <w:sz w:val="32"/>
          <w:szCs w:val="32"/>
          <w:rtl/>
          <w:lang w:bidi="ar-MA"/>
        </w:rPr>
        <w:t xml:space="preserve"> في الأسواق </w:t>
      </w:r>
    </w:p>
    <w:p w:rsidR="00607339" w:rsidRDefault="00607339" w:rsidP="00607339">
      <w:pPr>
        <w:spacing w:line="360" w:lineRule="auto"/>
        <w:jc w:val="right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2</w:t>
      </w:r>
      <w:r w:rsidRPr="002C34F9">
        <w:rPr>
          <w:rFonts w:hint="cs"/>
          <w:b/>
          <w:bCs/>
          <w:sz w:val="32"/>
          <w:szCs w:val="32"/>
          <w:rtl/>
          <w:lang w:bidi="ar-MA"/>
        </w:rPr>
        <w:t xml:space="preserve">/ </w:t>
      </w:r>
      <w:r w:rsidRPr="00117C8B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العوامل </w:t>
      </w:r>
      <w:proofErr w:type="gramStart"/>
      <w:r w:rsidRPr="00117C8B">
        <w:rPr>
          <w:rFonts w:hint="cs"/>
          <w:b/>
          <w:bCs/>
          <w:sz w:val="32"/>
          <w:szCs w:val="32"/>
          <w:u w:val="single"/>
          <w:rtl/>
          <w:lang w:bidi="ar-MA"/>
        </w:rPr>
        <w:t>الداخلية</w:t>
      </w:r>
      <w:r>
        <w:rPr>
          <w:rFonts w:hint="cs"/>
          <w:sz w:val="32"/>
          <w:szCs w:val="32"/>
          <w:rtl/>
          <w:lang w:bidi="ar-MA"/>
        </w:rPr>
        <w:t xml:space="preserve"> :</w:t>
      </w:r>
      <w:proofErr w:type="gramEnd"/>
      <w:r>
        <w:rPr>
          <w:rFonts w:hint="cs"/>
          <w:sz w:val="32"/>
          <w:szCs w:val="32"/>
          <w:rtl/>
          <w:lang w:bidi="ar-MA"/>
        </w:rPr>
        <w:t xml:space="preserve"> وتتعلق بالبيئة الداخلية وهيكل عمليات شركة التأمين، وتشمل أربعة أبعاد هي :</w:t>
      </w:r>
    </w:p>
    <w:p w:rsidR="00607339" w:rsidRDefault="00607339" w:rsidP="00607339">
      <w:pPr>
        <w:jc w:val="right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* قدرة الشركة على تقديم منتجات تأمينية جديدة أو تطوير المنتجات </w:t>
      </w:r>
      <w:proofErr w:type="gramStart"/>
      <w:r>
        <w:rPr>
          <w:rFonts w:hint="cs"/>
          <w:sz w:val="32"/>
          <w:szCs w:val="32"/>
          <w:rtl/>
          <w:lang w:bidi="ar-MA"/>
        </w:rPr>
        <w:t>الحالية ؛</w:t>
      </w:r>
      <w:proofErr w:type="gramEnd"/>
    </w:p>
    <w:p w:rsidR="00607339" w:rsidRDefault="00607339" w:rsidP="00607339">
      <w:pPr>
        <w:jc w:val="right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lastRenderedPageBreak/>
        <w:t xml:space="preserve">* مهارات وخبرات إطارات الشركة وسياسات الأجر </w:t>
      </w:r>
      <w:proofErr w:type="gramStart"/>
      <w:r>
        <w:rPr>
          <w:rFonts w:hint="cs"/>
          <w:sz w:val="32"/>
          <w:szCs w:val="32"/>
          <w:rtl/>
          <w:lang w:bidi="ar-MA"/>
        </w:rPr>
        <w:t>والتدريب ؛</w:t>
      </w:r>
      <w:proofErr w:type="gramEnd"/>
    </w:p>
    <w:p w:rsidR="00607339" w:rsidRDefault="00607339" w:rsidP="00607339">
      <w:pPr>
        <w:jc w:val="right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* قدرة شركة التأمين على إجراء وتطوير البحوث والدراسات باستمرار، لتقييم أداء الشركة في السوق وفق احتياجات العملاء ؛</w:t>
      </w:r>
    </w:p>
    <w:p w:rsidR="00C11FC9" w:rsidRDefault="00607339" w:rsidP="00607339">
      <w:pPr>
        <w:bidi/>
      </w:pPr>
      <w:r>
        <w:rPr>
          <w:rFonts w:hint="cs"/>
          <w:sz w:val="32"/>
          <w:szCs w:val="32"/>
          <w:rtl/>
          <w:lang w:bidi="ar-MA"/>
        </w:rPr>
        <w:t xml:space="preserve">* الصورة الذهنية لشركة التأمين لدي </w:t>
      </w:r>
      <w:proofErr w:type="gramStart"/>
      <w:r>
        <w:rPr>
          <w:rFonts w:hint="cs"/>
          <w:sz w:val="32"/>
          <w:szCs w:val="32"/>
          <w:rtl/>
          <w:lang w:bidi="ar-MA"/>
        </w:rPr>
        <w:t>العملاء</w:t>
      </w:r>
      <w:proofErr w:type="gramEnd"/>
      <w:r>
        <w:rPr>
          <w:rFonts w:hint="cs"/>
          <w:sz w:val="32"/>
          <w:szCs w:val="32"/>
          <w:rtl/>
          <w:lang w:bidi="ar-MA"/>
        </w:rPr>
        <w:t xml:space="preserve"> ورسالتها في تقديم المنتج </w:t>
      </w:r>
      <w:proofErr w:type="spellStart"/>
      <w:r>
        <w:rPr>
          <w:rFonts w:hint="cs"/>
          <w:sz w:val="32"/>
          <w:szCs w:val="32"/>
          <w:rtl/>
          <w:lang w:bidi="ar-MA"/>
        </w:rPr>
        <w:t>التأميني</w:t>
      </w:r>
      <w:bookmarkStart w:id="0" w:name="_GoBack"/>
      <w:bookmarkEnd w:id="0"/>
      <w:proofErr w:type="spellEnd"/>
    </w:p>
    <w:sectPr w:rsidR="00C11F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884" w:rsidRDefault="00245884" w:rsidP="00607339">
      <w:pPr>
        <w:spacing w:after="0" w:line="240" w:lineRule="auto"/>
      </w:pPr>
      <w:r>
        <w:separator/>
      </w:r>
    </w:p>
  </w:endnote>
  <w:endnote w:type="continuationSeparator" w:id="0">
    <w:p w:rsidR="00245884" w:rsidRDefault="00245884" w:rsidP="0060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869672"/>
      <w:docPartObj>
        <w:docPartGallery w:val="Page Numbers (Bottom of Page)"/>
        <w:docPartUnique/>
      </w:docPartObj>
    </w:sdtPr>
    <w:sdtContent>
      <w:p w:rsidR="00607339" w:rsidRDefault="0060733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07339" w:rsidRDefault="0060733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884" w:rsidRDefault="00245884" w:rsidP="00607339">
      <w:pPr>
        <w:spacing w:after="0" w:line="240" w:lineRule="auto"/>
      </w:pPr>
      <w:r>
        <w:separator/>
      </w:r>
    </w:p>
  </w:footnote>
  <w:footnote w:type="continuationSeparator" w:id="0">
    <w:p w:rsidR="00245884" w:rsidRDefault="00245884" w:rsidP="00607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22"/>
    <w:rsid w:val="001E18DB"/>
    <w:rsid w:val="00245884"/>
    <w:rsid w:val="00607339"/>
    <w:rsid w:val="00700D07"/>
    <w:rsid w:val="00C11FC9"/>
    <w:rsid w:val="00F2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339"/>
  </w:style>
  <w:style w:type="paragraph" w:styleId="Titre1">
    <w:name w:val="heading 1"/>
    <w:basedOn w:val="Normal"/>
    <w:next w:val="Normal"/>
    <w:link w:val="Titre1Car"/>
    <w:uiPriority w:val="9"/>
    <w:qFormat/>
    <w:rsid w:val="00700D07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0D07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0D0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0D07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0D07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0D07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0D07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0D07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0D07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0D07"/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00D07"/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00D07"/>
    <w:rPr>
      <w:rFonts w:asciiTheme="majorHAnsi" w:hAnsiTheme="majorHAnsi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00D07"/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00D07"/>
    <w:rPr>
      <w:rFonts w:asciiTheme="majorHAnsi" w:hAnsiTheme="majorHAnsi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00D07"/>
    <w:rPr>
      <w:rFonts w:asciiTheme="majorHAnsi" w:hAnsiTheme="majorHAnsi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00D07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00D0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700D07"/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0D07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700D07"/>
    <w:rPr>
      <w:rFonts w:asciiTheme="majorHAnsi" w:hAnsiTheme="majorHAnsi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700D0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700D0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700D07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00D07"/>
    <w:rPr>
      <w:rFonts w:asciiTheme="majorHAnsi" w:hAnsiTheme="majorHAnsi" w:cstheme="majorBidi"/>
    </w:rPr>
  </w:style>
  <w:style w:type="paragraph" w:styleId="Paragraphedeliste">
    <w:name w:val="List Paragraph"/>
    <w:basedOn w:val="Normal"/>
    <w:uiPriority w:val="34"/>
    <w:qFormat/>
    <w:rsid w:val="00700D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00D07"/>
    <w:pPr>
      <w:spacing w:line="252" w:lineRule="auto"/>
    </w:pPr>
    <w:rPr>
      <w:rFonts w:asciiTheme="majorHAnsi" w:hAnsiTheme="majorHAnsi" w:cstheme="majorBidi"/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00D07"/>
    <w:rPr>
      <w:rFonts w:asciiTheme="majorHAnsi" w:hAnsiTheme="majorHAnsi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0D0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0D07"/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700D07"/>
    <w:rPr>
      <w:i/>
      <w:iCs/>
    </w:rPr>
  </w:style>
  <w:style w:type="character" w:styleId="Emphaseintense">
    <w:name w:val="Intense Emphasis"/>
    <w:uiPriority w:val="21"/>
    <w:qFormat/>
    <w:rsid w:val="00700D0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700D0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700D0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700D0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00D07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607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7339"/>
  </w:style>
  <w:style w:type="paragraph" w:styleId="Pieddepage">
    <w:name w:val="footer"/>
    <w:basedOn w:val="Normal"/>
    <w:link w:val="PieddepageCar"/>
    <w:uiPriority w:val="99"/>
    <w:unhideWhenUsed/>
    <w:rsid w:val="00607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7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339"/>
  </w:style>
  <w:style w:type="paragraph" w:styleId="Titre1">
    <w:name w:val="heading 1"/>
    <w:basedOn w:val="Normal"/>
    <w:next w:val="Normal"/>
    <w:link w:val="Titre1Car"/>
    <w:uiPriority w:val="9"/>
    <w:qFormat/>
    <w:rsid w:val="00700D07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0D07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0D0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0D07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0D07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0D07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0D07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0D07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0D07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0D07"/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00D07"/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00D07"/>
    <w:rPr>
      <w:rFonts w:asciiTheme="majorHAnsi" w:hAnsiTheme="majorHAnsi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00D07"/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00D07"/>
    <w:rPr>
      <w:rFonts w:asciiTheme="majorHAnsi" w:hAnsiTheme="majorHAnsi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00D07"/>
    <w:rPr>
      <w:rFonts w:asciiTheme="majorHAnsi" w:hAnsiTheme="majorHAnsi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00D07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00D0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700D07"/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0D07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700D07"/>
    <w:rPr>
      <w:rFonts w:asciiTheme="majorHAnsi" w:hAnsiTheme="majorHAnsi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700D0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700D0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700D07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00D07"/>
    <w:rPr>
      <w:rFonts w:asciiTheme="majorHAnsi" w:hAnsiTheme="majorHAnsi" w:cstheme="majorBidi"/>
    </w:rPr>
  </w:style>
  <w:style w:type="paragraph" w:styleId="Paragraphedeliste">
    <w:name w:val="List Paragraph"/>
    <w:basedOn w:val="Normal"/>
    <w:uiPriority w:val="34"/>
    <w:qFormat/>
    <w:rsid w:val="00700D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00D07"/>
    <w:pPr>
      <w:spacing w:line="252" w:lineRule="auto"/>
    </w:pPr>
    <w:rPr>
      <w:rFonts w:asciiTheme="majorHAnsi" w:hAnsiTheme="majorHAnsi" w:cstheme="majorBidi"/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00D07"/>
    <w:rPr>
      <w:rFonts w:asciiTheme="majorHAnsi" w:hAnsiTheme="majorHAnsi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0D0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0D07"/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700D07"/>
    <w:rPr>
      <w:i/>
      <w:iCs/>
    </w:rPr>
  </w:style>
  <w:style w:type="character" w:styleId="Emphaseintense">
    <w:name w:val="Intense Emphasis"/>
    <w:uiPriority w:val="21"/>
    <w:qFormat/>
    <w:rsid w:val="00700D0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700D0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700D0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700D0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00D07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607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7339"/>
  </w:style>
  <w:style w:type="paragraph" w:styleId="Pieddepage">
    <w:name w:val="footer"/>
    <w:basedOn w:val="Normal"/>
    <w:link w:val="PieddepageCar"/>
    <w:uiPriority w:val="99"/>
    <w:unhideWhenUsed/>
    <w:rsid w:val="00607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7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belkacem</dc:creator>
  <cp:keywords/>
  <dc:description/>
  <cp:lastModifiedBy>belkacem</cp:lastModifiedBy>
  <cp:revision>2</cp:revision>
  <dcterms:created xsi:type="dcterms:W3CDTF">2020-04-14T21:25:00Z</dcterms:created>
  <dcterms:modified xsi:type="dcterms:W3CDTF">2020-04-14T21:25:00Z</dcterms:modified>
</cp:coreProperties>
</file>