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C6" w:rsidRPr="00573DF0" w:rsidRDefault="00CC67B1" w:rsidP="00654C0A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sz w:val="36"/>
          <w:szCs w:val="36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fr-FR" w:bidi="ar-DZ"/>
        </w:rPr>
        <w:t>ال</w:t>
      </w:r>
      <w:r w:rsidR="00F924C6" w:rsidRPr="00573DF0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 w:bidi="ar-DZ"/>
        </w:rPr>
        <w:t>وظائف الإدار</w:t>
      </w:r>
      <w:r w:rsidRPr="00573DF0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fr-FR" w:bidi="ar-DZ"/>
        </w:rPr>
        <w:t>ية</w:t>
      </w:r>
      <w:r w:rsidR="00F924C6" w:rsidRPr="00573DF0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 w:bidi="ar-DZ"/>
        </w:rPr>
        <w:t xml:space="preserve"> في المنظمة</w:t>
      </w:r>
    </w:p>
    <w:p w:rsidR="00EA4E4E" w:rsidRPr="00573DF0" w:rsidRDefault="00EA4E4E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</w:p>
    <w:p w:rsidR="003724F5" w:rsidRPr="00573DF0" w:rsidRDefault="003724F5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Arial" w:eastAsia="Times New Roman" w:hAnsi="Arial" w:cs="Arial" w:hint="cs"/>
          <w:sz w:val="32"/>
          <w:szCs w:val="32"/>
          <w:rtl/>
          <w:lang w:eastAsia="fr-FR" w:bidi="ar-DZ"/>
        </w:rPr>
        <w:t xml:space="preserve">      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تختلف الوظائف التي تمارسها الإدارة حسب حجم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المنظمة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و نشاطها و هيكلها التنظيمي ووعي الإدارة و البيئة المحيطة ، و الظروف و غيرها من العوامل التي تبنى على أساسها وظائف الإدارة ، و تعكس هذه الوظائف النشاطات أو المهام التي يجب أن يمارسها المدير في أي مستوى إداري .</w:t>
      </w:r>
    </w:p>
    <w:p w:rsidR="003724F5" w:rsidRPr="00573DF0" w:rsidRDefault="003724F5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    و تشمل الوظائف الإدارية و التي بدونها لا يمكن أن تكون الإدارة في أية منظمة ناجحة ، </w:t>
      </w:r>
      <w:r w:rsidR="001150D6" w:rsidRPr="00573DF0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حيث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تتمثل هذه الوظائف</w:t>
      </w:r>
      <w:r w:rsidRPr="00573DF0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 xml:space="preserve"> ف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ي التخطيط ، التنظيم ، التوجيه ، </w:t>
      </w:r>
      <w:r w:rsidR="001150D6" w:rsidRPr="00573DF0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 xml:space="preserve">و 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الرقابة </w:t>
      </w:r>
      <w:r w:rsidR="001150D6" w:rsidRPr="00573DF0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 xml:space="preserve">، </w:t>
      </w:r>
      <w:r w:rsidRPr="00573DF0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 xml:space="preserve">و هو ما سنتطرق إليه في هذه المحاضرة 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.</w:t>
      </w:r>
    </w:p>
    <w:p w:rsidR="003724F5" w:rsidRPr="00573DF0" w:rsidRDefault="003724F5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</w:pPr>
    </w:p>
    <w:p w:rsidR="00F924C6" w:rsidRPr="00573DF0" w:rsidRDefault="00742FB9" w:rsidP="00654C0A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</w:pPr>
      <w:proofErr w:type="gramStart"/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DZ"/>
        </w:rPr>
        <w:t>أولا :</w:t>
      </w:r>
      <w:proofErr w:type="gramEnd"/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 xml:space="preserve"> التخطيط الإداري</w:t>
      </w:r>
    </w:p>
    <w:p w:rsidR="00F924C6" w:rsidRPr="00573DF0" w:rsidRDefault="00F924C6" w:rsidP="00654C0A">
      <w:pPr>
        <w:pStyle w:val="Paragraphedeliste"/>
        <w:numPr>
          <w:ilvl w:val="0"/>
          <w:numId w:val="6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 xml:space="preserve">تعريف التخطيط </w:t>
      </w:r>
      <w:proofErr w:type="gramStart"/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>الإداري :</w:t>
      </w:r>
      <w:proofErr w:type="gramEnd"/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      التخطيط هو عملية وضع تصور مسبق لما يجب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عمله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للوصول إلى الغاية أو الهدف عبر استشراف كافة الأنشطة الضرورية لذلك ، و كذلك تحديد الوسائل و الأساليب اللازمة لتحقيق ذلك ، و تقدير المدة الزمنية ، والإمكانيات اللازمة للقيام بتلك الأنشطة"</w:t>
      </w:r>
      <w:r w:rsidR="00742FB9" w:rsidRPr="00573DF0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.</w:t>
      </w:r>
    </w:p>
    <w:p w:rsidR="00F924C6" w:rsidRPr="00573DF0" w:rsidRDefault="00742FB9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    </w:t>
      </w:r>
      <w:r w:rsidR="00F924C6"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كما يمكن تعريفه على </w:t>
      </w:r>
      <w:proofErr w:type="gramStart"/>
      <w:r w:rsidR="00F924C6"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انه :</w:t>
      </w:r>
      <w:proofErr w:type="gramEnd"/>
      <w:r w:rsidR="00F924C6"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" مجموعة من الأنشطة الإدارية المصممة من </w:t>
      </w:r>
      <w:r w:rsidRPr="00573DF0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أ</w:t>
      </w:r>
      <w:r w:rsidR="00F924C6"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جل تحضير المنظمة لمواجهة المستقبل ، و التأكد من أن القرارات الخاصة باستغلال الموارد المادية و البشرية ، سوف تساعد المنظمة على تحقيق أهدافها." </w:t>
      </w:r>
    </w:p>
    <w:p w:rsidR="00F924C6" w:rsidRPr="00573DF0" w:rsidRDefault="00742FB9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    </w:t>
      </w:r>
      <w:r w:rsidR="00F924C6"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و يعرف التخطيط أيضا على انه " مجموعة الأنشطة الإدارية ، التي تهدف إلى تكييف المنظمة مع المستقبل ، و إلى التأكد من </w:t>
      </w:r>
      <w:r w:rsidRPr="00573DF0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أ</w:t>
      </w:r>
      <w:r w:rsidR="00F924C6"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ن القرارات المتعلقة بالمدخلات ، تساعد على إيجاد المخرجات المطلوبة ".   </w:t>
      </w:r>
    </w:p>
    <w:p w:rsidR="00F924C6" w:rsidRPr="00573DF0" w:rsidRDefault="00F924C6" w:rsidP="00654C0A">
      <w:pPr>
        <w:pStyle w:val="Paragraphedeliste"/>
        <w:numPr>
          <w:ilvl w:val="0"/>
          <w:numId w:val="6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 xml:space="preserve">أهمية التخطيط </w:t>
      </w:r>
      <w:proofErr w:type="gramStart"/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 xml:space="preserve">الإداري 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: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يمكن إن تبرز أهمية التخطيط على النحو التالي : 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>أ</w:t>
      </w: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 w:bidi="ar-DZ"/>
        </w:rPr>
        <w:t>/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>على مستوى الدولة ( الادارة العامة) :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* تحقيق العدالة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الاجتماعية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من خلال إعادة توزيع الدخل بين السكان و المناطق ، و الأقاليم بشكل مقبول ؛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* الاستغلال الأمثل للموارد المتاحة ، و التوظيف السليم للموارد البشرية ؛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* تحقيق معدلات نمو اقتصادي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عالية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و تحسين مستوى معيشة السكان و نوعية حياتهم ؛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* المساهمة في وضع الحلول المناسبة و الموضوعية للمشاكل الاقتصادية و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الاجتماعية .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....إلخ..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>ب</w:t>
      </w: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 w:bidi="ar-DZ"/>
        </w:rPr>
        <w:t>/</w:t>
      </w: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 xml:space="preserve"> على مستوى </w:t>
      </w:r>
      <w:proofErr w:type="gramStart"/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 xml:space="preserve">المنظمة 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:</w:t>
      </w:r>
      <w:proofErr w:type="gramEnd"/>
    </w:p>
    <w:p w:rsidR="00F924C6" w:rsidRPr="00573DF0" w:rsidRDefault="00F924C6" w:rsidP="00654C0A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* القاعدة الأساسية لاتخاذ </w:t>
      </w:r>
      <w:proofErr w:type="gramStart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القرارات ،</w:t>
      </w:r>
      <w:proofErr w:type="gramEnd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حيث يعتبر التخطيط أساس عملية اتخاذ القرارات </w:t>
      </w:r>
    </w:p>
    <w:p w:rsidR="00F924C6" w:rsidRPr="00573DF0" w:rsidRDefault="00F924C6" w:rsidP="00654C0A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لأنه و بدونه تصبح القرارات الإدارية </w:t>
      </w:r>
      <w:proofErr w:type="gramStart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عشوائية ؛</w:t>
      </w:r>
      <w:proofErr w:type="gramEnd"/>
    </w:p>
    <w:p w:rsidR="00F924C6" w:rsidRPr="00573DF0" w:rsidRDefault="00F924C6" w:rsidP="00654C0A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* مواجهة حالة عدم </w:t>
      </w:r>
      <w:proofErr w:type="gramStart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التأكد ،</w:t>
      </w:r>
      <w:proofErr w:type="gramEnd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و التغلب على عدم  معرفة المستقبل وتطوراته ، عن طريق التبوء العلمي ؛</w:t>
      </w:r>
    </w:p>
    <w:p w:rsidR="00F924C6" w:rsidRPr="00573DF0" w:rsidRDefault="00F924C6" w:rsidP="00654C0A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lastRenderedPageBreak/>
        <w:t>* الاستفادة من اقتصاديات التشغيل  و اختيار الأنسب ، من حيث النوعية و التكلفة و الجهد  مما يؤدي إلى الاستفادة من مبدأ الاقتصاد في النفقات ، و الجهد و الزمن ؛</w:t>
      </w:r>
    </w:p>
    <w:p w:rsidR="00F924C6" w:rsidRPr="00573DF0" w:rsidRDefault="00F924C6" w:rsidP="00654C0A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* التركيز على </w:t>
      </w:r>
      <w:proofErr w:type="gramStart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الأهداف ،</w:t>
      </w:r>
      <w:proofErr w:type="gramEnd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من خلال تحديد الأنشطة و الإمكانيات الضرورية لذلك ؛</w:t>
      </w:r>
    </w:p>
    <w:p w:rsidR="00F924C6" w:rsidRPr="00573DF0" w:rsidRDefault="00F924C6" w:rsidP="00654C0A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* تحديد و تسهيل وظيفة الرقابة ، لان التخطيط يحدد ما يجب إن ينجز ، و ما تم انجازه فعلا؛ </w:t>
      </w:r>
    </w:p>
    <w:p w:rsidR="00F924C6" w:rsidRPr="00573DF0" w:rsidRDefault="00F924C6" w:rsidP="00654C0A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*يمكن التخطيط من بلورة أهداف </w:t>
      </w:r>
      <w:proofErr w:type="gramStart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المشروع ؛</w:t>
      </w:r>
      <w:proofErr w:type="gramEnd"/>
    </w:p>
    <w:p w:rsidR="00F924C6" w:rsidRPr="00573DF0" w:rsidRDefault="00F924C6" w:rsidP="00654C0A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* يعمل التخطيط السليم على رفع الكفاءة الإنتاجية و زيادة الإنتاج ، عن طريق تحقيق الاستغلال الأمثل للموارد ، و الإمكانيات المتاحة ؛</w:t>
      </w:r>
    </w:p>
    <w:p w:rsidR="00F924C6" w:rsidRPr="00573DF0" w:rsidRDefault="00F924C6" w:rsidP="00654C0A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* يقلل التخطيط السليم من الأخطاء بجميع </w:t>
      </w:r>
      <w:proofErr w:type="gramStart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إشكالها ،</w:t>
      </w:r>
      <w:proofErr w:type="gramEnd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و على كافة المستويات ، و بتالي فهو يساعد المدير على اتخاذ قرارات صحيحة تدعمها الأهداف ؛ .</w:t>
      </w:r>
    </w:p>
    <w:p w:rsidR="00F924C6" w:rsidRPr="00573DF0" w:rsidRDefault="00F924C6" w:rsidP="00654C0A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* يمكن التخطيط من تحديد المشاكل القائمة و التنبؤ </w:t>
      </w:r>
      <w:proofErr w:type="gramStart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بالمستقبلية ،</w:t>
      </w:r>
      <w:proofErr w:type="gramEnd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ووضع الحلول المناسبة له.</w:t>
      </w:r>
    </w:p>
    <w:p w:rsidR="009F4B67" w:rsidRPr="00573DF0" w:rsidRDefault="009F4B67" w:rsidP="00654C0A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</w:p>
    <w:p w:rsidR="00F924C6" w:rsidRPr="00573DF0" w:rsidRDefault="00F924C6" w:rsidP="00654C0A">
      <w:pPr>
        <w:pStyle w:val="Paragraphedeliste"/>
        <w:numPr>
          <w:ilvl w:val="0"/>
          <w:numId w:val="6"/>
        </w:numPr>
        <w:bidi/>
        <w:spacing w:after="0" w:line="240" w:lineRule="auto"/>
        <w:ind w:left="72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 xml:space="preserve">مراحل </w:t>
      </w:r>
      <w:proofErr w:type="gramStart"/>
      <w:r w:rsidRPr="00573DF0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التخطيط :</w:t>
      </w:r>
      <w:proofErr w:type="gramEnd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تتمثل مراحل التخطيط في ما يلي : 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أ/ </w:t>
      </w:r>
      <w:r w:rsidRPr="00573DF0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 xml:space="preserve">مرحلة إعداد </w:t>
      </w:r>
      <w:proofErr w:type="gramStart"/>
      <w:r w:rsidRPr="00573DF0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الخطة</w:t>
      </w: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:</w:t>
      </w:r>
      <w:proofErr w:type="gramEnd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     و تبدأ بدراسة و تحليل الوضع القائم ، و التنبؤ بماذا سيحدث في المستقبل ، و من ثم تأتي الخطوة الثانية ، و التي تتمثل في تحديد ماذا نريد أن نغير أو نطور ؛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 xml:space="preserve">ب/ مرحلة تنفيذ </w:t>
      </w:r>
      <w:proofErr w:type="gramStart"/>
      <w:r w:rsidRPr="00573DF0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الخطة</w:t>
      </w: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:</w:t>
      </w:r>
      <w:proofErr w:type="gramEnd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    بعد إقرار الخطة ، تقوم الجهات الرسمية بتنفيذها ، بعد اخذ الموافقة الخطية للإدارة حسب مسؤولية كل مسئول ، و الواجبات الملقاة على عاتقه .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 xml:space="preserve">ج/ مرحلة متابعة و تقييم </w:t>
      </w:r>
      <w:proofErr w:type="gramStart"/>
      <w:r w:rsidRPr="00573DF0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 xml:space="preserve">الخطة </w:t>
      </w: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:</w:t>
      </w:r>
      <w:proofErr w:type="gramEnd"/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     يتم متابعة حسن سير الإجراءات لكل مرحلة بدقة حسب الفترة الزمنية لها ، بعد ضمان توفير متطلبات تنفيذها ، و من خلال التغذية العكسية يتم إعادة النظر أو تصحيح الانحرافات في تنفيذ مراحل الخطة . 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2"/>
          <w:szCs w:val="32"/>
          <w:lang w:bidi="ar-DZ"/>
        </w:rPr>
      </w:pPr>
    </w:p>
    <w:p w:rsidR="00F924C6" w:rsidRPr="00573DF0" w:rsidRDefault="00CC67B1" w:rsidP="00654C0A">
      <w:pPr>
        <w:bidi/>
        <w:spacing w:after="0" w:line="240" w:lineRule="auto"/>
        <w:contextualSpacing/>
        <w:jc w:val="center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DZ"/>
        </w:rPr>
      </w:pPr>
      <w:proofErr w:type="gramStart"/>
      <w:r w:rsidRPr="00573DF0">
        <w:rPr>
          <w:rFonts w:ascii="Traditional Arabic" w:eastAsia="Calibri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>ثانيا :</w:t>
      </w:r>
      <w:proofErr w:type="gramEnd"/>
      <w:r w:rsidRPr="00573DF0">
        <w:rPr>
          <w:rFonts w:ascii="Traditional Arabic" w:eastAsia="Calibri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="00F924C6" w:rsidRPr="00573DF0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DZ"/>
        </w:rPr>
        <w:t>وظيفة التنظيم الإداري</w:t>
      </w:r>
    </w:p>
    <w:p w:rsidR="00F924C6" w:rsidRPr="00573DF0" w:rsidRDefault="00F924C6" w:rsidP="00654C0A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DZ"/>
        </w:rPr>
        <w:t xml:space="preserve">تعريف </w:t>
      </w:r>
      <w:proofErr w:type="gramStart"/>
      <w:r w:rsidRPr="00573DF0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DZ"/>
        </w:rPr>
        <w:t>التنظيم :</w:t>
      </w:r>
      <w:proofErr w:type="gramEnd"/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     يعرف بعض العلماء التنظيم على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أنه :</w:t>
      </w:r>
      <w:proofErr w:type="gramEnd"/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     " الإطار الذي يتم في حدوده تجميع جهود جماعات العمل و ترتيبها و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تنسيقها ،</w:t>
      </w:r>
      <w:proofErr w:type="gramEnd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لتعمل من أجل تحقيق أهداف المنظمة و الأفراد العاملين بها ، و تزويدهم بالاختصاصات و الصلاحيات اللازمة لمساعدتهم في أداء وظائفهم " 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     " عملية تفويض و تنسيق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المهام ،</w:t>
      </w:r>
      <w:proofErr w:type="gramEnd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و الموارد و الأفراد و المواد و الأموال ، و المعلومات لتحقيق الأهداف "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lastRenderedPageBreak/>
        <w:t xml:space="preserve">      " تجميع الأنشطة الضرورية لتحقيق أهداف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المنظمة ،</w:t>
      </w:r>
      <w:proofErr w:type="gramEnd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 و إسناد كل مجموعة من هذه الأنشطة إلى مدير، يتمتع بالسلطة الكافية لأدائها ".</w:t>
      </w:r>
    </w:p>
    <w:p w:rsidR="00231D41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    " ترتيب الموارد الخاصة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بالمنظمة ،</w:t>
      </w:r>
      <w:proofErr w:type="gramEnd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بطريقة تمكن أنشطتها من المساهمة في تحقيق أهدافها "</w:t>
      </w:r>
      <w:r w:rsidR="00231D41" w:rsidRPr="00573DF0">
        <w:rPr>
          <w:rFonts w:ascii="Traditional Arabic" w:eastAsia="Calibri" w:hAnsi="Traditional Arabic" w:cs="Traditional Arabic" w:hint="cs"/>
          <w:color w:val="000000"/>
          <w:sz w:val="32"/>
          <w:szCs w:val="32"/>
          <w:rtl/>
          <w:lang w:bidi="ar-DZ"/>
        </w:rPr>
        <w:t xml:space="preserve"> أو</w:t>
      </w: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" تجميع الأنشطة و تحديد علاقات السلطة بطريقة رسمية "</w:t>
      </w:r>
      <w:r w:rsidR="00231D41"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.</w:t>
      </w:r>
    </w:p>
    <w:p w:rsidR="00F924C6" w:rsidRPr="00573DF0" w:rsidRDefault="00F924C6" w:rsidP="00654C0A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</w:t>
      </w:r>
      <w:r w:rsidRPr="00573DF0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DZ"/>
        </w:rPr>
        <w:t xml:space="preserve">أهمية </w:t>
      </w:r>
      <w:proofErr w:type="gramStart"/>
      <w:r w:rsidRPr="00573DF0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DZ"/>
        </w:rPr>
        <w:t>التنظيم :</w:t>
      </w:r>
      <w:proofErr w:type="gramEnd"/>
      <w:r w:rsidRPr="00573DF0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DZ"/>
        </w:rPr>
        <w:t xml:space="preserve"> 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      تبرز أهمية التنظيم في المنظمة من خلال ما</w:t>
      </w:r>
      <w:r w:rsidR="00231D41" w:rsidRPr="00573DF0">
        <w:rPr>
          <w:rFonts w:ascii="Traditional Arabic" w:eastAsia="Calibri" w:hAnsi="Traditional Arabic" w:cs="Traditional Arabic" w:hint="cs"/>
          <w:color w:val="000000"/>
          <w:sz w:val="32"/>
          <w:szCs w:val="32"/>
          <w:rtl/>
          <w:lang w:bidi="ar-DZ"/>
        </w:rPr>
        <w:t xml:space="preserve"> </w:t>
      </w: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يلي : 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يساعد التنظيم على تنفيذ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الخطط ،</w:t>
      </w:r>
      <w:proofErr w:type="gramEnd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بواسطة التنسيق وزيادة التماسك بين جهود الأفراد العاملين بها ؛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يعمل التنظيم على تقسيم العمل في شكل تقسيمات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تنظيمية ،</w:t>
      </w:r>
      <w:proofErr w:type="gramEnd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مع التركيز على مبدأ التخصص ؛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يساعد التنظيم على تحديد العلاقة بين الوظائف داخل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المنظمة ،</w:t>
      </w:r>
      <w:proofErr w:type="gramEnd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و تحديد قنوات الاتصال فيما بينها ؛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يمكن التنظيم من تحديد صلاحيات و سلطات جميع أعضاء المنظمة ، باختلاف مستوياتهم الادارية ، وبالتالي تحديد مسؤولياتهم 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توزيع الأعمال و الأنشطة بشكل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عملي ؛</w:t>
      </w:r>
      <w:proofErr w:type="gramEnd"/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* يقضي التنظيم على الازدواجية في الاختصاصات ؛</w:t>
      </w:r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يحدد التنظيم العلاقات بين العاملين بشكل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واضح ؛</w:t>
      </w:r>
      <w:proofErr w:type="gramEnd"/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توضيح بيئة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العمل ؛</w:t>
      </w:r>
      <w:proofErr w:type="gramEnd"/>
    </w:p>
    <w:p w:rsidR="00F924C6" w:rsidRPr="00573DF0" w:rsidRDefault="00F924C6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تصميم مستويات اتخاذ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القرارات .</w:t>
      </w:r>
      <w:proofErr w:type="gramEnd"/>
    </w:p>
    <w:p w:rsidR="00EA4E4E" w:rsidRPr="00573DF0" w:rsidRDefault="00EA4E4E" w:rsidP="00654C0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</w:pPr>
    </w:p>
    <w:p w:rsidR="00F924C6" w:rsidRPr="00573DF0" w:rsidRDefault="00F924C6" w:rsidP="00654C0A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DZ"/>
        </w:rPr>
        <w:t>الهيكل التنظيمي للمنظمة و خصائصه</w:t>
      </w: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: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 w:bidi="ar-DZ"/>
        </w:rPr>
        <w:t xml:space="preserve">أ / المفهوم </w:t>
      </w:r>
      <w:r w:rsidRPr="00573DF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  <w:t>:</w:t>
      </w:r>
    </w:p>
    <w:p w:rsidR="00F924C6" w:rsidRPr="00573DF0" w:rsidRDefault="00F924C6" w:rsidP="00654C0A">
      <w:pPr>
        <w:bidi/>
        <w:spacing w:after="0" w:line="240" w:lineRule="auto"/>
        <w:ind w:left="360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  <w:t xml:space="preserve">     " الهيكل التنظيمي هو عبارة عن التقسيمات التنظيمية </w:t>
      </w:r>
      <w:proofErr w:type="gramStart"/>
      <w:r w:rsidRPr="00573DF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  <w:t>المختلفة ،</w:t>
      </w:r>
      <w:proofErr w:type="gramEnd"/>
      <w:r w:rsidRPr="00573DF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  <w:t xml:space="preserve"> تمثل فيما بينها نوعا من الترابط في خطوط السلطة ، من الأعلى إلى الأسفل ، تظهر في شكل قرارات و تعليمات عبر المستويات الإدارية المختلفة " </w:t>
      </w:r>
      <w:r w:rsidR="00654C0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.</w:t>
      </w:r>
      <w:r w:rsidRPr="00573DF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  <w:t xml:space="preserve"> و يعرف أيضا </w:t>
      </w:r>
      <w:proofErr w:type="gramStart"/>
      <w:r w:rsidRPr="00573DF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  <w:t>بأنه  "</w:t>
      </w:r>
      <w:proofErr w:type="gramEnd"/>
      <w:r w:rsidRPr="00573DF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  <w:t xml:space="preserve"> توضيح بياني للهرم الإداري ، يبين ترتيب الوظائف و الأقسام و العلاقة بينها ".</w:t>
      </w:r>
    </w:p>
    <w:p w:rsidR="00F924C6" w:rsidRPr="00573DF0" w:rsidRDefault="00F924C6" w:rsidP="00654C0A">
      <w:pPr>
        <w:bidi/>
        <w:spacing w:after="0" w:line="240" w:lineRule="auto"/>
        <w:ind w:left="360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  <w:t xml:space="preserve">     و يعرفه الكاتب " </w:t>
      </w:r>
      <w:proofErr w:type="spellStart"/>
      <w:r w:rsidRPr="00573DF0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 w:bidi="ar-DZ"/>
        </w:rPr>
        <w:t>بلاو</w:t>
      </w:r>
      <w:proofErr w:type="spellEnd"/>
      <w:r w:rsidRPr="00573DF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  <w:t>"  على أنه " توزيع الأفراد بطرق شتى بين الوظائف ، التي تؤثر على علاقات الأدوار بين هؤلاء الأفراد ، و يتضمن هذا التعريف تقسيم العمل ، و التخصص  وجود تسلسل و رتب ".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</w:pPr>
      <w:r w:rsidRPr="00573DF0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 w:bidi="ar-DZ"/>
        </w:rPr>
        <w:t xml:space="preserve">ب/ الخصائص : </w:t>
      </w:r>
      <w:r w:rsidRPr="00573DF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 w:bidi="ar-DZ"/>
        </w:rPr>
        <w:t xml:space="preserve"> انطلاقا من التعاريف السابقة للهيكل التنظيمي ، يمكن أن نوضح الخصائص التي يتميز بها على النحو التالي : </w:t>
      </w:r>
    </w:p>
    <w:p w:rsidR="00F924C6" w:rsidRPr="00573DF0" w:rsidRDefault="00F924C6" w:rsidP="00654C0A">
      <w:pPr>
        <w:bidi/>
        <w:spacing w:after="0" w:line="240" w:lineRule="auto"/>
        <w:ind w:left="180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الهيكل التنظيمي عبارة عن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هرم ،</w:t>
      </w:r>
      <w:proofErr w:type="gramEnd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على رأسه الرئيس (مدير المنظمة) ، و هو أعلى سلطة بالمنظمة ؛</w:t>
      </w:r>
    </w:p>
    <w:p w:rsidR="00F924C6" w:rsidRPr="00573DF0" w:rsidRDefault="00F924C6" w:rsidP="00654C0A">
      <w:pPr>
        <w:bidi/>
        <w:spacing w:after="0" w:line="240" w:lineRule="auto"/>
        <w:ind w:left="180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lastRenderedPageBreak/>
        <w:t xml:space="preserve">* تنساب السلطة من الأعلى إلى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الأسفل ،</w:t>
      </w:r>
      <w:proofErr w:type="gramEnd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من الرئيس إلى رؤساء العامل التنفيذيين ، عبر المراكز الوظيفية بالهيكل التنظيمي ( مدير الإدارة ، رئيس قسم، مشرف وحدة، ... إلخ ) ؛</w:t>
      </w:r>
    </w:p>
    <w:p w:rsidR="00F924C6" w:rsidRPr="00573DF0" w:rsidRDefault="00F924C6" w:rsidP="00654C0A">
      <w:pPr>
        <w:bidi/>
        <w:spacing w:after="0" w:line="240" w:lineRule="auto"/>
        <w:ind w:left="180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هناك تسلسلا في الأوامر و التعليمات من الأعلى إلى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الأسفل ؛</w:t>
      </w:r>
      <w:proofErr w:type="gramEnd"/>
    </w:p>
    <w:p w:rsidR="00F924C6" w:rsidRPr="00573DF0" w:rsidRDefault="00F924C6" w:rsidP="00654C0A">
      <w:pPr>
        <w:bidi/>
        <w:spacing w:after="0" w:line="240" w:lineRule="auto"/>
        <w:ind w:left="180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كل شاغل وظيفة في أي مستوى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إداري ،</w:t>
      </w:r>
      <w:proofErr w:type="gramEnd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لا يتلقى الأوامر إلا من رئيس واحد  ؛</w:t>
      </w:r>
    </w:p>
    <w:p w:rsidR="00F924C6" w:rsidRPr="00573DF0" w:rsidRDefault="00F924C6" w:rsidP="00654C0A">
      <w:pPr>
        <w:bidi/>
        <w:spacing w:after="0" w:line="240" w:lineRule="auto"/>
        <w:ind w:left="180"/>
        <w:contextualSpacing/>
        <w:jc w:val="both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</w:pPr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* تتركز السلطة </w:t>
      </w:r>
      <w:proofErr w:type="gramStart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بالمنظمة ،</w:t>
      </w:r>
      <w:proofErr w:type="gramEnd"/>
      <w:r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 xml:space="preserve"> في أعلى الهيكل التنظيمي ، ثم يتم تفويضها تدريجيا حتى تصل إلى أدنى نقطة في الهيكل .</w:t>
      </w:r>
    </w:p>
    <w:p w:rsidR="00F924C6" w:rsidRPr="00573DF0" w:rsidRDefault="00A11B94" w:rsidP="00654C0A">
      <w:pPr>
        <w:bidi/>
        <w:spacing w:after="0" w:line="240" w:lineRule="auto"/>
        <w:ind w:left="180"/>
        <w:contextualSpacing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Calibri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>ج/</w:t>
      </w:r>
      <w:r w:rsidR="00F924C6" w:rsidRPr="00573DF0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DZ"/>
        </w:rPr>
        <w:t xml:space="preserve"> أنماط الهيكل </w:t>
      </w:r>
      <w:proofErr w:type="gramStart"/>
      <w:r w:rsidR="00F924C6" w:rsidRPr="00573DF0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DZ"/>
        </w:rPr>
        <w:t xml:space="preserve">التنظيمي </w:t>
      </w:r>
      <w:r w:rsidR="00F924C6" w:rsidRPr="00573DF0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DZ"/>
        </w:rPr>
        <w:t>:</w:t>
      </w:r>
      <w:proofErr w:type="gramEnd"/>
      <w:r w:rsidR="00EA4E4E" w:rsidRPr="00573DF0">
        <w:rPr>
          <w:rFonts w:ascii="Traditional Arabic" w:eastAsia="Calibri" w:hAnsi="Traditional Arabic" w:cs="Traditional Arabic" w:hint="cs"/>
          <w:color w:val="000000"/>
          <w:sz w:val="32"/>
          <w:szCs w:val="32"/>
          <w:rtl/>
          <w:lang w:bidi="ar-DZ"/>
        </w:rPr>
        <w:t xml:space="preserve"> </w:t>
      </w:r>
      <w:r w:rsidR="00F924C6"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 w:rsidR="00F924C6"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وعموما يمكن أن نوضح أنماط الهياكل التنظيمية على النحو التالي :   </w:t>
      </w:r>
    </w:p>
    <w:p w:rsidR="00F924C6" w:rsidRPr="00573DF0" w:rsidRDefault="00A11B94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  <w:t>-</w:t>
      </w:r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النمط </w:t>
      </w:r>
      <w:proofErr w:type="spellStart"/>
      <w:proofErr w:type="gramStart"/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النشاطي</w:t>
      </w:r>
      <w:proofErr w:type="spellEnd"/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 :</w:t>
      </w:r>
      <w:proofErr w:type="gramEnd"/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  يعتمد هذا النمط على أساس نشاط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المنظمة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كالعمليات والتسويق والموارد البشرية والمالية ...الخ ، كما يشمل النشاطات الفرعية المنبثقة من النشاطات الرئيسية .</w:t>
      </w:r>
    </w:p>
    <w:p w:rsidR="00F924C6" w:rsidRPr="00573DF0" w:rsidRDefault="00A11B94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  <w:t>-</w:t>
      </w:r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التصنيف حسب نمط الإنتاج</w:t>
      </w:r>
      <w:r w:rsidR="00F924C6"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: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  يستخدم هذا النمط في المستويات الدنيا من الإدارة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التنفيذية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وحسبه يتم تقسيم المنظمة إلى مجموعات إنتاجية ، مثل قسم إنتاج شاشات الكمبيوتر ، قسم إنتاج الطابعات ، قسم إنتاج وحدات التخزين ...الخ .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 أي أن قسم العمليات في المنظمة يقسم إلى مجموعات فرعية من الفروع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الإنتاجية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خاصة المنظمات التي تنتهج إستراتيجية توزيع المنتجات .</w:t>
      </w:r>
    </w:p>
    <w:p w:rsidR="00F924C6" w:rsidRPr="00573DF0" w:rsidRDefault="005F1DA4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  <w:t>-</w:t>
      </w:r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النمط </w:t>
      </w:r>
      <w:proofErr w:type="spellStart"/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ألموقعي</w:t>
      </w:r>
      <w:proofErr w:type="spellEnd"/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 أو الجغرافي ( التقسيم على أساس الأسواق </w:t>
      </w:r>
      <w:proofErr w:type="gramStart"/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) :</w:t>
      </w:r>
      <w:proofErr w:type="gramEnd"/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ab/>
      </w: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 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عندما تتسع الرقعة الجغرافية التي تغطيها المنظمة عند تقديم خدماتها أو توزيع سلعها ، وتكون</w:t>
      </w:r>
      <w:r w:rsidR="00654C0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MA"/>
        </w:rPr>
        <w:t xml:space="preserve"> 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المناطق الجغرافية متباعدة ومختلفة في خصائصها السوقية ، فإنه من الأنسب للمنظمة أن تقسم أوجه نشاطها ، على أساس الموقع الجغرافي ، ويشاع استخدام هذا التقسيم في الشركات الدولية التي تمارس أعمالها و أنشطتها خارج حدود الدولة التي تنتمي إليها ، وذلك بهدف تخفيض تكاليف النقل والاتصالات ، والاستفادة من الإمكانيات المتوفرة في المواقع التي تقدم بها الخدمة أو السلعة </w:t>
      </w:r>
      <w:r w:rsidR="00654C0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MA"/>
        </w:rPr>
        <w:t>.</w:t>
      </w:r>
    </w:p>
    <w:p w:rsidR="00F924C6" w:rsidRPr="00573DF0" w:rsidRDefault="005F1DA4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  <w:t>-</w:t>
      </w:r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 النمط السوقي أو </w:t>
      </w:r>
      <w:proofErr w:type="spellStart"/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ألزبائني</w:t>
      </w:r>
      <w:proofErr w:type="spellEnd"/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 ( حسب العميل </w:t>
      </w:r>
      <w:proofErr w:type="gramStart"/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) :</w:t>
      </w:r>
      <w:proofErr w:type="gramEnd"/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 لكل منظمة عملاء يمكن تصنيفهم إلى مجموعات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متباينة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على أساس بعض الخصائص كالهدف من الشراء ( تجار جملة ، تجار تجزئة ، مستهلكين .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..الخ)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، أو على أساس الجنس ( رجال ، نساء ) ، ولذلك قد تقسم المنظمة أوجه نشاطها إلى تقسيمات تنظيمية متخصصة ، كل منها في فئة محددة من العملاء.</w:t>
      </w:r>
    </w:p>
    <w:p w:rsidR="00F924C6" w:rsidRPr="00573DF0" w:rsidRDefault="005F1DA4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  <w:t>-</w:t>
      </w:r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 تقسيم أوجه النشاط على أساس الزمن :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 عندما تقرر المنظمة تحديد فترة العمل في اليوم بأكثر من فترة واحدة ، وذلك في شكل دوريات ، فإنه من الأفضل إتباع هذا النوع من التقسيم ، و يشاع استخدامه في المنظمات الخدمية  كالمستشفيات و أجهزة البريد 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lastRenderedPageBreak/>
        <w:t>والجهات الأمنية ، وفي بعض المنظمات الصناعية ، كالتي تعمل طوال اليوم ، لضرورة استمرار الإنتاج أو العمل طول اليوم .</w:t>
      </w:r>
    </w:p>
    <w:p w:rsidR="00F924C6" w:rsidRPr="00573DF0" w:rsidRDefault="00EA4E4E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  <w:t>-</w:t>
      </w:r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النمط </w:t>
      </w:r>
      <w:proofErr w:type="spellStart"/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المصفوفي</w:t>
      </w:r>
      <w:proofErr w:type="spellEnd"/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 في التنظيم : 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 يتضمن هذا التقسيم وجود تقسيمات تنظيمية تجمع بين الوحدات الوظيفية مثلا ، والوحدات الإنتاجية ، وعادة ما تكون التقسيمات التنظيمية الناشئة مؤقتة لإنجاز مشروع معين ، ولهذا سمي بالتنظيم </w:t>
      </w:r>
      <w:proofErr w:type="spell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المصفوفي</w:t>
      </w:r>
      <w:proofErr w:type="spell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، حيث أنه لكل مشروع مدير له سلطات ، وعليه مسؤوليات تتعلق </w:t>
      </w:r>
      <w:proofErr w:type="spell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بانجاز</w:t>
      </w:r>
      <w:proofErr w:type="spell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وإتمام هذا المشروع .</w:t>
      </w:r>
    </w:p>
    <w:p w:rsidR="00231D41" w:rsidRPr="00573DF0" w:rsidRDefault="00231D41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</w:p>
    <w:p w:rsidR="00F924C6" w:rsidRPr="00573DF0" w:rsidRDefault="00EA4E4E" w:rsidP="00654C0A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  <w:proofErr w:type="gramStart"/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  <w:t>ثالثا :</w:t>
      </w:r>
      <w:proofErr w:type="gramEnd"/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  <w:t xml:space="preserve"> </w:t>
      </w: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التوجيه الإداري</w:t>
      </w:r>
    </w:p>
    <w:p w:rsidR="00F924C6" w:rsidRPr="00573DF0" w:rsidRDefault="00F924C6" w:rsidP="00654C0A">
      <w:pPr>
        <w:pStyle w:val="Paragraphedeliste"/>
        <w:numPr>
          <w:ilvl w:val="0"/>
          <w:numId w:val="8"/>
        </w:numPr>
        <w:bidi/>
        <w:spacing w:after="0" w:line="240" w:lineRule="auto"/>
        <w:ind w:left="340" w:firstLine="0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مفهوم </w:t>
      </w:r>
      <w:proofErr w:type="gramStart"/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التوجيه :</w:t>
      </w:r>
      <w:proofErr w:type="gramEnd"/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يعتبر التوجيه الوظيفة الثالثة للمدير بعد التخطيط والتنظيم ، ويعرف على أنه " النشاط الإداري للمدير ، الذي بواسطته يتم قيادة المرؤوسين في اتجاه تحقيق أهداف المنظمة بشكل كفأ وفعال "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ويعرفه آخرون على أنه " العملية أو الوظيفة التي يتم بها استشارة المرؤوسين ، وحثهم على السلوك بالمنظمة وفقا للخطة الموضوعة </w:t>
      </w:r>
      <w:r w:rsidR="00370C1A" w:rsidRPr="00573DF0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MA"/>
        </w:rPr>
        <w:t>.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إذن من هذين التعريفين نستنتج أن وظيفة التوجيه كغيرها من الوظائف الإدارية الأخرى يقوم بها المدير ، وأن أطراف عملية التوجيه هما الرئيس والمرؤوسين ، بحكم مراكزهما الوظيفية بالمنظمة .</w:t>
      </w:r>
    </w:p>
    <w:p w:rsidR="00F924C6" w:rsidRPr="00573DF0" w:rsidRDefault="00F924C6" w:rsidP="00654C0A">
      <w:pPr>
        <w:pStyle w:val="Paragraphedeliste"/>
        <w:numPr>
          <w:ilvl w:val="0"/>
          <w:numId w:val="8"/>
        </w:numPr>
        <w:bidi/>
        <w:spacing w:after="0" w:line="240" w:lineRule="auto"/>
        <w:ind w:left="357" w:firstLine="0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متطلبات </w:t>
      </w:r>
      <w:proofErr w:type="gramStart"/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التوجيه :</w:t>
      </w:r>
      <w:proofErr w:type="gramEnd"/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إن أساس التوجيه يتوقف حول نمط القيادة وطريقة </w:t>
      </w:r>
      <w:proofErr w:type="spell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إتخاذ</w:t>
      </w:r>
      <w:proofErr w:type="spell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القرارات ، وهناك العديد من المتغيرات التي تدخل في كيفية التوجيه ، فحتى يكون بناءا لابد من </w:t>
      </w:r>
      <w:proofErr w:type="spell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مايلي</w:t>
      </w:r>
      <w:proofErr w:type="spell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: 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* معرفة جميع الحقائق عن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الحالة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*التفكير في الأثر الناجم عن القرار ؛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* الأخذ بعين الاعتبار العنصر البشري عند اتخاذ  القرار ؛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* التأكد من أن القرار الذي تم اتخاذه هو القرار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السليم ؛</w:t>
      </w:r>
      <w:proofErr w:type="gramEnd"/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* جعل الأوامر واضحة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ومختصرة ؛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* تجنب الأساليب الخشنة في عملية التوجيه .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إذن وظيفة التوجيه مكملة للوظائف الأخرى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للمدير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فتخطيط وتنظيم الأنشطة بالمنظمة ، لن يكتب له النجاح ، إلا إذا تم توجيه العاملين توجيها صحيحا ، لإنجاز الأعمال التي تم التخطيط لها </w:t>
      </w:r>
    </w:p>
    <w:p w:rsidR="00251555" w:rsidRPr="00573DF0" w:rsidRDefault="00251555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</w:p>
    <w:p w:rsidR="00654C0A" w:rsidRDefault="00654C0A" w:rsidP="00654C0A">
      <w:pPr>
        <w:bidi/>
        <w:spacing w:after="0" w:line="240" w:lineRule="auto"/>
        <w:jc w:val="center"/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</w:pPr>
    </w:p>
    <w:p w:rsidR="00654C0A" w:rsidRDefault="00654C0A" w:rsidP="00654C0A">
      <w:pPr>
        <w:bidi/>
        <w:spacing w:after="0" w:line="240" w:lineRule="auto"/>
        <w:jc w:val="center"/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</w:pPr>
    </w:p>
    <w:p w:rsidR="00F924C6" w:rsidRPr="00573DF0" w:rsidRDefault="00EA4E4E" w:rsidP="00654C0A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  <w:proofErr w:type="gramStart"/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  <w:lastRenderedPageBreak/>
        <w:t>رابعا :</w:t>
      </w:r>
      <w:proofErr w:type="gramEnd"/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  <w:t xml:space="preserve"> </w:t>
      </w:r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الرقابة الإدارية</w:t>
      </w:r>
    </w:p>
    <w:p w:rsidR="00F924C6" w:rsidRPr="00573DF0" w:rsidRDefault="00F924C6" w:rsidP="00654C0A">
      <w:pPr>
        <w:pStyle w:val="Paragraphedeliste"/>
        <w:numPr>
          <w:ilvl w:val="0"/>
          <w:numId w:val="9"/>
        </w:numPr>
        <w:bidi/>
        <w:spacing w:after="0" w:line="240" w:lineRule="auto"/>
        <w:ind w:left="357" w:firstLine="0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تعريف </w:t>
      </w:r>
      <w:proofErr w:type="gramStart"/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الرقابة :</w:t>
      </w:r>
      <w:proofErr w:type="gramEnd"/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  " إن الرقابة هي عملية توجيه المؤسسة للتأكد من تحقيق الأهداف وتنفيذ الخطط ، والمقارنة بين الأداء الفعلي والمخطط له ، والهدف منها تحديد مدى نجاح المؤسسة في تحقيق أهدافها وفقا للخطط المرسومة  ، حسب المكان والزمان و الجودة ، أي التأكد من أن كل شيء في المؤسسة يسير وفق ما خطط له ".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"أو هي الوظيفة التي تهتم بتنظيم وتوجيه الجهود الخاصة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بالعمل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وفقا للخطة الموضوعة ، من أجل الوصول إلى تحقيق الأهداف المرغوبة "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  كما عرفها </w:t>
      </w: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هنري </w:t>
      </w:r>
      <w:proofErr w:type="spellStart"/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>فايول</w:t>
      </w:r>
      <w:proofErr w:type="spellEnd"/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 </w:t>
      </w: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على أنها " التأكد مما إذا كان كل شيء يحدث ويسير وفقا للخطة ، والتعليمات الصادرة والمبادئ المحددة  ، وأن غرضها هو الإشارة إلى نقاط الضعف والأخطاء ، قصد معالجتها ، ومنع تكرار حدوثها ، وهي تنطبق على كل شيء "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  ومن المنظور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الإنساني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فقد عرفت الرقابة بأنها " قدرة المدير على التأثير في سلوك الأفراد في تنظيم معين ، بحيث يحقق هذا التأثير النتائج المستهدفة " 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 " معنى ذلك أن الرقابة الإدارية تشمل الإشراف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والمتابعة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وقياس الأداء و تحديد المعايير المناسبة للقياس  "  </w:t>
      </w:r>
      <w:r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 </w:t>
      </w:r>
    </w:p>
    <w:p w:rsidR="00F924C6" w:rsidRPr="00573DF0" w:rsidRDefault="00EA4E4E" w:rsidP="00654C0A">
      <w:pPr>
        <w:pStyle w:val="Paragraphedeliste"/>
        <w:numPr>
          <w:ilvl w:val="0"/>
          <w:numId w:val="9"/>
        </w:numPr>
        <w:bidi/>
        <w:spacing w:after="0" w:line="240" w:lineRule="auto"/>
        <w:ind w:left="357" w:firstLine="0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MA"/>
        </w:rPr>
        <w:t>أ</w:t>
      </w:r>
      <w:r w:rsidR="00F924C6" w:rsidRPr="00573DF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MA"/>
        </w:rPr>
        <w:t xml:space="preserve">همية الرقابة الإدارية : 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      تزداد الحاجة لعملية الرقابة بتوسع نشاط المؤسسة في الإنتاج ، وزيادة حدة المنافسة  وتعقد هيكلها التنظيمي ، حيث تلعب الرقابة دورا مهما في الوقوف على حسن سير إجراءات العمل داخل المؤسسة ، فهي تعد صمام الأمان لجميع العمليات والإجراءات المخطط علها ، ويتجلى ذلك من خلال </w:t>
      </w:r>
      <w:proofErr w:type="spell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مايلي</w:t>
      </w:r>
      <w:proofErr w:type="spell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: 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* تحديد المكافآت التي تقدم للأفراد ، وتحفيزهم وتنشيطهم ؛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* توعية وتنشيط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الكسالى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أو من يريد الانحراف ؛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* تأمين سلامة وصحة العمليات والإجراءات ، من خلال وضع معايير لقياس الأداء ؛</w:t>
      </w:r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* كشف الانحراف عن المخطط له </w:t>
      </w:r>
      <w:proofErr w:type="gramStart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>وتحليله ،</w:t>
      </w:r>
      <w:proofErr w:type="gramEnd"/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 والبحث عن أسبابه ، ووضع العلاج الناجح له ؛ </w:t>
      </w:r>
    </w:p>
    <w:p w:rsidR="00627587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  <w:r w:rsidRPr="00573DF0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  <w:t xml:space="preserve">* الحد من تراكم الأخطاء </w:t>
      </w:r>
      <w:r w:rsidR="00675101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MA"/>
        </w:rPr>
        <w:t>.</w:t>
      </w:r>
      <w:bookmarkStart w:id="0" w:name="_GoBack"/>
      <w:bookmarkEnd w:id="0"/>
    </w:p>
    <w:p w:rsidR="00F924C6" w:rsidRPr="00573DF0" w:rsidRDefault="00F924C6" w:rsidP="00654C0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MA"/>
        </w:rPr>
      </w:pPr>
    </w:p>
    <w:sectPr w:rsidR="00F924C6" w:rsidRPr="00573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F0" w:rsidRDefault="002F73F0" w:rsidP="00F924C6">
      <w:pPr>
        <w:spacing w:after="0" w:line="240" w:lineRule="auto"/>
      </w:pPr>
      <w:r>
        <w:separator/>
      </w:r>
    </w:p>
  </w:endnote>
  <w:endnote w:type="continuationSeparator" w:id="0">
    <w:p w:rsidR="002F73F0" w:rsidRDefault="002F73F0" w:rsidP="00F9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14" w:rsidRDefault="0001421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615712"/>
      <w:docPartObj>
        <w:docPartGallery w:val="Page Numbers (Bottom of Page)"/>
        <w:docPartUnique/>
      </w:docPartObj>
    </w:sdtPr>
    <w:sdtEndPr/>
    <w:sdtContent>
      <w:p w:rsidR="00742FB9" w:rsidRDefault="00742FB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101">
          <w:rPr>
            <w:noProof/>
          </w:rPr>
          <w:t>6</w:t>
        </w:r>
        <w:r>
          <w:fldChar w:fldCharType="end"/>
        </w:r>
      </w:p>
    </w:sdtContent>
  </w:sdt>
  <w:p w:rsidR="00742FB9" w:rsidRDefault="00742FB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14" w:rsidRDefault="000142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F0" w:rsidRDefault="002F73F0" w:rsidP="00F924C6">
      <w:pPr>
        <w:spacing w:after="0" w:line="240" w:lineRule="auto"/>
      </w:pPr>
      <w:r>
        <w:separator/>
      </w:r>
    </w:p>
  </w:footnote>
  <w:footnote w:type="continuationSeparator" w:id="0">
    <w:p w:rsidR="002F73F0" w:rsidRDefault="002F73F0" w:rsidP="00F9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14" w:rsidRDefault="0001421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67" w:rsidRPr="00014214" w:rsidRDefault="009F4B67" w:rsidP="00014214">
    <w:pPr>
      <w:pStyle w:val="En-tte"/>
      <w:bidi/>
      <w:rPr>
        <w:rFonts w:ascii="Traditional Arabic" w:hAnsi="Traditional Arabic" w:cs="Traditional Arabic"/>
        <w:sz w:val="24"/>
        <w:szCs w:val="24"/>
        <w:lang w:bidi="ar-DZ"/>
      </w:rPr>
    </w:pPr>
    <w:r w:rsidRPr="00014214">
      <w:rPr>
        <w:rFonts w:ascii="Traditional Arabic" w:hAnsi="Traditional Arabic" w:cs="Traditional Arabic"/>
        <w:sz w:val="24"/>
        <w:szCs w:val="24"/>
        <w:rtl/>
      </w:rPr>
      <w:t>المحاضرة رقم 04 : الوظائف الادارية في المنظمة</w:t>
    </w:r>
    <w:r w:rsidR="00014214">
      <w:rPr>
        <w:rFonts w:ascii="Traditional Arabic" w:hAnsi="Traditional Arabic" w:cs="Traditional Arabic" w:hint="cs"/>
        <w:sz w:val="24"/>
        <w:szCs w:val="24"/>
        <w:rtl/>
      </w:rPr>
      <w:t xml:space="preserve"> ، </w:t>
    </w:r>
    <w:r w:rsidR="00014214" w:rsidRPr="00014214">
      <w:rPr>
        <w:rFonts w:ascii="Traditional Arabic" w:hAnsi="Traditional Arabic" w:cs="Traditional Arabic"/>
        <w:sz w:val="24"/>
        <w:szCs w:val="24"/>
        <w:rtl/>
      </w:rPr>
      <w:t>مقياس مدخل لإدارة الأعمال</w:t>
    </w:r>
    <w:r w:rsidRPr="00014214">
      <w:rPr>
        <w:rFonts w:ascii="Traditional Arabic" w:hAnsi="Traditional Arabic" w:cs="Traditional Arabic"/>
        <w:sz w:val="24"/>
        <w:szCs w:val="24"/>
        <w:rtl/>
      </w:rPr>
      <w:t xml:space="preserve"> </w:t>
    </w:r>
    <w:r w:rsidR="00014214">
      <w:rPr>
        <w:rFonts w:ascii="Traditional Arabic" w:hAnsi="Traditional Arabic" w:cs="Traditional Arabic" w:hint="cs"/>
        <w:sz w:val="24"/>
        <w:szCs w:val="24"/>
        <w:rtl/>
      </w:rPr>
      <w:t xml:space="preserve">، </w:t>
    </w:r>
    <w:r w:rsidRPr="00014214">
      <w:rPr>
        <w:rFonts w:ascii="Traditional Arabic" w:hAnsi="Traditional Arabic" w:cs="Traditional Arabic"/>
        <w:sz w:val="24"/>
        <w:szCs w:val="24"/>
        <w:rtl/>
      </w:rPr>
      <w:t>سنة أولى ج</w:t>
    </w:r>
    <w:r w:rsidRPr="00014214">
      <w:rPr>
        <w:rFonts w:ascii="Traditional Arabic" w:hAnsi="Traditional Arabic" w:cs="Traditional Arabic"/>
        <w:sz w:val="24"/>
        <w:szCs w:val="24"/>
        <w:rtl/>
        <w:lang w:bidi="ar-DZ"/>
      </w:rPr>
      <w:t>ذع مشترك</w:t>
    </w:r>
    <w:r w:rsidR="00014214">
      <w:rPr>
        <w:rFonts w:ascii="Traditional Arabic" w:hAnsi="Traditional Arabic" w:cs="Traditional Arabic" w:hint="cs"/>
        <w:sz w:val="24"/>
        <w:szCs w:val="24"/>
        <w:rtl/>
        <w:lang w:bidi="ar-DZ"/>
      </w:rPr>
      <w:t xml:space="preserve"> ، </w:t>
    </w:r>
    <w:r w:rsidRPr="00014214">
      <w:rPr>
        <w:rFonts w:ascii="Traditional Arabic" w:hAnsi="Traditional Arabic" w:cs="Traditional Arabic"/>
        <w:sz w:val="24"/>
        <w:szCs w:val="24"/>
        <w:rtl/>
        <w:lang w:bidi="ar-DZ"/>
      </w:rPr>
      <w:t xml:space="preserve"> الفرع 04</w:t>
    </w:r>
  </w:p>
  <w:p w:rsidR="009F4B67" w:rsidRDefault="009F4B6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14" w:rsidRDefault="0001421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70F4"/>
    <w:multiLevelType w:val="hybridMultilevel"/>
    <w:tmpl w:val="762E3106"/>
    <w:lvl w:ilvl="0" w:tplc="319EBFC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51CAC"/>
    <w:multiLevelType w:val="hybridMultilevel"/>
    <w:tmpl w:val="9E6ACBB2"/>
    <w:lvl w:ilvl="0" w:tplc="0C1ABCE2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235CE"/>
    <w:multiLevelType w:val="hybridMultilevel"/>
    <w:tmpl w:val="115C447E"/>
    <w:lvl w:ilvl="0" w:tplc="1D0EE60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30D79"/>
    <w:multiLevelType w:val="hybridMultilevel"/>
    <w:tmpl w:val="809E9000"/>
    <w:lvl w:ilvl="0" w:tplc="CC4CF9F0">
      <w:start w:val="1"/>
      <w:numFmt w:val="decimal"/>
      <w:lvlText w:val="%1-"/>
      <w:lvlJc w:val="left"/>
      <w:pPr>
        <w:ind w:left="1515" w:hanging="1155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21EF2"/>
    <w:multiLevelType w:val="hybridMultilevel"/>
    <w:tmpl w:val="D004AA22"/>
    <w:lvl w:ilvl="0" w:tplc="BEA2EB9A">
      <w:start w:val="1"/>
      <w:numFmt w:val="decimal"/>
      <w:lvlText w:val="%1-"/>
      <w:lvlJc w:val="left"/>
      <w:pPr>
        <w:ind w:left="1125" w:hanging="11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0476D"/>
    <w:multiLevelType w:val="hybridMultilevel"/>
    <w:tmpl w:val="F0F0A898"/>
    <w:lvl w:ilvl="0" w:tplc="260041F6">
      <w:start w:val="1"/>
      <w:numFmt w:val="decimal"/>
      <w:lvlText w:val="%1-"/>
      <w:lvlJc w:val="left"/>
      <w:pPr>
        <w:ind w:left="1650" w:hanging="12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B233E"/>
    <w:multiLevelType w:val="hybridMultilevel"/>
    <w:tmpl w:val="CC069278"/>
    <w:lvl w:ilvl="0" w:tplc="AE3E2B50">
      <w:start w:val="1"/>
      <w:numFmt w:val="decimal"/>
      <w:lvlText w:val="%1-"/>
      <w:lvlJc w:val="left"/>
      <w:pPr>
        <w:ind w:left="93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10C1E46"/>
    <w:multiLevelType w:val="hybridMultilevel"/>
    <w:tmpl w:val="17E639C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DE1C8C"/>
    <w:multiLevelType w:val="hybridMultilevel"/>
    <w:tmpl w:val="BCAA7C14"/>
    <w:lvl w:ilvl="0" w:tplc="6CF8D1FA">
      <w:start w:val="1"/>
      <w:numFmt w:val="decimal"/>
      <w:lvlText w:val="%1-"/>
      <w:lvlJc w:val="left"/>
      <w:pPr>
        <w:ind w:left="88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B"/>
    <w:rsid w:val="0000160D"/>
    <w:rsid w:val="00014214"/>
    <w:rsid w:val="00037BC3"/>
    <w:rsid w:val="00101536"/>
    <w:rsid w:val="001150D6"/>
    <w:rsid w:val="001E18DB"/>
    <w:rsid w:val="00231D41"/>
    <w:rsid w:val="00251555"/>
    <w:rsid w:val="002F73F0"/>
    <w:rsid w:val="00370C1A"/>
    <w:rsid w:val="003724F5"/>
    <w:rsid w:val="00377A58"/>
    <w:rsid w:val="005226D0"/>
    <w:rsid w:val="00555CC2"/>
    <w:rsid w:val="00573DF0"/>
    <w:rsid w:val="005F1DA4"/>
    <w:rsid w:val="00627587"/>
    <w:rsid w:val="00654C0A"/>
    <w:rsid w:val="00675101"/>
    <w:rsid w:val="006A59E9"/>
    <w:rsid w:val="00700D07"/>
    <w:rsid w:val="00742FB9"/>
    <w:rsid w:val="007A20F4"/>
    <w:rsid w:val="0089010F"/>
    <w:rsid w:val="009A0A8B"/>
    <w:rsid w:val="009F4B67"/>
    <w:rsid w:val="00A11B94"/>
    <w:rsid w:val="00A52DBF"/>
    <w:rsid w:val="00C11FC9"/>
    <w:rsid w:val="00CC67B1"/>
    <w:rsid w:val="00D4797D"/>
    <w:rsid w:val="00E848C5"/>
    <w:rsid w:val="00EA4E4E"/>
    <w:rsid w:val="00F924C6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D07"/>
  </w:style>
  <w:style w:type="paragraph" w:styleId="Titre1">
    <w:name w:val="heading 1"/>
    <w:basedOn w:val="Normal"/>
    <w:next w:val="Normal"/>
    <w:link w:val="Titre1Car"/>
    <w:uiPriority w:val="9"/>
    <w:qFormat/>
    <w:rsid w:val="00700D07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D07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D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D0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D07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D07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D07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D07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D07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D07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00D07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00D07"/>
    <w:rPr>
      <w:rFonts w:asciiTheme="majorHAnsi" w:hAnsiTheme="majorHAnsi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00D07"/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00D07"/>
    <w:rPr>
      <w:rFonts w:asciiTheme="majorHAnsi" w:hAnsiTheme="majorHAnsi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00D07"/>
    <w:rPr>
      <w:rFonts w:asciiTheme="majorHAnsi" w:hAnsiTheme="majorHAnsi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0D07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00D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700D0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D07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700D07"/>
    <w:rPr>
      <w:rFonts w:asciiTheme="majorHAnsi" w:hAnsiTheme="majorHAnsi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700D0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700D0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700D07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0D07"/>
    <w:rPr>
      <w:rFonts w:asciiTheme="majorHAnsi" w:hAnsiTheme="majorHAnsi" w:cstheme="majorBidi"/>
    </w:rPr>
  </w:style>
  <w:style w:type="paragraph" w:styleId="Paragraphedeliste">
    <w:name w:val="List Paragraph"/>
    <w:basedOn w:val="Normal"/>
    <w:uiPriority w:val="34"/>
    <w:qFormat/>
    <w:rsid w:val="00700D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00D07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00D07"/>
    <w:rPr>
      <w:rFonts w:asciiTheme="majorHAnsi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D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D0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700D07"/>
    <w:rPr>
      <w:i/>
      <w:iCs/>
    </w:rPr>
  </w:style>
  <w:style w:type="character" w:styleId="Emphaseintense">
    <w:name w:val="Intense Emphasis"/>
    <w:uiPriority w:val="21"/>
    <w:qFormat/>
    <w:rsid w:val="00700D0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700D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700D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700D0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0D07"/>
    <w:pPr>
      <w:outlineLvl w:val="9"/>
    </w:pPr>
    <w:rPr>
      <w:lang w:bidi="en-US"/>
    </w:rPr>
  </w:style>
  <w:style w:type="paragraph" w:styleId="Notedebasdepage">
    <w:name w:val="footnote text"/>
    <w:basedOn w:val="Normal"/>
    <w:link w:val="NotedebasdepageCar"/>
    <w:semiHidden/>
    <w:rsid w:val="00F9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F924C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F924C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4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2FB9"/>
  </w:style>
  <w:style w:type="paragraph" w:styleId="Pieddepage">
    <w:name w:val="footer"/>
    <w:basedOn w:val="Normal"/>
    <w:link w:val="PieddepageCar"/>
    <w:uiPriority w:val="99"/>
    <w:unhideWhenUsed/>
    <w:rsid w:val="0074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2FB9"/>
  </w:style>
  <w:style w:type="paragraph" w:styleId="Textedebulles">
    <w:name w:val="Balloon Text"/>
    <w:basedOn w:val="Normal"/>
    <w:link w:val="TextedebullesCar"/>
    <w:uiPriority w:val="99"/>
    <w:semiHidden/>
    <w:unhideWhenUsed/>
    <w:rsid w:val="009F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D07"/>
  </w:style>
  <w:style w:type="paragraph" w:styleId="Titre1">
    <w:name w:val="heading 1"/>
    <w:basedOn w:val="Normal"/>
    <w:next w:val="Normal"/>
    <w:link w:val="Titre1Car"/>
    <w:uiPriority w:val="9"/>
    <w:qFormat/>
    <w:rsid w:val="00700D07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D07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D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D0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D07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D07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D07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D07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D07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D07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00D07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00D07"/>
    <w:rPr>
      <w:rFonts w:asciiTheme="majorHAnsi" w:hAnsiTheme="majorHAnsi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00D07"/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00D07"/>
    <w:rPr>
      <w:rFonts w:asciiTheme="majorHAnsi" w:hAnsiTheme="majorHAnsi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00D07"/>
    <w:rPr>
      <w:rFonts w:asciiTheme="majorHAnsi" w:hAnsiTheme="majorHAnsi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0D07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00D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700D0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D07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700D07"/>
    <w:rPr>
      <w:rFonts w:asciiTheme="majorHAnsi" w:hAnsiTheme="majorHAnsi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700D0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700D0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700D07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0D07"/>
    <w:rPr>
      <w:rFonts w:asciiTheme="majorHAnsi" w:hAnsiTheme="majorHAnsi" w:cstheme="majorBidi"/>
    </w:rPr>
  </w:style>
  <w:style w:type="paragraph" w:styleId="Paragraphedeliste">
    <w:name w:val="List Paragraph"/>
    <w:basedOn w:val="Normal"/>
    <w:uiPriority w:val="34"/>
    <w:qFormat/>
    <w:rsid w:val="00700D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00D07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00D07"/>
    <w:rPr>
      <w:rFonts w:asciiTheme="majorHAnsi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D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D0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700D07"/>
    <w:rPr>
      <w:i/>
      <w:iCs/>
    </w:rPr>
  </w:style>
  <w:style w:type="character" w:styleId="Emphaseintense">
    <w:name w:val="Intense Emphasis"/>
    <w:uiPriority w:val="21"/>
    <w:qFormat/>
    <w:rsid w:val="00700D0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700D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700D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700D0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0D07"/>
    <w:pPr>
      <w:outlineLvl w:val="9"/>
    </w:pPr>
    <w:rPr>
      <w:lang w:bidi="en-US"/>
    </w:rPr>
  </w:style>
  <w:style w:type="paragraph" w:styleId="Notedebasdepage">
    <w:name w:val="footnote text"/>
    <w:basedOn w:val="Normal"/>
    <w:link w:val="NotedebasdepageCar"/>
    <w:semiHidden/>
    <w:rsid w:val="00F9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F924C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F924C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4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2FB9"/>
  </w:style>
  <w:style w:type="paragraph" w:styleId="Pieddepage">
    <w:name w:val="footer"/>
    <w:basedOn w:val="Normal"/>
    <w:link w:val="PieddepageCar"/>
    <w:uiPriority w:val="99"/>
    <w:unhideWhenUsed/>
    <w:rsid w:val="0074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2FB9"/>
  </w:style>
  <w:style w:type="paragraph" w:styleId="Textedebulles">
    <w:name w:val="Balloon Text"/>
    <w:basedOn w:val="Normal"/>
    <w:link w:val="TextedebullesCar"/>
    <w:uiPriority w:val="99"/>
    <w:semiHidden/>
    <w:unhideWhenUsed/>
    <w:rsid w:val="009F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1620</Words>
  <Characters>8913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belkacem</dc:creator>
  <cp:lastModifiedBy>belkacem</cp:lastModifiedBy>
  <cp:revision>5</cp:revision>
  <dcterms:created xsi:type="dcterms:W3CDTF">2020-04-14T22:01:00Z</dcterms:created>
  <dcterms:modified xsi:type="dcterms:W3CDTF">2020-04-14T22:02:00Z</dcterms:modified>
</cp:coreProperties>
</file>