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CE7" w:rsidRPr="00C41000" w:rsidRDefault="00472A3A" w:rsidP="00CD7385">
      <w:pPr>
        <w:bidi/>
        <w:jc w:val="center"/>
        <w:rPr>
          <w:rFonts w:ascii="Simplified Arabic" w:hAnsi="Simplified Arabic" w:cs="Simplified Arabic"/>
          <w:bCs/>
          <w:sz w:val="32"/>
          <w:szCs w:val="32"/>
          <w:u w:val="single"/>
          <w:rtl/>
          <w:lang w:bidi="ar-DZ"/>
        </w:rPr>
      </w:pPr>
      <w:bookmarkStart w:id="0" w:name="_GoBack"/>
      <w:bookmarkEnd w:id="0"/>
      <w:proofErr w:type="gramStart"/>
      <w:r w:rsidRPr="00C41000">
        <w:rPr>
          <w:rFonts w:ascii="Simplified Arabic" w:hAnsi="Simplified Arabic" w:cs="Simplified Arabic" w:hint="cs"/>
          <w:bCs/>
          <w:sz w:val="32"/>
          <w:szCs w:val="32"/>
          <w:u w:val="single"/>
          <w:rtl/>
          <w:lang w:bidi="ar-DZ"/>
        </w:rPr>
        <w:t>ملخص</w:t>
      </w:r>
      <w:proofErr w:type="gramEnd"/>
      <w:r w:rsidRPr="00C41000">
        <w:rPr>
          <w:rFonts w:ascii="Simplified Arabic" w:hAnsi="Simplified Arabic" w:cs="Simplified Arabic" w:hint="cs"/>
          <w:bCs/>
          <w:sz w:val="32"/>
          <w:szCs w:val="32"/>
          <w:u w:val="single"/>
          <w:rtl/>
          <w:lang w:bidi="ar-DZ"/>
        </w:rPr>
        <w:t xml:space="preserve"> المحاضرة رقم: 06</w:t>
      </w:r>
    </w:p>
    <w:p w:rsidR="00472A3A" w:rsidRPr="00CD7385" w:rsidRDefault="00472A3A" w:rsidP="00CD7385">
      <w:pPr>
        <w:bidi/>
        <w:jc w:val="center"/>
        <w:rPr>
          <w:rFonts w:ascii="Simplified Arabic" w:hAnsi="Simplified Arabic" w:cs="Simplified Arabic"/>
          <w:bCs/>
          <w:sz w:val="32"/>
          <w:szCs w:val="32"/>
          <w:rtl/>
          <w:lang w:bidi="ar-DZ"/>
        </w:rPr>
      </w:pPr>
      <w:r w:rsidRPr="00C41000">
        <w:rPr>
          <w:rFonts w:ascii="Simplified Arabic" w:hAnsi="Simplified Arabic" w:cs="Simplified Arabic" w:hint="cs"/>
          <w:bCs/>
          <w:sz w:val="32"/>
          <w:szCs w:val="32"/>
          <w:u w:val="single"/>
          <w:rtl/>
          <w:lang w:bidi="ar-DZ"/>
        </w:rPr>
        <w:t xml:space="preserve">ع م: </w:t>
      </w:r>
      <w:proofErr w:type="gramStart"/>
      <w:r w:rsidRPr="00C41000">
        <w:rPr>
          <w:rFonts w:ascii="Simplified Arabic" w:hAnsi="Simplified Arabic" w:cs="Simplified Arabic" w:hint="cs"/>
          <w:bCs/>
          <w:sz w:val="32"/>
          <w:szCs w:val="32"/>
          <w:u w:val="single"/>
          <w:rtl/>
          <w:lang w:bidi="ar-DZ"/>
        </w:rPr>
        <w:t>المذهب</w:t>
      </w:r>
      <w:proofErr w:type="gramEnd"/>
      <w:r w:rsidRPr="00C41000">
        <w:rPr>
          <w:rFonts w:ascii="Simplified Arabic" w:hAnsi="Simplified Arabic" w:cs="Simplified Arabic" w:hint="cs"/>
          <w:bCs/>
          <w:sz w:val="32"/>
          <w:szCs w:val="32"/>
          <w:u w:val="single"/>
          <w:rtl/>
          <w:lang w:bidi="ar-DZ"/>
        </w:rPr>
        <w:t xml:space="preserve"> العقلاني</w:t>
      </w:r>
    </w:p>
    <w:p w:rsidR="00CD7385" w:rsidRDefault="00CD7385" w:rsidP="00CD7385">
      <w:pPr>
        <w:bidi/>
        <w:jc w:val="both"/>
        <w:rPr>
          <w:rFonts w:ascii="Simplified Arabic" w:hAnsi="Simplified Arabic" w:cs="Simplified Arabic"/>
          <w:sz w:val="32"/>
          <w:szCs w:val="32"/>
          <w:rtl/>
          <w:lang w:bidi="ar-DZ"/>
        </w:rPr>
      </w:pPr>
    </w:p>
    <w:p w:rsidR="00472A3A" w:rsidRDefault="002F31B1" w:rsidP="00CD7385">
      <w:pPr>
        <w:bidi/>
        <w:jc w:val="both"/>
        <w:rPr>
          <w:rFonts w:ascii="Simplified Arabic" w:hAnsi="Simplified Arabic" w:cs="Simplified Arabic"/>
          <w:sz w:val="32"/>
          <w:szCs w:val="32"/>
          <w:rtl/>
          <w:lang w:bidi="ar-DZ"/>
        </w:rPr>
      </w:pPr>
      <w:proofErr w:type="gramStart"/>
      <w:r w:rsidRPr="002F31B1">
        <w:rPr>
          <w:rFonts w:ascii="Simplified Arabic" w:hAnsi="Simplified Arabic" w:cs="Simplified Arabic" w:hint="cs"/>
          <w:sz w:val="32"/>
          <w:szCs w:val="32"/>
          <w:rtl/>
          <w:lang w:bidi="ar-DZ"/>
        </w:rPr>
        <w:t>إن</w:t>
      </w:r>
      <w:proofErr w:type="gramEnd"/>
      <w:r w:rsidRPr="002F31B1">
        <w:rPr>
          <w:rFonts w:ascii="Simplified Arabic" w:hAnsi="Simplified Arabic" w:cs="Simplified Arabic" w:hint="cs"/>
          <w:sz w:val="32"/>
          <w:szCs w:val="32"/>
          <w:rtl/>
          <w:lang w:bidi="ar-DZ"/>
        </w:rPr>
        <w:t xml:space="preserve"> كلمة العقلانية نعني بها الثقة الرا</w:t>
      </w:r>
      <w:r>
        <w:rPr>
          <w:rFonts w:ascii="Simplified Arabic" w:hAnsi="Simplified Arabic" w:cs="Simplified Arabic" w:hint="cs"/>
          <w:sz w:val="32"/>
          <w:szCs w:val="32"/>
          <w:rtl/>
          <w:lang w:bidi="ar-DZ"/>
        </w:rPr>
        <w:t>سخة في العقل الإنساني وفي مناهجه ويقوم هذا المذهب على اعتبار ما يلي:</w:t>
      </w:r>
    </w:p>
    <w:p w:rsidR="002F31B1" w:rsidRDefault="002F31B1" w:rsidP="00CD7385">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العقل القادر على اكتشاف عمق الأشياء وتقديمه في خطاب منسجم.</w:t>
      </w:r>
    </w:p>
    <w:p w:rsidR="002F31B1" w:rsidRDefault="002F31B1" w:rsidP="00CD7385">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المعرفة اليقينية ثابتة وبديهية.</w:t>
      </w:r>
    </w:p>
    <w:p w:rsidR="002F31B1" w:rsidRDefault="00CD7385" w:rsidP="00CD7385">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التجربة غير ممكنة أصلا إلا بالنسبة </w:t>
      </w:r>
      <w:proofErr w:type="gramStart"/>
      <w:r>
        <w:rPr>
          <w:rFonts w:ascii="Simplified Arabic" w:hAnsi="Simplified Arabic" w:cs="Simplified Arabic" w:hint="cs"/>
          <w:sz w:val="32"/>
          <w:szCs w:val="32"/>
          <w:rtl/>
          <w:lang w:bidi="ar-DZ"/>
        </w:rPr>
        <w:t>إلى</w:t>
      </w:r>
      <w:proofErr w:type="gramEnd"/>
      <w:r>
        <w:rPr>
          <w:rFonts w:ascii="Simplified Arabic" w:hAnsi="Simplified Arabic" w:cs="Simplified Arabic" w:hint="cs"/>
          <w:sz w:val="32"/>
          <w:szCs w:val="32"/>
          <w:rtl/>
          <w:lang w:bidi="ar-DZ"/>
        </w:rPr>
        <w:t xml:space="preserve"> فكر يملك مبادئ كلية ضرورية تقوم بتنظيم المعطيات الحسية للعالم الخارجي.</w:t>
      </w:r>
    </w:p>
    <w:p w:rsidR="00CD7385" w:rsidRDefault="00CD7385" w:rsidP="00CD7385">
      <w:pPr>
        <w:pStyle w:val="Paragraphedeliste"/>
        <w:numPr>
          <w:ilvl w:val="0"/>
          <w:numId w:val="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لا</w:t>
      </w:r>
      <w:proofErr w:type="gramEnd"/>
      <w:r>
        <w:rPr>
          <w:rFonts w:ascii="Simplified Arabic" w:hAnsi="Simplified Arabic" w:cs="Simplified Arabic" w:hint="cs"/>
          <w:sz w:val="32"/>
          <w:szCs w:val="32"/>
          <w:rtl/>
          <w:lang w:bidi="ar-DZ"/>
        </w:rPr>
        <w:t xml:space="preserve"> يمكن للحواس أن تقدم سوى نظرة غامضة عن الحقيقة.</w:t>
      </w:r>
    </w:p>
    <w:p w:rsidR="00CD7385" w:rsidRDefault="00CD7385" w:rsidP="00CD7385">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إن</w:t>
      </w:r>
      <w:proofErr w:type="gramEnd"/>
      <w:r>
        <w:rPr>
          <w:rFonts w:ascii="Simplified Arabic" w:hAnsi="Simplified Arabic" w:cs="Simplified Arabic" w:hint="cs"/>
          <w:sz w:val="32"/>
          <w:szCs w:val="32"/>
          <w:rtl/>
          <w:lang w:bidi="ar-DZ"/>
        </w:rPr>
        <w:t xml:space="preserve"> العقلانية يمكن أن نعتبرها توجها عاما للفكر أكثر من كونها نسقا مغلقا يملك حدود مضبوطة وثابتة، ويمكن أن نقسم العقلانية إلى نوعين:</w:t>
      </w:r>
    </w:p>
    <w:p w:rsidR="00CD7385" w:rsidRDefault="00CD7385" w:rsidP="00CD7385">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bCs/>
          <w:sz w:val="32"/>
          <w:szCs w:val="32"/>
          <w:u w:val="single"/>
          <w:rtl/>
          <w:lang w:bidi="ar-DZ"/>
        </w:rPr>
        <w:t xml:space="preserve"> </w:t>
      </w:r>
      <w:proofErr w:type="gramStart"/>
      <w:r w:rsidRPr="00CD7385">
        <w:rPr>
          <w:rFonts w:ascii="Simplified Arabic" w:hAnsi="Simplified Arabic" w:cs="Simplified Arabic" w:hint="cs"/>
          <w:bCs/>
          <w:sz w:val="32"/>
          <w:szCs w:val="32"/>
          <w:u w:val="single"/>
          <w:rtl/>
          <w:lang w:bidi="ar-DZ"/>
        </w:rPr>
        <w:t>العقلانية</w:t>
      </w:r>
      <w:proofErr w:type="gramEnd"/>
      <w:r w:rsidRPr="00CD7385">
        <w:rPr>
          <w:rFonts w:ascii="Simplified Arabic" w:hAnsi="Simplified Arabic" w:cs="Simplified Arabic" w:hint="cs"/>
          <w:bCs/>
          <w:sz w:val="32"/>
          <w:szCs w:val="32"/>
          <w:u w:val="single"/>
          <w:rtl/>
          <w:lang w:bidi="ar-DZ"/>
        </w:rPr>
        <w:t xml:space="preserve"> المطلقة</w:t>
      </w:r>
      <w:r>
        <w:rPr>
          <w:rFonts w:ascii="Simplified Arabic" w:hAnsi="Simplified Arabic" w:cs="Simplified Arabic" w:hint="cs"/>
          <w:sz w:val="32"/>
          <w:szCs w:val="32"/>
          <w:rtl/>
          <w:lang w:bidi="ar-DZ"/>
        </w:rPr>
        <w:t>: وهي تعتقد بأن الفكر يتمتع ببعض المعارف التي تسبق التجربة، وهذا ما يجعل العقل عند أنصار هذا التوجه شرطاً ضرورياً للمعرفة.</w:t>
      </w:r>
    </w:p>
    <w:p w:rsidR="00CD7385" w:rsidRPr="00CD7385" w:rsidRDefault="00CD7385" w:rsidP="00CD7385">
      <w:pPr>
        <w:pStyle w:val="Paragraphedeliste"/>
        <w:numPr>
          <w:ilvl w:val="0"/>
          <w:numId w:val="2"/>
        </w:numPr>
        <w:bidi/>
        <w:jc w:val="both"/>
        <w:rPr>
          <w:rFonts w:ascii="Simplified Arabic" w:hAnsi="Simplified Arabic" w:cs="Simplified Arabic"/>
          <w:bCs/>
          <w:sz w:val="32"/>
          <w:szCs w:val="32"/>
          <w:u w:val="single"/>
          <w:lang w:bidi="ar-DZ"/>
        </w:rPr>
      </w:pPr>
      <w:r>
        <w:rPr>
          <w:rFonts w:ascii="Simplified Arabic" w:hAnsi="Simplified Arabic" w:cs="Simplified Arabic" w:hint="cs"/>
          <w:bCs/>
          <w:sz w:val="32"/>
          <w:szCs w:val="32"/>
          <w:u w:val="single"/>
          <w:rtl/>
          <w:lang w:bidi="ar-DZ"/>
        </w:rPr>
        <w:t xml:space="preserve"> </w:t>
      </w:r>
      <w:proofErr w:type="gramStart"/>
      <w:r>
        <w:rPr>
          <w:rFonts w:ascii="Simplified Arabic" w:hAnsi="Simplified Arabic" w:cs="Simplified Arabic" w:hint="cs"/>
          <w:bCs/>
          <w:sz w:val="32"/>
          <w:szCs w:val="32"/>
          <w:u w:val="single"/>
          <w:rtl/>
          <w:lang w:bidi="ar-DZ"/>
        </w:rPr>
        <w:t>العقلانية</w:t>
      </w:r>
      <w:proofErr w:type="gramEnd"/>
      <w:r>
        <w:rPr>
          <w:rFonts w:ascii="Simplified Arabic" w:hAnsi="Simplified Arabic" w:cs="Simplified Arabic" w:hint="cs"/>
          <w:bCs/>
          <w:sz w:val="32"/>
          <w:szCs w:val="32"/>
          <w:u w:val="single"/>
          <w:rtl/>
          <w:lang w:bidi="ar-DZ"/>
        </w:rPr>
        <w:t xml:space="preserve"> النسبية: </w:t>
      </w:r>
      <w:r>
        <w:rPr>
          <w:rFonts w:ascii="Simplified Arabic" w:hAnsi="Simplified Arabic" w:cs="Simplified Arabic" w:hint="cs"/>
          <w:sz w:val="32"/>
          <w:szCs w:val="32"/>
          <w:rtl/>
          <w:lang w:bidi="ar-DZ"/>
        </w:rPr>
        <w:t>وهي تعتقد أن الفكر يملك معارف لا يمكن للتجربة أن تكون مصدرها، فالعقل هو الذي يعمل على تكوينها واستخلاصها من التجربة وهكذا يكون العقل عند أنصار هذا الاتجاه شرطاً ضرورياً للمعرفة لكنه غير كاف.</w:t>
      </w:r>
    </w:p>
    <w:p w:rsidR="00CD7385" w:rsidRPr="00CD7385" w:rsidRDefault="00CD7385" w:rsidP="00CD7385">
      <w:pPr>
        <w:pStyle w:val="Paragraphedeliste"/>
        <w:bidi/>
        <w:jc w:val="both"/>
        <w:rPr>
          <w:rFonts w:ascii="Simplified Arabic" w:hAnsi="Simplified Arabic" w:cs="Simplified Arabic"/>
          <w:bCs/>
          <w:sz w:val="32"/>
          <w:szCs w:val="32"/>
          <w:u w:val="single"/>
          <w:rtl/>
          <w:lang w:bidi="ar-DZ"/>
        </w:rPr>
      </w:pPr>
    </w:p>
    <w:sectPr w:rsidR="00CD7385" w:rsidRPr="00CD7385" w:rsidSect="00283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36115"/>
    <w:multiLevelType w:val="hybridMultilevel"/>
    <w:tmpl w:val="E86ADBCC"/>
    <w:lvl w:ilvl="0" w:tplc="9B0CB8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AD417C7"/>
    <w:multiLevelType w:val="hybridMultilevel"/>
    <w:tmpl w:val="CFDA7CEE"/>
    <w:lvl w:ilvl="0" w:tplc="B68826E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893F9D"/>
    <w:multiLevelType w:val="hybridMultilevel"/>
    <w:tmpl w:val="24AC452C"/>
    <w:lvl w:ilvl="0" w:tplc="59BC180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B0F3BB1"/>
    <w:multiLevelType w:val="hybridMultilevel"/>
    <w:tmpl w:val="5B1E0DBC"/>
    <w:lvl w:ilvl="0" w:tplc="9AF4F31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BC0D02"/>
    <w:multiLevelType w:val="hybridMultilevel"/>
    <w:tmpl w:val="5B1E0DBC"/>
    <w:lvl w:ilvl="0" w:tplc="9AF4F31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53A107C"/>
    <w:multiLevelType w:val="hybridMultilevel"/>
    <w:tmpl w:val="B1045776"/>
    <w:lvl w:ilvl="0" w:tplc="B3C4EB68">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D950223"/>
    <w:multiLevelType w:val="hybridMultilevel"/>
    <w:tmpl w:val="CFDA7CEE"/>
    <w:lvl w:ilvl="0" w:tplc="B68826E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3A"/>
    <w:rsid w:val="00034F2E"/>
    <w:rsid w:val="000B3656"/>
    <w:rsid w:val="000F349A"/>
    <w:rsid w:val="001059BA"/>
    <w:rsid w:val="00132B2D"/>
    <w:rsid w:val="001677D5"/>
    <w:rsid w:val="001E5710"/>
    <w:rsid w:val="00207688"/>
    <w:rsid w:val="00283CE7"/>
    <w:rsid w:val="002F31B1"/>
    <w:rsid w:val="003603EC"/>
    <w:rsid w:val="00472A3A"/>
    <w:rsid w:val="004E2CB7"/>
    <w:rsid w:val="004E5588"/>
    <w:rsid w:val="005467DC"/>
    <w:rsid w:val="005B0081"/>
    <w:rsid w:val="00667316"/>
    <w:rsid w:val="007607C6"/>
    <w:rsid w:val="00857167"/>
    <w:rsid w:val="00930681"/>
    <w:rsid w:val="00B83028"/>
    <w:rsid w:val="00C26CE5"/>
    <w:rsid w:val="00C41000"/>
    <w:rsid w:val="00CB4328"/>
    <w:rsid w:val="00CD7385"/>
    <w:rsid w:val="00CE12BA"/>
    <w:rsid w:val="00D338C9"/>
    <w:rsid w:val="00EA3766"/>
    <w:rsid w:val="00F469C3"/>
    <w:rsid w:val="00FB73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3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3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749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Khaled Info</cp:lastModifiedBy>
  <cp:revision>3</cp:revision>
  <dcterms:created xsi:type="dcterms:W3CDTF">2020-04-02T10:25:00Z</dcterms:created>
  <dcterms:modified xsi:type="dcterms:W3CDTF">2020-04-02T10:27:00Z</dcterms:modified>
</cp:coreProperties>
</file>