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CEB" w:rsidRDefault="000B2CEB" w:rsidP="000B2CEB">
      <w:pPr>
        <w:bidi/>
        <w:spacing w:before="840"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المحور الثالث</w:t>
      </w:r>
    </w:p>
    <w:p w:rsidR="000B2CEB" w:rsidRPr="00092C59" w:rsidRDefault="000B2CEB" w:rsidP="000235E2">
      <w:pPr>
        <w:bidi/>
        <w:spacing w:after="360"/>
        <w:jc w:val="center"/>
        <w:rPr>
          <w:rFonts w:ascii="Traditional Arabic" w:hAnsi="Traditional Arabic" w:cs="Traditional Arabic"/>
          <w:b/>
          <w:bCs/>
          <w:sz w:val="36"/>
          <w:szCs w:val="36"/>
        </w:rPr>
      </w:pPr>
      <w:r w:rsidRPr="00092C59">
        <w:rPr>
          <w:rFonts w:ascii="Traditional Arabic" w:hAnsi="Traditional Arabic" w:cs="Traditional Arabic"/>
          <w:b/>
          <w:bCs/>
          <w:sz w:val="36"/>
          <w:szCs w:val="36"/>
          <w:rtl/>
        </w:rPr>
        <w:t xml:space="preserve">انتقال المذاهب </w:t>
      </w:r>
      <w:r w:rsidRPr="00092C59">
        <w:rPr>
          <w:rFonts w:ascii="Traditional Arabic" w:hAnsi="Traditional Arabic" w:cs="Traditional Arabic" w:hint="cs"/>
          <w:b/>
          <w:bCs/>
          <w:sz w:val="36"/>
          <w:szCs w:val="36"/>
          <w:rtl/>
        </w:rPr>
        <w:t>الإسلامية</w:t>
      </w:r>
      <w:r w:rsidRPr="00092C59">
        <w:rPr>
          <w:rFonts w:ascii="Traditional Arabic" w:hAnsi="Traditional Arabic" w:cs="Traditional Arabic"/>
          <w:b/>
          <w:bCs/>
          <w:sz w:val="36"/>
          <w:szCs w:val="36"/>
          <w:rtl/>
        </w:rPr>
        <w:t xml:space="preserve"> </w:t>
      </w:r>
      <w:r w:rsidR="000235E2">
        <w:rPr>
          <w:rFonts w:ascii="Traditional Arabic" w:hAnsi="Traditional Arabic" w:cs="Traditional Arabic" w:hint="cs"/>
          <w:b/>
          <w:bCs/>
          <w:sz w:val="36"/>
          <w:szCs w:val="36"/>
          <w:rtl/>
        </w:rPr>
        <w:t>إلى</w:t>
      </w:r>
      <w:r w:rsidRPr="00092C59">
        <w:rPr>
          <w:rFonts w:ascii="Traditional Arabic" w:hAnsi="Traditional Arabic" w:cs="Traditional Arabic"/>
          <w:b/>
          <w:bCs/>
          <w:sz w:val="36"/>
          <w:szCs w:val="36"/>
          <w:rtl/>
        </w:rPr>
        <w:t xml:space="preserve"> السودان الغربي</w:t>
      </w:r>
    </w:p>
    <w:p w:rsidR="000B2CEB" w:rsidRPr="000B2CEB" w:rsidRDefault="000B2CEB" w:rsidP="000B2CEB">
      <w:pPr>
        <w:bidi/>
        <w:spacing w:after="120"/>
        <w:jc w:val="both"/>
        <w:rPr>
          <w:rFonts w:ascii="Traditional Arabic" w:hAnsi="Traditional Arabic" w:cs="Traditional Arabic" w:hint="cs"/>
          <w:b/>
          <w:bCs/>
          <w:sz w:val="36"/>
          <w:szCs w:val="36"/>
          <w:rtl/>
        </w:rPr>
      </w:pPr>
      <w:r w:rsidRPr="000B2CEB">
        <w:rPr>
          <w:rFonts w:ascii="Traditional Arabic" w:hAnsi="Traditional Arabic" w:cs="Traditional Arabic"/>
          <w:b/>
          <w:bCs/>
          <w:sz w:val="36"/>
          <w:szCs w:val="36"/>
          <w:rtl/>
        </w:rPr>
        <w:t xml:space="preserve">        </w:t>
      </w:r>
      <w:r w:rsidRPr="000B2CEB">
        <w:rPr>
          <w:rFonts w:ascii="Traditional Arabic" w:hAnsi="Traditional Arabic" w:cs="Traditional Arabic" w:hint="cs"/>
          <w:b/>
          <w:bCs/>
          <w:sz w:val="36"/>
          <w:szCs w:val="36"/>
          <w:rtl/>
        </w:rPr>
        <w:t>تمهيد:</w:t>
      </w:r>
    </w:p>
    <w:p w:rsidR="000B2CEB" w:rsidRPr="00092C59"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092C59">
        <w:rPr>
          <w:rFonts w:ascii="Traditional Arabic" w:hAnsi="Traditional Arabic" w:cs="Traditional Arabic"/>
          <w:sz w:val="36"/>
          <w:szCs w:val="36"/>
          <w:rtl/>
        </w:rPr>
        <w:t>رغم أن التاريخ الإسلامي للسودان الغربي قد ارتبط بالمذهب السني المالكي، حيث م</w:t>
      </w:r>
      <w:r w:rsidRPr="00092C59">
        <w:rPr>
          <w:rFonts w:ascii="Traditional Arabic" w:hAnsi="Traditional Arabic" w:cs="Traditional Arabic"/>
          <w:sz w:val="36"/>
          <w:szCs w:val="36"/>
          <w:rtl/>
          <w:lang w:val="en-US"/>
        </w:rPr>
        <w:t>ثّ</w:t>
      </w:r>
      <w:r w:rsidRPr="00092C59">
        <w:rPr>
          <w:rFonts w:ascii="Traditional Arabic" w:hAnsi="Traditional Arabic" w:cs="Traditional Arabic"/>
          <w:sz w:val="36"/>
          <w:szCs w:val="36"/>
          <w:rtl/>
        </w:rPr>
        <w:t>ل هذا المذهب المسلك الإسلامي الذي رافق انتشار الإسلام في الغرب ا</w:t>
      </w:r>
      <w:r>
        <w:rPr>
          <w:rFonts w:ascii="Traditional Arabic" w:hAnsi="Traditional Arabic" w:cs="Traditional Arabic"/>
          <w:sz w:val="36"/>
          <w:szCs w:val="36"/>
          <w:rtl/>
        </w:rPr>
        <w:t>لإفريقي بعد إتمام فتح المغرب، و</w:t>
      </w:r>
      <w:r w:rsidRPr="00092C59">
        <w:rPr>
          <w:rFonts w:ascii="Traditional Arabic" w:hAnsi="Traditional Arabic" w:cs="Traditional Arabic"/>
          <w:sz w:val="36"/>
          <w:szCs w:val="36"/>
          <w:rtl/>
        </w:rPr>
        <w:t>قامت عليه كل الحركات الإسلامية الإصلاحية في العصور الحديثة والمعاصرة، مثل حركة الشيخ عثمان دان فوديو، و الحاج عمر تال في بلاد الت</w:t>
      </w:r>
      <w:r>
        <w:rPr>
          <w:rFonts w:ascii="Traditional Arabic" w:hAnsi="Traditional Arabic" w:cs="Traditional Arabic" w:hint="cs"/>
          <w:sz w:val="36"/>
          <w:szCs w:val="36"/>
          <w:rtl/>
        </w:rPr>
        <w:t>ِّ</w:t>
      </w:r>
      <w:r w:rsidRPr="00092C59">
        <w:rPr>
          <w:rFonts w:ascii="Traditional Arabic" w:hAnsi="Traditional Arabic" w:cs="Traditional Arabic"/>
          <w:sz w:val="36"/>
          <w:szCs w:val="36"/>
          <w:rtl/>
        </w:rPr>
        <w:t>كرور، وحركة ساموري توري  في بلاد المندينغ</w:t>
      </w:r>
      <w:r>
        <w:rPr>
          <w:rFonts w:ascii="Traditional Arabic" w:hAnsi="Traditional Arabic" w:cs="Traditional Arabic" w:hint="cs"/>
          <w:sz w:val="36"/>
          <w:szCs w:val="36"/>
          <w:rtl/>
        </w:rPr>
        <w:t xml:space="preserve"> </w:t>
      </w:r>
      <w:r w:rsidRPr="00092C59">
        <w:rPr>
          <w:rFonts w:ascii="Traditional Arabic" w:hAnsi="Traditional Arabic" w:cs="Traditional Arabic"/>
          <w:sz w:val="36"/>
          <w:szCs w:val="36"/>
          <w:rtl/>
        </w:rPr>
        <w:t>، إلا أنه لم يكن هو المذهب الوحيد الذي عرفه السودانيون، فكما انتقل الإسلام و معه الثقافة العربية الإسلامية إلى ما وراء الصحراء، انتقلت إليه التيارات المذهبية السائدة في المشرق الإسلامي بعد أن أصبح السودان الغربي جزء من العالم الإسلامي.</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092C59">
        <w:rPr>
          <w:rFonts w:ascii="Traditional Arabic" w:hAnsi="Traditional Arabic" w:cs="Traditional Arabic"/>
          <w:sz w:val="36"/>
          <w:szCs w:val="36"/>
          <w:rtl/>
        </w:rPr>
        <w:t xml:space="preserve"> لكن المصادر التاريخية و حتى الدراسات الأكاديمية</w:t>
      </w:r>
      <w:r w:rsidRPr="00092C59">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الحديثة المختصة بتاريخ هذه المنطقة لا تشعرنا بوجود مذاهب أخرى في بلاد السودان الغربي غير المذهب السني المالكي، رغم دورها الديني و العلمي و الاقتصادي الذي لا يمكن تجاوزه. لهذا حاولت في هذه الدراسة أن أبيّن دور تواجد المذاهب الإسلامية في السودان الغربي، لكن دون أن اخفي دور المذهب السني المالكي و أحلل أسباب و عوامل تفوقه و انتشاره على المذاهب الأخرى.</w:t>
      </w:r>
    </w:p>
    <w:p w:rsidR="000B2CEB" w:rsidRPr="00092C59" w:rsidRDefault="000B2CEB" w:rsidP="000B2CEB">
      <w:pPr>
        <w:bidi/>
        <w:spacing w:after="120"/>
        <w:jc w:val="both"/>
        <w:outlineLvl w:val="0"/>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w:t>
      </w:r>
      <w:r w:rsidRPr="00092C59">
        <w:rPr>
          <w:rFonts w:ascii="Traditional Arabic" w:hAnsi="Traditional Arabic" w:cs="Traditional Arabic"/>
          <w:b/>
          <w:bCs/>
          <w:sz w:val="36"/>
          <w:szCs w:val="36"/>
          <w:rtl/>
        </w:rPr>
        <w:t xml:space="preserve"> الخوارج في السودان الغربي:</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رغم أن المذهب الخارجي كان مشرقي النشأة والظهور إلا أن الخوارج لم يحققوا انتشارا ولا انتصارا إلا خارج بيئتهم المشرقية، إذ أن دورهم الأبرز في التاريخ كان ببلاد المغرب الإسلامي، أين أثّروا في</w:t>
      </w:r>
      <w:r>
        <w:rPr>
          <w:rFonts w:ascii="Traditional Arabic" w:hAnsi="Traditional Arabic" w:cs="Traditional Arabic"/>
          <w:sz w:val="36"/>
          <w:szCs w:val="36"/>
          <w:rtl/>
        </w:rPr>
        <w:t xml:space="preserve"> أحواله السياسية و الاقتصادية و</w:t>
      </w:r>
      <w:r w:rsidRPr="00092C59">
        <w:rPr>
          <w:rFonts w:ascii="Traditional Arabic" w:hAnsi="Traditional Arabic" w:cs="Traditional Arabic"/>
          <w:sz w:val="36"/>
          <w:szCs w:val="36"/>
          <w:rtl/>
        </w:rPr>
        <w:t xml:space="preserve">الاجتماعية منذ القرن الثاني إلى غاية القرن الرابع للهجرة/من </w:t>
      </w:r>
      <w:r w:rsidRPr="00092C59">
        <w:rPr>
          <w:rFonts w:ascii="Traditional Arabic" w:hAnsi="Traditional Arabic" w:cs="Traditional Arabic"/>
          <w:sz w:val="36"/>
          <w:szCs w:val="36"/>
          <w:rtl/>
        </w:rPr>
        <w:lastRenderedPageBreak/>
        <w:t xml:space="preserve">القرن الثامن إلى العاشر للميلاد. حيث استطاع الصفرية منذ بداية القرن الثاني للهجرة أن يلهبوا المغرب ضد الولاة الأمويين في ثورة كانت بداية لانتصارات خارجية ستكلل بقيام دول مستقلة عن السلطة المركزية في الشام. </w:t>
      </w:r>
    </w:p>
    <w:p w:rsidR="000B2CEB" w:rsidRPr="00092C59"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و</w:t>
      </w:r>
      <w:r w:rsidRPr="00092C59">
        <w:rPr>
          <w:rFonts w:ascii="Traditional Arabic" w:hAnsi="Traditional Arabic" w:cs="Traditional Arabic"/>
          <w:sz w:val="36"/>
          <w:szCs w:val="36"/>
          <w:rtl/>
        </w:rPr>
        <w:t>قد استقطبت هذه الحركات الخارجية العنصر السوداني الإفريقي منذ الوهلة الأولى لظهورها عن طريق أبي القاسم سمكو بن واسول الذي نقل تعاليم الصفرية إلى جماعات السودان القاطنين جنوبي الصحراء مستغلا تواجده بتافلالت(أو سجلماسة) التي تعد محطة للقوافل العابرة للصحراء، فوجد فيهم أتباعا مخلصين فاعتنقوا مذهبه، حتى كان أول أئمة دولته الصفرية بسجلماسة سن</w:t>
      </w:r>
      <w:r>
        <w:rPr>
          <w:rFonts w:ascii="Traditional Arabic" w:hAnsi="Traditional Arabic" w:cs="Traditional Arabic" w:hint="cs"/>
          <w:sz w:val="36"/>
          <w:szCs w:val="36"/>
          <w:rtl/>
        </w:rPr>
        <w:t xml:space="preserve">ة </w:t>
      </w:r>
      <w:r w:rsidRPr="00092C59">
        <w:rPr>
          <w:rFonts w:ascii="Traditional Arabic" w:hAnsi="Traditional Arabic" w:cs="Traditional Arabic"/>
          <w:sz w:val="36"/>
          <w:szCs w:val="36"/>
          <w:rtl/>
        </w:rPr>
        <w:t>140هـ/757م،</w:t>
      </w:r>
      <w:r w:rsidRPr="00092C59">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رجلا من السودان و هو عيسى بن يزيد الأسود الذي ولاه أمرهم قبل أن ينكروا عليه.</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092C59">
        <w:rPr>
          <w:rFonts w:ascii="Traditional Arabic" w:hAnsi="Traditional Arabic" w:cs="Traditional Arabic"/>
          <w:sz w:val="36"/>
          <w:szCs w:val="36"/>
          <w:rtl/>
        </w:rPr>
        <w:t xml:space="preserve"> و يبدو أن السودان قد وجدوا في أفكار الخوارج و مبادئهم متنفسا لهم من النظرة العنصرية التي كانت تلاحقهم، و خاصة مبادئ المساواة و الديمقراطية التي لا تجعل الإمامة والحكم حكرا على العنصر الأبيض من القرشيين كما كان على عهد بني أمية،  لذلك كان إقبال العنصر الأسود كبيرا على اعتناق المذهبين الاباضي و الصفري. </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و كان لقيام دولتي بني مدرار الصفرية في سجلماسة سنة140هجرية، والرستمية بتيهرت سنة 162هجرية /779م</w:t>
      </w:r>
      <w:r>
        <w:rPr>
          <w:rFonts w:ascii="Traditional Arabic" w:hAnsi="Traditional Arabic" w:cs="Traditional Arabic" w:hint="cs"/>
          <w:sz w:val="36"/>
          <w:szCs w:val="36"/>
          <w:vertAlign w:val="superscript"/>
          <w:rtl/>
        </w:rPr>
        <w:t xml:space="preserve"> </w:t>
      </w:r>
      <w:r w:rsidRPr="00092C59">
        <w:rPr>
          <w:rFonts w:ascii="Traditional Arabic" w:hAnsi="Traditional Arabic" w:cs="Traditional Arabic"/>
          <w:sz w:val="36"/>
          <w:szCs w:val="36"/>
          <w:rtl/>
        </w:rPr>
        <w:t xml:space="preserve"> دورا كبيرا في احتكاك السودان أكثر بهذا المذهب بسبب الموقع الجغرافي لكل من سجلماسة عاصمة المدراريين (بنو واسول)، و تيهرت عاصمة الرستميين، و الذي جعل منهما محطتين هامتين لطرق القوافل التجارية الرابطة بين شمال الصحراء الكبرى وجنوبها. بحيث نشطت تجارتهما مع السودان الغربي، و كانت هذه التجارة</w:t>
      </w:r>
      <w:r>
        <w:rPr>
          <w:rFonts w:ascii="Traditional Arabic" w:hAnsi="Traditional Arabic" w:cs="Traditional Arabic"/>
          <w:sz w:val="36"/>
          <w:szCs w:val="36"/>
          <w:rtl/>
        </w:rPr>
        <w:t xml:space="preserve"> المتصلة قد حملت معها الإسلام و</w:t>
      </w:r>
      <w:r w:rsidRPr="00092C59">
        <w:rPr>
          <w:rFonts w:ascii="Traditional Arabic" w:hAnsi="Traditional Arabic" w:cs="Traditional Arabic"/>
          <w:sz w:val="36"/>
          <w:szCs w:val="36"/>
          <w:rtl/>
        </w:rPr>
        <w:t>التعاليم الخارجية إلى ما وراء الصحراء.</w:t>
      </w:r>
    </w:p>
    <w:p w:rsidR="000B2CEB" w:rsidRPr="00092C59" w:rsidRDefault="000B2CEB" w:rsidP="000B2CEB">
      <w:pPr>
        <w:bidi/>
        <w:spacing w:after="120"/>
        <w:jc w:val="both"/>
        <w:rPr>
          <w:rFonts w:ascii="Traditional Arabic" w:hAnsi="Traditional Arabic" w:cs="Traditional Arabic"/>
          <w:color w:val="000000"/>
          <w:sz w:val="36"/>
          <w:szCs w:val="36"/>
        </w:rPr>
      </w:pPr>
      <w:r w:rsidRPr="00092C59">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092C59">
        <w:rPr>
          <w:rFonts w:ascii="Traditional Arabic" w:hAnsi="Traditional Arabic" w:cs="Traditional Arabic"/>
          <w:color w:val="000000"/>
          <w:sz w:val="36"/>
          <w:szCs w:val="36"/>
          <w:rtl/>
        </w:rPr>
        <w:t xml:space="preserve">  فكان التجار القادمين من تيهرت إلى جانب أعمالهم</w:t>
      </w:r>
      <w:r w:rsidRPr="00092C59">
        <w:rPr>
          <w:rFonts w:ascii="Traditional Arabic" w:hAnsi="Traditional Arabic" w:cs="Traditional Arabic"/>
          <w:color w:val="000000"/>
          <w:sz w:val="36"/>
          <w:szCs w:val="36"/>
        </w:rPr>
        <w:t xml:space="preserve"> </w:t>
      </w:r>
      <w:r w:rsidRPr="00092C59">
        <w:rPr>
          <w:rFonts w:ascii="Traditional Arabic" w:hAnsi="Traditional Arabic" w:cs="Traditional Arabic"/>
          <w:color w:val="000000"/>
          <w:sz w:val="36"/>
          <w:szCs w:val="36"/>
          <w:rtl/>
        </w:rPr>
        <w:t>التجارية يقومون بالدعوة إلي الإسلام ، وقد ارتبطت التجارة مع انتشار الإسلام في غرب</w:t>
      </w:r>
      <w:r w:rsidRPr="00092C59">
        <w:rPr>
          <w:rFonts w:ascii="Traditional Arabic" w:hAnsi="Traditional Arabic" w:cs="Traditional Arabic"/>
          <w:color w:val="000000"/>
          <w:sz w:val="36"/>
          <w:szCs w:val="36"/>
        </w:rPr>
        <w:t xml:space="preserve"> </w:t>
      </w:r>
      <w:r w:rsidRPr="00092C59">
        <w:rPr>
          <w:rFonts w:ascii="Traditional Arabic" w:hAnsi="Traditional Arabic" w:cs="Traditional Arabic"/>
          <w:color w:val="000000"/>
          <w:sz w:val="36"/>
          <w:szCs w:val="36"/>
          <w:rtl/>
        </w:rPr>
        <w:t xml:space="preserve">إفريقيا حيث أصبح من العسير معها وضع حد </w:t>
      </w:r>
      <w:r w:rsidRPr="00092C59">
        <w:rPr>
          <w:rFonts w:ascii="Traditional Arabic" w:hAnsi="Traditional Arabic" w:cs="Traditional Arabic"/>
          <w:color w:val="000000"/>
          <w:sz w:val="36"/>
          <w:szCs w:val="36"/>
          <w:rtl/>
        </w:rPr>
        <w:lastRenderedPageBreak/>
        <w:t>فاصل بين الدور الذي قام به</w:t>
      </w:r>
      <w:r w:rsidRPr="00092C59">
        <w:rPr>
          <w:rFonts w:ascii="Traditional Arabic" w:hAnsi="Traditional Arabic" w:cs="Traditional Arabic"/>
          <w:color w:val="000000"/>
          <w:sz w:val="36"/>
          <w:szCs w:val="36"/>
        </w:rPr>
        <w:t xml:space="preserve"> </w:t>
      </w:r>
      <w:r w:rsidRPr="00092C59">
        <w:rPr>
          <w:rFonts w:ascii="Traditional Arabic" w:hAnsi="Traditional Arabic" w:cs="Traditional Arabic"/>
          <w:color w:val="000000"/>
          <w:sz w:val="36"/>
          <w:szCs w:val="36"/>
          <w:rtl/>
        </w:rPr>
        <w:t>التجار من جهة وبين دور العلماء ودعاة الإسلام من جهة أخرى ، ويتضح ذلك من تتبع سير الإباضية الذين كانوا يمارسون التجارة</w:t>
      </w:r>
      <w:r w:rsidRPr="00092C59">
        <w:rPr>
          <w:rFonts w:ascii="Traditional Arabic" w:hAnsi="Traditional Arabic" w:cs="Traditional Arabic"/>
          <w:color w:val="000000"/>
          <w:sz w:val="36"/>
          <w:szCs w:val="36"/>
        </w:rPr>
        <w:t xml:space="preserve"> </w:t>
      </w:r>
      <w:r w:rsidRPr="00092C59">
        <w:rPr>
          <w:rFonts w:ascii="Traditional Arabic" w:hAnsi="Traditional Arabic" w:cs="Traditional Arabic"/>
          <w:color w:val="000000"/>
          <w:sz w:val="36"/>
          <w:szCs w:val="36"/>
          <w:rtl/>
        </w:rPr>
        <w:t>يمارسون التجارة على نطاق واسع مع غرب إفريقيا منذ  القرن الثاني للهجرة.</w:t>
      </w:r>
    </w:p>
    <w:p w:rsidR="000B2CEB" w:rsidRPr="00092C59" w:rsidRDefault="000B2CEB" w:rsidP="000B2CEB">
      <w:pPr>
        <w:bidi/>
        <w:spacing w:after="120"/>
        <w:jc w:val="both"/>
        <w:rPr>
          <w:rFonts w:ascii="Traditional Arabic" w:hAnsi="Traditional Arabic" w:cs="Traditional Arabic"/>
          <w:color w:val="000000"/>
          <w:sz w:val="36"/>
          <w:szCs w:val="36"/>
          <w:rtl/>
        </w:rPr>
      </w:pPr>
      <w:r w:rsidRPr="00092C59">
        <w:rPr>
          <w:rFonts w:ascii="Traditional Arabic" w:hAnsi="Traditional Arabic" w:cs="Traditional Arabic"/>
          <w:color w:val="000000"/>
          <w:sz w:val="36"/>
          <w:szCs w:val="36"/>
          <w:rtl/>
        </w:rPr>
        <w:t xml:space="preserve">      و قد أدى استقرار</w:t>
      </w:r>
      <w:r w:rsidRPr="00092C59">
        <w:rPr>
          <w:rFonts w:ascii="Traditional Arabic" w:hAnsi="Traditional Arabic" w:cs="Traditional Arabic"/>
          <w:color w:val="000000"/>
          <w:sz w:val="36"/>
          <w:szCs w:val="36"/>
        </w:rPr>
        <w:t xml:space="preserve"> </w:t>
      </w:r>
      <w:r w:rsidRPr="00092C59">
        <w:rPr>
          <w:rFonts w:ascii="Traditional Arabic" w:hAnsi="Traditional Arabic" w:cs="Traditional Arabic"/>
          <w:color w:val="000000"/>
          <w:sz w:val="36"/>
          <w:szCs w:val="36"/>
          <w:rtl/>
        </w:rPr>
        <w:t>الإباضية على أطراف الصحراء في واحات فزان وجبل نفوسه وغ</w:t>
      </w:r>
      <w:r>
        <w:rPr>
          <w:rFonts w:ascii="Traditional Arabic" w:hAnsi="Traditional Arabic" w:cs="Traditional Arabic"/>
          <w:color w:val="000000"/>
          <w:sz w:val="36"/>
          <w:szCs w:val="36"/>
          <w:rtl/>
        </w:rPr>
        <w:t>دامس و</w:t>
      </w:r>
      <w:r w:rsidRPr="00092C59">
        <w:rPr>
          <w:rFonts w:ascii="Traditional Arabic" w:hAnsi="Traditional Arabic" w:cs="Traditional Arabic"/>
          <w:color w:val="000000"/>
          <w:sz w:val="36"/>
          <w:szCs w:val="36"/>
          <w:rtl/>
        </w:rPr>
        <w:t>واحات الجزائر منذ</w:t>
      </w:r>
      <w:r w:rsidRPr="00092C59">
        <w:rPr>
          <w:rFonts w:ascii="Traditional Arabic" w:hAnsi="Traditional Arabic" w:cs="Traditional Arabic"/>
          <w:color w:val="000000"/>
          <w:sz w:val="36"/>
          <w:szCs w:val="36"/>
        </w:rPr>
        <w:t xml:space="preserve"> </w:t>
      </w:r>
      <w:r w:rsidRPr="00092C59">
        <w:rPr>
          <w:rFonts w:ascii="Traditional Arabic" w:hAnsi="Traditional Arabic" w:cs="Traditional Arabic"/>
          <w:color w:val="000000"/>
          <w:sz w:val="36"/>
          <w:szCs w:val="36"/>
          <w:rtl/>
        </w:rPr>
        <w:t>القرن الثاني للهجرة إلي ارتباطهم القوي بتجارة الصحراء ، وعزز ذلك الارتباط</w:t>
      </w:r>
      <w:r w:rsidRPr="00092C59">
        <w:rPr>
          <w:rFonts w:ascii="Traditional Arabic" w:hAnsi="Traditional Arabic" w:cs="Traditional Arabic"/>
          <w:color w:val="000000"/>
          <w:sz w:val="36"/>
          <w:szCs w:val="36"/>
        </w:rPr>
        <w:t xml:space="preserve"> </w:t>
      </w:r>
      <w:r w:rsidRPr="00092C59">
        <w:rPr>
          <w:rFonts w:ascii="Traditional Arabic" w:hAnsi="Traditional Arabic" w:cs="Traditional Arabic"/>
          <w:color w:val="000000"/>
          <w:sz w:val="36"/>
          <w:szCs w:val="36"/>
          <w:rtl/>
        </w:rPr>
        <w:t>اعتناق مجموعات من قبيلتي هوارة وزناتة للمذهب الاباضي، وتخصص كثير منهم بالتجارة</w:t>
      </w:r>
      <w:r w:rsidRPr="00092C59">
        <w:rPr>
          <w:rFonts w:ascii="Traditional Arabic" w:hAnsi="Traditional Arabic" w:cs="Traditional Arabic"/>
          <w:color w:val="000000"/>
          <w:sz w:val="36"/>
          <w:szCs w:val="36"/>
        </w:rPr>
        <w:t xml:space="preserve"> </w:t>
      </w:r>
      <w:r w:rsidRPr="00092C59">
        <w:rPr>
          <w:rFonts w:ascii="Traditional Arabic" w:hAnsi="Traditional Arabic" w:cs="Traditional Arabic"/>
          <w:color w:val="000000"/>
          <w:sz w:val="36"/>
          <w:szCs w:val="36"/>
          <w:rtl/>
        </w:rPr>
        <w:t>عبر الصحراء فوصلوا إلى بلاد كوكو(جاو) ، حيث تذكر المصادر التاريخية أن مخلد بن كيداد أو أبا بزيد (الملقب بصاحب الحمار)  زعيم الثورة الخاجية ضد الفاطميين، كان أبوه يتردد على التجارة إلى بلاد السودان، إذ اشترى أمة(جارية) من مدينة تادمكة تسمي سبيكة، و لما حملت منه و لدت له أبا يزيد الذي كان أعرجا و في لسانه شامة، فأخذه أبوه إلى مدينة كوكو(جاو)، و قدمه إلى أحد زعمائها الدينيين(عرّافا) حيث تنبأ له هذا الأخير بأعلى المراتب و الملك. و هو ما يبين بأنه حتى الخوارج الصفرية كانت لهم جالية هناك، ثم توسعت تجارة الصحراء بقيام الدولة الرستمية الإباضية بتيهرت عام 163هـ، فقد أشرفت هذه الدولة على المنطقة</w:t>
      </w:r>
      <w:r w:rsidRPr="00092C59">
        <w:rPr>
          <w:rFonts w:ascii="Traditional Arabic" w:hAnsi="Traditional Arabic" w:cs="Traditional Arabic"/>
          <w:color w:val="000000"/>
          <w:sz w:val="36"/>
          <w:szCs w:val="36"/>
        </w:rPr>
        <w:t xml:space="preserve"> </w:t>
      </w:r>
      <w:r w:rsidRPr="00092C59">
        <w:rPr>
          <w:rFonts w:ascii="Traditional Arabic" w:hAnsi="Traditional Arabic" w:cs="Traditional Arabic"/>
          <w:color w:val="000000"/>
          <w:sz w:val="36"/>
          <w:szCs w:val="36"/>
          <w:rtl/>
        </w:rPr>
        <w:t xml:space="preserve">الصحراوية ما بين سجلماسة (جنوب المغرب الأقصى ) وزويلة التي دخلت ضمن دائرة نفوذها.                                                          </w:t>
      </w:r>
    </w:p>
    <w:p w:rsidR="000B2CEB" w:rsidRPr="00092C59" w:rsidRDefault="000B2CEB" w:rsidP="000B2CEB">
      <w:pPr>
        <w:bidi/>
        <w:spacing w:after="120"/>
        <w:jc w:val="both"/>
        <w:rPr>
          <w:rFonts w:ascii="Traditional Arabic" w:hAnsi="Traditional Arabic" w:cs="Traditional Arabic"/>
          <w:color w:val="000000"/>
          <w:sz w:val="36"/>
          <w:szCs w:val="36"/>
          <w:rtl/>
        </w:rPr>
      </w:pPr>
      <w:r w:rsidRPr="00092C59">
        <w:rPr>
          <w:rFonts w:ascii="Traditional Arabic" w:hAnsi="Traditional Arabic" w:cs="Traditional Arabic"/>
          <w:sz w:val="36"/>
          <w:szCs w:val="36"/>
          <w:rtl/>
        </w:rPr>
        <w:t xml:space="preserve">    و خلال منتصف القرن الثالث للهجرة/التاسع للميلاد قامت هناك مدينة مهمة في جنوب الصحراء شمال شرق منحنى نهر النيجر، و التي عرفت حركة تجارية نشيطة بينها و بين تيهرت وورقلة، و هي مدينة تادمكة التي أصبح يؤمها التجار من شمال إفريقيا، و تحولت فيما بعد إلى محطة هامة لأصحاب المذاهب خلال جهودهم الدعوية في السودان الغربي</w:t>
      </w:r>
      <w:r w:rsidRPr="00092C59">
        <w:rPr>
          <w:rFonts w:ascii="Traditional Arabic" w:hAnsi="Traditional Arabic" w:cs="Traditional Arabic"/>
          <w:color w:val="000000"/>
          <w:sz w:val="36"/>
          <w:szCs w:val="36"/>
          <w:rtl/>
        </w:rPr>
        <w:t>، خاصة و أن معظم المدن التي تشرف على المداخل الصحراوية إلى بلاد السودان سيطرت عليها الجماعات الخارجية. فقد كانت درعة في يد الخوارج الصفرية، وكان أهل زويلة كلهم إباضية حسب اليعقوبي. كما وجد بالس</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وس و</w:t>
      </w:r>
      <w:r w:rsidRPr="00092C59">
        <w:rPr>
          <w:rFonts w:ascii="Traditional Arabic" w:hAnsi="Traditional Arabic" w:cs="Traditional Arabic"/>
          <w:color w:val="000000"/>
          <w:sz w:val="36"/>
          <w:szCs w:val="36"/>
          <w:rtl/>
        </w:rPr>
        <w:t>درعة بعض الشراة الخوارج.</w:t>
      </w:r>
    </w:p>
    <w:p w:rsidR="000B2CEB" w:rsidRPr="00092C59" w:rsidRDefault="000B2CEB" w:rsidP="000B2CEB">
      <w:pPr>
        <w:bidi/>
        <w:spacing w:after="120"/>
        <w:jc w:val="both"/>
        <w:rPr>
          <w:rFonts w:ascii="Traditional Arabic" w:hAnsi="Traditional Arabic" w:cs="Traditional Arabic"/>
          <w:color w:val="000000"/>
          <w:sz w:val="36"/>
          <w:szCs w:val="36"/>
          <w:rtl/>
        </w:rPr>
      </w:pPr>
      <w:r w:rsidRPr="00092C59">
        <w:rPr>
          <w:rFonts w:ascii="Traditional Arabic" w:hAnsi="Traditional Arabic" w:cs="Traditional Arabic"/>
          <w:color w:val="000000"/>
          <w:sz w:val="36"/>
          <w:szCs w:val="36"/>
          <w:rtl/>
        </w:rPr>
        <w:lastRenderedPageBreak/>
        <w:t xml:space="preserve">    وكان شيوخ الاباضية الرستميين يتوافدون على بلاد السودان في تجارة متصلة حسبما تفيدنا به مصادرهم، فيذكر ابن الصغير بأن الإمام أفلح لما كان صغيرا عزم على السفر إلى جاو بغرض التجارة لكن أباه منعه من ذلك كعقاب له على فشله في الإجابة على سؤال فقهي يتعلق بالربا.</w:t>
      </w:r>
      <w:r w:rsidRPr="00092C59">
        <w:rPr>
          <w:rFonts w:ascii="Traditional Arabic" w:hAnsi="Traditional Arabic" w:cs="Traditional Arabic"/>
          <w:color w:val="000000"/>
          <w:sz w:val="36"/>
          <w:szCs w:val="36"/>
          <w:vertAlign w:val="superscript"/>
          <w:rtl/>
        </w:rPr>
        <w:t xml:space="preserve"> </w:t>
      </w:r>
      <w:r>
        <w:rPr>
          <w:rFonts w:ascii="Traditional Arabic" w:hAnsi="Traditional Arabic" w:cs="Traditional Arabic" w:hint="cs"/>
          <w:color w:val="000000"/>
          <w:sz w:val="36"/>
          <w:szCs w:val="36"/>
          <w:vertAlign w:val="superscript"/>
          <w:rtl/>
        </w:rPr>
        <w:t xml:space="preserve">                    </w:t>
      </w:r>
      <w:r>
        <w:rPr>
          <w:rFonts w:ascii="Traditional Arabic" w:hAnsi="Traditional Arabic" w:cs="Traditional Arabic" w:hint="cs"/>
          <w:color w:val="000000"/>
          <w:sz w:val="36"/>
          <w:szCs w:val="36"/>
          <w:rtl/>
        </w:rPr>
        <w:t xml:space="preserve">                                      و</w:t>
      </w:r>
      <w:r w:rsidRPr="00092C59">
        <w:rPr>
          <w:rFonts w:ascii="Traditional Arabic" w:hAnsi="Traditional Arabic" w:cs="Traditional Arabic"/>
          <w:color w:val="000000"/>
          <w:sz w:val="36"/>
          <w:szCs w:val="36"/>
          <w:rtl/>
        </w:rPr>
        <w:t>ذكر الشماخي في كتاب السير أن أحد شيوخ و علماء الاباضية يدعى أبا صالح كان يسافر إلى غانة بغرض التجارة، وأن شيخا آخر يدعى أبا موسى هارون بن  أبي عمران استقر في مدينة غيارو</w:t>
      </w:r>
      <w:r w:rsidRPr="00092C59">
        <w:rPr>
          <w:rFonts w:ascii="Traditional Arabic" w:hAnsi="Traditional Arabic" w:cs="Traditional Arabic"/>
          <w:color w:val="000000"/>
          <w:sz w:val="36"/>
          <w:szCs w:val="36"/>
          <w:vertAlign w:val="superscript"/>
          <w:rtl/>
        </w:rPr>
        <w:t xml:space="preserve"> </w:t>
      </w:r>
      <w:r w:rsidRPr="00092C59">
        <w:rPr>
          <w:rFonts w:ascii="Traditional Arabic" w:hAnsi="Traditional Arabic" w:cs="Traditional Arabic"/>
          <w:color w:val="000000"/>
          <w:sz w:val="36"/>
          <w:szCs w:val="36"/>
          <w:rtl/>
        </w:rPr>
        <w:t>المشهورة بالذهب إلى غاية وفاته.</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color w:val="000000"/>
          <w:sz w:val="36"/>
          <w:szCs w:val="36"/>
        </w:rPr>
        <w:t xml:space="preserve">     </w:t>
      </w:r>
      <w:r w:rsidRPr="00092C59">
        <w:rPr>
          <w:rFonts w:ascii="Traditional Arabic" w:hAnsi="Traditional Arabic" w:cs="Traditional Arabic"/>
          <w:color w:val="000000"/>
          <w:sz w:val="36"/>
          <w:szCs w:val="36"/>
          <w:rtl/>
        </w:rPr>
        <w:t>و قد ساهم هذا التوافد المبكر و النوعي لجماعات الخوارج الاباضية بالسودان الغربي في اعتناق الكثير من مسلمي السودان الأوائل لمذهبهم،</w:t>
      </w:r>
      <w:r w:rsidRPr="00092C59">
        <w:rPr>
          <w:rFonts w:ascii="Traditional Arabic" w:hAnsi="Traditional Arabic" w:cs="Traditional Arabic"/>
          <w:sz w:val="36"/>
          <w:szCs w:val="36"/>
          <w:rtl/>
        </w:rPr>
        <w:t xml:space="preserve"> فلما زار ابن  بطوطة إمبراطورية مالي خلال فترة حكم منسا سليمان وجد بها قرية صغيرة يسكنها  تجار السودان يسمون ونجراتة (أو الونغارا) ، و يسكن معهم جماعة من البيضان  يتمذهبون بمذهب الاباضية</w:t>
      </w:r>
      <w:r w:rsidRPr="00092C59">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من الخوارج، و يسمون صغنغو</w:t>
      </w:r>
      <w:r w:rsidRPr="00092C59">
        <w:rPr>
          <w:rFonts w:ascii="Traditional Arabic" w:hAnsi="Traditional Arabic" w:cs="Traditional Arabic"/>
          <w:sz w:val="36"/>
          <w:szCs w:val="36"/>
          <w:vertAlign w:val="superscript"/>
          <w:rtl/>
        </w:rPr>
        <w:t>(</w:t>
      </w:r>
      <w:r w:rsidRPr="00092C59">
        <w:rPr>
          <w:rFonts w:ascii="Traditional Arabic" w:hAnsi="Traditional Arabic" w:cs="Traditional Arabic"/>
          <w:sz w:val="36"/>
          <w:szCs w:val="36"/>
          <w:rtl/>
        </w:rPr>
        <w:t>. وربما انتقل هذا المذهب إلى المناطق الجنوبية للسودان الغربي و خاصة إلى منطقة الغابات أين كان التجار الونغارا السوننكي والديولا المالنكي ينشرون الإسلام وسط سكان الغابات إلى جانب تجارة نواة الكولا.</w:t>
      </w:r>
    </w:p>
    <w:p w:rsidR="000B2CEB"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092C59">
        <w:rPr>
          <w:rFonts w:ascii="Traditional Arabic" w:hAnsi="Traditional Arabic" w:cs="Traditional Arabic"/>
          <w:sz w:val="36"/>
          <w:szCs w:val="36"/>
          <w:rtl/>
        </w:rPr>
        <w:t xml:space="preserve">   يظهر إذن بأن تأثير التجار الاباضيين كان واضحا في اعتناق أهل السودان المذهب الاباضي، لكننا نرى بان تأثيرهم كان مقتصرا على الفترات الأولى لدخول الإسلام إلى المنطقة، و كان حكرا على عدد محدود من السودان، و هم طبقة التجار بالدرجة الأولى بحكم احتكاكهم الدائم بهم، بينما لم يبق في عهد ابن بطوطة(القرن الثامن للهجرة) إلا بعض البيضان(ذوو البشرة البيضاء) الذين يكونوا من أحفاد أولئك التجار الاباضيون الذين استوطنوا بلاد السودان خلال القرنين الأول و الثاني للهجرة. </w:t>
      </w:r>
    </w:p>
    <w:p w:rsidR="000B2CEB" w:rsidRPr="00092C59" w:rsidRDefault="000B2CEB" w:rsidP="000B2CEB">
      <w:pPr>
        <w:bidi/>
        <w:spacing w:after="120"/>
        <w:jc w:val="both"/>
        <w:rPr>
          <w:rFonts w:ascii="Traditional Arabic" w:hAnsi="Traditional Arabic" w:cs="Traditional Arabic"/>
          <w:b/>
          <w:bCs/>
          <w:sz w:val="36"/>
          <w:szCs w:val="36"/>
          <w:vertAlign w:val="superscript"/>
          <w:rtl/>
        </w:rPr>
      </w:pPr>
      <w:r>
        <w:rPr>
          <w:rFonts w:ascii="Traditional Arabic" w:hAnsi="Traditional Arabic" w:cs="Traditional Arabic" w:hint="cs"/>
          <w:sz w:val="36"/>
          <w:szCs w:val="36"/>
          <w:rtl/>
        </w:rPr>
        <w:t xml:space="preserve">    </w:t>
      </w:r>
      <w:r w:rsidRPr="00092C59">
        <w:rPr>
          <w:rFonts w:ascii="Traditional Arabic" w:hAnsi="Traditional Arabic" w:cs="Traditional Arabic"/>
          <w:sz w:val="36"/>
          <w:szCs w:val="36"/>
          <w:rtl/>
        </w:rPr>
        <w:t xml:space="preserve">لم تشر المصادر إلى وجود المذهب الخارجي خلال الفترات المتأخرة من تاريخ السودان الغربي، و خاصة بعد ظهور مملكة مالي التي عمل ملوكها من عائلة كيتا على رفع راية المذهب المالكي السني عاليا في سماء السودان الغربي، و اندثرت أمامهم بقية المذاهب الأخرى، باستثناء ما شهدته إمبراطورية سنغاي من أعمال قام بها ملكها سني علي (أو بر علي)، من قتل للعلماء و الصالحين و سفك </w:t>
      </w:r>
      <w:r w:rsidRPr="00092C59">
        <w:rPr>
          <w:rFonts w:ascii="Traditional Arabic" w:hAnsi="Traditional Arabic" w:cs="Traditional Arabic"/>
          <w:sz w:val="36"/>
          <w:szCs w:val="36"/>
          <w:rtl/>
        </w:rPr>
        <w:lastRenderedPageBreak/>
        <w:t>لدماء المسلمين و استباحة دماهم و سبي نسائهم، و الذي وصفه عبد الرحمان السعدي بالخارجي</w:t>
      </w:r>
      <w:r w:rsidRPr="00092C59">
        <w:rPr>
          <w:rFonts w:ascii="Traditional Arabic" w:hAnsi="Traditional Arabic" w:cs="Traditional Arabic"/>
          <w:sz w:val="36"/>
          <w:szCs w:val="36"/>
          <w:vertAlign w:val="subscript"/>
          <w:rtl/>
        </w:rPr>
        <w:t xml:space="preserve">. </w:t>
      </w:r>
      <w:r w:rsidRPr="00092C59">
        <w:rPr>
          <w:rFonts w:ascii="Traditional Arabic" w:hAnsi="Traditional Arabic" w:cs="Traditional Arabic"/>
          <w:sz w:val="36"/>
          <w:szCs w:val="36"/>
          <w:rtl/>
        </w:rPr>
        <w:t>و لكننا لا نعلم إن كان السعدي يقصد بكلامه اعتناق  الملك سني علي للمذهب الخارجي فعلا، أم أنه مجرد تشبيه بتصرفات الخوارج المتطرفين كالأزارقة و النجدات و غيرها.</w:t>
      </w:r>
      <w:r w:rsidRPr="00092C59">
        <w:rPr>
          <w:rFonts w:ascii="Traditional Arabic" w:hAnsi="Traditional Arabic" w:cs="Traditional Arabic"/>
          <w:sz w:val="36"/>
          <w:szCs w:val="36"/>
          <w:vertAlign w:val="superscript"/>
          <w:rtl/>
        </w:rPr>
        <w:t xml:space="preserve"> </w:t>
      </w:r>
    </w:p>
    <w:p w:rsidR="000B2CEB" w:rsidRPr="00092C59" w:rsidRDefault="000B2CEB" w:rsidP="000B2CEB">
      <w:pPr>
        <w:bidi/>
        <w:spacing w:after="120"/>
        <w:ind w:hanging="199"/>
        <w:jc w:val="both"/>
        <w:rPr>
          <w:rFonts w:ascii="Traditional Arabic" w:hAnsi="Traditional Arabic" w:cs="Traditional Arabic"/>
          <w:b/>
          <w:bCs/>
          <w:sz w:val="36"/>
          <w:szCs w:val="36"/>
          <w:rtl/>
        </w:rPr>
      </w:pPr>
      <w:r w:rsidRPr="00092C59">
        <w:rPr>
          <w:rFonts w:ascii="Traditional Arabic" w:hAnsi="Traditional Arabic" w:cs="Traditional Arabic"/>
          <w:sz w:val="36"/>
          <w:szCs w:val="36"/>
          <w:vertAlign w:val="superscript"/>
          <w:rtl/>
        </w:rPr>
        <w:t xml:space="preserve">     </w:t>
      </w:r>
      <w:r>
        <w:rPr>
          <w:rFonts w:ascii="Traditional Arabic" w:hAnsi="Traditional Arabic" w:cs="Traditional Arabic" w:hint="cs"/>
          <w:sz w:val="36"/>
          <w:szCs w:val="36"/>
          <w:vertAlign w:val="superscript"/>
          <w:rtl/>
        </w:rPr>
        <w:t xml:space="preserve">    </w:t>
      </w:r>
      <w:r w:rsidRPr="00092C59">
        <w:rPr>
          <w:rFonts w:ascii="Traditional Arabic" w:hAnsi="Traditional Arabic" w:cs="Traditional Arabic"/>
          <w:sz w:val="36"/>
          <w:szCs w:val="36"/>
          <w:vertAlign w:val="superscript"/>
          <w:rtl/>
        </w:rPr>
        <w:t xml:space="preserve">     </w:t>
      </w:r>
      <w:r w:rsidRPr="00092C59">
        <w:rPr>
          <w:rFonts w:ascii="Traditional Arabic" w:hAnsi="Traditional Arabic" w:cs="Traditional Arabic"/>
          <w:sz w:val="36"/>
          <w:szCs w:val="36"/>
          <w:rtl/>
        </w:rPr>
        <w:t>وبالرغم من ذلك يبقى دور الخوارج و خاصة الاباضية منهم مهما جدا في التاريخ الاقتصادي  و الديني لممالك السودان الغربي، فبفضلهم عرف أهل السودان الإسلام،  وعن طريقهم كانت موجة اعتناق الإسلام الأولى في صفوف السودان، فقد أورد لنا البكري قصة ملك ملل(مالي) و هو المسلماني الذي أسلم على يد أحد الفقهاء المقيمين عنده، و الذي نرجح أن يكون من المشايخ الاباضية، لأننا نجد في المصادر الإباضية رواية مشابهة لرواية البكري لكنهم ينسبون أحداثها لأحد أئمتهم و هو علي بن يخلف، إلا أنهم يقولون بأنها حدثت مع ملك غانة و ليس مع ملك مالي.</w:t>
      </w:r>
      <w:r w:rsidRPr="00092C59">
        <w:rPr>
          <w:rFonts w:ascii="Traditional Arabic" w:hAnsi="Traditional Arabic" w:cs="Traditional Arabic"/>
          <w:b/>
          <w:bCs/>
          <w:sz w:val="36"/>
          <w:szCs w:val="36"/>
          <w:rtl/>
        </w:rPr>
        <w:t xml:space="preserve"> </w:t>
      </w:r>
      <w:r w:rsidRPr="00092C59">
        <w:rPr>
          <w:rFonts w:ascii="Traditional Arabic" w:hAnsi="Traditional Arabic" w:cs="Traditional Arabic"/>
          <w:sz w:val="36"/>
          <w:szCs w:val="36"/>
          <w:rtl/>
        </w:rPr>
        <w:t>و هذا يعود ربما إلى كون مالي كانت مملكة صغيرة تابعة خلال الفترة التي جرت فيها الأحداث إلى إمبراطورية غانة، و لم تكن قد تأسست الإمبراطورية بعد. كما أن مملكة غانة كانت مشهورة لديهم بحكم العلاقات التجارية و الدبلوماسية التي كانت تربطها بهم. فابن الصغير يذكر بأن الإمام الرستمي أفلح بن عبد الوهاب أوفد سفيرا  إلى ملك السودان  يدعى محمد بن عرفة حاملا معه هدية</w:t>
      </w:r>
      <w:r w:rsidRPr="00092C59">
        <w:rPr>
          <w:rFonts w:ascii="Traditional Arabic" w:hAnsi="Traditional Arabic" w:cs="Traditional Arabic"/>
          <w:sz w:val="36"/>
          <w:szCs w:val="36"/>
          <w:vertAlign w:val="superscript"/>
          <w:rtl/>
        </w:rPr>
        <w:t>(</w:t>
      </w:r>
      <w:r w:rsidRPr="00092C59">
        <w:rPr>
          <w:rStyle w:val="Appelnotedebasdep"/>
          <w:rFonts w:ascii="Traditional Arabic" w:hAnsi="Traditional Arabic" w:cs="Traditional Arabic"/>
          <w:b/>
          <w:bCs/>
          <w:sz w:val="36"/>
          <w:szCs w:val="36"/>
          <w:rtl/>
        </w:rPr>
        <w:footnoteReference w:id="2"/>
      </w:r>
      <w:r w:rsidRPr="00092C59">
        <w:rPr>
          <w:rFonts w:ascii="Traditional Arabic" w:hAnsi="Traditional Arabic" w:cs="Traditional Arabic"/>
          <w:sz w:val="36"/>
          <w:szCs w:val="36"/>
          <w:vertAlign w:val="superscript"/>
          <w:rtl/>
        </w:rPr>
        <w:t>)</w:t>
      </w:r>
      <w:r w:rsidRPr="00092C59">
        <w:rPr>
          <w:rFonts w:ascii="Traditional Arabic" w:hAnsi="Traditional Arabic" w:cs="Traditional Arabic"/>
          <w:b/>
          <w:bCs/>
          <w:sz w:val="36"/>
          <w:szCs w:val="36"/>
          <w:rtl/>
        </w:rPr>
        <w:t xml:space="preserve">. </w:t>
      </w:r>
    </w:p>
    <w:p w:rsidR="000B2CEB" w:rsidRPr="00092C59" w:rsidRDefault="000B2CEB" w:rsidP="000B2CEB">
      <w:pPr>
        <w:bidi/>
        <w:spacing w:after="120"/>
        <w:ind w:hanging="199"/>
        <w:jc w:val="both"/>
        <w:rPr>
          <w:rFonts w:ascii="Traditional Arabic" w:hAnsi="Traditional Arabic" w:cs="Traditional Arabic"/>
          <w:sz w:val="36"/>
          <w:szCs w:val="36"/>
          <w:rtl/>
        </w:rPr>
      </w:pPr>
      <w:r w:rsidRPr="00092C59">
        <w:rPr>
          <w:rFonts w:ascii="Traditional Arabic" w:hAnsi="Traditional Arabic" w:cs="Traditional Arabic"/>
          <w:b/>
          <w:bCs/>
          <w:sz w:val="36"/>
          <w:szCs w:val="36"/>
          <w:rtl/>
        </w:rPr>
        <w:t xml:space="preserve">        </w:t>
      </w:r>
      <w:r w:rsidRPr="00092C59">
        <w:rPr>
          <w:rFonts w:ascii="Traditional Arabic" w:hAnsi="Traditional Arabic" w:cs="Traditional Arabic"/>
          <w:sz w:val="36"/>
          <w:szCs w:val="36"/>
          <w:rtl/>
        </w:rPr>
        <w:t>و رغم أن ابن الصغير لم يذكر اسم الملك السوداني لكن فترة حكم الإمام أفلح بن عبد الوهاب (180و220هجرية/796 و</w:t>
      </w:r>
      <w:r w:rsidRPr="00092C59">
        <w:rPr>
          <w:rFonts w:ascii="Traditional Arabic" w:hAnsi="Traditional Arabic" w:cs="Traditional Arabic"/>
          <w:b/>
          <w:bCs/>
          <w:sz w:val="36"/>
          <w:szCs w:val="36"/>
          <w:rtl/>
        </w:rPr>
        <w:t xml:space="preserve"> </w:t>
      </w:r>
      <w:r w:rsidRPr="00092C59">
        <w:rPr>
          <w:rFonts w:ascii="Traditional Arabic" w:hAnsi="Traditional Arabic" w:cs="Traditional Arabic"/>
          <w:sz w:val="36"/>
          <w:szCs w:val="36"/>
          <w:rtl/>
        </w:rPr>
        <w:t xml:space="preserve">844 ميلادية) توافق فترة وجود إمبراطورية غانة كأعظم دولة في السودان الغربي بينما لم تكن قد ظهرت بعد مملكة مالي، و هو ما يجعلنا نميل إلى القول بأن الملك الذي زاره الإمام الرستمي علي بن يخلف هو ملك مالي وليس ملك غانة كما تذهب إليه المصادر الاباضية. </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ولقد برز فقهاء الاباضية في ميدان الدعوة بفضل سلوكهم الحضاري الذي أدهش التجار السودانيين و ملوكهم، فقد كانت أخلاقهم الطيبة و حسن معاشرتهم و صدقهم وأمانتهم، تمثل </w:t>
      </w:r>
      <w:r w:rsidRPr="00092C59">
        <w:rPr>
          <w:rFonts w:ascii="Traditional Arabic" w:hAnsi="Traditional Arabic" w:cs="Traditional Arabic"/>
          <w:sz w:val="36"/>
          <w:szCs w:val="36"/>
          <w:rtl/>
        </w:rPr>
        <w:lastRenderedPageBreak/>
        <w:t>أفضل دعاية للإسلام و للمذهب الاباضي الذي يمثلونه، و هو ربما السبب الذي جعل هذا المذهب يبقى مقتصرا على مناطق تواجد التجار الاباضية دون سواها. وكان تأثيرهم يشمل جوانب العبادات من شهادتين و صلاة و زكاة و حج، دون الجوانب المذهبية التي تخص رأيهم في الإمامة، أو نظرتهم لمن هم على غير ملتهم من المسلمين، وهذا بسبب عدم معرفة السودان بالإسلام من جهة، بحيث لم يكونوا قد استوعبوا بعمق الأركان الخمسة للإسلام ولا يحسنون اللغة العربية كتابة وقراءة، فما بالك باستيعاب الأنساق المذهبية المعقدة كتلك التي يعتنقها الخوارج، و من جهة أخرى طبيعة نشاط أولئك الدعاة الذين كانوا في الأصل تجارا كان همهم الأول الحصول على الأموال الكافية عن طريق التجارة لمواصلة الحرب ضد خصومهم وخصوصا</w:t>
      </w:r>
      <w:r w:rsidRPr="00092C59">
        <w:rPr>
          <w:rFonts w:ascii="Traditional Arabic" w:hAnsi="Traditional Arabic" w:cs="Traditional Arabic"/>
          <w:color w:val="403F3C"/>
          <w:sz w:val="36"/>
          <w:szCs w:val="36"/>
          <w:rtl/>
        </w:rPr>
        <w:t xml:space="preserve"> </w:t>
      </w:r>
      <w:r w:rsidRPr="00092C59">
        <w:rPr>
          <w:rFonts w:ascii="Traditional Arabic" w:hAnsi="Traditional Arabic" w:cs="Traditional Arabic"/>
          <w:sz w:val="36"/>
          <w:szCs w:val="36"/>
          <w:rtl/>
        </w:rPr>
        <w:t>الشيعة</w:t>
      </w:r>
      <w:r w:rsidRPr="00092C59">
        <w:rPr>
          <w:rFonts w:ascii="Traditional Arabic" w:hAnsi="Traditional Arabic" w:cs="Traditional Arabic"/>
          <w:color w:val="403F3C"/>
          <w:sz w:val="36"/>
          <w:szCs w:val="36"/>
          <w:rtl/>
        </w:rPr>
        <w:t xml:space="preserve">، </w:t>
      </w:r>
      <w:r w:rsidRPr="00092C59">
        <w:rPr>
          <w:rFonts w:ascii="Traditional Arabic" w:hAnsi="Traditional Arabic" w:cs="Traditional Arabic"/>
          <w:sz w:val="36"/>
          <w:szCs w:val="36"/>
          <w:rtl/>
        </w:rPr>
        <w:t>و بالتالي لم تكن للمسائل المذهبية أولوية في دعوتهم.</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ومن العوامل التي تبدو أنها ساهمت أيضا في عدم انتشار المذهب الخارجي على نطاق واسع في بلاد السودان و اندثاره فيما بعد، هو لجوء دعاتهم إلى اعتماد أسلوب التقية  والكتمان في عملهم بسبب انهزامهم أمام حركة أبو عبيد الله الداعي الفاطمي ثم فشل ثورات كل من أبي يزيد مخلد بن كيداد (صاحب الحمار) سنة 336هـ، و أبي خزر يعلى بن زلتاف سنة 358هـ.</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وبالإضافة إلى دورهم الديني في نشر الإسلام، فقد ساهم الخوارج بجانب كبيرا في الجانب الاقتصادي بحكم ممارستهم للتجارة الصحراوية الرابطة بين مدن المغرب الإسلامي و بلاد السودان، خاصة بعدما تحالف الخوارج الاباضية بتيهرت و الصفرية بسجلماسة على احتكار التجارة مع السودان إلى درجة أصبح فيها من الصعب التفرقة بين الاباضية و الصفرية</w:t>
      </w:r>
      <w:r w:rsidRPr="00092C59">
        <w:rPr>
          <w:rFonts w:ascii="Traditional Arabic" w:hAnsi="Traditional Arabic" w:cs="Traditional Arabic"/>
          <w:sz w:val="36"/>
          <w:szCs w:val="36"/>
          <w:vertAlign w:val="superscript"/>
          <w:rtl/>
        </w:rPr>
        <w:t>(</w:t>
      </w:r>
      <w:r w:rsidRPr="00092C59">
        <w:rPr>
          <w:rStyle w:val="Appelnotedebasdep"/>
          <w:rFonts w:ascii="Traditional Arabic" w:hAnsi="Traditional Arabic" w:cs="Traditional Arabic"/>
          <w:b/>
          <w:bCs/>
          <w:sz w:val="36"/>
          <w:szCs w:val="36"/>
          <w:rtl/>
        </w:rPr>
        <w:footnoteReference w:id="3"/>
      </w:r>
      <w:r w:rsidRPr="00092C59">
        <w:rPr>
          <w:rFonts w:ascii="Traditional Arabic" w:hAnsi="Traditional Arabic" w:cs="Traditional Arabic"/>
          <w:sz w:val="36"/>
          <w:szCs w:val="36"/>
          <w:vertAlign w:val="superscript"/>
          <w:rtl/>
        </w:rPr>
        <w:t>)</w:t>
      </w:r>
      <w:r w:rsidRPr="00092C59">
        <w:rPr>
          <w:rFonts w:ascii="Traditional Arabic" w:hAnsi="Traditional Arabic" w:cs="Traditional Arabic"/>
          <w:sz w:val="36"/>
          <w:szCs w:val="36"/>
          <w:rtl/>
        </w:rPr>
        <w:t xml:space="preserve">. كما وجد عدد كبير من تجار جبل نفوسة الخوارج في المراكز التجارية السودانية كأودغست رغم معارضتهم لعبد الرحمان بن رستم و ابنه عبد الوهاب من بعده.   </w:t>
      </w:r>
    </w:p>
    <w:p w:rsidR="000B2CEB" w:rsidRPr="00092C59" w:rsidRDefault="000B2CEB" w:rsidP="000B2CEB">
      <w:pPr>
        <w:bidi/>
        <w:spacing w:after="120"/>
        <w:jc w:val="both"/>
        <w:rPr>
          <w:rFonts w:ascii="Traditional Arabic" w:hAnsi="Traditional Arabic" w:cs="Traditional Arabic"/>
          <w:sz w:val="36"/>
          <w:szCs w:val="36"/>
        </w:rPr>
      </w:pPr>
      <w:r w:rsidRPr="00092C59">
        <w:rPr>
          <w:rFonts w:ascii="Traditional Arabic" w:hAnsi="Traditional Arabic" w:cs="Traditional Arabic"/>
          <w:sz w:val="36"/>
          <w:szCs w:val="36"/>
          <w:rtl/>
        </w:rPr>
        <w:lastRenderedPageBreak/>
        <w:t xml:space="preserve">    فلقد تميزت تيهرت منذ تأسيسها في أواخر القرن الثاني للهجرة بتجارتها مع بلاد السودان، كما جلب الرستميون تجار مصر و افريقية إلى عاصمتهم،</w:t>
      </w:r>
      <w:r w:rsidRPr="00092C59">
        <w:rPr>
          <w:rFonts w:ascii="Traditional Arabic" w:hAnsi="Traditional Arabic" w:cs="Traditional Arabic"/>
          <w:sz w:val="36"/>
          <w:szCs w:val="36"/>
          <w:vertAlign w:val="subscript"/>
          <w:rtl/>
        </w:rPr>
        <w:t xml:space="preserve"> </w:t>
      </w:r>
      <w:r w:rsidRPr="00092C59">
        <w:rPr>
          <w:rFonts w:ascii="Traditional Arabic" w:hAnsi="Traditional Arabic" w:cs="Traditional Arabic"/>
          <w:sz w:val="36"/>
          <w:szCs w:val="36"/>
          <w:rtl/>
        </w:rPr>
        <w:t>التي عرفت</w:t>
      </w:r>
      <w:r w:rsidRPr="00092C59">
        <w:rPr>
          <w:rFonts w:ascii="Traditional Arabic" w:hAnsi="Traditional Arabic" w:cs="Traditional Arabic"/>
          <w:sz w:val="36"/>
          <w:szCs w:val="36"/>
          <w:vertAlign w:val="subscript"/>
          <w:rtl/>
        </w:rPr>
        <w:t xml:space="preserve"> </w:t>
      </w:r>
      <w:r w:rsidRPr="00092C59">
        <w:rPr>
          <w:rFonts w:ascii="Traditional Arabic" w:hAnsi="Traditional Arabic" w:cs="Traditional Arabic"/>
          <w:sz w:val="36"/>
          <w:szCs w:val="36"/>
          <w:rtl/>
        </w:rPr>
        <w:t xml:space="preserve">ازدهارا كبيرا حتى أصبحت تسمى بالبصرة الصغيرة، بالإضافة إلى سجلماسة  التي عاصرتها و التي كان أئمتها من بني مدرار يوسعون نفوذهم حتى بلغوا السوس الأقصى تلعب نفس الدور التجاري، و بالتالي  شكلت الدولتان الخارجيتان (التي جمعت بينهما صلات عائلية) إمبراطورية تجارية تسيطر على جميع الطرق التجارية القادمة من الجنوب. </w:t>
      </w:r>
    </w:p>
    <w:p w:rsidR="000B2CEB" w:rsidRPr="00092C59" w:rsidRDefault="000B2CEB" w:rsidP="000B2CEB">
      <w:pPr>
        <w:bidi/>
        <w:spacing w:after="120"/>
        <w:jc w:val="both"/>
        <w:rPr>
          <w:rFonts w:ascii="Traditional Arabic" w:hAnsi="Traditional Arabic" w:cs="Traditional Arabic"/>
          <w:color w:val="000000"/>
          <w:sz w:val="36"/>
          <w:szCs w:val="36"/>
          <w:rtl/>
        </w:rPr>
      </w:pPr>
      <w:r w:rsidRPr="00092C59">
        <w:rPr>
          <w:rFonts w:ascii="Traditional Arabic" w:hAnsi="Traditional Arabic" w:cs="Traditional Arabic"/>
          <w:sz w:val="36"/>
          <w:szCs w:val="36"/>
          <w:rtl/>
        </w:rPr>
        <w:t xml:space="preserve">    و استمرت سيطرة الخوارج على التجارة الصحراوية إلى غاية القرن الثالث للهجرة أين بلغت أوجها، لكن بعد ظهور الدولة الفاطمية في أواخر القرن الثالث للهجرة(296هـ/909م) بدأت مرحلة الانهيار للخوارج، و بالتالي فقدت دورها التج</w:t>
      </w:r>
      <w:r>
        <w:rPr>
          <w:rFonts w:ascii="Traditional Arabic" w:hAnsi="Traditional Arabic" w:cs="Traditional Arabic"/>
          <w:sz w:val="36"/>
          <w:szCs w:val="36"/>
          <w:rtl/>
        </w:rPr>
        <w:t>اري خاصة بعدما تحول أهل تيهرت و</w:t>
      </w:r>
      <w:r w:rsidRPr="00092C59">
        <w:rPr>
          <w:rFonts w:ascii="Traditional Arabic" w:hAnsi="Traditional Arabic" w:cs="Traditional Arabic"/>
          <w:sz w:val="36"/>
          <w:szCs w:val="36"/>
          <w:rtl/>
        </w:rPr>
        <w:t>سجلماسة إلى المذهب السني.</w:t>
      </w:r>
    </w:p>
    <w:p w:rsidR="000B2CEB" w:rsidRDefault="000B2CEB" w:rsidP="000B2CEB">
      <w:pPr>
        <w:bidi/>
        <w:spacing w:after="120"/>
        <w:jc w:val="both"/>
        <w:rPr>
          <w:rFonts w:ascii="Traditional Arabic" w:hAnsi="Traditional Arabic" w:cs="Traditional Arabic"/>
          <w:color w:val="000000"/>
          <w:sz w:val="36"/>
          <w:szCs w:val="36"/>
          <w:rtl/>
        </w:rPr>
      </w:pPr>
      <w:r w:rsidRPr="00092C59">
        <w:rPr>
          <w:rFonts w:ascii="Traditional Arabic" w:hAnsi="Traditional Arabic" w:cs="Traditional Arabic"/>
          <w:color w:val="000000"/>
          <w:sz w:val="36"/>
          <w:szCs w:val="36"/>
          <w:rtl/>
        </w:rPr>
        <w:t xml:space="preserve">     بعد انهيار دول الخوارج في المغرب الإسلامي و أطراف الصحراء تحت ضربات أبي عبيد الله الشيعي، و تفرق أهل تاهارت و سجلماسة في واحات الصحراء، ثم انتهاج الزيريين نفس البطش ضد الخوارج في المغرب الأوسط، قامت هناك ثورتان خارجيتان بقيادة كل من مخلد بن كيداد، و أبي خزر بن زلتاف خلال القرن الرابع للهجرة/العاشر للميلاد لكنهما منيتا بالفشل</w:t>
      </w:r>
      <w:r>
        <w:rPr>
          <w:rFonts w:ascii="Traditional Arabic" w:hAnsi="Traditional Arabic" w:cs="Traditional Arabic" w:hint="cs"/>
          <w:color w:val="000000"/>
          <w:sz w:val="36"/>
          <w:szCs w:val="36"/>
          <w:rtl/>
        </w:rPr>
        <w:t xml:space="preserve">، </w:t>
      </w:r>
      <w:r w:rsidRPr="00092C59">
        <w:rPr>
          <w:rFonts w:ascii="Traditional Arabic" w:hAnsi="Traditional Arabic" w:cs="Traditional Arabic"/>
          <w:color w:val="000000"/>
          <w:sz w:val="36"/>
          <w:szCs w:val="36"/>
          <w:rtl/>
        </w:rPr>
        <w:t xml:space="preserve">لذلك لجأ الاباضيون في الواحات الصحراوية إلى العمل السري، أو ما يعرف بدور الكتمان الذي استعملوا فيه التقية كأسلوب لعملهم. </w:t>
      </w:r>
    </w:p>
    <w:p w:rsidR="000B2CEB" w:rsidRPr="00092C59" w:rsidRDefault="000B2CEB" w:rsidP="000B2CEB">
      <w:pPr>
        <w:bidi/>
        <w:spacing w:after="12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092C59">
        <w:rPr>
          <w:rFonts w:ascii="Traditional Arabic" w:hAnsi="Traditional Arabic" w:cs="Traditional Arabic"/>
          <w:color w:val="000000"/>
          <w:sz w:val="36"/>
          <w:szCs w:val="36"/>
          <w:rtl/>
        </w:rPr>
        <w:t>و يبدو أن النكسة التي أصابت المذهب الخارجي في</w:t>
      </w:r>
      <w:r>
        <w:rPr>
          <w:rFonts w:ascii="Traditional Arabic" w:hAnsi="Traditional Arabic" w:cs="Traditional Arabic" w:hint="cs"/>
          <w:color w:val="000000"/>
          <w:sz w:val="36"/>
          <w:szCs w:val="36"/>
          <w:rtl/>
        </w:rPr>
        <w:t xml:space="preserve"> </w:t>
      </w:r>
      <w:r w:rsidRPr="00092C59">
        <w:rPr>
          <w:rFonts w:ascii="Traditional Arabic" w:hAnsi="Traditional Arabic" w:cs="Traditional Arabic"/>
          <w:color w:val="000000"/>
          <w:sz w:val="36"/>
          <w:szCs w:val="36"/>
          <w:rtl/>
        </w:rPr>
        <w:t>شمال الصحراء قد انعكس سلبا على نشاطه في بلاد السودان، حيث لم يعد دور التجار ولا الدعاة الخوارج مسموعا خلال القرن الخامس للهجرة/11م، بالإضافة إلى نشاط حركة المرابطين السنية التي سيطرت على الصحراء و حتى منطقة نهري السنغال و النيجر، فإن الجاليات الخارجية المتمركزة في المراكز التجارية الكبرى لم تعد تملك ذلك الدعم الذي كانت تتلقاه من حكومات تيهرت و سجلماسة قبل ذلك.</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color w:val="000000"/>
          <w:sz w:val="36"/>
          <w:szCs w:val="36"/>
          <w:rtl/>
        </w:rPr>
        <w:lastRenderedPageBreak/>
        <w:t xml:space="preserve">  </w:t>
      </w:r>
      <w:r>
        <w:rPr>
          <w:rFonts w:ascii="Traditional Arabic" w:hAnsi="Traditional Arabic" w:cs="Traditional Arabic" w:hint="cs"/>
          <w:color w:val="000000"/>
          <w:sz w:val="36"/>
          <w:szCs w:val="36"/>
          <w:rtl/>
        </w:rPr>
        <w:t xml:space="preserve">   </w:t>
      </w:r>
      <w:r w:rsidRPr="00092C59">
        <w:rPr>
          <w:rFonts w:ascii="Traditional Arabic" w:hAnsi="Traditional Arabic" w:cs="Traditional Arabic"/>
          <w:color w:val="000000"/>
          <w:sz w:val="36"/>
          <w:szCs w:val="36"/>
          <w:rtl/>
        </w:rPr>
        <w:t xml:space="preserve"> لكننا إذا أردنا أن نكون أكثر واقعية فإنه لا يجب علينا أن ننكر وجود بقايا الجاليات الاباضية في السودان الغربي إلى غاية القرن الثامن للهجرة/14للميلاد، حيث يذكر الرحالة المغربي ابن بطوطة بأنه وجد</w:t>
      </w:r>
      <w:r w:rsidRPr="00092C59">
        <w:rPr>
          <w:rFonts w:ascii="Traditional Arabic" w:hAnsi="Traditional Arabic" w:cs="Traditional Arabic"/>
          <w:sz w:val="36"/>
          <w:szCs w:val="36"/>
          <w:rtl/>
        </w:rPr>
        <w:t xml:space="preserve"> بمملكة مالي في قرية زاغزي التي كان يسكنها التجار السوننكي من الونغارا، جماعة من البيضان(أي من الجالية البربرية) يتمذهبون بالمذهب الإباضي و يعرفون بصغنغو. </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و رغم أننا لم نصادف أي مصدر آخر تكلم عن وجود المذهب الاباضي في مملكة مالي باستثناء  ابن بطوطة، إلا أن المؤرخ المغربي عبد الرحمان السعدي ذكر بأن ملك سنغاي و سن علي(أو بر علي) الذي اعتلى عرش مملكة سنغاي سنة 869 هجرية كان خرجي المذهب</w:t>
      </w:r>
      <w:r>
        <w:rPr>
          <w:rFonts w:ascii="Traditional Arabic" w:hAnsi="Traditional Arabic" w:cs="Traditional Arabic"/>
          <w:sz w:val="36"/>
          <w:szCs w:val="36"/>
          <w:rtl/>
        </w:rPr>
        <w:t>. و</w:t>
      </w:r>
      <w:r>
        <w:rPr>
          <w:rFonts w:ascii="Traditional Arabic" w:hAnsi="Traditional Arabic" w:cs="Traditional Arabic" w:hint="cs"/>
          <w:sz w:val="36"/>
          <w:szCs w:val="36"/>
          <w:rtl/>
        </w:rPr>
        <w:t xml:space="preserve"> </w:t>
      </w:r>
      <w:r w:rsidRPr="00092C59">
        <w:rPr>
          <w:rFonts w:ascii="Traditional Arabic" w:hAnsi="Traditional Arabic" w:cs="Traditional Arabic"/>
          <w:sz w:val="36"/>
          <w:szCs w:val="36"/>
          <w:rtl/>
        </w:rPr>
        <w:t>هو</w:t>
      </w:r>
      <w:r>
        <w:rPr>
          <w:rFonts w:ascii="Traditional Arabic" w:hAnsi="Traditional Arabic" w:cs="Traditional Arabic" w:hint="cs"/>
          <w:sz w:val="36"/>
          <w:szCs w:val="36"/>
          <w:rtl/>
        </w:rPr>
        <w:t xml:space="preserve"> </w:t>
      </w:r>
      <w:r w:rsidRPr="00092C59">
        <w:rPr>
          <w:rFonts w:ascii="Traditional Arabic" w:hAnsi="Traditional Arabic" w:cs="Traditional Arabic"/>
          <w:sz w:val="36"/>
          <w:szCs w:val="36"/>
          <w:rtl/>
        </w:rPr>
        <w:t>ما يؤكد بأن تأثير الخوارج في بلاد السودان بقي متواصلا حتى أثناء فترة الكتمان لكنه كان محدودا جدا.</w:t>
      </w:r>
    </w:p>
    <w:p w:rsidR="000B2CEB" w:rsidRPr="00092C59" w:rsidRDefault="000B2CEB" w:rsidP="000B2CEB">
      <w:pPr>
        <w:bidi/>
        <w:spacing w:after="120"/>
        <w:jc w:val="both"/>
        <w:rPr>
          <w:rFonts w:ascii="Traditional Arabic" w:hAnsi="Traditional Arabic" w:cs="Traditional Arabic"/>
          <w:b/>
          <w:bCs/>
          <w:sz w:val="36"/>
          <w:szCs w:val="36"/>
          <w:rtl/>
        </w:rPr>
      </w:pPr>
      <w:r w:rsidRPr="00092C59">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ثانيا: </w:t>
      </w:r>
      <w:r w:rsidRPr="00092C59">
        <w:rPr>
          <w:rFonts w:ascii="Traditional Arabic" w:hAnsi="Traditional Arabic" w:cs="Traditional Arabic"/>
          <w:b/>
          <w:bCs/>
          <w:sz w:val="36"/>
          <w:szCs w:val="36"/>
          <w:rtl/>
        </w:rPr>
        <w:t>المعتزلة</w:t>
      </w:r>
      <w:r>
        <w:rPr>
          <w:rFonts w:ascii="Traditional Arabic" w:hAnsi="Traditional Arabic" w:cs="Traditional Arabic" w:hint="cs"/>
          <w:b/>
          <w:bCs/>
          <w:sz w:val="36"/>
          <w:szCs w:val="36"/>
          <w:rtl/>
        </w:rPr>
        <w:t xml:space="preserve"> (الواصلية)</w:t>
      </w:r>
      <w:r w:rsidRPr="00092C59">
        <w:rPr>
          <w:rFonts w:ascii="Traditional Arabic" w:hAnsi="Traditional Arabic" w:cs="Traditional Arabic"/>
          <w:b/>
          <w:bCs/>
          <w:sz w:val="36"/>
          <w:szCs w:val="36"/>
          <w:rtl/>
        </w:rPr>
        <w:t>:</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إن الشيء الأكيد هو أن الطريق الذي سلكته المعتقدات الاباضية و الخارجية سلكته معتقدات ومذاهب أخرى، حيث تكون الواصلية</w:t>
      </w:r>
      <w:r w:rsidRPr="00092C59">
        <w:rPr>
          <w:rFonts w:ascii="Traditional Arabic" w:hAnsi="Traditional Arabic" w:cs="Traditional Arabic"/>
          <w:sz w:val="36"/>
          <w:szCs w:val="36"/>
          <w:vertAlign w:val="superscript"/>
          <w:rtl/>
        </w:rPr>
        <w:t>(</w:t>
      </w:r>
      <w:r w:rsidRPr="00092C59">
        <w:rPr>
          <w:rStyle w:val="Appelnotedebasdep"/>
          <w:rFonts w:ascii="Traditional Arabic" w:hAnsi="Traditional Arabic" w:cs="Traditional Arabic"/>
          <w:b/>
          <w:bCs/>
          <w:sz w:val="36"/>
          <w:szCs w:val="36"/>
          <w:rtl/>
        </w:rPr>
        <w:footnoteReference w:id="4"/>
      </w:r>
      <w:r w:rsidRPr="00092C59">
        <w:rPr>
          <w:rFonts w:ascii="Traditional Arabic" w:hAnsi="Traditional Arabic" w:cs="Traditional Arabic"/>
          <w:sz w:val="36"/>
          <w:szCs w:val="36"/>
          <w:vertAlign w:val="superscript"/>
          <w:rtl/>
        </w:rPr>
        <w:t xml:space="preserve">) </w:t>
      </w:r>
      <w:r w:rsidRPr="00092C59">
        <w:rPr>
          <w:rFonts w:ascii="Traditional Arabic" w:hAnsi="Traditional Arabic" w:cs="Traditional Arabic"/>
          <w:sz w:val="36"/>
          <w:szCs w:val="36"/>
          <w:rtl/>
        </w:rPr>
        <w:t>قد عرفت</w:t>
      </w:r>
      <w:r w:rsidRPr="00092C59">
        <w:rPr>
          <w:rFonts w:ascii="Traditional Arabic" w:hAnsi="Traditional Arabic" w:cs="Traditional Arabic"/>
          <w:sz w:val="36"/>
          <w:szCs w:val="36"/>
          <w:vertAlign w:val="superscript"/>
          <w:rtl/>
        </w:rPr>
        <w:t xml:space="preserve"> </w:t>
      </w:r>
      <w:r w:rsidRPr="00092C59">
        <w:rPr>
          <w:rFonts w:ascii="Traditional Arabic" w:hAnsi="Traditional Arabic" w:cs="Traditional Arabic"/>
          <w:sz w:val="36"/>
          <w:szCs w:val="36"/>
          <w:rtl/>
        </w:rPr>
        <w:t>الطريق المؤدية إلى السودان الغربي منذ وقت مبكر، حيث ظهرت الواصلية بجبل نفوسة على أيدي بعض بربر زناته في فترة حكم الإمام الرستمي عبد الوهاب بن عبد الرحمان بن رستم و استغلوا فرصة افتراق الاباضية</w:t>
      </w:r>
      <w:r w:rsidRPr="00092C59">
        <w:rPr>
          <w:rFonts w:ascii="Traditional Arabic" w:hAnsi="Traditional Arabic" w:cs="Traditional Arabic"/>
          <w:sz w:val="36"/>
          <w:szCs w:val="36"/>
          <w:vertAlign w:val="superscript"/>
          <w:rtl/>
        </w:rPr>
        <w:t>(</w:t>
      </w:r>
      <w:r w:rsidRPr="00092C59">
        <w:rPr>
          <w:rStyle w:val="Appelnotedebasdep"/>
          <w:rFonts w:ascii="Traditional Arabic" w:hAnsi="Traditional Arabic" w:cs="Traditional Arabic"/>
          <w:b/>
          <w:bCs/>
          <w:sz w:val="36"/>
          <w:szCs w:val="36"/>
          <w:rtl/>
        </w:rPr>
        <w:footnoteReference w:id="5"/>
      </w:r>
      <w:r w:rsidRPr="00092C59">
        <w:rPr>
          <w:rFonts w:ascii="Traditional Arabic" w:hAnsi="Traditional Arabic" w:cs="Traditional Arabic"/>
          <w:sz w:val="36"/>
          <w:szCs w:val="36"/>
          <w:vertAlign w:val="superscript"/>
          <w:rtl/>
        </w:rPr>
        <w:t>)</w:t>
      </w:r>
      <w:r w:rsidRPr="00092C59">
        <w:rPr>
          <w:rFonts w:ascii="Traditional Arabic" w:hAnsi="Traditional Arabic" w:cs="Traditional Arabic"/>
          <w:sz w:val="36"/>
          <w:szCs w:val="36"/>
          <w:rtl/>
        </w:rPr>
        <w:t xml:space="preserve">بعد وفاة عبد الرحمان بن رستم و ثاروا ضد تيهرت و أنكروا إمامة عبد الوهاب هم أيضا، فبعث إليهم من يناظرهم ثم حاربهم. كما ذكر ابن حوقل خلال القرن الرابع للهجرة/10م بأنه يوجد في كثير من البرانس المقيمين في </w:t>
      </w:r>
      <w:r w:rsidRPr="00092C59">
        <w:rPr>
          <w:rFonts w:ascii="Traditional Arabic" w:hAnsi="Traditional Arabic" w:cs="Traditional Arabic"/>
          <w:sz w:val="36"/>
          <w:szCs w:val="36"/>
          <w:rtl/>
        </w:rPr>
        <w:lastRenderedPageBreak/>
        <w:t>السوس و أغمات و فاس و إلى غاية سجلماسة أناسا متدينين ورأى في بعضهم بالعلم و الاعتزال، حيث لقي بنواحي زناته  نفرا من أصحاب واصل  بن عطاء.</w:t>
      </w:r>
    </w:p>
    <w:p w:rsidR="000B2CEB"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092C59">
        <w:rPr>
          <w:rFonts w:ascii="Traditional Arabic" w:hAnsi="Traditional Arabic" w:cs="Traditional Arabic"/>
          <w:sz w:val="36"/>
          <w:szCs w:val="36"/>
          <w:rtl/>
        </w:rPr>
        <w:t xml:space="preserve">  يمكن بذلك </w:t>
      </w:r>
      <w:r>
        <w:rPr>
          <w:rFonts w:ascii="Traditional Arabic" w:hAnsi="Traditional Arabic" w:cs="Traditional Arabic" w:hint="cs"/>
          <w:sz w:val="36"/>
          <w:szCs w:val="36"/>
          <w:rtl/>
        </w:rPr>
        <w:t>أن ن</w:t>
      </w:r>
      <w:r w:rsidRPr="00092C59">
        <w:rPr>
          <w:rFonts w:ascii="Traditional Arabic" w:hAnsi="Traditional Arabic" w:cs="Traditional Arabic"/>
          <w:sz w:val="36"/>
          <w:szCs w:val="36"/>
          <w:rtl/>
        </w:rPr>
        <w:t xml:space="preserve">قول بأنه في وسط التجار الاباضية والسنة الذين كانوا يجوبون الصحراء بغرض التجارة و الدعوة وجد بينهم دعاة و علماء من الواصلية، خاصة بعدما تحالف معهم الاباضية و الصفرية في التجارة الصحراوية المؤدية إلى بلاد السودان و ذلك من أجل التصدي للتجار السنيين. </w:t>
      </w:r>
    </w:p>
    <w:p w:rsidR="000B2CEB" w:rsidRPr="00092C59"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w:t>
      </w:r>
      <w:r w:rsidRPr="00092C59">
        <w:rPr>
          <w:rFonts w:ascii="Traditional Arabic" w:hAnsi="Traditional Arabic" w:cs="Traditional Arabic"/>
          <w:sz w:val="36"/>
          <w:szCs w:val="36"/>
          <w:rtl/>
        </w:rPr>
        <w:t>بدون شك يكون التجار المعتزلة قد حملوا معهم بعض معتقدات الاعتزال إلى بلاد السودان، لكن يبدو أنهم لم يتمكنوا من نشر مذهبهم في أوساط السودانيين و ذلك لعدة اعتبارات هي:</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إن الفترة التي تواجد فيها المعتزلة في أطراف الصحراء و في المر</w:t>
      </w:r>
      <w:r>
        <w:rPr>
          <w:rFonts w:ascii="Traditional Arabic" w:hAnsi="Traditional Arabic" w:cs="Traditional Arabic"/>
          <w:sz w:val="36"/>
          <w:szCs w:val="36"/>
          <w:rtl/>
        </w:rPr>
        <w:t>اكز التجارية المؤدية للسودان، و</w:t>
      </w:r>
      <w:r w:rsidRPr="00092C59">
        <w:rPr>
          <w:rFonts w:ascii="Traditional Arabic" w:hAnsi="Traditional Arabic" w:cs="Traditional Arabic"/>
          <w:sz w:val="36"/>
          <w:szCs w:val="36"/>
          <w:rtl/>
        </w:rPr>
        <w:t>هي بين القرنين الثاني و الرابع للهجرة لم يكن الإسلام قد انتشر بعد في بلاد السودان الغربي، إذ أن أول ملك من ملوك مالي أسلم و هو برمندانة</w:t>
      </w:r>
      <w:r>
        <w:rPr>
          <w:rFonts w:ascii="Traditional Arabic" w:hAnsi="Traditional Arabic" w:cs="Traditional Arabic" w:hint="cs"/>
          <w:sz w:val="36"/>
          <w:szCs w:val="36"/>
          <w:rtl/>
        </w:rPr>
        <w:t xml:space="preserve"> </w:t>
      </w:r>
      <w:r w:rsidRPr="00092C59">
        <w:rPr>
          <w:rFonts w:ascii="Traditional Arabic" w:hAnsi="Traditional Arabic" w:cs="Traditional Arabic"/>
          <w:sz w:val="36"/>
          <w:szCs w:val="36"/>
          <w:rtl/>
        </w:rPr>
        <w:t>(المسلماني) كان خلال القرن الخامس للهجرة، و ملك التكرور وارديابي لم يسلم إلا في سنة في432هـ/1040م</w:t>
      </w:r>
      <w:r w:rsidRPr="00092C59">
        <w:rPr>
          <w:rFonts w:ascii="Traditional Arabic" w:hAnsi="Traditional Arabic" w:cs="Traditional Arabic"/>
          <w:sz w:val="36"/>
          <w:szCs w:val="36"/>
          <w:vertAlign w:val="superscript"/>
          <w:rtl/>
        </w:rPr>
        <w:t>(</w:t>
      </w:r>
      <w:r w:rsidRPr="00092C59">
        <w:rPr>
          <w:rStyle w:val="Appelnotedebasdep"/>
          <w:rFonts w:ascii="Traditional Arabic" w:hAnsi="Traditional Arabic" w:cs="Traditional Arabic"/>
          <w:b/>
          <w:bCs/>
          <w:sz w:val="36"/>
          <w:szCs w:val="36"/>
          <w:rtl/>
        </w:rPr>
        <w:footnoteReference w:id="6"/>
      </w:r>
      <w:r w:rsidRPr="00092C59">
        <w:rPr>
          <w:rFonts w:ascii="Traditional Arabic" w:hAnsi="Traditional Arabic" w:cs="Traditional Arabic"/>
          <w:sz w:val="36"/>
          <w:szCs w:val="36"/>
          <w:vertAlign w:val="superscript"/>
          <w:rtl/>
        </w:rPr>
        <w:t>)</w:t>
      </w:r>
      <w:r w:rsidRPr="00092C59">
        <w:rPr>
          <w:rFonts w:ascii="Traditional Arabic" w:hAnsi="Traditional Arabic" w:cs="Traditional Arabic"/>
          <w:sz w:val="36"/>
          <w:szCs w:val="36"/>
          <w:rtl/>
        </w:rPr>
        <w:t>.</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كما أن سيطرة المرابطين على الصحراء الكبرى و تجارتها خلال القرن الخامس للهجرة تزامن مع سيطرتها السياسية على المنطقة عن طريق ثورتهم المالكية السنية التي لم تترك المجال لأي دعوة أخرى تنافسها، فالحركة المرابطية انطلقت من الصحراء و أغلب نشاطها كانت الصحراء ميدانا له، لذلك لم يكن ممكن لدعاة المعتزلة أن ينافسوا هذا السيل الجارف.</w:t>
      </w:r>
    </w:p>
    <w:p w:rsidR="000B2CEB" w:rsidRPr="00092C59" w:rsidRDefault="000B2CEB" w:rsidP="000B2CEB">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ثالثا:</w:t>
      </w:r>
      <w:r w:rsidRPr="00092C59">
        <w:rPr>
          <w:rFonts w:ascii="Traditional Arabic" w:hAnsi="Traditional Arabic" w:cs="Traditional Arabic"/>
          <w:b/>
          <w:bCs/>
          <w:sz w:val="36"/>
          <w:szCs w:val="36"/>
          <w:rtl/>
        </w:rPr>
        <w:t xml:space="preserve"> الشيعة في السودان الغربي:</w:t>
      </w:r>
    </w:p>
    <w:p w:rsidR="000B2CEB" w:rsidRPr="00092C59" w:rsidRDefault="000B2CEB" w:rsidP="000B2CEB">
      <w:pPr>
        <w:bidi/>
        <w:spacing w:after="120"/>
        <w:jc w:val="both"/>
        <w:rPr>
          <w:rFonts w:ascii="Traditional Arabic" w:hAnsi="Traditional Arabic" w:cs="Traditional Arabic"/>
          <w:color w:val="000000"/>
          <w:sz w:val="36"/>
          <w:szCs w:val="36"/>
          <w:vertAlign w:val="superscript"/>
          <w:rtl/>
        </w:rPr>
      </w:pPr>
      <w:r w:rsidRPr="00092C59">
        <w:rPr>
          <w:rFonts w:ascii="Traditional Arabic" w:hAnsi="Traditional Arabic" w:cs="Traditional Arabic"/>
          <w:sz w:val="36"/>
          <w:szCs w:val="36"/>
          <w:rtl/>
        </w:rPr>
        <w:t xml:space="preserve">     لقد حكم الفاطميون (وهم شيعة إسماعيلية) المغرب مدة نصف قرن، حيث استطاعوا  أثناء فترة حكمهم المغربية أن يربطوا علاقات تجارية و غيرها مع بلاد السودان الغربي وملوكها، حيث استفاد الفاطميون كثيرا من تجارة السودان التي ساهمت  قوافلها في إثراء خزينتها  إذ بلغت جباية الضرائب على تجارة القوافل الآتية من السودان خلال القرن الرابع للهجرة أربعمائة دينار سنويا.</w:t>
      </w:r>
      <w:r w:rsidRPr="00092C59">
        <w:rPr>
          <w:rFonts w:ascii="Traditional Arabic" w:hAnsi="Traditional Arabic" w:cs="Traditional Arabic"/>
          <w:b/>
          <w:bCs/>
          <w:color w:val="000000"/>
          <w:sz w:val="36"/>
          <w:szCs w:val="36"/>
          <w:rtl/>
        </w:rPr>
        <w:t xml:space="preserve"> </w:t>
      </w:r>
      <w:r w:rsidRPr="00092C59">
        <w:rPr>
          <w:rFonts w:ascii="Traditional Arabic" w:hAnsi="Traditional Arabic" w:cs="Traditional Arabic"/>
          <w:color w:val="000000"/>
          <w:sz w:val="36"/>
          <w:szCs w:val="36"/>
          <w:rtl/>
        </w:rPr>
        <w:t xml:space="preserve">كما أن المعز  </w:t>
      </w:r>
      <w:r w:rsidRPr="00092C59">
        <w:rPr>
          <w:rFonts w:ascii="Traditional Arabic" w:hAnsi="Traditional Arabic" w:cs="Traditional Arabic"/>
          <w:color w:val="000000"/>
          <w:sz w:val="36"/>
          <w:szCs w:val="36"/>
          <w:rtl/>
        </w:rPr>
        <w:lastRenderedPageBreak/>
        <w:t>لدين الله الفاطمي لما عزم على توجيه حملته إلى مصر  رصد أموالا كان مجموعها  حوالي أربعة و عشرين مليون دينار كان قد جلبها من بلاد السودان. كما وردت في بعض المصادر السودانية أن أحد ملوك الكانم بالسودان الأوسط يسمى حوا (حكم بين 457 و 460هـ/1064 و 1067م) قد تلقى رسالة مباركة من طرف الخليفة الفاطمي بالقاهرة و الذي قد يكون المستنصر.</w:t>
      </w:r>
      <w:r w:rsidRPr="00092C59">
        <w:rPr>
          <w:rFonts w:ascii="Traditional Arabic" w:hAnsi="Traditional Arabic" w:cs="Traditional Arabic"/>
          <w:color w:val="000000"/>
          <w:sz w:val="36"/>
          <w:szCs w:val="36"/>
          <w:vertAlign w:val="superscript"/>
          <w:rtl/>
        </w:rPr>
        <w:t xml:space="preserve"> </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color w:val="000000"/>
          <w:sz w:val="36"/>
          <w:szCs w:val="36"/>
          <w:vertAlign w:val="superscript"/>
          <w:rtl/>
        </w:rPr>
        <w:t xml:space="preserve">      </w:t>
      </w:r>
      <w:r w:rsidRPr="00092C59">
        <w:rPr>
          <w:rFonts w:ascii="Traditional Arabic" w:hAnsi="Traditional Arabic" w:cs="Traditional Arabic"/>
          <w:color w:val="000000"/>
          <w:sz w:val="36"/>
          <w:szCs w:val="36"/>
          <w:rtl/>
        </w:rPr>
        <w:t>فالفاطميون إذن كانت لهم اتصالات و علاقات قوية مع بلاد السودان فيما وراء الصحراء، وهو ما يجدر به أن يترك أثرا مذهبيا في تلك الأراضي، وقد</w:t>
      </w:r>
      <w:r w:rsidRPr="00092C59">
        <w:rPr>
          <w:rFonts w:ascii="Traditional Arabic" w:hAnsi="Traditional Arabic" w:cs="Traditional Arabic"/>
          <w:sz w:val="36"/>
          <w:szCs w:val="36"/>
          <w:rtl/>
        </w:rPr>
        <w:t xml:space="preserve"> ذكر البكري(كتب مؤلفه خلال القرن الخامس </w:t>
      </w:r>
      <w:r>
        <w:rPr>
          <w:rFonts w:ascii="Traditional Arabic" w:hAnsi="Traditional Arabic" w:cs="Traditional Arabic"/>
          <w:sz w:val="36"/>
          <w:szCs w:val="36"/>
          <w:rtl/>
        </w:rPr>
        <w:t>للهجرة) بأنه</w:t>
      </w:r>
      <w:r w:rsidRPr="00092C59">
        <w:rPr>
          <w:rFonts w:ascii="Traditional Arabic" w:hAnsi="Traditional Arabic" w:cs="Traditional Arabic"/>
          <w:sz w:val="36"/>
          <w:szCs w:val="36"/>
          <w:rtl/>
        </w:rPr>
        <w:t xml:space="preserve"> في بلاد السودان وجدت قرية على ضفاف نهر السنغال تسمى بوغرات يسكنها قبيلة من بربر صنهاجة ، و قد أخبره الفقيه أبو محمد عبد الملك أنه رأى في بوغرات هذه طائرا يشبه الخطاف يفهم من صوته كل سامع إفهاما لا يشوبه لبس كلمة (قتل الحسين) يكرر هذه الكلمة تكرارا ثم يقول (بكربلاء) مرة واحدة</w:t>
      </w:r>
      <w:r w:rsidRPr="00092C59">
        <w:rPr>
          <w:rFonts w:ascii="Traditional Arabic" w:hAnsi="Traditional Arabic" w:cs="Traditional Arabic"/>
          <w:sz w:val="36"/>
          <w:szCs w:val="36"/>
          <w:vertAlign w:val="superscript"/>
          <w:rtl/>
        </w:rPr>
        <w:t>(</w:t>
      </w:r>
      <w:r w:rsidRPr="00092C59">
        <w:rPr>
          <w:rStyle w:val="Appelnotedebasdep"/>
          <w:rFonts w:ascii="Traditional Arabic" w:hAnsi="Traditional Arabic" w:cs="Traditional Arabic"/>
          <w:b/>
          <w:bCs/>
          <w:sz w:val="36"/>
          <w:szCs w:val="36"/>
          <w:rtl/>
        </w:rPr>
        <w:footnoteReference w:id="7"/>
      </w:r>
      <w:r w:rsidRPr="00092C59">
        <w:rPr>
          <w:rFonts w:ascii="Traditional Arabic" w:hAnsi="Traditional Arabic" w:cs="Traditional Arabic"/>
          <w:sz w:val="36"/>
          <w:szCs w:val="36"/>
          <w:vertAlign w:val="superscript"/>
          <w:rtl/>
        </w:rPr>
        <w:t>)</w:t>
      </w:r>
      <w:r w:rsidRPr="00092C59">
        <w:rPr>
          <w:rFonts w:ascii="Traditional Arabic" w:hAnsi="Traditional Arabic" w:cs="Traditional Arabic"/>
          <w:sz w:val="36"/>
          <w:szCs w:val="36"/>
          <w:rtl/>
        </w:rPr>
        <w:t xml:space="preserve">. </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فهذه الرواية التي نقلها المؤرخ الأندلسي عن أهل بوغرات و فقهائها إنما تدل على وجود التأثير الشيعي في بلاد السودان خلال القرن الخامس للهجرة، لكن ذلك كان بعد رحيل الفاطميين إلى مصر، و باستثناء هذه الإشارة التي زودنا بها صاحب كتاب المغرب، فإننا لم نجد في المصادر الأخرى المعاصرة له أو التي جاءت بعده ما يشير إلى المد الشيعي في بلاد السودان إلى غاية العصور الحديثة، و ذلك على يد جماعة من الباكستانيين والهنود الذين يعتبرون الجالية الشيعية الوحيدة فيها.</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ويمكن أن نحصر سبب فشل انتشار المذهب الشيعي في بلاد السودان الغربي في المعارضة التي شكلها الخوارج في المغرب الإسلامي ضد الشيعة و التي مثلت حركة مخلد بن كيداد، والذين لم يكتفوا بمقاومة المذهب الشيعي هناك فقط بل حالت دون انتشاره باتجاه الجنوب، حيث لما أجبر الخوارج الصفرية على الفرار نحو الصحراء بفعل ضربات الفاطميين  اتخذوا غدامس و فزان  وسدراته ملاجئ آمنة  لهم و مستقلة عن نفوذ الفاطميين مما مكنهم من ربط علاقات وثيقة مع دول جنوب </w:t>
      </w:r>
      <w:r w:rsidRPr="00092C59">
        <w:rPr>
          <w:rFonts w:ascii="Traditional Arabic" w:hAnsi="Traditional Arabic" w:cs="Traditional Arabic"/>
          <w:sz w:val="36"/>
          <w:szCs w:val="36"/>
          <w:rtl/>
        </w:rPr>
        <w:lastRenderedPageBreak/>
        <w:t>الصحراء، و شكلوا معاقل خارجية امتدت على طول الحواف الشمالية للصحراء ،أصبحت بمثابة سدا منيعا  في وجه المد الشيعي نحو السودان الغربي.</w:t>
      </w:r>
    </w:p>
    <w:p w:rsidR="000B2CEB" w:rsidRPr="00092C59" w:rsidRDefault="000B2CEB" w:rsidP="000B2CEB">
      <w:pPr>
        <w:bidi/>
        <w:spacing w:after="120"/>
        <w:jc w:val="both"/>
        <w:rPr>
          <w:rFonts w:ascii="Traditional Arabic" w:hAnsi="Traditional Arabic" w:cs="Traditional Arabic"/>
          <w:color w:val="403F3C"/>
          <w:sz w:val="36"/>
          <w:szCs w:val="36"/>
          <w:shd w:val="clear" w:color="auto" w:fill="F5F2E6"/>
          <w:rtl/>
        </w:rPr>
      </w:pPr>
      <w:r w:rsidRPr="00092C59">
        <w:rPr>
          <w:rFonts w:ascii="Traditional Arabic" w:hAnsi="Traditional Arabic" w:cs="Traditional Arabic"/>
          <w:sz w:val="36"/>
          <w:szCs w:val="36"/>
          <w:rtl/>
        </w:rPr>
        <w:t xml:space="preserve">   </w:t>
      </w:r>
      <w:r w:rsidRPr="00092C59">
        <w:rPr>
          <w:rFonts w:ascii="Traditional Arabic" w:hAnsi="Traditional Arabic" w:cs="Traditional Arabic"/>
          <w:sz w:val="36"/>
          <w:szCs w:val="36"/>
          <w:vertAlign w:val="superscript"/>
          <w:rtl/>
        </w:rPr>
        <w:t xml:space="preserve"> </w:t>
      </w:r>
      <w:r w:rsidRPr="00092C59">
        <w:rPr>
          <w:rFonts w:ascii="Traditional Arabic" w:hAnsi="Traditional Arabic" w:cs="Traditional Arabic"/>
          <w:sz w:val="36"/>
          <w:szCs w:val="36"/>
          <w:rtl/>
        </w:rPr>
        <w:t xml:space="preserve">و بالتالي يكون الخوارج قد عوضوا هزيمتهم على أيدي الفاطميين بالمغرب الإسلامي خلال القرن الرابع للهجرة بحضورهم المكثف و القوي في الصحراء الغربية و السودان الغربي إلى حين انتشار المذهب السني المالكي منذ القرن الخامس. </w:t>
      </w:r>
      <w:r w:rsidRPr="00092C59">
        <w:rPr>
          <w:rFonts w:ascii="Traditional Arabic" w:hAnsi="Traditional Arabic" w:cs="Traditional Arabic"/>
          <w:color w:val="403F3C"/>
          <w:sz w:val="36"/>
          <w:szCs w:val="36"/>
          <w:shd w:val="clear" w:color="auto" w:fill="F5F2E6"/>
          <w:rtl/>
        </w:rPr>
        <w:t xml:space="preserve">  </w:t>
      </w:r>
    </w:p>
    <w:p w:rsidR="000B2CEB" w:rsidRPr="00092C59"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hint="cs"/>
          <w:b/>
          <w:bCs/>
          <w:sz w:val="36"/>
          <w:szCs w:val="36"/>
          <w:rtl/>
        </w:rPr>
        <w:t>رابعا:</w:t>
      </w:r>
      <w:r w:rsidRPr="00092C59">
        <w:rPr>
          <w:rFonts w:ascii="Traditional Arabic" w:hAnsi="Traditional Arabic" w:cs="Traditional Arabic"/>
          <w:b/>
          <w:bCs/>
          <w:sz w:val="36"/>
          <w:szCs w:val="36"/>
          <w:rtl/>
        </w:rPr>
        <w:t xml:space="preserve"> المذهب المالكي و عوامل تفوقه بالسودان الغربي:</w:t>
      </w:r>
      <w:r w:rsidRPr="00092C59">
        <w:rPr>
          <w:rFonts w:ascii="Traditional Arabic" w:hAnsi="Traditional Arabic" w:cs="Traditional Arabic"/>
          <w:b/>
          <w:bCs/>
          <w:sz w:val="36"/>
          <w:szCs w:val="36"/>
          <w:vertAlign w:val="subscript"/>
          <w:rtl/>
        </w:rPr>
        <w:t xml:space="preserve"> </w:t>
      </w:r>
    </w:p>
    <w:p w:rsidR="000B2CEB" w:rsidRPr="00092C59" w:rsidRDefault="000B2CEB" w:rsidP="000B2CEB">
      <w:pPr>
        <w:bidi/>
        <w:spacing w:after="120" w:line="240" w:lineRule="auto"/>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رغم أن الخوارج كانوا أول من عرف أهل السودان الغربي بالإسلام</w:t>
      </w:r>
      <w:r>
        <w:rPr>
          <w:rFonts w:ascii="Traditional Arabic" w:hAnsi="Traditional Arabic" w:cs="Traditional Arabic" w:hint="cs"/>
          <w:sz w:val="36"/>
          <w:szCs w:val="36"/>
          <w:vertAlign w:val="superscript"/>
          <w:rtl/>
        </w:rPr>
        <w:t xml:space="preserve"> </w:t>
      </w:r>
      <w:r w:rsidRPr="00092C59">
        <w:rPr>
          <w:rFonts w:ascii="Traditional Arabic" w:hAnsi="Traditional Arabic" w:cs="Traditional Arabic"/>
          <w:sz w:val="36"/>
          <w:szCs w:val="36"/>
          <w:rtl/>
        </w:rPr>
        <w:t>، و رغم أن دعاتهم هم من رفعوا راية الإسلام الأولى بين طبقة التجار و الحكام في ممالك إفريقيا الغربية، إلا أن المذهب السني هو الذي ساد في آخر المطاف، فقد</w:t>
      </w:r>
      <w:r w:rsidRPr="00092C59">
        <w:rPr>
          <w:rFonts w:ascii="Traditional Arabic" w:hAnsi="Traditional Arabic" w:cs="Traditional Arabic"/>
          <w:color w:val="002337"/>
          <w:sz w:val="36"/>
          <w:szCs w:val="36"/>
          <w:rtl/>
        </w:rPr>
        <w:t xml:space="preserve"> </w:t>
      </w:r>
      <w:r w:rsidRPr="00092C59">
        <w:rPr>
          <w:rFonts w:ascii="Traditional Arabic" w:hAnsi="Traditional Arabic" w:cs="Traditional Arabic"/>
          <w:sz w:val="36"/>
          <w:szCs w:val="36"/>
          <w:rtl/>
        </w:rPr>
        <w:t>أكد ابن خلدون هذا الأمر بقوله: (( وأما مالك رحمه الله فاختص بمذهبه أهل المغرب والأندلس وإن كان يوجد في غيرهم،</w:t>
      </w:r>
      <w:r w:rsidRPr="00092C59">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إلاّ أنهم لم يقلدوا غيره إلاّ في القليل)).</w:t>
      </w:r>
    </w:p>
    <w:p w:rsidR="000B2CEB" w:rsidRPr="00092C59" w:rsidRDefault="000B2CEB" w:rsidP="000B2CEB">
      <w:pPr>
        <w:bidi/>
        <w:spacing w:after="120" w:line="240" w:lineRule="auto"/>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و يبدو أن انتشار المذهب المالكي و تفوقه على بقية المذاهب الأخرى في السودان الغربي قد تأثر كثيرا بالحركة المرابطية التي ظهرت خلال القرن الخامس للهجرة/11م. ذلك أن عبد الله بن ياسين الذي نشر الدعوة المرابطية في الصحراء الغربية و بلاد السودان الغربي كان سنيا مالكيا، فهو تلميذ الشيخ وجاج بن زللو اللمطي الصنهاجي الذي تخرج من جامعة القيروان عاصمة المذهب السني المالكي في المغرب الإسلامي. </w:t>
      </w:r>
    </w:p>
    <w:p w:rsidR="000B2CEB" w:rsidRPr="00092C59" w:rsidRDefault="000B2CEB" w:rsidP="000B2CEB">
      <w:pPr>
        <w:bidi/>
        <w:spacing w:after="120" w:line="240" w:lineRule="auto"/>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وقد تميز عبد الله بن ياسين بالتشدد في الدين و عدم التسامح مع المخالفين أو المتهاونين مع فروض الشريعة</w:t>
      </w:r>
      <w:r w:rsidRPr="00092C59">
        <w:rPr>
          <w:rFonts w:ascii="Traditional Arabic" w:hAnsi="Traditional Arabic" w:cs="Traditional Arabic"/>
          <w:sz w:val="36"/>
          <w:szCs w:val="36"/>
          <w:vertAlign w:val="superscript"/>
          <w:rtl/>
        </w:rPr>
        <w:t>)</w:t>
      </w:r>
      <w:r w:rsidRPr="00092C59">
        <w:rPr>
          <w:rFonts w:ascii="Traditional Arabic" w:hAnsi="Traditional Arabic" w:cs="Traditional Arabic"/>
          <w:sz w:val="36"/>
          <w:szCs w:val="36"/>
          <w:rtl/>
        </w:rPr>
        <w:t xml:space="preserve">، وقد استندت أحكام مذهبه إلى الشريعة الإسلامية المأخوذة عن الإمام مالك بن </w:t>
      </w:r>
      <w:r>
        <w:rPr>
          <w:rFonts w:ascii="Traditional Arabic" w:hAnsi="Traditional Arabic" w:cs="Traditional Arabic" w:hint="cs"/>
          <w:sz w:val="36"/>
          <w:szCs w:val="36"/>
          <w:rtl/>
        </w:rPr>
        <w:t>أ</w:t>
      </w:r>
      <w:r w:rsidRPr="00092C59">
        <w:rPr>
          <w:rFonts w:ascii="Traditional Arabic" w:hAnsi="Traditional Arabic" w:cs="Traditional Arabic"/>
          <w:sz w:val="36"/>
          <w:szCs w:val="36"/>
          <w:rtl/>
        </w:rPr>
        <w:t>نس</w:t>
      </w:r>
      <w:r w:rsidRPr="00092C59">
        <w:rPr>
          <w:rFonts w:ascii="Traditional Arabic" w:hAnsi="Traditional Arabic" w:cs="Traditional Arabic"/>
          <w:sz w:val="36"/>
          <w:szCs w:val="36"/>
          <w:vertAlign w:val="superscript"/>
          <w:rtl/>
        </w:rPr>
        <w:t>)</w:t>
      </w:r>
      <w:r w:rsidRPr="00092C59">
        <w:rPr>
          <w:rFonts w:ascii="Traditional Arabic" w:hAnsi="Traditional Arabic" w:cs="Traditional Arabic"/>
          <w:sz w:val="36"/>
          <w:szCs w:val="36"/>
          <w:rtl/>
        </w:rPr>
        <w:t>.</w:t>
      </w:r>
    </w:p>
    <w:p w:rsidR="000B2CEB" w:rsidRPr="00092C59" w:rsidRDefault="000B2CEB" w:rsidP="000B2CEB">
      <w:pPr>
        <w:bidi/>
        <w:spacing w:after="120" w:line="240" w:lineRule="auto"/>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أما العامل الآخر الذي ساهم في انتشار المذهب المالكي في إفريقيا الغربية فهو رحلات الحج التي كان يقوم بها مسلمو السودان إلى ارض الحجاز، ذلك لأن المجتمع السوداني خاصتهم وعامتهم يعتبرون أن كل ما جاء من مدينة الرسول</w:t>
      </w:r>
      <w:r w:rsidRPr="00092C59">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صلى الله عليه وسلم، من أمور دينية وفقهية هو الحق المطلق الذي لا يأتيه الباطل من</w:t>
      </w:r>
      <w:r w:rsidRPr="00092C59">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 xml:space="preserve">بين يديه ولا من خلفه، ولذا تعلقوا بالمذهب المالكي وتشبثوا به ولم </w:t>
      </w:r>
      <w:r w:rsidRPr="00092C59">
        <w:rPr>
          <w:rFonts w:ascii="Traditional Arabic" w:hAnsi="Traditional Arabic" w:cs="Traditional Arabic"/>
          <w:sz w:val="36"/>
          <w:szCs w:val="36"/>
          <w:rtl/>
        </w:rPr>
        <w:lastRenderedPageBreak/>
        <w:t>يبغوا عنه</w:t>
      </w:r>
      <w:r w:rsidRPr="00092C59">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 xml:space="preserve">بديلاً. لذلك وجدنا إقبال ملوك مالي ممن حجوا إلى مكة على جلب معهم كتب الفقه المالكي، فلقد جلب ملك مالي الشهير منسا موسى عند عودته من الحج الفقهاء و الكتب على مذهب الإمام مالك. </w:t>
      </w:r>
    </w:p>
    <w:p w:rsidR="000B2CEB" w:rsidRPr="00092C59" w:rsidRDefault="000B2CEB" w:rsidP="000B2CEB">
      <w:pPr>
        <w:bidi/>
        <w:spacing w:after="120" w:line="240" w:lineRule="auto"/>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ولما حج أخوه من بعده الملك منسا سليمان سنة751 هـ/ 1351م، قرر استغلال فرصة تواجده بمصر لشراء عدد من الكتب لتدعيم مكتبات الإمبراطورية، و خاصة تلك الموجودة بمدينة تمبكتو و ذلك لتعويض ما خربه و حرقه الموسي</w:t>
      </w:r>
      <w:r w:rsidRPr="00784D4C">
        <w:rPr>
          <w:rFonts w:ascii="Traditional Arabic" w:hAnsi="Traditional Arabic" w:cs="Traditional Arabic"/>
          <w:b/>
          <w:bCs/>
          <w:sz w:val="36"/>
          <w:szCs w:val="36"/>
          <w:vertAlign w:val="superscript"/>
          <w:rtl/>
        </w:rPr>
        <w:t xml:space="preserve"> </w:t>
      </w:r>
      <w:r w:rsidRPr="00092C59">
        <w:rPr>
          <w:rFonts w:ascii="Traditional Arabic" w:hAnsi="Traditional Arabic" w:cs="Traditional Arabic"/>
          <w:sz w:val="36"/>
          <w:szCs w:val="36"/>
          <w:rtl/>
        </w:rPr>
        <w:t>خلال هجومهم عليها، فكانت الكتب التي جلبها تضم كتب المذهب المالكي.</w:t>
      </w:r>
    </w:p>
    <w:p w:rsidR="000B2CEB" w:rsidRPr="00092C59" w:rsidRDefault="000B2CEB" w:rsidP="000B2CEB">
      <w:pPr>
        <w:bidi/>
        <w:spacing w:after="120" w:line="240" w:lineRule="auto"/>
        <w:jc w:val="both"/>
        <w:rPr>
          <w:rFonts w:ascii="Traditional Arabic" w:hAnsi="Traditional Arabic" w:cs="Traditional Arabic"/>
          <w:sz w:val="36"/>
          <w:szCs w:val="36"/>
          <w:vertAlign w:val="superscript"/>
        </w:rPr>
      </w:pPr>
      <w:r w:rsidRPr="00092C59">
        <w:rPr>
          <w:rFonts w:ascii="Traditional Arabic" w:hAnsi="Traditional Arabic" w:cs="Traditional Arabic"/>
          <w:sz w:val="36"/>
          <w:szCs w:val="36"/>
          <w:rtl/>
        </w:rPr>
        <w:t xml:space="preserve">    وقد ساهم التبادل الثقافي الذي حدث بين بلدان دول السودان الغربي و دول المشرق الإسلامي دورا مهما في نشر المالكية فيما وراء الصحراء، حيث حرص ملوك مالي و سنغاي على نقل الإسلام الصحيح إلى بلادهم و نشره بين شعوبهم و ذلك من خلال إرسال الطلبة الأفارقة إلى جامعات الحجاز،القاهرة، فاس و تلمسان من أجل تعميق معارفهم الدينية و يمكن أن نذكر منهم الشيخ العالم أبو محمد يوسف بن عبد الله التكروري الذي درس في الأزهر بمصر و بقي يلقن ما تعلمه إلى غاية وفاته، لهذا قام المصريون بمكافأته على مجهوداته ف</w:t>
      </w:r>
      <w:r>
        <w:rPr>
          <w:rFonts w:ascii="Traditional Arabic" w:hAnsi="Traditional Arabic" w:cs="Traditional Arabic"/>
          <w:sz w:val="36"/>
          <w:szCs w:val="36"/>
          <w:rtl/>
        </w:rPr>
        <w:t>ي التعليم ببناء قبة قرب ضريحه</w:t>
      </w:r>
      <w:r>
        <w:rPr>
          <w:rFonts w:ascii="Traditional Arabic" w:hAnsi="Traditional Arabic" w:cs="Traditional Arabic" w:hint="cs"/>
          <w:sz w:val="36"/>
          <w:szCs w:val="36"/>
          <w:rtl/>
        </w:rPr>
        <w:t> و</w:t>
      </w:r>
      <w:r w:rsidRPr="00092C59">
        <w:rPr>
          <w:rFonts w:ascii="Traditional Arabic" w:hAnsi="Traditional Arabic" w:cs="Traditional Arabic"/>
          <w:sz w:val="36"/>
          <w:szCs w:val="36"/>
          <w:rtl/>
        </w:rPr>
        <w:t>مسجد سمي بمسجد التكروري.</w:t>
      </w:r>
      <w:r w:rsidRPr="00092C59">
        <w:rPr>
          <w:rFonts w:ascii="Traditional Arabic" w:hAnsi="Traditional Arabic" w:cs="Traditional Arabic"/>
          <w:sz w:val="36"/>
          <w:szCs w:val="36"/>
          <w:vertAlign w:val="superscript"/>
          <w:rtl/>
        </w:rPr>
        <w:t xml:space="preserve"> </w:t>
      </w:r>
      <w:r w:rsidRPr="00092C59">
        <w:rPr>
          <w:rFonts w:ascii="Traditional Arabic" w:hAnsi="Traditional Arabic" w:cs="Traditional Arabic"/>
          <w:sz w:val="36"/>
          <w:szCs w:val="36"/>
          <w:rtl/>
        </w:rPr>
        <w:t>و يمكن أن نذكر أيضا الشيخ ابن صبيح بن عبد الله التكروري الكلوتاتي، رشيد عبد الله التكروري، عبد الملك بن علي الكانمي، وغيرهم</w:t>
      </w:r>
      <w:r>
        <w:rPr>
          <w:rFonts w:ascii="Traditional Arabic" w:hAnsi="Traditional Arabic" w:cs="Traditional Arabic" w:hint="cs"/>
          <w:sz w:val="36"/>
          <w:szCs w:val="36"/>
          <w:rtl/>
        </w:rPr>
        <w:t>،</w:t>
      </w:r>
      <w:r w:rsidRPr="00092C59">
        <w:rPr>
          <w:rFonts w:ascii="Traditional Arabic" w:hAnsi="Traditional Arabic" w:cs="Traditional Arabic"/>
          <w:sz w:val="36"/>
          <w:szCs w:val="36"/>
          <w:rtl/>
        </w:rPr>
        <w:t xml:space="preserve"> وبدون شك فإن هؤلاء العلماء يكون قد تلقوا علمهم الشرعي وفق المذهب المالكي بما أن تلك الجامعات تعد مراكز علمية سنية، وشيوخها الذين نهلوا منهم العلوم الشرعية كانوا سنيين و مالكيي المذهب.</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 xml:space="preserve">  وعموما فإن المذهب السني المالكي أصبح هو المذهب الرسمي للدولة المالية ، ومعتنقيه يدعون "توري" بلغة المالنكي، فخلال وصول منسا موسى إلى القاهرة أثناء رحلته إلى الحج سنة 724هـ/1324م، أرسل السلطان الملك الناصر محمد بن قلاوون المهمندار في طلبه، وطلب منه السجود و تقبيل الأرض رفض منسا موسى ذلك وقال للترجمان الذي كان يكلمه:</w:t>
      </w:r>
      <w:r>
        <w:rPr>
          <w:rFonts w:ascii="Traditional Arabic" w:hAnsi="Traditional Arabic" w:cs="Traditional Arabic"/>
          <w:sz w:val="36"/>
          <w:szCs w:val="36"/>
          <w:rtl/>
        </w:rPr>
        <w:t>«</w:t>
      </w:r>
      <w:r w:rsidRPr="00092C59">
        <w:rPr>
          <w:rFonts w:ascii="Traditional Arabic" w:hAnsi="Traditional Arabic" w:cs="Traditional Arabic"/>
          <w:sz w:val="36"/>
          <w:szCs w:val="36"/>
          <w:rtl/>
        </w:rPr>
        <w:t xml:space="preserve"> أنا مالكي المذهب، ولا اسجد لغير الله</w:t>
      </w:r>
      <w:r w:rsidRPr="00092C59">
        <w:rPr>
          <w:rFonts w:ascii="Traditional Arabic" w:hAnsi="Traditional Arabic" w:cs="Traditional Arabic"/>
          <w:sz w:val="36"/>
          <w:szCs w:val="36"/>
        </w:rPr>
        <w:t xml:space="preserve"> </w:t>
      </w:r>
      <w:r>
        <w:rPr>
          <w:rFonts w:ascii="Traditional Arabic" w:hAnsi="Traditional Arabic" w:cs="Traditional Arabic"/>
          <w:sz w:val="36"/>
          <w:szCs w:val="36"/>
          <w:rtl/>
        </w:rPr>
        <w:t>»</w:t>
      </w:r>
      <w:r w:rsidRPr="00092C59">
        <w:rPr>
          <w:rFonts w:ascii="Traditional Arabic" w:hAnsi="Traditional Arabic" w:cs="Traditional Arabic"/>
          <w:sz w:val="36"/>
          <w:szCs w:val="36"/>
          <w:rtl/>
        </w:rPr>
        <w:t xml:space="preserve">. </w:t>
      </w:r>
    </w:p>
    <w:p w:rsidR="000B2CEB" w:rsidRPr="00092C59" w:rsidRDefault="000B2CEB" w:rsidP="000B2CEB">
      <w:pPr>
        <w:bidi/>
        <w:spacing w:after="120"/>
        <w:jc w:val="both"/>
        <w:rPr>
          <w:rFonts w:ascii="Traditional Arabic" w:hAnsi="Traditional Arabic" w:cs="Traditional Arabic"/>
          <w:sz w:val="36"/>
          <w:szCs w:val="36"/>
          <w:rtl/>
        </w:rPr>
      </w:pPr>
      <w:r w:rsidRPr="00092C59">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 xml:space="preserve">    ونشير إلى أنه رغم تردد منسا موسى على</w:t>
      </w:r>
      <w:r>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مصر، والعلاقات التي كانت تربطه بعلمائها وملوكها، إلا أنه لم يتأثر بالمذهب الشافعي الذي ك</w:t>
      </w:r>
      <w:r w:rsidRPr="00092C59">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 xml:space="preserve">ان مذهب المماليك بمصر، وهو ما يفسر بمدى تأثير </w:t>
      </w:r>
      <w:r w:rsidRPr="00092C59">
        <w:rPr>
          <w:rFonts w:ascii="Traditional Arabic" w:hAnsi="Traditional Arabic" w:cs="Traditional Arabic"/>
          <w:sz w:val="36"/>
          <w:szCs w:val="36"/>
          <w:rtl/>
        </w:rPr>
        <w:lastRenderedPageBreak/>
        <w:t>العلماء والفقهاء المغاربة في الثقافة الدينية لمالي، ومدى تمسك ملوك مالي بالمذهب المالكي، بالإضافة إلى محاولة إظهار استقلالهم عن مصر، بينما لم تتكلم المصادر عن أي أثر للمذهب الشيعي في مملكة مالي.</w:t>
      </w:r>
    </w:p>
    <w:p w:rsidR="000B2CEB" w:rsidRPr="00092C59" w:rsidRDefault="000B2CEB" w:rsidP="000B2CEB">
      <w:pPr>
        <w:bidi/>
        <w:spacing w:after="120"/>
        <w:jc w:val="both"/>
        <w:rPr>
          <w:rFonts w:ascii="Traditional Arabic" w:hAnsi="Traditional Arabic" w:cs="Traditional Arabic"/>
          <w:sz w:val="36"/>
          <w:szCs w:val="36"/>
          <w:vertAlign w:val="superscript"/>
          <w:rtl/>
        </w:rPr>
      </w:pPr>
      <w:r w:rsidRPr="00092C59">
        <w:rPr>
          <w:rFonts w:ascii="Traditional Arabic" w:hAnsi="Traditional Arabic" w:cs="Traditional Arabic"/>
          <w:sz w:val="36"/>
          <w:szCs w:val="36"/>
          <w:rtl/>
        </w:rPr>
        <w:t xml:space="preserve">    ولقد كان تأثير المذهب المالكي واضحا في الحياة اليومية لسكان السودان الغربي، فقد كان شيوخ و قضاة مملكة مالي أمثال القاضي الحاج جد القاضي عبد الرحمان بن أبي بكر بن الحاج الذي تولى القضاء بتنبك</w:t>
      </w:r>
      <w:r>
        <w:rPr>
          <w:rFonts w:ascii="Traditional Arabic" w:hAnsi="Traditional Arabic" w:cs="Traditional Arabic"/>
          <w:sz w:val="36"/>
          <w:szCs w:val="36"/>
          <w:rtl/>
        </w:rPr>
        <w:t>تو في أواخر مملكة مالي، والقاضي</w:t>
      </w:r>
      <w:r w:rsidRPr="00092C59">
        <w:rPr>
          <w:rFonts w:ascii="Traditional Arabic" w:hAnsi="Traditional Arabic" w:cs="Traditional Arabic"/>
          <w:sz w:val="36"/>
          <w:szCs w:val="36"/>
          <w:rtl/>
        </w:rPr>
        <w:t xml:space="preserve"> الفقيه محمد الكابري، والقاضي عمر الذي كان قاضيا بتنبكتو أيام الحاج أسقيا ملك سنغاي،</w:t>
      </w:r>
      <w:r w:rsidRPr="00092C59">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 xml:space="preserve"> وكذا القاضي أبو عبد الله أند غمحمد بن الفقيه المختار النحوي بن أند غمحمد إمام مسجد سنكري، وغيرهم كلهم على مذهب الإمام مالك و يحكمون بفقهه.</w:t>
      </w:r>
      <w:r w:rsidRPr="00092C59">
        <w:rPr>
          <w:rFonts w:ascii="Traditional Arabic" w:hAnsi="Traditional Arabic" w:cs="Traditional Arabic"/>
          <w:sz w:val="36"/>
          <w:szCs w:val="36"/>
          <w:vertAlign w:val="superscript"/>
          <w:rtl/>
        </w:rPr>
        <w:t xml:space="preserve"> </w:t>
      </w:r>
      <w:r w:rsidRPr="00092C59">
        <w:rPr>
          <w:rFonts w:ascii="Traditional Arabic" w:hAnsi="Traditional Arabic" w:cs="Traditional Arabic"/>
          <w:sz w:val="36"/>
          <w:szCs w:val="36"/>
          <w:rtl/>
        </w:rPr>
        <w:t>كما ظهر التأثير المالكي في عبادات أهل السودان الغربي في الصلاة، كالإسبال بعد تكبيرة الإحرام، والنوافل مثل تحية المسجد وغيرها.</w:t>
      </w:r>
    </w:p>
    <w:p w:rsidR="000B2CEB" w:rsidRPr="008A6E34" w:rsidRDefault="000B2CEB" w:rsidP="000B2CEB">
      <w:pPr>
        <w:bidi/>
        <w:spacing w:after="240" w:line="240" w:lineRule="auto"/>
        <w:jc w:val="both"/>
        <w:rPr>
          <w:rFonts w:ascii="Traditional Arabic" w:hAnsi="Traditional Arabic" w:cs="Traditional Arabic"/>
          <w:sz w:val="36"/>
          <w:szCs w:val="36"/>
          <w:rtl/>
        </w:rPr>
      </w:pPr>
      <w:r w:rsidRPr="00092C59">
        <w:rPr>
          <w:rFonts w:ascii="Traditional Arabic" w:hAnsi="Traditional Arabic" w:cs="Traditional Arabic"/>
          <w:sz w:val="36"/>
          <w:szCs w:val="36"/>
        </w:rPr>
        <w:t xml:space="preserve"> </w:t>
      </w:r>
      <w:r w:rsidRPr="00092C59">
        <w:rPr>
          <w:rFonts w:ascii="Traditional Arabic" w:hAnsi="Traditional Arabic" w:cs="Traditional Arabic"/>
          <w:sz w:val="36"/>
          <w:szCs w:val="36"/>
          <w:rtl/>
        </w:rPr>
        <w:t xml:space="preserve">     وعموما فإنه رغم انتصار المذهب السني المالكي في السودان الغربي، فإن تواجد المذاهب الإسلامية الأخرى في هذه المنطقة كان في وقت مبكر، وهو ما يبين الارتباط العميق بين بلاد السودان الغربي و بقية العالم الإسلامي الذي أصبح جزء منه، فكانت الحياة المذهبية في المشرق و المغرب الإسلاميين تلقي بظلالها على بلاد ما وراء الصحراء، فكانت المذاهب الإسلامية  تجوب الصحراء مع التجار والفقهاء كما جابت سلع المشرق والمغرب أسواق تنبكتو، جاو، أودغست، تادمكة، جني وغيرها من أسواق السودان مثلما انتقل التصوف واللغة العربية وغيرها من مظاهر الحياة الدينية والثقافية والعلمية الإسلامية. </w:t>
      </w:r>
    </w:p>
    <w:p w:rsidR="000B2CEB" w:rsidRDefault="000B2CEB" w:rsidP="000B2CEB">
      <w:pPr>
        <w:bidi/>
        <w:spacing w:after="0"/>
        <w:rPr>
          <w:rStyle w:val="SansinterligneCar"/>
          <w:rFonts w:ascii="Traditional Arabic" w:hAnsi="Traditional Arabic" w:cs="Traditional Arabic"/>
          <w:b/>
          <w:bCs/>
          <w:sz w:val="36"/>
          <w:szCs w:val="36"/>
          <w:rtl/>
        </w:rPr>
      </w:pPr>
      <w:r>
        <w:rPr>
          <w:rStyle w:val="SansinterligneCar"/>
          <w:rFonts w:ascii="Traditional Arabic" w:hAnsi="Traditional Arabic" w:cs="Traditional Arabic" w:hint="cs"/>
          <w:b/>
          <w:bCs/>
          <w:sz w:val="36"/>
          <w:szCs w:val="36"/>
          <w:rtl/>
        </w:rPr>
        <w:t xml:space="preserve">                                     المبحث الرابع</w:t>
      </w:r>
    </w:p>
    <w:p w:rsidR="000B2CEB" w:rsidRPr="00727AAD" w:rsidRDefault="000B2CEB" w:rsidP="000B2CEB">
      <w:pPr>
        <w:bidi/>
        <w:spacing w:after="240"/>
        <w:rPr>
          <w:rStyle w:val="SansinterligneCar"/>
          <w:rFonts w:ascii="Traditional Arabic" w:hAnsi="Traditional Arabic" w:cs="Traditional Arabic"/>
          <w:b/>
          <w:bCs/>
          <w:sz w:val="36"/>
          <w:szCs w:val="36"/>
          <w:rtl/>
        </w:rPr>
      </w:pPr>
      <w:r>
        <w:rPr>
          <w:rStyle w:val="SansinterligneCar"/>
          <w:rFonts w:ascii="Traditional Arabic" w:hAnsi="Traditional Arabic" w:cs="Traditional Arabic" w:hint="cs"/>
          <w:b/>
          <w:bCs/>
          <w:sz w:val="36"/>
          <w:szCs w:val="36"/>
          <w:rtl/>
        </w:rPr>
        <w:t xml:space="preserve">         </w:t>
      </w:r>
      <w:r w:rsidRPr="00727AAD">
        <w:rPr>
          <w:rStyle w:val="SansinterligneCar"/>
          <w:rFonts w:ascii="Traditional Arabic" w:hAnsi="Traditional Arabic" w:cs="Traditional Arabic"/>
          <w:b/>
          <w:bCs/>
          <w:sz w:val="36"/>
          <w:szCs w:val="36"/>
          <w:rtl/>
        </w:rPr>
        <w:t xml:space="preserve"> دور علما الجزائر في نشر ال</w:t>
      </w:r>
      <w:r>
        <w:rPr>
          <w:rStyle w:val="SansinterligneCar"/>
          <w:rFonts w:ascii="Traditional Arabic" w:hAnsi="Traditional Arabic" w:cs="Traditional Arabic" w:hint="cs"/>
          <w:b/>
          <w:bCs/>
          <w:sz w:val="36"/>
          <w:szCs w:val="36"/>
          <w:rtl/>
        </w:rPr>
        <w:t>إ</w:t>
      </w:r>
      <w:r w:rsidRPr="00727AAD">
        <w:rPr>
          <w:rStyle w:val="SansinterligneCar"/>
          <w:rFonts w:ascii="Traditional Arabic" w:hAnsi="Traditional Arabic" w:cs="Traditional Arabic"/>
          <w:b/>
          <w:bCs/>
          <w:sz w:val="36"/>
          <w:szCs w:val="36"/>
          <w:rtl/>
        </w:rPr>
        <w:t xml:space="preserve">سلام في </w:t>
      </w:r>
      <w:r>
        <w:rPr>
          <w:rStyle w:val="SansinterligneCar"/>
          <w:rFonts w:ascii="Traditional Arabic" w:hAnsi="Traditional Arabic" w:cs="Traditional Arabic" w:hint="cs"/>
          <w:b/>
          <w:bCs/>
          <w:sz w:val="36"/>
          <w:szCs w:val="36"/>
          <w:rtl/>
        </w:rPr>
        <w:t>إ</w:t>
      </w:r>
      <w:r w:rsidRPr="00727AAD">
        <w:rPr>
          <w:rStyle w:val="SansinterligneCar"/>
          <w:rFonts w:ascii="Traditional Arabic" w:hAnsi="Traditional Arabic" w:cs="Traditional Arabic"/>
          <w:b/>
          <w:bCs/>
          <w:sz w:val="36"/>
          <w:szCs w:val="36"/>
          <w:rtl/>
        </w:rPr>
        <w:t>فريقيا جنوب الصحراء</w:t>
      </w:r>
      <w:r w:rsidRPr="00727AAD">
        <w:rPr>
          <w:rStyle w:val="SansinterligneCar"/>
          <w:rFonts w:ascii="Traditional Arabic" w:hAnsi="Traditional Arabic" w:cs="Traditional Arabic"/>
          <w:b/>
          <w:bCs/>
          <w:sz w:val="36"/>
          <w:szCs w:val="36"/>
        </w:rPr>
        <w:t xml:space="preserve">           </w:t>
      </w:r>
    </w:p>
    <w:p w:rsidR="000B2CEB" w:rsidRPr="00727AAD" w:rsidRDefault="000B2CEB" w:rsidP="000B2CEB">
      <w:pPr>
        <w:bidi/>
        <w:spacing w:after="120"/>
        <w:jc w:val="both"/>
        <w:rPr>
          <w:rFonts w:ascii="Traditional Arabic" w:hAnsi="Traditional Arabic" w:cs="Traditional Arabic"/>
          <w:b/>
          <w:bCs/>
          <w:sz w:val="36"/>
          <w:szCs w:val="36"/>
        </w:rPr>
      </w:pPr>
      <w:r w:rsidRPr="00727AAD">
        <w:rPr>
          <w:rStyle w:val="SansinterligneCar"/>
          <w:rFonts w:ascii="Traditional Arabic" w:hAnsi="Traditional Arabic" w:cs="Traditional Arabic"/>
          <w:sz w:val="36"/>
          <w:szCs w:val="36"/>
        </w:rPr>
        <w:t xml:space="preserve"> </w:t>
      </w:r>
      <w:r>
        <w:rPr>
          <w:rStyle w:val="SansinterligneCar"/>
          <w:rFonts w:ascii="Traditional Arabic" w:hAnsi="Traditional Arabic" w:cs="Traditional Arabic"/>
          <w:sz w:val="36"/>
          <w:szCs w:val="36"/>
          <w:rtl/>
        </w:rPr>
        <w:t xml:space="preserve">  </w:t>
      </w:r>
      <w:r>
        <w:rPr>
          <w:rStyle w:val="SansinterligneCar"/>
          <w:rFonts w:ascii="Traditional Arabic" w:hAnsi="Traditional Arabic" w:cs="Traditional Arabic" w:hint="cs"/>
          <w:sz w:val="36"/>
          <w:szCs w:val="36"/>
          <w:rtl/>
        </w:rPr>
        <w:t xml:space="preserve">  </w:t>
      </w:r>
      <w:r>
        <w:rPr>
          <w:rStyle w:val="SansinterligneCar"/>
          <w:rFonts w:ascii="Traditional Arabic" w:hAnsi="Traditional Arabic" w:cs="Traditional Arabic"/>
          <w:sz w:val="36"/>
          <w:szCs w:val="36"/>
          <w:rtl/>
        </w:rPr>
        <w:t xml:space="preserve">  </w:t>
      </w:r>
      <w:r w:rsidRPr="00727AAD">
        <w:rPr>
          <w:rStyle w:val="SansinterligneCar"/>
          <w:rFonts w:ascii="Traditional Arabic" w:hAnsi="Traditional Arabic" w:cs="Traditional Arabic"/>
          <w:sz w:val="36"/>
          <w:szCs w:val="36"/>
          <w:rtl/>
        </w:rPr>
        <w:t>تعد منطقة الساحل الافريقي أو ما يعرف بالشاطئ الجنوبي للصحراء الكبرى منطقة تماس بين شعوب الصحراء و شمالها مع شعوب الغابات الافريقية مما جعلها تستقطب مختلف التيارات البشرية</w:t>
      </w:r>
      <w:r w:rsidRPr="00727AAD">
        <w:rPr>
          <w:rFonts w:ascii="Traditional Arabic" w:hAnsi="Traditional Arabic" w:cs="Traditional Arabic"/>
          <w:sz w:val="36"/>
          <w:szCs w:val="36"/>
          <w:rtl/>
        </w:rPr>
        <w:t xml:space="preserve"> </w:t>
      </w:r>
      <w:r w:rsidRPr="00727AAD">
        <w:rPr>
          <w:rFonts w:ascii="Traditional Arabic" w:hAnsi="Traditional Arabic" w:cs="Traditional Arabic"/>
          <w:sz w:val="36"/>
          <w:szCs w:val="36"/>
          <w:rtl/>
        </w:rPr>
        <w:lastRenderedPageBreak/>
        <w:t>القادمة من الشمال، و معها ثقافاتهم و لغاتهم و عاداتهم و تقاليدهم و حتى نظمهم السياسية، فامتزج النم الحضاري السوداني الاصيل بالمؤثرات الشمالية.</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و لقد كانت شعوب شمال افريقيا اكثر الشعوب احتكاكا بشعوب منطقة الساحل بفعل العوامل الجغرافية و التاريخية فكان التواصل الحضاري بين هذه الشعوب مثمرا من الناحية الاقتصادية و الثقافية و الحضارية عموما. و لقد كانت الجزائر حاضرة في هذه الحركية بشكل مكثف منذ القرن الثاني للهجرة/الثامن للميلاد بفعل اهتمامات الائمة الرستميين بالتجارة الصحراوية، ثم استمر هذا التواصل في العصر الحديث ليأخذ شكلا اكثر نضجا و تأثي</w:t>
      </w:r>
      <w:r>
        <w:rPr>
          <w:rFonts w:ascii="Traditional Arabic" w:hAnsi="Traditional Arabic" w:cs="Traditional Arabic"/>
          <w:sz w:val="36"/>
          <w:szCs w:val="36"/>
          <w:rtl/>
        </w:rPr>
        <w:t>را بفضل حركة الدعاة و العلماء و</w:t>
      </w:r>
      <w:r w:rsidRPr="00727AAD">
        <w:rPr>
          <w:rFonts w:ascii="Traditional Arabic" w:hAnsi="Traditional Arabic" w:cs="Traditional Arabic"/>
          <w:sz w:val="36"/>
          <w:szCs w:val="36"/>
          <w:rtl/>
        </w:rPr>
        <w:t>التجار و المتصوفة الجزائريين الذين كان دورهم متعدد الجوانب، و أثره</w:t>
      </w:r>
      <w:r>
        <w:rPr>
          <w:rFonts w:ascii="Traditional Arabic" w:hAnsi="Traditional Arabic" w:cs="Traditional Arabic"/>
          <w:sz w:val="36"/>
          <w:szCs w:val="36"/>
          <w:rtl/>
        </w:rPr>
        <w:t>م اكثر عمقا في مجتمعات الساحل و</w:t>
      </w:r>
      <w:r w:rsidRPr="00727AAD">
        <w:rPr>
          <w:rFonts w:ascii="Traditional Arabic" w:hAnsi="Traditional Arabic" w:cs="Traditional Arabic"/>
          <w:sz w:val="36"/>
          <w:szCs w:val="36"/>
          <w:rtl/>
        </w:rPr>
        <w:t>ما جاورهم.</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لهذا سنحاول من خلال هذه الدراسة الكشف عن دور علماء الجزائر في منطقة الساحل الافريقي وتحليل أثرهم في المنطقة و كذا المعوقات التي صادفت هذا الدور بعد ذلك.</w:t>
      </w:r>
    </w:p>
    <w:p w:rsidR="000B2CEB" w:rsidRPr="00727AAD" w:rsidRDefault="000B2CEB" w:rsidP="000B2CEB">
      <w:pPr>
        <w:bidi/>
        <w:spacing w:after="120"/>
        <w:jc w:val="both"/>
        <w:rPr>
          <w:rFonts w:ascii="Traditional Arabic" w:hAnsi="Traditional Arabic" w:cs="Traditional Arabic"/>
          <w:b/>
          <w:bCs/>
          <w:sz w:val="36"/>
          <w:szCs w:val="36"/>
          <w:rtl/>
        </w:rPr>
      </w:pPr>
      <w:r w:rsidRPr="00727AAD">
        <w:rPr>
          <w:rFonts w:ascii="Traditional Arabic" w:hAnsi="Traditional Arabic" w:cs="Traditional Arabic"/>
          <w:b/>
          <w:bCs/>
          <w:sz w:val="36"/>
          <w:szCs w:val="36"/>
          <w:rtl/>
        </w:rPr>
        <w:t>أولا: مجهودات علماء الجزائر في</w:t>
      </w:r>
      <w:r>
        <w:rPr>
          <w:rFonts w:ascii="Traditional Arabic" w:hAnsi="Traditional Arabic" w:cs="Traditional Arabic"/>
          <w:b/>
          <w:bCs/>
          <w:sz w:val="36"/>
          <w:szCs w:val="36"/>
        </w:rPr>
        <w:t xml:space="preserve"> </w:t>
      </w:r>
      <w:r w:rsidRPr="00727AAD">
        <w:rPr>
          <w:rFonts w:ascii="Traditional Arabic" w:hAnsi="Traditional Arabic" w:cs="Traditional Arabic"/>
          <w:b/>
          <w:bCs/>
          <w:sz w:val="36"/>
          <w:szCs w:val="36"/>
          <w:rtl/>
        </w:rPr>
        <w:t>نشر الاسلام و ثقافته منطقة الساحل:</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خلافا لفترة العصور الوسطى فإن مراكز الاشعاع الحضاري و النشاط الاقتصادي في الجزائر انتقلت من تيهرت و بجاية في الوسط المناطق الغربية و الجنوبية الغربية بسبب ظهور خطر قبائل بني هلال و تغير جغرافية المسالك نحو الغرب، بالإضافة الى بروز اهمية ممالك الهوسا و مملكة سنغاي في عهد الاسقيين التي جعلت من اقليم توات و تادمكة و الآير نقاط عبور ضرورية لأي حركة بشرية، وحول تلك المراكز الغربية نقاط اشعاع علمي انطلقت منه مؤثرات علماء الجزائر نحو حواضر الساحل كتنبكتو و جاو. </w:t>
      </w:r>
    </w:p>
    <w:p w:rsidR="000B2CEB" w:rsidRPr="0022333C" w:rsidRDefault="000B2CEB" w:rsidP="000B2CEB">
      <w:pPr>
        <w:bidi/>
        <w:spacing w:after="120"/>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ثانيا: </w:t>
      </w:r>
      <w:r w:rsidRPr="0022333C">
        <w:rPr>
          <w:rFonts w:ascii="Traditional Arabic" w:hAnsi="Traditional Arabic" w:cs="Traditional Arabic"/>
          <w:b/>
          <w:bCs/>
          <w:sz w:val="36"/>
          <w:szCs w:val="36"/>
          <w:rtl/>
        </w:rPr>
        <w:t>دور علماء</w:t>
      </w:r>
      <w:r w:rsidRPr="0022333C">
        <w:rPr>
          <w:rFonts w:ascii="Traditional Arabic" w:hAnsi="Traditional Arabic" w:cs="Traditional Arabic" w:hint="cs"/>
          <w:b/>
          <w:bCs/>
          <w:sz w:val="36"/>
          <w:szCs w:val="36"/>
          <w:rtl/>
        </w:rPr>
        <w:t xml:space="preserve"> </w:t>
      </w:r>
      <w:r w:rsidRPr="0022333C">
        <w:rPr>
          <w:rFonts w:ascii="Traditional Arabic" w:hAnsi="Traditional Arabic" w:cs="Traditional Arabic"/>
          <w:b/>
          <w:bCs/>
          <w:sz w:val="36"/>
          <w:szCs w:val="36"/>
          <w:rtl/>
        </w:rPr>
        <w:t>توات في منطقة الساحل:</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تعد منطقة توات من المدن الجنوبية الغربية للصحراء الجزائرية، و هي تابعة اليوم لولاية ادرار الجزائرية. و لقد كان لنخبة هذه المدينة دور كبير في الحركة العلمية في منطقة الساحل، و ذلك بحكم </w:t>
      </w:r>
      <w:r w:rsidRPr="00727AAD">
        <w:rPr>
          <w:rFonts w:ascii="Traditional Arabic" w:hAnsi="Traditional Arabic" w:cs="Traditional Arabic"/>
          <w:sz w:val="36"/>
          <w:szCs w:val="36"/>
          <w:rtl/>
        </w:rPr>
        <w:lastRenderedPageBreak/>
        <w:t>الموقع الجغرافي، والعامل التاريخي، حيث جعل منطقة توات على اتصال مستمر بأهم الحواضر العلمية في بلاد الساحل كتنبكتو، و جاو، و اودغست، إذ كانت توات تشكل منطقة عبور رئيسية لقوافل التجارة والحج القادمة من بلاد السودان، و المتجهة نحو دول المغرب الاسلامي او المشرق</w:t>
      </w:r>
      <w:r w:rsidRPr="00727AAD">
        <w:rPr>
          <w:rStyle w:val="Appelnotedebasdep"/>
          <w:rFonts w:ascii="Traditional Arabic" w:hAnsi="Traditional Arabic" w:cs="Traditional Arabic"/>
          <w:b/>
          <w:bCs/>
          <w:sz w:val="36"/>
          <w:szCs w:val="36"/>
          <w:rtl/>
        </w:rPr>
        <w:footnoteReference w:id="8"/>
      </w:r>
      <w:r w:rsidRPr="00727AAD">
        <w:rPr>
          <w:rFonts w:ascii="Traditional Arabic" w:hAnsi="Traditional Arabic" w:cs="Traditional Arabic"/>
          <w:sz w:val="36"/>
          <w:szCs w:val="36"/>
          <w:rtl/>
        </w:rPr>
        <w:t>. كما ساهمت الهجرات المتدفقة من اقليم توات نحو بلاد الساحل دور في نقل الاسلام و التصوف والزوايا و ما ترتب عنها من حركة التعليم و نشر العلوم الدينية، دون اغفال دور تجار توات في مد مناطق صحراء إفريقيا بالأفكار والتعاليم الإسلامية.</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   لهذا فلقد تحدث السعدي خلال القرن السابع عشر للميلاد/11هجري، عن وجود حوالي خمسين(50) رجلا من اهل توات الصالحين كانوا مدفونين في تلك الفترة بمدينة تنبكتو</w:t>
      </w:r>
      <w:r w:rsidRPr="00D2366E">
        <w:rPr>
          <w:rFonts w:ascii="Traditional Arabic" w:hAnsi="Traditional Arabic" w:cs="Traditional Arabic" w:hint="cs"/>
          <w:sz w:val="36"/>
          <w:szCs w:val="36"/>
          <w:vertAlign w:val="superscript"/>
          <w:rtl/>
        </w:rPr>
        <w:t>(</w:t>
      </w:r>
      <w:r w:rsidRPr="00D2366E">
        <w:rPr>
          <w:rStyle w:val="Appelnotedebasdep"/>
          <w:rFonts w:ascii="Traditional Arabic" w:eastAsia="Calibri" w:hAnsi="Traditional Arabic" w:cs="Traditional Arabic"/>
          <w:b/>
          <w:bCs/>
          <w:sz w:val="36"/>
          <w:szCs w:val="36"/>
          <w:rtl/>
        </w:rPr>
        <w:footnoteReference w:id="9"/>
      </w:r>
      <w:r w:rsidRPr="00D2366E">
        <w:rPr>
          <w:rFonts w:ascii="Traditional Arabic" w:hAnsi="Traditional Arabic" w:cs="Traditional Arabic" w:hint="cs"/>
          <w:sz w:val="36"/>
          <w:szCs w:val="36"/>
          <w:vertAlign w:val="superscript"/>
          <w:rtl/>
        </w:rPr>
        <w:t>)</w:t>
      </w:r>
      <w:r w:rsidRPr="00727AAD">
        <w:rPr>
          <w:rFonts w:ascii="Traditional Arabic" w:hAnsi="Traditional Arabic" w:cs="Traditional Arabic"/>
          <w:sz w:val="36"/>
          <w:szCs w:val="36"/>
          <w:rtl/>
        </w:rPr>
        <w:t>. حيث اخبرنا بان هناك عدد كبير من العلماء والصالحين التوتيين الذي كانوا في مدينة ولاتة التي ازدهرت قبل مدينة تنبكتو ثم انتقلوا الى تنبكتو بعدما ازدهرت هذه الاخير في عهد ال</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اسقيا . ومن اشهر هؤلاء العلماء والصالحين القادمين من توات، و الذين كان لهم اثر بالغ في الحياة العلمية في حاضرة تنبكتو نذكر الفقيه العلامة ابي زكريا يحي بن يدير بن عتيق التادلسي (توفي سنة 877هجرية، قاضي توات، و الذي اخذ العلم عن الامام ابن زاغو و غيره، كما تتلمذ عليه الامام محمد بن عبد الكريم المغيلي</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ومن</w:t>
      </w:r>
      <w:r>
        <w:rPr>
          <w:rFonts w:ascii="Traditional Arabic" w:hAnsi="Traditional Arabic" w:cs="Traditional Arabic"/>
          <w:sz w:val="36"/>
          <w:szCs w:val="36"/>
          <w:rtl/>
        </w:rPr>
        <w:t>هم ايضا العالم سيدي مولاي زيدان</w:t>
      </w:r>
      <w:r w:rsidRPr="00727AAD">
        <w:rPr>
          <w:rFonts w:ascii="Traditional Arabic" w:hAnsi="Traditional Arabic" w:cs="Traditional Arabic"/>
          <w:sz w:val="36"/>
          <w:szCs w:val="36"/>
          <w:rtl/>
        </w:rPr>
        <w:t>، و العالم الحاج احمد بلحاج الامين الملقب بالحاج الغلاوي الذي كان يشرف على ركب الحجيج في بلاد التكرور.</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و لقد كان التواتيون يتوافدون علىتنبك</w:t>
      </w:r>
      <w:r>
        <w:rPr>
          <w:rFonts w:ascii="Traditional Arabic" w:hAnsi="Traditional Arabic" w:cs="Traditional Arabic"/>
          <w:sz w:val="36"/>
          <w:szCs w:val="36"/>
          <w:rtl/>
        </w:rPr>
        <w:t>تو و جني من اجل النشر الاسلام و</w:t>
      </w:r>
      <w:r w:rsidRPr="00727AAD">
        <w:rPr>
          <w:rFonts w:ascii="Traditional Arabic" w:hAnsi="Traditional Arabic" w:cs="Traditional Arabic"/>
          <w:sz w:val="36"/>
          <w:szCs w:val="36"/>
          <w:rtl/>
        </w:rPr>
        <w:t xml:space="preserve">التعليم في مساجدهم، كما قربهم سلاطين هذه الحواضر من اجل الافتاء فاغدقوا عليهم بالرواتب و العطايا، فتركوا اثارا عظيمة من مخطوطات و رسائل و تصانيف. كما عكف علماء توات على نشر اللغة العربية التي اصبحت بفضل التجار التواتيون لغة التخاطب </w:t>
      </w:r>
      <w:r>
        <w:rPr>
          <w:rFonts w:ascii="Traditional Arabic" w:hAnsi="Traditional Arabic" w:cs="Traditional Arabic"/>
          <w:sz w:val="36"/>
          <w:szCs w:val="36"/>
          <w:rtl/>
        </w:rPr>
        <w:t>في منطقة الساحل كتنبكتو و جاو و</w:t>
      </w:r>
      <w:r w:rsidRPr="00727AAD">
        <w:rPr>
          <w:rFonts w:ascii="Traditional Arabic" w:hAnsi="Traditional Arabic" w:cs="Traditional Arabic"/>
          <w:sz w:val="36"/>
          <w:szCs w:val="36"/>
          <w:rtl/>
        </w:rPr>
        <w:t>حتى كومبي صالح العاصمة القديمة لمملكة غانة الاسلامية، و اصبحت ايضا لغة التدوين ايضا.</w:t>
      </w:r>
    </w:p>
    <w:p w:rsidR="000B2CEB" w:rsidRPr="00727AAD"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727AAD">
        <w:rPr>
          <w:rFonts w:ascii="Traditional Arabic" w:hAnsi="Traditional Arabic" w:cs="Traditional Arabic"/>
          <w:sz w:val="36"/>
          <w:szCs w:val="36"/>
          <w:rtl/>
        </w:rPr>
        <w:t xml:space="preserve">  و لقد بلغت سمعة علماء توات الى غاية السودان الاوسط أو ما يعرف بالسودان التشادي، حيث تتحدث بعض المصادر عن طلب أحد ملوك بورنو  و هو كادي(1440 ـــ 1447م)</w:t>
      </w:r>
      <w:r w:rsidRPr="005232C7">
        <w:rPr>
          <w:rFonts w:ascii="Traditional Arabic" w:hAnsi="Traditional Arabic" w:cs="Traditional Arabic"/>
          <w:b/>
          <w:bCs/>
          <w:sz w:val="36"/>
          <w:szCs w:val="36"/>
          <w:vertAlign w:val="superscript"/>
          <w:rtl/>
        </w:rPr>
        <w:t xml:space="preserve"> </w:t>
      </w:r>
      <w:r w:rsidRPr="00727AAD">
        <w:rPr>
          <w:rFonts w:ascii="Traditional Arabic" w:hAnsi="Traditional Arabic" w:cs="Traditional Arabic"/>
          <w:sz w:val="36"/>
          <w:szCs w:val="36"/>
          <w:rtl/>
        </w:rPr>
        <w:t>من علماء توات ليرسلوا الى بورنو بعثات علمية تواتية</w:t>
      </w:r>
      <w:r w:rsidRPr="00727AAD">
        <w:rPr>
          <w:rFonts w:ascii="Traditional Arabic" w:hAnsi="Traditional Arabic" w:cs="Traditional Arabic"/>
          <w:b/>
          <w:bCs/>
          <w:sz w:val="36"/>
          <w:szCs w:val="36"/>
          <w:rtl/>
        </w:rPr>
        <w:t>،</w:t>
      </w:r>
      <w:r w:rsidRPr="00727AAD">
        <w:rPr>
          <w:rFonts w:ascii="Traditional Arabic" w:hAnsi="Traditional Arabic" w:cs="Traditional Arabic"/>
          <w:sz w:val="36"/>
          <w:szCs w:val="36"/>
          <w:rtl/>
        </w:rPr>
        <w:t xml:space="preserve"> خاصة بعدما سيطر اليهود على التجارة في توات و لم تعد تقصد قوافلهم مملكة بورنو، بحيث بعث الملك البورني المذكور رسالته الى علماء توات على كل شكوى ليحاول استلطافهم. </w:t>
      </w:r>
    </w:p>
    <w:p w:rsidR="000B2CEB" w:rsidRPr="00727AAD"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sidRPr="00727AAD">
        <w:rPr>
          <w:rFonts w:ascii="Traditional Arabic" w:hAnsi="Traditional Arabic" w:cs="Traditional Arabic"/>
          <w:sz w:val="36"/>
          <w:szCs w:val="36"/>
          <w:rtl/>
        </w:rPr>
        <w:t xml:space="preserve">  كما عرفت تنبكتو وجود عدد من أئمة المساجد التواتيين منهم ابي القاسم التواتيإمام جامع تنبكتو الذي يعد اول من ابتدأ قراءة الختمة في المصحف بعد صلاة الجمعة سنة 102ه/1611م، وقد ابتنى محضرة في قبالة المسجد يعلم فيها القرآن للأطفال،</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وكان الا</w:t>
      </w:r>
      <w:r w:rsidRPr="00727AAD">
        <w:rPr>
          <w:rFonts w:ascii="Traditional Arabic" w:hAnsi="Traditional Arabic" w:cs="Traditional Arabic"/>
          <w:sz w:val="36"/>
          <w:szCs w:val="36"/>
          <w:shd w:val="clear" w:color="auto" w:fill="FFFFFF"/>
          <w:rtl/>
        </w:rPr>
        <w:t>سقيا الحاج محمد توري يصلي وراءه ويطلب دعاءه، وحينما توفي في تنبكتو عام 1516م</w:t>
      </w:r>
      <w:r w:rsidRPr="00727AAD">
        <w:rPr>
          <w:rFonts w:ascii="Traditional Arabic" w:hAnsi="Traditional Arabic" w:cs="Traditional Arabic"/>
          <w:sz w:val="36"/>
          <w:szCs w:val="36"/>
          <w:rtl/>
        </w:rPr>
        <w:t>.كما كان للتواتيين</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بتنبكتو مسجدا خاصا</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بهم بني سنة 1776م/1190ه، و هناك من يقول قبل ذلك،و لقد بناه الشيخ محمد علي التواتي القادم من بلدة تواتمع جماعة من قومه ، حيث تذكر الروايات سبب بنائه وقوع خلافات دينية بينه وبين بعض اهالي تنبكتو.</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لكن الدور الكبير الذي مارسه علماء قبائل توات الجزائرية في منطقة الساحل و بالخصوص في تنبكتو، يبقى بدون منازع من طرف شيوخ الصوفية، و على راسهم شيوخ الطريقة القادرية البكائية، التي انشاها الشيخ سيدي احمد البكاي الكونتي من قبيلة كونته الصحراوية الذي عاش خلال القرن التاسع للهجرة/15م، و حمل راية الاسلام ونشره في صفوف القبائل السودانية في منطقة الساحل، و بعده تمسكت قبيلة كونته بهذا الدور خاصة في عهد ابنه الشيخ عمر.</w:t>
      </w:r>
    </w:p>
    <w:p w:rsidR="000B2CEB" w:rsidRPr="00727AAD" w:rsidRDefault="000B2CEB" w:rsidP="000B2CEB">
      <w:pPr>
        <w:bidi/>
        <w:spacing w:after="1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و يؤكد المؤرخ الفرنسي بول مارتي بأن الرسالة التي ارسلها ملك بورنو الملقب بـ (كادي) او (كانديي) سابق الذكر الى علماء توات كانت موجهة الى الشيخ عمر الكونتي يدعوه فيها و يدعو جميع احفاد الشيخ احمد البكاي الكونتي المقيمين في توات الى عدم التخلي عن تقاليدهم في التواصل مع مملكة بورنو، ويتساءل عن سبب حدوث تلك القطيعة، و لقد منحهم ملك بورنو امتيازات بعدم </w:t>
      </w:r>
      <w:r w:rsidRPr="00727AAD">
        <w:rPr>
          <w:rFonts w:ascii="Traditional Arabic" w:hAnsi="Traditional Arabic" w:cs="Traditional Arabic"/>
          <w:sz w:val="36"/>
          <w:szCs w:val="36"/>
          <w:rtl/>
        </w:rPr>
        <w:lastRenderedPageBreak/>
        <w:t>فرض اي اتاوة او ضريبة على اي شخص يحمل رسالة من طرف الشيخ عمر الكونتي</w:t>
      </w:r>
      <w:r w:rsidRPr="00092B63">
        <w:rPr>
          <w:rFonts w:ascii="Traditional Arabic" w:hAnsi="Traditional Arabic" w:cs="Traditional Arabic" w:hint="cs"/>
          <w:b/>
          <w:bCs/>
          <w:sz w:val="36"/>
          <w:szCs w:val="36"/>
          <w:vertAlign w:val="superscript"/>
          <w:rtl/>
        </w:rPr>
        <w:t>(</w:t>
      </w:r>
      <w:r w:rsidRPr="00092B63">
        <w:rPr>
          <w:rStyle w:val="Appelnotedebasdep"/>
          <w:rFonts w:ascii="Traditional Arabic" w:hAnsi="Traditional Arabic" w:cs="Traditional Arabic"/>
          <w:b/>
          <w:bCs/>
          <w:sz w:val="36"/>
          <w:szCs w:val="36"/>
          <w:rtl/>
        </w:rPr>
        <w:footnoteReference w:id="10"/>
      </w:r>
      <w:r w:rsidRPr="00092B63">
        <w:rPr>
          <w:rFonts w:ascii="Traditional Arabic" w:hAnsi="Traditional Arabic" w:cs="Traditional Arabic" w:hint="cs"/>
          <w:b/>
          <w:bCs/>
          <w:sz w:val="36"/>
          <w:szCs w:val="36"/>
          <w:vertAlign w:val="superscript"/>
          <w:rtl/>
        </w:rPr>
        <w:t>)</w:t>
      </w:r>
      <w:r w:rsidRPr="00727AAD">
        <w:rPr>
          <w:rFonts w:ascii="Traditional Arabic" w:hAnsi="Traditional Arabic" w:cs="Traditional Arabic"/>
          <w:sz w:val="36"/>
          <w:szCs w:val="36"/>
          <w:rtl/>
        </w:rPr>
        <w:t>. كما عملت الاسر التواتية بدورها على نشر الطريقة البكائية في السنغال و منطقة فوتا جالون و اسسوا مراكز للطريقة في كنكان،و تمبو، و في بلاد المندينغ، و وصلت الى غاية غينيا</w:t>
      </w:r>
      <w:r w:rsidRPr="00092B63">
        <w:rPr>
          <w:rFonts w:ascii="Traditional Arabic" w:hAnsi="Traditional Arabic" w:cs="Traditional Arabic" w:hint="cs"/>
          <w:b/>
          <w:bCs/>
          <w:sz w:val="36"/>
          <w:szCs w:val="36"/>
          <w:vertAlign w:val="superscript"/>
          <w:rtl/>
        </w:rPr>
        <w:t>)</w:t>
      </w:r>
      <w:r w:rsidRPr="00727AAD">
        <w:rPr>
          <w:rFonts w:ascii="Traditional Arabic" w:hAnsi="Traditional Arabic" w:cs="Traditional Arabic"/>
          <w:sz w:val="36"/>
          <w:szCs w:val="36"/>
          <w:rtl/>
        </w:rPr>
        <w:t>.</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 و لم يكتف الكونتيون بهذا الدور الديني بل انهم مارسوا دورا سياسيا ايضا في منطقة الساحل، حيث قام الشيخ أحمد البكاي  الذي خلفه اباه الشيخ المختار الكونتي بالتفاوض بشان عقد اتفاق مع حاكم تنبكتو و امير الفلاتة الحاج عمر تال سنة 1844م. حيث كان التواتيون الكونتيون تجارا كبار، الى أن اصبحوا  يراقبون و يحرسون جميع الطرق الصحراوية التي تؤدي الى تنبكتو، و كان الكونتيون يتمتعون بسلطة دينية كبيرة في جميع انحاء المنطقة منذ ان أدخل الشيخ سيدي مختار الكونتي الطريقة القادرية البكائية الى منطقة الساحل ،لهذا فلما استولى الفلاتة الذين كانوا يحكمون مسينا  على تنبكتو سنة 1826 و كادوا أن يقضوا على تجارتها قضاء نهائيا من خلال ابتزازهم السكان الوثنيين و المسلمين دون استثناء وشملت عمليات النهب تجار توات و غدامس، مما دفع هؤلاء التجار الى الاستنجاد بالشيخ المختار الكونتي(1729 ــ 1830م) باعتباره زعيم الازواد وشيخ البكائيين الكونتيين، و له نفوذ كبير لدى بربر الصحراء، لهذا فلقد هب الشيخ المختار الكونتي لنجدة تجار تنبكتو و سياسيها، و رغم فشله في تحرير المدينة من ايدي الفلاتة لمكنه استغل فرصة وفاة أحمدو شيخو سنة 1845 </w:t>
      </w:r>
      <w:r w:rsidRPr="00727AAD">
        <w:rPr>
          <w:rFonts w:ascii="Traditional Arabic" w:hAnsi="Traditional Arabic" w:cs="Traditional Arabic"/>
          <w:noProof/>
          <w:sz w:val="36"/>
          <w:szCs w:val="36"/>
          <w:rtl/>
        </w:rPr>
        <w:t>م ليعقد اتفاق مع خليفته حول مصير سكان تنبكتو.</w:t>
      </w:r>
    </w:p>
    <w:p w:rsidR="000B2CEB" w:rsidRPr="00727AAD"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و لقد نص هذا ال</w:t>
      </w:r>
      <w:r>
        <w:rPr>
          <w:rFonts w:ascii="Traditional Arabic" w:hAnsi="Traditional Arabic" w:cs="Traditional Arabic" w:hint="cs"/>
          <w:sz w:val="36"/>
          <w:szCs w:val="36"/>
          <w:rtl/>
        </w:rPr>
        <w:t>إ</w:t>
      </w:r>
      <w:r w:rsidRPr="00727AAD">
        <w:rPr>
          <w:rFonts w:ascii="Traditional Arabic" w:hAnsi="Traditional Arabic" w:cs="Traditional Arabic"/>
          <w:sz w:val="36"/>
          <w:szCs w:val="36"/>
          <w:rtl/>
        </w:rPr>
        <w:t>تفاق</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الذي اشرف عليه الشيخ المختار الكونتي على ان تكون تنبكتو محمية من طرف دولة الحاج عمر تال بماسينا و لكنها تتمتع باستقلال داخلي و يدير شؤونها قاض من اهل تنبكتو، و لا ينقطع هذا العقد الا اذا رفضت تنبكتو دفع الضريبة للحاج عمر.</w:t>
      </w:r>
    </w:p>
    <w:p w:rsidR="000B2CEB" w:rsidRPr="00727AAD" w:rsidRDefault="000B2CEB" w:rsidP="000B2CEB">
      <w:pPr>
        <w:bidi/>
        <w:spacing w:after="120"/>
        <w:jc w:val="both"/>
        <w:rPr>
          <w:rFonts w:ascii="Traditional Arabic" w:hAnsi="Traditional Arabic" w:cs="Traditional Arabic"/>
          <w:sz w:val="36"/>
          <w:szCs w:val="36"/>
        </w:rPr>
      </w:pPr>
      <w:r w:rsidRPr="00727AAD">
        <w:rPr>
          <w:rFonts w:ascii="Traditional Arabic" w:hAnsi="Traditional Arabic" w:cs="Traditional Arabic"/>
          <w:sz w:val="36"/>
          <w:szCs w:val="36"/>
          <w:rtl/>
        </w:rPr>
        <w:t xml:space="preserve">    و رغم ان السلطة الاسمية في تنبكتو كانت بيد أحمدو لبو الثاني(زعيم مملكة حمد الله) الذي اعاد سلطة ماسينا على تنبكتو ، الأ أن السلطة الفعلية بقيت في يد قبيلة كونته و زعيمها سيدي احمد البكاي الكونتي الذي كانت هيمنته تمتد على كافة حوض النيجر، لهذا حاول ربط تحالفات مع </w:t>
      </w:r>
      <w:r w:rsidRPr="00727AAD">
        <w:rPr>
          <w:rFonts w:ascii="Traditional Arabic" w:hAnsi="Traditional Arabic" w:cs="Traditional Arabic"/>
          <w:sz w:val="36"/>
          <w:szCs w:val="36"/>
          <w:rtl/>
        </w:rPr>
        <w:lastRenderedPageBreak/>
        <w:t xml:space="preserve">البمبارا أعداء الحاج عمر تال و عرض عليهم تأييده المعنوي، كما تحالف مع احمدو لبو الثاني في حمد الله ، بينما كان هو يعرض السلم على الحاج عمر تال. و بهذا تمكن الشيخ احمد البكاي الكونتي من تجميع تحالف ثلاثي تمكن من الحاق هزائم قاسية بالحاج عمر تال الفوتي بين </w:t>
      </w:r>
      <w:r w:rsidRPr="002447C0">
        <w:rPr>
          <w:rFonts w:ascii="Traditional Arabic" w:hAnsi="Traditional Arabic" w:cs="Traditional Arabic"/>
          <w:sz w:val="32"/>
          <w:szCs w:val="32"/>
          <w:rtl/>
        </w:rPr>
        <w:t>1863</w:t>
      </w:r>
      <w:r>
        <w:rPr>
          <w:rFonts w:ascii="Traditional Arabic" w:hAnsi="Traditional Arabic" w:cs="Traditional Arabic" w:hint="cs"/>
          <w:sz w:val="36"/>
          <w:szCs w:val="36"/>
          <w:rtl/>
        </w:rPr>
        <w:t xml:space="preserve">م </w:t>
      </w:r>
      <w:r w:rsidRPr="00727AAD">
        <w:rPr>
          <w:rFonts w:ascii="Traditional Arabic" w:hAnsi="Traditional Arabic" w:cs="Traditional Arabic"/>
          <w:sz w:val="36"/>
          <w:szCs w:val="36"/>
          <w:rtl/>
        </w:rPr>
        <w:t>و</w:t>
      </w:r>
      <w:r w:rsidRPr="002447C0">
        <w:rPr>
          <w:rFonts w:ascii="Traditional Arabic" w:hAnsi="Traditional Arabic" w:cs="Traditional Arabic"/>
          <w:sz w:val="32"/>
          <w:szCs w:val="32"/>
          <w:rtl/>
        </w:rPr>
        <w:t>1864</w:t>
      </w:r>
      <w:r>
        <w:rPr>
          <w:rFonts w:ascii="Traditional Arabic" w:hAnsi="Traditional Arabic" w:cs="Traditional Arabic" w:hint="cs"/>
          <w:sz w:val="36"/>
          <w:szCs w:val="36"/>
          <w:rtl/>
        </w:rPr>
        <w:t>م</w:t>
      </w:r>
      <w:r w:rsidRPr="00727AAD">
        <w:rPr>
          <w:rFonts w:ascii="Traditional Arabic" w:hAnsi="Traditional Arabic" w:cs="Traditional Arabic"/>
          <w:sz w:val="36"/>
          <w:szCs w:val="36"/>
          <w:rtl/>
        </w:rPr>
        <w:t xml:space="preserve">، انتهى بفرار الحاج عمر الى كهف ديغمبيرةحيث توفي هناك سنة </w:t>
      </w:r>
      <w:r w:rsidRPr="002447C0">
        <w:rPr>
          <w:rFonts w:ascii="Traditional Arabic" w:hAnsi="Traditional Arabic" w:cs="Traditional Arabic"/>
          <w:sz w:val="32"/>
          <w:szCs w:val="32"/>
          <w:rtl/>
        </w:rPr>
        <w:t>1864</w:t>
      </w:r>
      <w:r>
        <w:rPr>
          <w:rFonts w:ascii="Traditional Arabic" w:hAnsi="Traditional Arabic" w:cs="Traditional Arabic" w:hint="cs"/>
          <w:sz w:val="36"/>
          <w:szCs w:val="36"/>
          <w:rtl/>
        </w:rPr>
        <w:t>م</w:t>
      </w:r>
      <w:r w:rsidRPr="00727AAD">
        <w:rPr>
          <w:rFonts w:ascii="Traditional Arabic" w:hAnsi="Traditional Arabic" w:cs="Traditional Arabic"/>
          <w:sz w:val="36"/>
          <w:szCs w:val="36"/>
          <w:rtl/>
        </w:rPr>
        <w:t>. لكن ابن اخيه التيجاني تمكن من امداده بجيش و الحق هزائم بالائتلاف خاصة بعد وفاة سيدي احمد البكاي الكونتي في شهر فيفري 1865م، حيث كان يشكل عماد ذلك التحالف فأعاد التيجاني سيطرته على ماسينا و تنبكتو.</w:t>
      </w:r>
    </w:p>
    <w:p w:rsidR="000B2CEB" w:rsidRPr="00727AAD"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كما تمكن </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حمد البكاي بضمان امن الرحالة ال</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لماني هنري بارث عندما زار تنبكتو سنة 1853م ووفر له حسن الاستقبال و ال</w:t>
      </w:r>
      <w:r>
        <w:rPr>
          <w:rFonts w:ascii="Traditional Arabic" w:hAnsi="Traditional Arabic" w:cs="Traditional Arabic" w:hint="cs"/>
          <w:sz w:val="36"/>
          <w:szCs w:val="36"/>
          <w:rtl/>
        </w:rPr>
        <w:t>إ</w:t>
      </w:r>
      <w:r w:rsidRPr="00727AAD">
        <w:rPr>
          <w:rFonts w:ascii="Traditional Arabic" w:hAnsi="Traditional Arabic" w:cs="Traditional Arabic"/>
          <w:sz w:val="36"/>
          <w:szCs w:val="36"/>
          <w:rtl/>
        </w:rPr>
        <w:t>قامة طيلة مكوثه بالمدينة و المقدرة بثمانية اشهر كاملة</w:t>
      </w:r>
      <w:r w:rsidRPr="00727AAD">
        <w:rPr>
          <w:rStyle w:val="Appelnotedebasdep"/>
          <w:rFonts w:ascii="Traditional Arabic" w:hAnsi="Traditional Arabic" w:cs="Traditional Arabic"/>
          <w:b/>
          <w:bCs/>
          <w:sz w:val="36"/>
          <w:szCs w:val="36"/>
          <w:rtl/>
        </w:rPr>
        <w:footnoteReference w:id="11"/>
      </w:r>
      <w:r w:rsidRPr="00727AAD">
        <w:rPr>
          <w:rFonts w:ascii="Traditional Arabic" w:hAnsi="Traditional Arabic" w:cs="Traditional Arabic"/>
          <w:sz w:val="36"/>
          <w:szCs w:val="36"/>
          <w:rtl/>
        </w:rPr>
        <w:t>، وهو ما يؤكد المكانة التي كان يتمتع بها الاوساط السياسية و الاجتماعية لمنطقة الساحل و حوض النيجر.</w:t>
      </w:r>
    </w:p>
    <w:p w:rsidR="000B2CEB" w:rsidRPr="0022333C" w:rsidRDefault="000B2CEB" w:rsidP="000B2CEB">
      <w:pPr>
        <w:bidi/>
        <w:spacing w:after="120"/>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ثالثا: </w:t>
      </w:r>
      <w:r w:rsidRPr="0022333C">
        <w:rPr>
          <w:rFonts w:ascii="Traditional Arabic" w:hAnsi="Traditional Arabic" w:cs="Traditional Arabic"/>
          <w:b/>
          <w:bCs/>
          <w:color w:val="000000"/>
          <w:sz w:val="36"/>
          <w:szCs w:val="36"/>
          <w:rtl/>
        </w:rPr>
        <w:t>دور علماء تلمسان في بلاد السودان:</w:t>
      </w:r>
    </w:p>
    <w:p w:rsidR="000B2CEB" w:rsidRPr="00727AAD" w:rsidRDefault="000B2CEB" w:rsidP="000B2CEB">
      <w:pPr>
        <w:bidi/>
        <w:spacing w:after="120"/>
        <w:jc w:val="both"/>
        <w:rPr>
          <w:rFonts w:ascii="Traditional Arabic" w:hAnsi="Traditional Arabic" w:cs="Traditional Arabic"/>
          <w:sz w:val="36"/>
          <w:szCs w:val="36"/>
          <w:rtl/>
          <w:lang w:val="en-US"/>
        </w:rPr>
      </w:pPr>
      <w:r>
        <w:rPr>
          <w:rFonts w:ascii="Traditional Arabic" w:hAnsi="Traditional Arabic" w:cs="Traditional Arabic"/>
          <w:color w:val="000000"/>
          <w:sz w:val="36"/>
          <w:szCs w:val="36"/>
        </w:rPr>
        <w:t xml:space="preserve"> </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Pr>
        <w:t xml:space="preserve">   </w:t>
      </w:r>
      <w:r w:rsidRPr="00727AAD">
        <w:rPr>
          <w:rFonts w:ascii="Traditional Arabic" w:hAnsi="Traditional Arabic" w:cs="Traditional Arabic"/>
          <w:color w:val="000000"/>
          <w:sz w:val="36"/>
          <w:szCs w:val="36"/>
          <w:rtl/>
        </w:rPr>
        <w:t xml:space="preserve"> كانت تلمسان</w:t>
      </w:r>
      <w:r w:rsidRPr="00727AAD">
        <w:rPr>
          <w:rFonts w:ascii="Traditional Arabic" w:hAnsi="Traditional Arabic" w:cs="Traditional Arabic"/>
          <w:sz w:val="36"/>
          <w:szCs w:val="36"/>
          <w:rtl/>
          <w:lang w:val="en-US"/>
        </w:rPr>
        <w:t xml:space="preserve"> عاصمة الزيانيين تربطها علاقة صداقة و مودة بملوك السودان الغربي، وذلك منذ عهد ملك مالي المشهور منسا موسى، و كانت الدولتان المالية و الزيانية ترتبطان بعلاقات ثقافية، لما كانت تمثله تلمسان من مكانة ثقافية كمركز إشعاع علمي، حيث كان للنخبة التلمسانية دور كبير في نشر الاسلام و التعليم العربي الاسلامي في مملكة مالي و خاصة في عاصمتها نياني، حيث ذكر لنا ابن بطوطة أن رجلا من نخبة تلمسان يعرف بـ(ابن الشيخ اللبن)، يكون قد درس ملك مالي منسا موسى في نياني لما كان صغيرا، و احسن هذا العالم التلمساني في صغره بسبعة مثاقيل و ثلث، للملك منسا موسى و هو يومئذ صبي غير معتبر، كان يتعلم القرآن و علوم الدين عند هذا الشيخ بمالي. ولما </w:t>
      </w:r>
      <w:r w:rsidRPr="00727AAD">
        <w:rPr>
          <w:rFonts w:ascii="Traditional Arabic" w:hAnsi="Traditional Arabic" w:cs="Traditional Arabic"/>
          <w:sz w:val="36"/>
          <w:szCs w:val="36"/>
          <w:rtl/>
          <w:lang w:val="en-US"/>
        </w:rPr>
        <w:lastRenderedPageBreak/>
        <w:t>كبر منسا موسى و أصبح ملكا، جاءه الشيخ التلمساني في خصومة فعرفه وقربه منه، و أعطاه عن ذلك سبعمائة مثقال ذهب و كسوة، و عبيدا و خدما و أمره أن لا ينقطع عنه</w:t>
      </w:r>
      <w:r w:rsidRPr="00727AAD">
        <w:rPr>
          <w:rFonts w:ascii="Traditional Arabic" w:hAnsi="Traditional Arabic" w:cs="Traditional Arabic"/>
          <w:sz w:val="36"/>
          <w:szCs w:val="36"/>
          <w:vertAlign w:val="superscript"/>
          <w:rtl/>
          <w:lang w:val="en-US"/>
        </w:rPr>
        <w:t>(</w:t>
      </w:r>
      <w:r w:rsidRPr="00727AAD">
        <w:rPr>
          <w:rFonts w:ascii="Traditional Arabic" w:hAnsi="Traditional Arabic" w:cs="Traditional Arabic"/>
          <w:b/>
          <w:bCs/>
          <w:sz w:val="36"/>
          <w:szCs w:val="36"/>
          <w:vertAlign w:val="superscript"/>
          <w:rtl/>
          <w:lang w:val="en-US"/>
        </w:rPr>
        <w:footnoteReference w:id="12"/>
      </w:r>
      <w:r w:rsidRPr="00727AAD">
        <w:rPr>
          <w:rFonts w:ascii="Traditional Arabic" w:hAnsi="Traditional Arabic" w:cs="Traditional Arabic"/>
          <w:sz w:val="36"/>
          <w:szCs w:val="36"/>
          <w:vertAlign w:val="superscript"/>
          <w:rtl/>
          <w:lang w:val="en-US"/>
        </w:rPr>
        <w:t>)</w:t>
      </w:r>
      <w:r w:rsidRPr="00727AAD">
        <w:rPr>
          <w:rFonts w:ascii="Traditional Arabic" w:hAnsi="Traditional Arabic" w:cs="Traditional Arabic"/>
          <w:sz w:val="36"/>
          <w:szCs w:val="36"/>
          <w:rtl/>
          <w:lang w:val="en-US"/>
        </w:rPr>
        <w:t>.</w:t>
      </w:r>
    </w:p>
    <w:p w:rsidR="000B2CEB" w:rsidRPr="00727AAD" w:rsidRDefault="000B2CEB" w:rsidP="000B2CEB">
      <w:pPr>
        <w:bidi/>
        <w:spacing w:after="120"/>
        <w:jc w:val="both"/>
        <w:rPr>
          <w:rFonts w:ascii="Traditional Arabic" w:hAnsi="Traditional Arabic" w:cs="Traditional Arabic"/>
          <w:sz w:val="36"/>
          <w:szCs w:val="36"/>
          <w:rtl/>
          <w:lang w:val="en-US"/>
        </w:rPr>
      </w:pPr>
      <w:r w:rsidRPr="00727AAD">
        <w:rPr>
          <w:rFonts w:ascii="Traditional Arabic" w:hAnsi="Traditional Arabic" w:cs="Traditional Arabic"/>
          <w:sz w:val="36"/>
          <w:szCs w:val="36"/>
          <w:rtl/>
          <w:lang w:val="en-US"/>
        </w:rPr>
        <w:t xml:space="preserve">       و في أواخر الدولة الزيانية، لما كانت الدولة تعيش ظروفا صعبة بعد سقط غرناطة وبداية التحرشات الاسبانية على السواحل المتوسطية ظهر العالم الفقيه الشيخ محمد بن عبد الكريم المغيلي الذي كان يمثل اشهر النخب التلمسانية حسبما وصفه ابن مريم بقوله:«...هو خاتمة المحققين الامام العالم المحقق الفهامة القدوة الصالح السني الحبر احد اذكياء العالم وافراد العلماء الفذين أوتوا بسطة في العلم و التقدم و النسبة في الدين»، و كان المغيلي يعيش نفس القلق الذي كانت تشعر بها النخبة التلمسانية خصوصا و العربية الاسلامية عموما بخصوص الظروف التي آلت اليها حالة المسلمين بعد سقوط الاندلس سنة 1492م، وكذا احتلال البرتغال لسبتة و مليلية المغربيتين سنة 1415م قبل ضمها لإسبانيا</w:t>
      </w:r>
      <w:r>
        <w:rPr>
          <w:rFonts w:ascii="Traditional Arabic" w:hAnsi="Traditional Arabic" w:cs="Traditional Arabic"/>
          <w:sz w:val="36"/>
          <w:szCs w:val="36"/>
          <w:rtl/>
          <w:lang w:val="en-US"/>
        </w:rPr>
        <w:t>. و</w:t>
      </w:r>
      <w:r w:rsidRPr="00727AAD">
        <w:rPr>
          <w:rFonts w:ascii="Traditional Arabic" w:hAnsi="Traditional Arabic" w:cs="Traditional Arabic"/>
          <w:sz w:val="36"/>
          <w:szCs w:val="36"/>
          <w:rtl/>
          <w:lang w:val="en-US"/>
        </w:rPr>
        <w:t>في ظل حالة الضعف التي استشرت في صفوف المجتمع التلمساني و حتى الامراء و الملوك الذين انغمسوا في الصراعات و الملذات، وجد المغيلي نفسه امام مسؤولية تاريخية، و هي ان يهاجر بعلمه الى افريقيا التي كانت تشهد نهضة حضارية و بحاجة الى النخبة الاسلامية حتى ترسم لها طريق الاصلاح الصحيح و تعرفها بدينها.</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و في طريقه الى بلاد السودان مر بمنطقة توات حيث وجد ان اليهود المتمركزين في هذه المنطقة قد سيطروا على تجارة القوافل الصحراوية و بلغوا من النفوذ الاقتصادي و السياسي ما مكنهم من شراء ذمم الحكام و القضاة هناك، كما انتشرت بيعهم و تعالت على مساجد المسلمين و هو ما اعتبره المغيلي خروجا عما هو مسموح به لأهل الذمة، لكن قاضي توات أبو عبد الله العصنوني عارضه، فكاتب المغيلي فقهاء الآفاق، ولما بلغه موافقة بعضهم  ق</w:t>
      </w:r>
      <w:r>
        <w:rPr>
          <w:rFonts w:ascii="Traditional Arabic" w:hAnsi="Traditional Arabic" w:cs="Traditional Arabic"/>
          <w:sz w:val="36"/>
          <w:szCs w:val="36"/>
          <w:rtl/>
        </w:rPr>
        <w:t>ام مع أتباعه بهدم تلك البيعة، و</w:t>
      </w:r>
      <w:r w:rsidRPr="00727AAD">
        <w:rPr>
          <w:rFonts w:ascii="Traditional Arabic" w:hAnsi="Traditional Arabic" w:cs="Traditional Arabic"/>
          <w:sz w:val="36"/>
          <w:szCs w:val="36"/>
          <w:rtl/>
        </w:rPr>
        <w:t>ألزم اليهود حدهم، وممن عارض موقف المغيلي فقهاء فاس، فحمل متاعه وارتحل إليهم يناظرهم، بعدها عاد الى توات اين خاض معركة تمنطيط ضد يهود توات ثم من توات توجه إلى السودان.</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lastRenderedPageBreak/>
        <w:t xml:space="preserve">     لما وصل المغيلي الى بلاد السودان الغربي كانت شهرته قد سبقته كعالم جليل، حيث عبر بمنطقة الآير في ارض الطوارق و منها الى بلاد الهوصا بنيجيريا حيث استقر بمنطقة تيقيدا التي كانت محطة تجارية و نقطة التقاء القوافل و ارض العلم و الثقافة فاشتغل بالتدريس والوعظ و </w:t>
      </w:r>
      <w:r w:rsidRPr="00727AAD">
        <w:rPr>
          <w:rFonts w:ascii="Traditional Arabic" w:hAnsi="Traditional Arabic" w:cs="Traditional Arabic" w:hint="cs"/>
          <w:sz w:val="36"/>
          <w:szCs w:val="36"/>
          <w:rtl/>
        </w:rPr>
        <w:t>الإرشاد</w:t>
      </w:r>
      <w:r w:rsidRPr="00727AAD">
        <w:rPr>
          <w:rFonts w:ascii="Traditional Arabic" w:hAnsi="Traditional Arabic" w:cs="Traditional Arabic"/>
          <w:sz w:val="36"/>
          <w:szCs w:val="36"/>
          <w:rtl/>
        </w:rPr>
        <w:t xml:space="preserve"> هناك، بعدها انتقل الى كانو </w:t>
      </w:r>
      <w:r w:rsidRPr="00727AAD">
        <w:rPr>
          <w:rFonts w:ascii="Traditional Arabic" w:hAnsi="Traditional Arabic" w:cs="Traditional Arabic" w:hint="cs"/>
          <w:sz w:val="36"/>
          <w:szCs w:val="36"/>
          <w:rtl/>
        </w:rPr>
        <w:t>أين</w:t>
      </w:r>
      <w:r w:rsidRPr="00727AAD">
        <w:rPr>
          <w:rFonts w:ascii="Traditional Arabic" w:hAnsi="Traditional Arabic" w:cs="Traditional Arabic"/>
          <w:sz w:val="36"/>
          <w:szCs w:val="36"/>
          <w:rtl/>
        </w:rPr>
        <w:t xml:space="preserve"> التقى بملكها المصلح محمد رمفة فطلب منه طريقة الحكم </w:t>
      </w:r>
      <w:r w:rsidRPr="00727AAD">
        <w:rPr>
          <w:rFonts w:ascii="Traditional Arabic" w:hAnsi="Traditional Arabic" w:cs="Traditional Arabic" w:hint="cs"/>
          <w:sz w:val="36"/>
          <w:szCs w:val="36"/>
          <w:rtl/>
        </w:rPr>
        <w:t>الإسلامي</w:t>
      </w:r>
      <w:r w:rsidRPr="00727AAD">
        <w:rPr>
          <w:rFonts w:ascii="Traditional Arabic" w:hAnsi="Traditional Arabic" w:cs="Traditional Arabic"/>
          <w:sz w:val="36"/>
          <w:szCs w:val="36"/>
          <w:rtl/>
        </w:rPr>
        <w:t xml:space="preserve"> فكتب له رسالة حول ما يجب على الامير من حسن النية </w:t>
      </w:r>
      <w:r w:rsidRPr="00727AAD">
        <w:rPr>
          <w:rFonts w:ascii="Traditional Arabic" w:hAnsi="Traditional Arabic" w:cs="Traditional Arabic" w:hint="cs"/>
          <w:sz w:val="36"/>
          <w:szCs w:val="36"/>
          <w:rtl/>
        </w:rPr>
        <w:t>للإمارة</w:t>
      </w:r>
      <w:r w:rsidRPr="00727AAD">
        <w:rPr>
          <w:rFonts w:ascii="Traditional Arabic" w:hAnsi="Traditional Arabic" w:cs="Traditional Arabic"/>
          <w:sz w:val="36"/>
          <w:szCs w:val="36"/>
          <w:rtl/>
        </w:rPr>
        <w:t xml:space="preserve"> و منها الى كاتسينا اين تزوج و </w:t>
      </w:r>
      <w:r w:rsidRPr="00727AAD">
        <w:rPr>
          <w:rFonts w:ascii="Traditional Arabic" w:hAnsi="Traditional Arabic" w:cs="Traditional Arabic" w:hint="cs"/>
          <w:sz w:val="36"/>
          <w:szCs w:val="36"/>
          <w:rtl/>
        </w:rPr>
        <w:t>أنجب</w:t>
      </w:r>
      <w:r w:rsidRPr="00727AAD">
        <w:rPr>
          <w:rFonts w:ascii="Traditional Arabic" w:hAnsi="Traditional Arabic" w:cs="Traditional Arabic"/>
          <w:sz w:val="36"/>
          <w:szCs w:val="36"/>
          <w:rtl/>
        </w:rPr>
        <w:t xml:space="preserve"> </w:t>
      </w:r>
      <w:r w:rsidRPr="00727AAD">
        <w:rPr>
          <w:rFonts w:ascii="Traditional Arabic" w:hAnsi="Traditional Arabic" w:cs="Traditional Arabic" w:hint="cs"/>
          <w:sz w:val="36"/>
          <w:szCs w:val="36"/>
          <w:rtl/>
        </w:rPr>
        <w:t>الأولاد</w:t>
      </w:r>
      <w:r w:rsidRPr="00727AAD">
        <w:rPr>
          <w:rFonts w:ascii="Traditional Arabic" w:hAnsi="Traditional Arabic" w:cs="Traditional Arabic"/>
          <w:sz w:val="36"/>
          <w:szCs w:val="36"/>
          <w:rtl/>
        </w:rPr>
        <w:t xml:space="preserve">، منها انتقل الى ارض سنغاي و زار عاصمتها جاو </w:t>
      </w:r>
      <w:r w:rsidRPr="00727AAD">
        <w:rPr>
          <w:rFonts w:ascii="Traditional Arabic" w:hAnsi="Traditional Arabic" w:cs="Traditional Arabic" w:hint="cs"/>
          <w:sz w:val="36"/>
          <w:szCs w:val="36"/>
          <w:rtl/>
        </w:rPr>
        <w:t>أين</w:t>
      </w:r>
      <w:r w:rsidRPr="00727AAD">
        <w:rPr>
          <w:rFonts w:ascii="Traditional Arabic" w:hAnsi="Traditional Arabic" w:cs="Traditional Arabic"/>
          <w:sz w:val="36"/>
          <w:szCs w:val="36"/>
          <w:rtl/>
        </w:rPr>
        <w:t xml:space="preserve"> التقى بالسلطان الاسقيا محمد توري فأجابه على عدد من </w:t>
      </w:r>
      <w:r w:rsidRPr="00727AAD">
        <w:rPr>
          <w:rFonts w:ascii="Traditional Arabic" w:hAnsi="Traditional Arabic" w:cs="Traditional Arabic" w:hint="cs"/>
          <w:sz w:val="36"/>
          <w:szCs w:val="36"/>
          <w:rtl/>
        </w:rPr>
        <w:t>الأسئلة</w:t>
      </w:r>
      <w:r w:rsidRPr="00727AAD">
        <w:rPr>
          <w:rFonts w:ascii="Traditional Arabic" w:hAnsi="Traditional Arabic" w:cs="Traditional Arabic"/>
          <w:sz w:val="36"/>
          <w:szCs w:val="36"/>
          <w:rtl/>
        </w:rPr>
        <w:t xml:space="preserve"> المتعلقة بالحكم </w:t>
      </w:r>
      <w:r w:rsidRPr="00727AAD">
        <w:rPr>
          <w:rFonts w:ascii="Traditional Arabic" w:hAnsi="Traditional Arabic" w:cs="Traditional Arabic" w:hint="cs"/>
          <w:sz w:val="36"/>
          <w:szCs w:val="36"/>
          <w:rtl/>
        </w:rPr>
        <w:t>الإسلامي</w:t>
      </w:r>
      <w:r w:rsidRPr="00727AAD">
        <w:rPr>
          <w:rFonts w:ascii="Traditional Arabic" w:hAnsi="Traditional Arabic" w:cs="Traditional Arabic"/>
          <w:sz w:val="36"/>
          <w:szCs w:val="36"/>
          <w:rtl/>
        </w:rPr>
        <w:t>.</w:t>
      </w:r>
    </w:p>
    <w:p w:rsidR="000B2CEB" w:rsidRPr="00727AAD" w:rsidRDefault="000B2CEB" w:rsidP="000B2CEB">
      <w:pPr>
        <w:bidi/>
        <w:spacing w:after="120"/>
        <w:jc w:val="both"/>
        <w:rPr>
          <w:rFonts w:ascii="Traditional Arabic" w:hAnsi="Traditional Arabic" w:cs="Traditional Arabic"/>
          <w:b/>
          <w:bCs/>
          <w:sz w:val="36"/>
          <w:szCs w:val="36"/>
          <w:rtl/>
        </w:rPr>
      </w:pPr>
      <w:r w:rsidRPr="00727AAD">
        <w:rPr>
          <w:rFonts w:ascii="Traditional Arabic" w:hAnsi="Traditional Arabic" w:cs="Traditional Arabic"/>
          <w:sz w:val="36"/>
          <w:szCs w:val="36"/>
          <w:rtl/>
        </w:rPr>
        <w:t xml:space="preserve">     و عموما فلقد كانت رحلة المغيلي الى السودان الغربي بمثابة نموذج للثورة </w:t>
      </w:r>
      <w:r w:rsidRPr="00727AAD">
        <w:rPr>
          <w:rFonts w:ascii="Traditional Arabic" w:hAnsi="Traditional Arabic" w:cs="Traditional Arabic" w:hint="cs"/>
          <w:sz w:val="36"/>
          <w:szCs w:val="36"/>
          <w:rtl/>
        </w:rPr>
        <w:t>الإصلاحية</w:t>
      </w:r>
      <w:r w:rsidRPr="00727AAD">
        <w:rPr>
          <w:rFonts w:ascii="Traditional Arabic" w:hAnsi="Traditional Arabic" w:cs="Traditional Arabic"/>
          <w:sz w:val="36"/>
          <w:szCs w:val="36"/>
          <w:rtl/>
        </w:rPr>
        <w:t xml:space="preserve"> التي قام بها واحد من النخبة التلمسانية في هذه الممالك و الشعوب التي كانت قبل رحلته تعيش وضعا دينيا تتخلله التقاليد الوثنية و ممارسات الاسلام السطحي حتى جاء المغيلي فصحح الاسلام و سطر لملوك السودان خريطة طريق لتقويم الحياة الدينية و السياسية والاجتماعية على اسس اسلامية شرعية صحيحة وفق المذهب السني المالي، كما استطاع من خلال احت</w:t>
      </w:r>
      <w:r>
        <w:rPr>
          <w:rFonts w:ascii="Traditional Arabic" w:hAnsi="Traditional Arabic" w:cs="Traditional Arabic"/>
          <w:sz w:val="36"/>
          <w:szCs w:val="36"/>
          <w:rtl/>
        </w:rPr>
        <w:t>كاكه بالمجتمع السوداني العميق و</w:t>
      </w:r>
      <w:r w:rsidRPr="00727AAD">
        <w:rPr>
          <w:rFonts w:ascii="Traditional Arabic" w:hAnsi="Traditional Arabic" w:cs="Traditional Arabic"/>
          <w:sz w:val="36"/>
          <w:szCs w:val="36"/>
          <w:rtl/>
        </w:rPr>
        <w:t xml:space="preserve">ممارسته للتدريس من تكوين جيل من الطلبة الذي اخذوا منهجه و علمه، و ساهموا هم بدورهم في نشره </w:t>
      </w:r>
      <w:r w:rsidRPr="00727AAD">
        <w:rPr>
          <w:rFonts w:ascii="Traditional Arabic" w:hAnsi="Traditional Arabic" w:cs="Traditional Arabic" w:hint="cs"/>
          <w:sz w:val="36"/>
          <w:szCs w:val="36"/>
          <w:rtl/>
        </w:rPr>
        <w:t>أفكاره</w:t>
      </w:r>
      <w:r w:rsidRPr="00727AAD">
        <w:rPr>
          <w:rFonts w:ascii="Traditional Arabic" w:hAnsi="Traditional Arabic" w:cs="Traditional Arabic"/>
          <w:sz w:val="36"/>
          <w:szCs w:val="36"/>
          <w:rtl/>
        </w:rPr>
        <w:t xml:space="preserve"> </w:t>
      </w:r>
      <w:r w:rsidRPr="00727AAD">
        <w:rPr>
          <w:rFonts w:ascii="Traditional Arabic" w:hAnsi="Traditional Arabic" w:cs="Traditional Arabic" w:hint="cs"/>
          <w:sz w:val="36"/>
          <w:szCs w:val="36"/>
          <w:rtl/>
        </w:rPr>
        <w:t>الإصلاحية</w:t>
      </w:r>
      <w:r w:rsidRPr="00727AAD">
        <w:rPr>
          <w:rFonts w:ascii="Traditional Arabic" w:hAnsi="Traditional Arabic" w:cs="Traditional Arabic"/>
          <w:sz w:val="36"/>
          <w:szCs w:val="36"/>
          <w:rtl/>
        </w:rPr>
        <w:t xml:space="preserve"> و كانت سببا في ظهور حركات </w:t>
      </w:r>
      <w:r w:rsidRPr="00727AAD">
        <w:rPr>
          <w:rFonts w:ascii="Traditional Arabic" w:hAnsi="Traditional Arabic" w:cs="Traditional Arabic" w:hint="cs"/>
          <w:sz w:val="36"/>
          <w:szCs w:val="36"/>
          <w:rtl/>
        </w:rPr>
        <w:t>إصلاحية</w:t>
      </w:r>
      <w:r w:rsidRPr="00727AAD">
        <w:rPr>
          <w:rFonts w:ascii="Traditional Arabic" w:hAnsi="Traditional Arabic" w:cs="Traditional Arabic"/>
          <w:sz w:val="36"/>
          <w:szCs w:val="36"/>
          <w:rtl/>
        </w:rPr>
        <w:t xml:space="preserve"> عديدة في بلاد الهوسا و ماسينا من بعده. منها حركة الشيخ عثمان دان فوديو في كاتسينا و حركة الشيخ عمر تال في ماسينا.</w:t>
      </w:r>
    </w:p>
    <w:p w:rsidR="000B2CEB" w:rsidRPr="00727AAD" w:rsidRDefault="000B2CEB" w:rsidP="000B2CEB">
      <w:pPr>
        <w:bidi/>
        <w:spacing w:after="120"/>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رابعا:</w:t>
      </w:r>
      <w:r w:rsidRPr="00727AAD">
        <w:rPr>
          <w:rFonts w:ascii="Traditional Arabic" w:hAnsi="Traditional Arabic" w:cs="Traditional Arabic"/>
          <w:b/>
          <w:bCs/>
          <w:sz w:val="36"/>
          <w:szCs w:val="36"/>
          <w:rtl/>
        </w:rPr>
        <w:t xml:space="preserve">مظاهر تأثير علماء الجزائر في منطقة الساحل </w:t>
      </w:r>
      <w:r w:rsidRPr="00727AAD">
        <w:rPr>
          <w:rFonts w:ascii="Traditional Arabic" w:hAnsi="Traditional Arabic" w:cs="Traditional Arabic" w:hint="cs"/>
          <w:b/>
          <w:bCs/>
          <w:sz w:val="36"/>
          <w:szCs w:val="36"/>
          <w:rtl/>
        </w:rPr>
        <w:t>الإفريقي</w:t>
      </w:r>
      <w:r w:rsidRPr="00727AAD">
        <w:rPr>
          <w:rFonts w:ascii="Traditional Arabic" w:hAnsi="Traditional Arabic" w:cs="Traditional Arabic"/>
          <w:b/>
          <w:bCs/>
          <w:sz w:val="36"/>
          <w:szCs w:val="36"/>
          <w:rtl/>
        </w:rPr>
        <w:t>:</w:t>
      </w:r>
    </w:p>
    <w:p w:rsidR="000B2CEB" w:rsidRPr="00727AAD"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إن</w:t>
      </w:r>
      <w:r>
        <w:rPr>
          <w:rFonts w:ascii="Traditional Arabic" w:hAnsi="Traditional Arabic" w:cs="Traditional Arabic" w:hint="cs"/>
          <w:sz w:val="36"/>
          <w:szCs w:val="36"/>
          <w:rtl/>
        </w:rPr>
        <w:t xml:space="preserve"> ال</w:t>
      </w:r>
      <w:r w:rsidRPr="00727AAD">
        <w:rPr>
          <w:rFonts w:ascii="Traditional Arabic" w:hAnsi="Traditional Arabic" w:cs="Traditional Arabic"/>
          <w:sz w:val="36"/>
          <w:szCs w:val="36"/>
          <w:rtl/>
        </w:rPr>
        <w:t xml:space="preserve">دور </w:t>
      </w:r>
      <w:r>
        <w:rPr>
          <w:rFonts w:ascii="Traditional Arabic" w:hAnsi="Traditional Arabic" w:cs="Traditional Arabic" w:hint="cs"/>
          <w:sz w:val="36"/>
          <w:szCs w:val="36"/>
          <w:rtl/>
        </w:rPr>
        <w:t>الذي كان ل</w:t>
      </w:r>
      <w:r w:rsidRPr="00727AAD">
        <w:rPr>
          <w:rFonts w:ascii="Traditional Arabic" w:hAnsi="Traditional Arabic" w:cs="Traditional Arabic"/>
          <w:sz w:val="36"/>
          <w:szCs w:val="36"/>
          <w:rtl/>
        </w:rPr>
        <w:t>علماء ا</w:t>
      </w:r>
      <w:r>
        <w:rPr>
          <w:rFonts w:ascii="Traditional Arabic" w:hAnsi="Traditional Arabic" w:cs="Traditional Arabic"/>
          <w:sz w:val="36"/>
          <w:szCs w:val="36"/>
          <w:rtl/>
        </w:rPr>
        <w:t xml:space="preserve">لجزائر في منطقة الساحل </w:t>
      </w:r>
      <w:r>
        <w:rPr>
          <w:rFonts w:ascii="Traditional Arabic" w:hAnsi="Traditional Arabic" w:cs="Traditional Arabic" w:hint="cs"/>
          <w:sz w:val="36"/>
          <w:szCs w:val="36"/>
          <w:rtl/>
        </w:rPr>
        <w:t xml:space="preserve">الإفريقي </w:t>
      </w:r>
      <w:r>
        <w:rPr>
          <w:rFonts w:ascii="Traditional Arabic" w:hAnsi="Traditional Arabic" w:cs="Traditional Arabic"/>
          <w:sz w:val="36"/>
          <w:szCs w:val="36"/>
          <w:rtl/>
        </w:rPr>
        <w:t>لم تقتصر على التواجد السياسية</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والاقتصادي التجاري</w:t>
      </w:r>
      <w:r>
        <w:rPr>
          <w:rFonts w:ascii="Traditional Arabic" w:hAnsi="Traditional Arabic" w:cs="Traditional Arabic"/>
          <w:sz w:val="36"/>
          <w:szCs w:val="36"/>
          <w:rtl/>
        </w:rPr>
        <w:t>، فذلك كان تحصيل حاصل للهجرات و</w:t>
      </w:r>
      <w:r w:rsidRPr="00727AAD">
        <w:rPr>
          <w:rFonts w:ascii="Traditional Arabic" w:hAnsi="Traditional Arabic" w:cs="Traditional Arabic"/>
          <w:sz w:val="36"/>
          <w:szCs w:val="36"/>
          <w:rtl/>
        </w:rPr>
        <w:t>العلاقات القبلية و</w:t>
      </w:r>
      <w:r>
        <w:rPr>
          <w:rFonts w:ascii="Traditional Arabic" w:hAnsi="Traditional Arabic" w:cs="Traditional Arabic"/>
          <w:sz w:val="36"/>
          <w:szCs w:val="36"/>
          <w:rtl/>
        </w:rPr>
        <w:t>المصاهرات</w:t>
      </w:r>
      <w:r w:rsidRPr="00727AAD">
        <w:rPr>
          <w:rFonts w:ascii="Traditional Arabic" w:hAnsi="Traditional Arabic" w:cs="Traditional Arabic"/>
          <w:sz w:val="36"/>
          <w:szCs w:val="36"/>
          <w:rtl/>
        </w:rPr>
        <w:t xml:space="preserve"> وللعوامل التي تفرضها قرابة الجوار، لكن مساهمتهم في الحياة الثقافية و الاجتماعية للسودان الغربي كانت واضحة بشكل لا يمكن لأي دراسة ان تتجاهله.</w:t>
      </w:r>
    </w:p>
    <w:p w:rsidR="000B2CEB" w:rsidRPr="00727AAD" w:rsidRDefault="000B2CEB" w:rsidP="000B2CEB">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r w:rsidRPr="00727AAD">
        <w:rPr>
          <w:rFonts w:ascii="Traditional Arabic" w:hAnsi="Traditional Arabic" w:cs="Traditional Arabic"/>
          <w:b/>
          <w:bCs/>
          <w:sz w:val="36"/>
          <w:szCs w:val="36"/>
          <w:rtl/>
        </w:rPr>
        <w:t>في ميدان الت</w:t>
      </w:r>
      <w:r>
        <w:rPr>
          <w:rFonts w:ascii="Traditional Arabic" w:hAnsi="Traditional Arabic" w:cs="Traditional Arabic" w:hint="cs"/>
          <w:b/>
          <w:bCs/>
          <w:sz w:val="36"/>
          <w:szCs w:val="36"/>
          <w:rtl/>
        </w:rPr>
        <w:t>أ</w:t>
      </w:r>
      <w:r w:rsidRPr="00727AAD">
        <w:rPr>
          <w:rFonts w:ascii="Traditional Arabic" w:hAnsi="Traditional Arabic" w:cs="Traditional Arabic"/>
          <w:b/>
          <w:bCs/>
          <w:sz w:val="36"/>
          <w:szCs w:val="36"/>
          <w:rtl/>
        </w:rPr>
        <w:t>ليف:</w:t>
      </w:r>
    </w:p>
    <w:p w:rsidR="000B2CEB" w:rsidRPr="00727AAD" w:rsidRDefault="000B2CEB" w:rsidP="000B2CEB">
      <w:pPr>
        <w:bidi/>
        <w:spacing w:after="120"/>
        <w:jc w:val="both"/>
        <w:rPr>
          <w:rFonts w:ascii="Traditional Arabic" w:hAnsi="Traditional Arabic" w:cs="Traditional Arabic"/>
          <w:sz w:val="36"/>
          <w:szCs w:val="36"/>
          <w:vertAlign w:val="superscript"/>
        </w:rPr>
      </w:pPr>
      <w:r w:rsidRPr="00727AAD">
        <w:rPr>
          <w:rFonts w:ascii="Traditional Arabic" w:hAnsi="Traditional Arabic" w:cs="Traditional Arabic"/>
          <w:sz w:val="36"/>
          <w:szCs w:val="36"/>
          <w:rtl/>
        </w:rPr>
        <w:lastRenderedPageBreak/>
        <w:t xml:space="preserve">    فمن مؤلفات علماء الجزار التي لاقت رواجا و انتشرت في منطقة الساحل و السودان الغربي نجد عقائد السنوسي </w:t>
      </w:r>
      <w:r>
        <w:rPr>
          <w:rFonts w:ascii="Traditional Arabic" w:hAnsi="Traditional Arabic" w:cs="Traditional Arabic" w:hint="cs"/>
          <w:sz w:val="36"/>
          <w:szCs w:val="36"/>
          <w:rtl/>
        </w:rPr>
        <w:t>ال</w:t>
      </w:r>
      <w:r w:rsidRPr="00727AAD">
        <w:rPr>
          <w:rFonts w:ascii="Traditional Arabic" w:hAnsi="Traditional Arabic" w:cs="Traditional Arabic"/>
          <w:sz w:val="36"/>
          <w:szCs w:val="36"/>
          <w:rtl/>
        </w:rPr>
        <w:t>تي لاقت قبولا واهتماما كبيرين</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حتى </w:t>
      </w:r>
      <w:r w:rsidRPr="00727AAD">
        <w:rPr>
          <w:rFonts w:ascii="Traditional Arabic" w:hAnsi="Traditional Arabic" w:cs="Traditional Arabic" w:hint="cs"/>
          <w:sz w:val="36"/>
          <w:szCs w:val="36"/>
          <w:rtl/>
        </w:rPr>
        <w:t>أصبحت</w:t>
      </w:r>
      <w:r w:rsidRPr="00727AAD">
        <w:rPr>
          <w:rFonts w:ascii="Traditional Arabic" w:hAnsi="Traditional Arabic" w:cs="Traditional Arabic"/>
          <w:sz w:val="36"/>
          <w:szCs w:val="36"/>
          <w:rtl/>
        </w:rPr>
        <w:t xml:space="preserve"> تذكر في معظم المقدمات الكلامية لعلم الكلام، حيث كان الشيخ يحظى بمكانة عظيمة لدى علماء الساحل</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و</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كان يعد مؤسس</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المدرسة الأشعرية ا</w:t>
      </w:r>
      <w:r w:rsidRPr="00727AAD">
        <w:rPr>
          <w:rFonts w:ascii="Traditional Arabic" w:hAnsi="Traditional Arabic" w:cs="Traditional Arabic"/>
          <w:sz w:val="36"/>
          <w:szCs w:val="36"/>
          <w:rtl/>
        </w:rPr>
        <w:t>شتهرت بالاجتهاد في</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تلمسان، لهذا عكف علماء وطلاب بلاد السودان على دراسة مصنفات السنوسي فنالت اهتمامهم و حازت على إقبال كبير عندهم</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فكانت كتبه تعتمد في الحلقات العلمية في الساحل وبلاد السودان، فحفظوها و فهموها و نسخوها، و لعل اكثر كتبه انتشارا عندهم</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هي العقيدة الصغرى المساة بــ "</w:t>
      </w:r>
      <w:r w:rsidRPr="00727AAD">
        <w:rPr>
          <w:rFonts w:ascii="Traditional Arabic" w:hAnsi="Traditional Arabic" w:cs="Traditional Arabic"/>
          <w:b/>
          <w:bCs/>
          <w:sz w:val="36"/>
          <w:szCs w:val="36"/>
          <w:rtl/>
        </w:rPr>
        <w:t>أم</w:t>
      </w:r>
      <w:r>
        <w:rPr>
          <w:rFonts w:ascii="Traditional Arabic" w:hAnsi="Traditional Arabic" w:cs="Traditional Arabic"/>
          <w:b/>
          <w:bCs/>
          <w:sz w:val="36"/>
          <w:szCs w:val="36"/>
        </w:rPr>
        <w:t xml:space="preserve"> </w:t>
      </w:r>
      <w:r w:rsidRPr="00727AAD">
        <w:rPr>
          <w:rFonts w:ascii="Traditional Arabic" w:hAnsi="Traditional Arabic" w:cs="Traditional Arabic"/>
          <w:b/>
          <w:bCs/>
          <w:sz w:val="36"/>
          <w:szCs w:val="36"/>
          <w:rtl/>
        </w:rPr>
        <w:t>البراهين</w:t>
      </w:r>
      <w:r w:rsidRPr="00727AAD">
        <w:rPr>
          <w:rFonts w:ascii="Traditional Arabic" w:hAnsi="Traditional Arabic" w:cs="Traditional Arabic"/>
          <w:sz w:val="36"/>
          <w:szCs w:val="36"/>
          <w:rtl/>
        </w:rPr>
        <w:t>" التي زودوها بشروح ومختصرات وتعليقات، وقد تردد ومن اشهر من درسها في تنبكتو الفقيه محمد بن محمود بن أبي بكر الونكريالمعروف باسمبغيغ  وأخذها عنه تلميذه أحمد بابا حيث قال: « وختمت عليه...صغرى السنوسي »، وقرا عليه "الكبرى" وشرحها في قوله: « وحضرت عليه الكبرى وشرحها»</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 ومن العلماء الذين وضعوا عليها شرحا أحمد بن أحمد بن عمر بن محمد أقيت تحت عنوان "شرح السنوسية الصغرى"،وأحمد بابا التنبكتي بعنوان </w:t>
      </w:r>
      <w:r w:rsidRPr="00727AAD">
        <w:rPr>
          <w:rFonts w:ascii="Traditional Arabic" w:hAnsi="Traditional Arabic" w:cs="Traditional Arabic"/>
          <w:sz w:val="36"/>
          <w:szCs w:val="36"/>
        </w:rPr>
        <w:t xml:space="preserve">  »</w:t>
      </w:r>
      <w:r w:rsidRPr="00727AAD">
        <w:rPr>
          <w:rFonts w:ascii="Traditional Arabic" w:hAnsi="Traditional Arabic" w:cs="Traditional Arabic"/>
          <w:sz w:val="36"/>
          <w:szCs w:val="36"/>
          <w:rtl/>
        </w:rPr>
        <w:t>شرح الصغرى للسنوسي</w:t>
      </w:r>
      <w:r w:rsidRPr="00727AAD">
        <w:rPr>
          <w:rFonts w:ascii="Traditional Arabic" w:hAnsi="Traditional Arabic" w:cs="Traditional Arabic"/>
          <w:sz w:val="36"/>
          <w:szCs w:val="36"/>
        </w:rPr>
        <w:t>«</w:t>
      </w:r>
      <w:r w:rsidRPr="00727AAD">
        <w:rPr>
          <w:rFonts w:ascii="Traditional Arabic" w:hAnsi="Traditional Arabic" w:cs="Traditional Arabic"/>
          <w:sz w:val="36"/>
          <w:szCs w:val="36"/>
          <w:rtl/>
        </w:rPr>
        <w:t>.</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كما انتشرت في بلاد الساحل و السودان الغربي مصنف محمد بن عبد الكريم المغيلي التلمساني في علم المنطق و خاصة مصنفه المسمى: «منح الوهاب في رد الفكر إلى الصواب» ،الذي كان يدرس للطلبة السواحليين في حلقات التدريس بتنبكتو ،و التي عرفت عند علماء تنبكتو بمنظومة المغيلي في المنطق</w:t>
      </w:r>
      <w:r w:rsidRPr="000A40DE">
        <w:rPr>
          <w:rFonts w:ascii="Traditional Arabic" w:hAnsi="Traditional Arabic" w:cs="Traditional Arabic" w:hint="cs"/>
          <w:b/>
          <w:bCs/>
          <w:sz w:val="36"/>
          <w:szCs w:val="36"/>
          <w:vertAlign w:val="superscript"/>
          <w:rtl/>
        </w:rPr>
        <w:t>(</w:t>
      </w:r>
      <w:r w:rsidRPr="000A40DE">
        <w:rPr>
          <w:rStyle w:val="Appelnotedebasdep"/>
          <w:rFonts w:ascii="Traditional Arabic" w:hAnsi="Traditional Arabic" w:cs="Traditional Arabic"/>
          <w:b/>
          <w:bCs/>
          <w:sz w:val="36"/>
          <w:szCs w:val="36"/>
          <w:rtl/>
        </w:rPr>
        <w:footnoteReference w:id="13"/>
      </w:r>
      <w:r w:rsidRPr="000A40DE">
        <w:rPr>
          <w:rFonts w:ascii="Traditional Arabic" w:hAnsi="Traditional Arabic" w:cs="Traditional Arabic" w:hint="cs"/>
          <w:b/>
          <w:bCs/>
          <w:sz w:val="36"/>
          <w:szCs w:val="36"/>
          <w:vertAlign w:val="superscript"/>
          <w:rtl/>
        </w:rPr>
        <w:t>)</w:t>
      </w:r>
      <w:r>
        <w:rPr>
          <w:rFonts w:ascii="Traditional Arabic" w:hAnsi="Traditional Arabic" w:cs="Traditional Arabic" w:hint="cs"/>
          <w:b/>
          <w:bCs/>
          <w:sz w:val="36"/>
          <w:szCs w:val="36"/>
          <w:vertAlign w:val="superscript"/>
          <w:rtl/>
        </w:rPr>
        <w:t xml:space="preserve"> </w:t>
      </w:r>
      <w:r w:rsidRPr="00727AAD">
        <w:rPr>
          <w:rFonts w:ascii="Traditional Arabic" w:hAnsi="Traditional Arabic" w:cs="Traditional Arabic"/>
          <w:sz w:val="36"/>
          <w:szCs w:val="36"/>
          <w:rtl/>
        </w:rPr>
        <w:t>أو رجز المغلي في المنطق، حيث كان يدرسها الفقيه محمد بن محمود بن أبي بكر الونكري ودرسها أحمد بابا التنبكتي على يد شيخه حيث يقول:  «وقرأت عليه رجز المغلي في المنطق»</w:t>
      </w:r>
      <w:r>
        <w:rPr>
          <w:rFonts w:ascii="Traditional Arabic" w:hAnsi="Traditional Arabic" w:cs="Traditional Arabic" w:hint="cs"/>
          <w:sz w:val="36"/>
          <w:szCs w:val="36"/>
          <w:rtl/>
        </w:rPr>
        <w:t xml:space="preserve"> </w:t>
      </w:r>
      <w:r w:rsidRPr="0022333C">
        <w:rPr>
          <w:rFonts w:ascii="Traditional Arabic" w:hAnsi="Traditional Arabic" w:cs="Traditional Arabic" w:hint="cs"/>
          <w:sz w:val="36"/>
          <w:szCs w:val="36"/>
          <w:vertAlign w:val="superscript"/>
          <w:rtl/>
        </w:rPr>
        <w:t>(</w:t>
      </w:r>
      <w:r w:rsidRPr="0022333C">
        <w:rPr>
          <w:rStyle w:val="Appelnotedebasdep"/>
          <w:rFonts w:ascii="Traditional Arabic" w:hAnsi="Traditional Arabic" w:cs="Traditional Arabic"/>
          <w:b/>
          <w:bCs/>
          <w:sz w:val="36"/>
          <w:szCs w:val="36"/>
          <w:rtl/>
        </w:rPr>
        <w:footnoteReference w:id="14"/>
      </w:r>
      <w:r w:rsidRPr="0022333C">
        <w:rPr>
          <w:rFonts w:ascii="Traditional Arabic" w:hAnsi="Traditional Arabic" w:cs="Traditional Arabic" w:hint="cs"/>
          <w:sz w:val="36"/>
          <w:szCs w:val="36"/>
          <w:vertAlign w:val="superscript"/>
          <w:rtl/>
        </w:rPr>
        <w:t>)</w:t>
      </w:r>
      <w:r w:rsidRPr="00727AAD">
        <w:rPr>
          <w:rFonts w:ascii="Traditional Arabic" w:hAnsi="Traditional Arabic" w:cs="Traditional Arabic"/>
          <w:sz w:val="36"/>
          <w:szCs w:val="36"/>
          <w:rtl/>
        </w:rPr>
        <w:t>.</w:t>
      </w:r>
    </w:p>
    <w:p w:rsidR="000B2CEB"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sidRPr="00727AAD">
        <w:rPr>
          <w:rFonts w:ascii="Traditional Arabic" w:hAnsi="Traditional Arabic" w:cs="Traditional Arabic"/>
          <w:sz w:val="36"/>
          <w:szCs w:val="36"/>
          <w:rtl/>
        </w:rPr>
        <w:t xml:space="preserve"> كما ترك كتابا غاية في </w:t>
      </w:r>
      <w:r w:rsidRPr="00727AAD">
        <w:rPr>
          <w:rFonts w:ascii="Traditional Arabic" w:hAnsi="Traditional Arabic" w:cs="Traditional Arabic" w:hint="cs"/>
          <w:sz w:val="36"/>
          <w:szCs w:val="36"/>
          <w:rtl/>
        </w:rPr>
        <w:t>الأهمية</w:t>
      </w:r>
      <w:r w:rsidRPr="00727AAD">
        <w:rPr>
          <w:rFonts w:ascii="Traditional Arabic" w:hAnsi="Traditional Arabic" w:cs="Traditional Arabic"/>
          <w:sz w:val="36"/>
          <w:szCs w:val="36"/>
          <w:rtl/>
        </w:rPr>
        <w:t xml:space="preserve"> و هو كتاب ما يجب على الملوك و السلاطين والذي يعد مرجعية سياسية لملوك السودان كان قد قدمه لسلطان كانو محمد رمفة، و تضم ثمان </w:t>
      </w:r>
      <w:r w:rsidRPr="00727AAD">
        <w:rPr>
          <w:rFonts w:ascii="Traditional Arabic" w:hAnsi="Traditional Arabic" w:cs="Traditional Arabic" w:hint="cs"/>
          <w:sz w:val="36"/>
          <w:szCs w:val="36"/>
          <w:rtl/>
        </w:rPr>
        <w:t>أبواب</w:t>
      </w:r>
      <w:r w:rsidRPr="00727AAD">
        <w:rPr>
          <w:rFonts w:ascii="Traditional Arabic" w:hAnsi="Traditional Arabic" w:cs="Traditional Arabic"/>
          <w:sz w:val="36"/>
          <w:szCs w:val="36"/>
          <w:rtl/>
        </w:rPr>
        <w:t xml:space="preserve"> وهي مجموعة من </w:t>
      </w:r>
      <w:r w:rsidRPr="00727AAD">
        <w:rPr>
          <w:rFonts w:ascii="Traditional Arabic" w:hAnsi="Traditional Arabic" w:cs="Traditional Arabic"/>
          <w:sz w:val="36"/>
          <w:szCs w:val="36"/>
          <w:rtl/>
        </w:rPr>
        <w:lastRenderedPageBreak/>
        <w:t xml:space="preserve">التوصيات و المبادئ التي لابد </w:t>
      </w:r>
      <w:r w:rsidRPr="00727AAD">
        <w:rPr>
          <w:rFonts w:ascii="Traditional Arabic" w:hAnsi="Traditional Arabic" w:cs="Traditional Arabic" w:hint="cs"/>
          <w:sz w:val="36"/>
          <w:szCs w:val="36"/>
          <w:rtl/>
        </w:rPr>
        <w:t>أن</w:t>
      </w:r>
      <w:r w:rsidRPr="00727AAD">
        <w:rPr>
          <w:rFonts w:ascii="Traditional Arabic" w:hAnsi="Traditional Arabic" w:cs="Traditional Arabic"/>
          <w:sz w:val="36"/>
          <w:szCs w:val="36"/>
          <w:rtl/>
        </w:rPr>
        <w:t xml:space="preserve"> يتبعها </w:t>
      </w:r>
      <w:r w:rsidRPr="00727AAD">
        <w:rPr>
          <w:rFonts w:ascii="Traditional Arabic" w:hAnsi="Traditional Arabic" w:cs="Traditional Arabic" w:hint="cs"/>
          <w:sz w:val="36"/>
          <w:szCs w:val="36"/>
          <w:rtl/>
        </w:rPr>
        <w:t>أي</w:t>
      </w:r>
      <w:r w:rsidRPr="00727AAD">
        <w:rPr>
          <w:rFonts w:ascii="Traditional Arabic" w:hAnsi="Traditional Arabic" w:cs="Traditional Arabic"/>
          <w:sz w:val="36"/>
          <w:szCs w:val="36"/>
          <w:rtl/>
        </w:rPr>
        <w:t xml:space="preserve"> حاكم يحكم بالشريعة </w:t>
      </w:r>
      <w:r w:rsidRPr="00727AAD">
        <w:rPr>
          <w:rFonts w:ascii="Traditional Arabic" w:hAnsi="Traditional Arabic" w:cs="Traditional Arabic" w:hint="cs"/>
          <w:sz w:val="36"/>
          <w:szCs w:val="36"/>
          <w:rtl/>
        </w:rPr>
        <w:t>الإسلامية</w:t>
      </w:r>
      <w:r w:rsidRPr="00727AAD">
        <w:rPr>
          <w:rFonts w:ascii="Traditional Arabic" w:hAnsi="Traditional Arabic" w:cs="Traditional Arabic"/>
          <w:sz w:val="36"/>
          <w:szCs w:val="36"/>
          <w:rtl/>
        </w:rPr>
        <w:t>، حيث كتبه بطلب من سلطان مملكة كانو في بلاد الهوسا الذي زاره المغيلي و قر</w:t>
      </w:r>
      <w:r>
        <w:rPr>
          <w:rFonts w:ascii="Traditional Arabic" w:hAnsi="Traditional Arabic" w:cs="Traditional Arabic" w:hint="cs"/>
          <w:sz w:val="36"/>
          <w:szCs w:val="36"/>
          <w:rtl/>
        </w:rPr>
        <w:t>َّ</w:t>
      </w:r>
      <w:r w:rsidRPr="00727AAD">
        <w:rPr>
          <w:rFonts w:ascii="Traditional Arabic" w:hAnsi="Traditional Arabic" w:cs="Traditional Arabic"/>
          <w:sz w:val="36"/>
          <w:szCs w:val="36"/>
          <w:rtl/>
        </w:rPr>
        <w:t xml:space="preserve">به </w:t>
      </w:r>
      <w:r w:rsidRPr="00727AAD">
        <w:rPr>
          <w:rFonts w:ascii="Traditional Arabic" w:hAnsi="Traditional Arabic" w:cs="Traditional Arabic" w:hint="cs"/>
          <w:sz w:val="36"/>
          <w:szCs w:val="36"/>
          <w:rtl/>
        </w:rPr>
        <w:t>إليه</w:t>
      </w:r>
      <w:r>
        <w:rPr>
          <w:rFonts w:ascii="Traditional Arabic" w:hAnsi="Traditional Arabic" w:cs="Traditional Arabic"/>
          <w:sz w:val="36"/>
          <w:szCs w:val="36"/>
          <w:rtl/>
        </w:rPr>
        <w:t xml:space="preserve"> عين كمستشار خاص للملك، و</w:t>
      </w:r>
      <w:r w:rsidRPr="00727AAD">
        <w:rPr>
          <w:rFonts w:ascii="Traditional Arabic" w:hAnsi="Traditional Arabic" w:cs="Traditional Arabic"/>
          <w:sz w:val="36"/>
          <w:szCs w:val="36"/>
          <w:rtl/>
        </w:rPr>
        <w:t xml:space="preserve">طلب منه السلطان محمد رمفا مجموعة من النصائح التي تجيز للحاكم ردع الناس عن الحرام، فكتب </w:t>
      </w:r>
      <w:r w:rsidRPr="00727AAD">
        <w:rPr>
          <w:rFonts w:ascii="Traditional Arabic" w:hAnsi="Traditional Arabic" w:cs="Traditional Arabic" w:hint="cs"/>
          <w:sz w:val="36"/>
          <w:szCs w:val="36"/>
          <w:rtl/>
        </w:rPr>
        <w:t>إليه</w:t>
      </w:r>
      <w:r w:rsidRPr="00727AAD">
        <w:rPr>
          <w:rFonts w:ascii="Traditional Arabic" w:hAnsi="Traditional Arabic" w:cs="Traditional Arabic"/>
          <w:sz w:val="36"/>
          <w:szCs w:val="36"/>
          <w:rtl/>
        </w:rPr>
        <w:t xml:space="preserve"> رسالة تضم مجموعة من النصائح التي تضم تنظيم شؤون </w:t>
      </w:r>
      <w:r w:rsidRPr="00727AAD">
        <w:rPr>
          <w:rFonts w:ascii="Traditional Arabic" w:hAnsi="Traditional Arabic" w:cs="Traditional Arabic" w:hint="cs"/>
          <w:sz w:val="36"/>
          <w:szCs w:val="36"/>
          <w:rtl/>
        </w:rPr>
        <w:t>الإمارة</w:t>
      </w:r>
      <w:r w:rsidRPr="00727AAD">
        <w:rPr>
          <w:rFonts w:ascii="Traditional Arabic" w:hAnsi="Traditional Arabic" w:cs="Traditional Arabic"/>
          <w:sz w:val="36"/>
          <w:szCs w:val="36"/>
          <w:rtl/>
        </w:rPr>
        <w:t xml:space="preserve"> و الحكم. </w:t>
      </w:r>
    </w:p>
    <w:p w:rsidR="000B2CEB" w:rsidRPr="00727AAD"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و لقد انتشرت هذه الوصايا و هذ</w:t>
      </w:r>
      <w:r>
        <w:rPr>
          <w:rFonts w:ascii="Traditional Arabic" w:hAnsi="Traditional Arabic" w:cs="Traditional Arabic"/>
          <w:sz w:val="36"/>
          <w:szCs w:val="36"/>
          <w:rtl/>
        </w:rPr>
        <w:t>ه الرسالة في كامل بلاد الساحل</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و غرب افريقيا لدى الحركات </w:t>
      </w:r>
      <w:r w:rsidRPr="00727AAD">
        <w:rPr>
          <w:rFonts w:ascii="Traditional Arabic" w:hAnsi="Traditional Arabic" w:cs="Traditional Arabic" w:hint="cs"/>
          <w:sz w:val="36"/>
          <w:szCs w:val="36"/>
          <w:rtl/>
        </w:rPr>
        <w:t>الإسلامية</w:t>
      </w:r>
      <w:r w:rsidRPr="00727AAD">
        <w:rPr>
          <w:rFonts w:ascii="Traditional Arabic" w:hAnsi="Traditional Arabic" w:cs="Traditional Arabic"/>
          <w:sz w:val="36"/>
          <w:szCs w:val="36"/>
          <w:rtl/>
        </w:rPr>
        <w:t xml:space="preserve"> التي ظهرت خلال العصر الحديث و اتخذها زعماء هذه الحركات دستورا لهم.</w:t>
      </w:r>
    </w:p>
    <w:p w:rsidR="000B2CEB" w:rsidRPr="00727AAD"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  كما لقي كتاب </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بي العباس يحي الونشر</w:t>
      </w:r>
      <w:r>
        <w:rPr>
          <w:rFonts w:ascii="Traditional Arabic" w:hAnsi="Traditional Arabic" w:cs="Traditional Arabic"/>
          <w:sz w:val="36"/>
          <w:szCs w:val="36"/>
          <w:rtl/>
        </w:rPr>
        <w:t>يسي التلمساني (المتوفى سنة 914ه</w:t>
      </w:r>
      <w:r w:rsidRPr="00727AAD">
        <w:rPr>
          <w:rFonts w:ascii="Traditional Arabic" w:hAnsi="Traditional Arabic" w:cs="Traditional Arabic"/>
          <w:sz w:val="36"/>
          <w:szCs w:val="36"/>
          <w:rtl/>
        </w:rPr>
        <w:t>/1508م)</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المعروف بــ «المعيار المعرب</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والجامع المغرب عن فتاوي أهل </w:t>
      </w:r>
      <w:r>
        <w:rPr>
          <w:rFonts w:ascii="Traditional Arabic" w:hAnsi="Traditional Arabic" w:cs="Traditional Arabic" w:hint="cs"/>
          <w:sz w:val="36"/>
          <w:szCs w:val="36"/>
          <w:rtl/>
        </w:rPr>
        <w:t>إ</w:t>
      </w:r>
      <w:r w:rsidRPr="00727AAD">
        <w:rPr>
          <w:rFonts w:ascii="Traditional Arabic" w:hAnsi="Traditional Arabic" w:cs="Traditional Arabic"/>
          <w:sz w:val="36"/>
          <w:szCs w:val="36"/>
          <w:rtl/>
        </w:rPr>
        <w:t xml:space="preserve">فريقية والأندلس والمغرب» رواجا في منطقة الساحل و بالخصوص تنبكتو، حيث قام </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حمد بابا التنبكتي بترتيبه حسب المواضيع و ال</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بواب.</w:t>
      </w:r>
    </w:p>
    <w:p w:rsidR="000B2CEB" w:rsidRPr="000A40DE" w:rsidRDefault="000B2CEB" w:rsidP="000B2CEB">
      <w:pPr>
        <w:bidi/>
        <w:spacing w:after="120"/>
        <w:rPr>
          <w:rFonts w:ascii="Traditional Arabic" w:hAnsi="Traditional Arabic" w:cs="Traditional Arabic"/>
          <w:sz w:val="36"/>
          <w:szCs w:val="36"/>
          <w:rtl/>
        </w:rPr>
      </w:pPr>
      <w:r>
        <w:rPr>
          <w:rFonts w:ascii="Traditional Arabic" w:hAnsi="Traditional Arabic" w:cs="Traditional Arabic" w:hint="cs"/>
          <w:b/>
          <w:bCs/>
          <w:sz w:val="36"/>
          <w:szCs w:val="36"/>
          <w:rtl/>
        </w:rPr>
        <w:t>2.</w:t>
      </w:r>
      <w:r w:rsidRPr="000A40DE">
        <w:rPr>
          <w:rFonts w:ascii="Traditional Arabic" w:hAnsi="Traditional Arabic" w:cs="Traditional Arabic"/>
          <w:b/>
          <w:bCs/>
          <w:sz w:val="36"/>
          <w:szCs w:val="36"/>
          <w:rtl/>
        </w:rPr>
        <w:t>في ميدان التعليم</w:t>
      </w:r>
      <w:r w:rsidRPr="000A40DE">
        <w:rPr>
          <w:rFonts w:ascii="Traditional Arabic" w:hAnsi="Traditional Arabic" w:cs="Traditional Arabic"/>
          <w:sz w:val="36"/>
          <w:szCs w:val="36"/>
          <w:rtl/>
        </w:rPr>
        <w:t>:</w:t>
      </w:r>
    </w:p>
    <w:p w:rsidR="000B2CEB" w:rsidRPr="00727AAD" w:rsidRDefault="000B2CEB" w:rsidP="000B2CEB">
      <w:pPr>
        <w:bidi/>
        <w:spacing w:after="120"/>
        <w:jc w:val="both"/>
        <w:rPr>
          <w:rFonts w:ascii="Traditional Arabic" w:hAnsi="Traditional Arabic" w:cs="Traditional Arabic"/>
          <w:sz w:val="36"/>
          <w:szCs w:val="36"/>
        </w:rPr>
      </w:pPr>
      <w:r w:rsidRPr="00727AA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w:t>
      </w:r>
      <w:r w:rsidRPr="00727AAD">
        <w:rPr>
          <w:rFonts w:ascii="Traditional Arabic" w:hAnsi="Traditional Arabic" w:cs="Traditional Arabic"/>
          <w:sz w:val="36"/>
          <w:szCs w:val="36"/>
          <w:rtl/>
        </w:rPr>
        <w:t xml:space="preserve">لى جانب انشغال علماء الجزائر بالتأليف في بلاد الساحل عكفوا </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 xml:space="preserve">يضا على مزاولة مهنة التعليم، فلقد طلب ملك بورنو من علماء توات ارسال بعثات من العلماء التواتيين للاضطلاع بهذه المهمة، فكان من بين هؤلاء العلماء الشيخ محمد الطاهر الفلاتي التواتي </w:t>
      </w:r>
      <w:r>
        <w:rPr>
          <w:rFonts w:ascii="Traditional Arabic" w:hAnsi="Traditional Arabic" w:cs="Traditional Arabic" w:hint="cs"/>
          <w:sz w:val="36"/>
          <w:szCs w:val="36"/>
          <w:rtl/>
        </w:rPr>
        <w:t>إ</w:t>
      </w:r>
      <w:r w:rsidRPr="00727AAD">
        <w:rPr>
          <w:rFonts w:ascii="Traditional Arabic" w:hAnsi="Traditional Arabic" w:cs="Traditional Arabic"/>
          <w:sz w:val="36"/>
          <w:szCs w:val="36"/>
          <w:rtl/>
        </w:rPr>
        <w:t xml:space="preserve">لى جانب تأليفه لعدة مؤلفات في ميدان الفقه و علم الكلام و الشعر، مارس التعليم في بورنو، </w:t>
      </w:r>
      <w:r>
        <w:rPr>
          <w:rFonts w:ascii="Traditional Arabic" w:hAnsi="Traditional Arabic" w:cs="Traditional Arabic" w:hint="cs"/>
          <w:sz w:val="36"/>
          <w:szCs w:val="36"/>
          <w:rtl/>
        </w:rPr>
        <w:t>إ</w:t>
      </w:r>
      <w:r w:rsidRPr="00727AAD">
        <w:rPr>
          <w:rFonts w:ascii="Traditional Arabic" w:hAnsi="Traditional Arabic" w:cs="Traditional Arabic"/>
          <w:sz w:val="36"/>
          <w:szCs w:val="36"/>
          <w:rtl/>
        </w:rPr>
        <w:t xml:space="preserve">لى جانب الشيخ </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بي القاسم التواتي سابق الذكر الذي كان يمارس مهنة التعليم في جامع سنكري في تنبكتو.</w:t>
      </w:r>
    </w:p>
    <w:p w:rsidR="000B2CEB"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و لما زار الشيخ محمد بن عبد الكريم المغيلي منطقة الآير</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اهتم بالتعليم و </w:t>
      </w:r>
      <w:r>
        <w:rPr>
          <w:rFonts w:ascii="Traditional Arabic" w:hAnsi="Traditional Arabic" w:cs="Traditional Arabic" w:hint="cs"/>
          <w:sz w:val="36"/>
          <w:szCs w:val="36"/>
          <w:rtl/>
        </w:rPr>
        <w:t>أ</w:t>
      </w:r>
      <w:r w:rsidRPr="00727AAD">
        <w:rPr>
          <w:rFonts w:ascii="Traditional Arabic" w:hAnsi="Traditional Arabic" w:cs="Traditional Arabic" w:hint="cs"/>
          <w:sz w:val="36"/>
          <w:szCs w:val="36"/>
          <w:rtl/>
        </w:rPr>
        <w:t>نشأ</w:t>
      </w:r>
      <w:r w:rsidRPr="00727AAD">
        <w:rPr>
          <w:rFonts w:ascii="Traditional Arabic" w:hAnsi="Traditional Arabic" w:cs="Traditional Arabic"/>
          <w:sz w:val="36"/>
          <w:szCs w:val="36"/>
          <w:rtl/>
        </w:rPr>
        <w:t xml:space="preserve"> مدرسة قرآنية للصغار واخرى للكبار كان يعلم فيهما علوم الدين و اللغة العربية، و لقد تتلمذ على يديه العديد من طلبة الساحل، و الذين </w:t>
      </w:r>
      <w:r w:rsidRPr="00727AAD">
        <w:rPr>
          <w:rFonts w:ascii="Traditional Arabic" w:hAnsi="Traditional Arabic" w:cs="Traditional Arabic" w:hint="cs"/>
          <w:sz w:val="36"/>
          <w:szCs w:val="36"/>
          <w:rtl/>
        </w:rPr>
        <w:t>أسهموا</w:t>
      </w:r>
      <w:r w:rsidRPr="00727AAD">
        <w:rPr>
          <w:rFonts w:ascii="Traditional Arabic" w:hAnsi="Traditional Arabic" w:cs="Traditional Arabic"/>
          <w:sz w:val="36"/>
          <w:szCs w:val="36"/>
          <w:rtl/>
        </w:rPr>
        <w:t xml:space="preserve"> بدورهم في نشر الثقافة العربية ال</w:t>
      </w:r>
      <w:r>
        <w:rPr>
          <w:rFonts w:ascii="Traditional Arabic" w:hAnsi="Traditional Arabic" w:cs="Traditional Arabic" w:hint="cs"/>
          <w:sz w:val="36"/>
          <w:szCs w:val="36"/>
          <w:rtl/>
        </w:rPr>
        <w:t>إ</w:t>
      </w:r>
      <w:r w:rsidRPr="00727AAD">
        <w:rPr>
          <w:rFonts w:ascii="Traditional Arabic" w:hAnsi="Traditional Arabic" w:cs="Traditional Arabic"/>
          <w:sz w:val="36"/>
          <w:szCs w:val="36"/>
          <w:rtl/>
        </w:rPr>
        <w:t xml:space="preserve">سلامية </w:t>
      </w:r>
      <w:r>
        <w:rPr>
          <w:rFonts w:ascii="Traditional Arabic" w:hAnsi="Traditional Arabic" w:cs="Traditional Arabic"/>
          <w:sz w:val="36"/>
          <w:szCs w:val="36"/>
          <w:rtl/>
        </w:rPr>
        <w:t>في المنطقة منهم الشيخ العاقب ال</w:t>
      </w:r>
      <w:r w:rsidRPr="00727AAD">
        <w:rPr>
          <w:rFonts w:ascii="Traditional Arabic" w:hAnsi="Traditional Arabic" w:cs="Traditional Arabic"/>
          <w:sz w:val="36"/>
          <w:szCs w:val="36"/>
          <w:rtl/>
        </w:rPr>
        <w:t>غداسي، ومنهم الشيخ شمس الدين النجيب التجداوي.</w:t>
      </w:r>
    </w:p>
    <w:p w:rsidR="000B2CEB" w:rsidRPr="00727AAD" w:rsidRDefault="000B2CEB" w:rsidP="000B2CEB">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وقد تأثر عثمان دان فوديو(ت1232ﻫ-1817م)</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بهذه الرسالة فألف كتابا سماه "</w:t>
      </w:r>
      <w:r w:rsidRPr="00727AAD">
        <w:rPr>
          <w:rFonts w:ascii="Traditional Arabic" w:hAnsi="Traditional Arabic" w:cs="Traditional Arabic"/>
          <w:b/>
          <w:bCs/>
          <w:sz w:val="36"/>
          <w:szCs w:val="36"/>
          <w:rtl/>
        </w:rPr>
        <w:t>أصول العدل لولاة الأمور وأهل الفضل</w:t>
      </w:r>
      <w:r w:rsidRPr="00727AAD">
        <w:rPr>
          <w:rFonts w:ascii="Traditional Arabic" w:hAnsi="Traditional Arabic" w:cs="Traditional Arabic"/>
          <w:sz w:val="36"/>
          <w:szCs w:val="36"/>
          <w:rtl/>
        </w:rPr>
        <w:t xml:space="preserve">" اقتدى فيه </w:t>
      </w:r>
      <w:r w:rsidRPr="00727AAD">
        <w:rPr>
          <w:rFonts w:ascii="Traditional Arabic" w:hAnsi="Traditional Arabic" w:cs="Traditional Arabic" w:hint="cs"/>
          <w:sz w:val="36"/>
          <w:szCs w:val="36"/>
          <w:rtl/>
        </w:rPr>
        <w:t>اقتداء</w:t>
      </w:r>
      <w:r w:rsidRPr="00727AAD">
        <w:rPr>
          <w:rFonts w:ascii="Traditional Arabic" w:hAnsi="Traditional Arabic" w:cs="Traditional Arabic"/>
          <w:sz w:val="36"/>
          <w:szCs w:val="36"/>
          <w:rtl/>
        </w:rPr>
        <w:t xml:space="preserve"> تاما بكتاب المغيلي لأمير كانو محمد بن يعقوب </w:t>
      </w:r>
      <w:r w:rsidRPr="00727AAD">
        <w:rPr>
          <w:rFonts w:ascii="Traditional Arabic" w:hAnsi="Traditional Arabic" w:cs="Traditional Arabic"/>
          <w:sz w:val="36"/>
          <w:szCs w:val="36"/>
          <w:rtl/>
        </w:rPr>
        <w:lastRenderedPageBreak/>
        <w:t xml:space="preserve">بل لم يزد عنه شيئا </w:t>
      </w:r>
      <w:r>
        <w:rPr>
          <w:rFonts w:ascii="Traditional Arabic" w:hAnsi="Traditional Arabic" w:cs="Traditional Arabic" w:hint="cs"/>
          <w:sz w:val="36"/>
          <w:szCs w:val="36"/>
          <w:rtl/>
        </w:rPr>
        <w:t>،</w:t>
      </w:r>
      <w:r w:rsidRPr="00727AAD">
        <w:rPr>
          <w:rFonts w:ascii="Traditional Arabic" w:hAnsi="Traditional Arabic" w:cs="Traditional Arabic"/>
          <w:sz w:val="36"/>
          <w:szCs w:val="36"/>
          <w:rtl/>
        </w:rPr>
        <w:t xml:space="preserve"> ثم انتقل إلى مملكة سنغاي سنة</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1502م </w:t>
      </w:r>
      <w:r w:rsidRPr="00727AAD">
        <w:rPr>
          <w:rFonts w:ascii="Traditional Arabic" w:hAnsi="Traditional Arabic" w:cs="Traditional Arabic" w:hint="cs"/>
          <w:sz w:val="36"/>
          <w:szCs w:val="36"/>
          <w:rtl/>
        </w:rPr>
        <w:t>أين</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ات</w:t>
      </w:r>
      <w:r>
        <w:rPr>
          <w:rFonts w:ascii="Traditional Arabic" w:hAnsi="Traditional Arabic" w:cs="Traditional Arabic"/>
          <w:sz w:val="36"/>
          <w:szCs w:val="36"/>
          <w:rtl/>
        </w:rPr>
        <w:t>صل بالسلطان أسكيا الحاج محمد تو</w:t>
      </w:r>
      <w:r w:rsidRPr="00727AAD">
        <w:rPr>
          <w:rFonts w:ascii="Traditional Arabic" w:hAnsi="Traditional Arabic" w:cs="Traditional Arabic"/>
          <w:sz w:val="36"/>
          <w:szCs w:val="36"/>
          <w:rtl/>
        </w:rPr>
        <w:t>ي</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حيث قربه إليه، ووجه له أسئلة تتضمن المشاكل السياسية والدينية والاجتماعية التي تواجه مملكته، فأجابه المغيلي في رسالة بعنوان "</w:t>
      </w:r>
      <w:r w:rsidRPr="00727AAD">
        <w:rPr>
          <w:rFonts w:ascii="Traditional Arabic" w:hAnsi="Traditional Arabic" w:cs="Traditional Arabic"/>
          <w:b/>
          <w:bCs/>
          <w:sz w:val="36"/>
          <w:szCs w:val="36"/>
          <w:rtl/>
        </w:rPr>
        <w:t>أسئلة أسكيا وأجوبة المغيلي</w:t>
      </w:r>
      <w:r>
        <w:rPr>
          <w:rFonts w:ascii="Traditional Arabic" w:hAnsi="Traditional Arabic" w:cs="Traditional Arabic"/>
          <w:sz w:val="36"/>
          <w:szCs w:val="36"/>
          <w:rtl/>
        </w:rPr>
        <w:t>" كما مر علينا من قبل و</w:t>
      </w:r>
      <w:r w:rsidRPr="00727AAD">
        <w:rPr>
          <w:rFonts w:ascii="Traditional Arabic" w:hAnsi="Traditional Arabic" w:cs="Traditional Arabic"/>
          <w:sz w:val="36"/>
          <w:szCs w:val="36"/>
          <w:rtl/>
        </w:rPr>
        <w:t xml:space="preserve">التي </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 xml:space="preserve">صبحت مرجعا لكل حكام منطقة الساحل </w:t>
      </w:r>
      <w:r w:rsidRPr="00727AAD">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 </w:t>
      </w:r>
      <w:r w:rsidRPr="00727AAD">
        <w:rPr>
          <w:rFonts w:ascii="Traditional Arabic" w:hAnsi="Traditional Arabic" w:cs="Traditional Arabic" w:hint="cs"/>
          <w:sz w:val="36"/>
          <w:szCs w:val="36"/>
          <w:rtl/>
        </w:rPr>
        <w:t>إفريقيا</w:t>
      </w:r>
      <w:r w:rsidRPr="00727AAD">
        <w:rPr>
          <w:rFonts w:ascii="Traditional Arabic" w:hAnsi="Traditional Arabic" w:cs="Traditional Arabic"/>
          <w:sz w:val="36"/>
          <w:szCs w:val="36"/>
          <w:rtl/>
        </w:rPr>
        <w:t xml:space="preserve"> جنوب الصحراء فيما بعد.</w:t>
      </w:r>
    </w:p>
    <w:p w:rsidR="000B2CEB" w:rsidRPr="00727AAD" w:rsidRDefault="000B2CEB" w:rsidP="000B2CEB">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3</w:t>
      </w:r>
      <w:r w:rsidRPr="00727AAD">
        <w:rPr>
          <w:rFonts w:ascii="Traditional Arabic" w:hAnsi="Traditional Arabic" w:cs="Traditional Arabic"/>
          <w:b/>
          <w:bCs/>
          <w:sz w:val="36"/>
          <w:szCs w:val="36"/>
          <w:rtl/>
        </w:rPr>
        <w:t xml:space="preserve"> ـ التصوف:</w:t>
      </w:r>
    </w:p>
    <w:p w:rsidR="000B2CEB" w:rsidRDefault="000B2CEB" w:rsidP="000B2CEB">
      <w:pPr>
        <w:bidi/>
        <w:spacing w:after="120"/>
        <w:jc w:val="both"/>
        <w:rPr>
          <w:rFonts w:ascii="Traditional Arabic" w:hAnsi="Traditional Arabic" w:cs="Traditional Arabic"/>
          <w:sz w:val="36"/>
          <w:szCs w:val="36"/>
          <w:rtl/>
        </w:rPr>
      </w:pPr>
      <w:r w:rsidRPr="00727AA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 من </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 xml:space="preserve">هم الآثار التي نقلها الجزائريون الى منطقة الساحل خلال تواصلهم قضية التصوف، حيث انتقل شيوخ الطريقة القادرية و التيجانية و السنوسية من المدن الجزائرية نحو منطقة الساحل التي عرفت حواضرها أول الطرق الصوفية المنتقلة  </w:t>
      </w:r>
      <w:r w:rsidRPr="00727AAD">
        <w:rPr>
          <w:rFonts w:ascii="Traditional Arabic" w:hAnsi="Traditional Arabic" w:cs="Traditional Arabic" w:hint="cs"/>
          <w:sz w:val="36"/>
          <w:szCs w:val="36"/>
          <w:rtl/>
        </w:rPr>
        <w:t>إلى</w:t>
      </w:r>
      <w:r w:rsidRPr="00727AAD">
        <w:rPr>
          <w:rFonts w:ascii="Traditional Arabic" w:hAnsi="Traditional Arabic" w:cs="Traditional Arabic"/>
          <w:sz w:val="36"/>
          <w:szCs w:val="36"/>
          <w:rtl/>
        </w:rPr>
        <w:t xml:space="preserve"> </w:t>
      </w:r>
      <w:r w:rsidRPr="00727AAD">
        <w:rPr>
          <w:rFonts w:ascii="Traditional Arabic" w:hAnsi="Traditional Arabic" w:cs="Traditional Arabic" w:hint="cs"/>
          <w:sz w:val="36"/>
          <w:szCs w:val="36"/>
          <w:rtl/>
        </w:rPr>
        <w:t>إفريقيا</w:t>
      </w:r>
      <w:r w:rsidRPr="00727AAD">
        <w:rPr>
          <w:rFonts w:ascii="Traditional Arabic" w:hAnsi="Traditional Arabic" w:cs="Traditional Arabic"/>
          <w:sz w:val="36"/>
          <w:szCs w:val="36"/>
          <w:rtl/>
        </w:rPr>
        <w:t xml:space="preserve">. و لقد كانت الطريقة القادرية أول الطرق </w:t>
      </w:r>
      <w:r>
        <w:rPr>
          <w:rFonts w:ascii="Traditional Arabic" w:hAnsi="Traditional Arabic" w:cs="Traditional Arabic" w:hint="cs"/>
          <w:sz w:val="36"/>
          <w:szCs w:val="36"/>
          <w:rtl/>
        </w:rPr>
        <w:t>ال</w:t>
      </w:r>
      <w:r w:rsidRPr="00727AAD">
        <w:rPr>
          <w:rFonts w:ascii="Traditional Arabic" w:hAnsi="Traditional Arabic" w:cs="Traditional Arabic"/>
          <w:sz w:val="36"/>
          <w:szCs w:val="36"/>
          <w:rtl/>
        </w:rPr>
        <w:t>تي جسدت الت</w:t>
      </w:r>
      <w:r>
        <w:rPr>
          <w:rFonts w:ascii="Traditional Arabic" w:hAnsi="Traditional Arabic" w:cs="Traditional Arabic" w:hint="cs"/>
          <w:sz w:val="36"/>
          <w:szCs w:val="36"/>
          <w:rtl/>
        </w:rPr>
        <w:t>أ</w:t>
      </w:r>
      <w:r w:rsidRPr="00727AAD">
        <w:rPr>
          <w:rFonts w:ascii="Traditional Arabic" w:hAnsi="Traditional Arabic" w:cs="Traditional Arabic"/>
          <w:sz w:val="36"/>
          <w:szCs w:val="36"/>
          <w:rtl/>
        </w:rPr>
        <w:t>ثير الديني للجزائر في دول الساحل.</w:t>
      </w:r>
      <w:r>
        <w:rPr>
          <w:rFonts w:ascii="Traditional Arabic" w:hAnsi="Traditional Arabic" w:cs="Traditional Arabic" w:hint="cs"/>
          <w:sz w:val="36"/>
          <w:szCs w:val="36"/>
          <w:rtl/>
        </w:rPr>
        <w:t xml:space="preserve"> </w:t>
      </w:r>
      <w:r w:rsidRPr="00727AAD">
        <w:rPr>
          <w:rFonts w:ascii="Traditional Arabic" w:hAnsi="Traditional Arabic" w:cs="Traditional Arabic"/>
          <w:sz w:val="36"/>
          <w:szCs w:val="36"/>
          <w:rtl/>
        </w:rPr>
        <w:t xml:space="preserve">  </w:t>
      </w:r>
    </w:p>
    <w:p w:rsidR="0027146A" w:rsidRDefault="0027146A"/>
    <w:sectPr w:rsidR="0027146A" w:rsidSect="0027146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578" w:rsidRDefault="00683578" w:rsidP="000B2CEB">
      <w:pPr>
        <w:spacing w:after="0" w:line="240" w:lineRule="auto"/>
      </w:pPr>
      <w:r>
        <w:separator/>
      </w:r>
    </w:p>
  </w:endnote>
  <w:endnote w:type="continuationSeparator" w:id="1">
    <w:p w:rsidR="00683578" w:rsidRDefault="00683578" w:rsidP="000B2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68"/>
      <w:docPartObj>
        <w:docPartGallery w:val="Page Numbers (Bottom of Page)"/>
        <w:docPartUnique/>
      </w:docPartObj>
    </w:sdtPr>
    <w:sdtContent>
      <w:p w:rsidR="000B2CEB" w:rsidRDefault="000B2CEB">
        <w:pPr>
          <w:pStyle w:val="Pieddepage"/>
          <w:jc w:val="center"/>
        </w:pPr>
        <w:fldSimple w:instr=" PAGE   \* MERGEFORMAT ">
          <w:r w:rsidR="000235E2">
            <w:rPr>
              <w:noProof/>
            </w:rPr>
            <w:t>1</w:t>
          </w:r>
        </w:fldSimple>
      </w:p>
    </w:sdtContent>
  </w:sdt>
  <w:p w:rsidR="000B2CEB" w:rsidRDefault="000B2CE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578" w:rsidRDefault="00683578" w:rsidP="000B2CEB">
      <w:pPr>
        <w:spacing w:after="0" w:line="240" w:lineRule="auto"/>
      </w:pPr>
      <w:r>
        <w:separator/>
      </w:r>
    </w:p>
  </w:footnote>
  <w:footnote w:type="continuationSeparator" w:id="1">
    <w:p w:rsidR="00683578" w:rsidRDefault="00683578" w:rsidP="000B2CEB">
      <w:pPr>
        <w:spacing w:after="0" w:line="240" w:lineRule="auto"/>
      </w:pPr>
      <w:r>
        <w:continuationSeparator/>
      </w:r>
    </w:p>
  </w:footnote>
  <w:footnote w:id="2">
    <w:p w:rsidR="000B2CEB" w:rsidRPr="00092C59" w:rsidRDefault="000B2CEB" w:rsidP="000B2CEB">
      <w:pPr>
        <w:pStyle w:val="Notedebasdepage"/>
        <w:bidi/>
        <w:rPr>
          <w:rFonts w:ascii="Traditional Arabic" w:hAnsi="Traditional Arabic" w:cs="Traditional Arabic"/>
          <w:b/>
          <w:bCs/>
          <w:sz w:val="28"/>
          <w:szCs w:val="28"/>
          <w:rtl/>
        </w:rPr>
      </w:pPr>
      <w:r w:rsidRPr="00092C59">
        <w:rPr>
          <w:rFonts w:ascii="Traditional Arabic" w:hAnsi="Traditional Arabic" w:cs="Traditional Arabic"/>
          <w:sz w:val="28"/>
          <w:szCs w:val="28"/>
          <w:rtl/>
        </w:rPr>
        <w:t>(</w:t>
      </w:r>
      <w:r w:rsidRPr="00092C59">
        <w:rPr>
          <w:rStyle w:val="Appelnotedebasdep"/>
          <w:rFonts w:ascii="Traditional Arabic" w:hAnsi="Traditional Arabic" w:cs="Traditional Arabic"/>
          <w:b/>
          <w:bCs/>
          <w:sz w:val="28"/>
          <w:szCs w:val="28"/>
        </w:rPr>
        <w:footnoteRef/>
      </w:r>
      <w:r w:rsidRPr="00092C59">
        <w:rPr>
          <w:rFonts w:ascii="Traditional Arabic" w:hAnsi="Traditional Arabic" w:cs="Traditional Arabic"/>
          <w:sz w:val="28"/>
          <w:szCs w:val="28"/>
          <w:rtl/>
        </w:rPr>
        <w:t>) أخبار الأئمة الرستميين، ص81.</w:t>
      </w:r>
      <w:r w:rsidRPr="00092C59">
        <w:rPr>
          <w:rFonts w:ascii="Traditional Arabic" w:hAnsi="Traditional Arabic" w:cs="Traditional Arabic"/>
          <w:b/>
          <w:bCs/>
          <w:sz w:val="28"/>
          <w:szCs w:val="28"/>
          <w:rtl/>
        </w:rPr>
        <w:t xml:space="preserve"> </w:t>
      </w:r>
      <w:r w:rsidRPr="00092C59">
        <w:rPr>
          <w:rFonts w:ascii="Traditional Arabic" w:hAnsi="Traditional Arabic" w:cs="Traditional Arabic"/>
          <w:sz w:val="28"/>
          <w:szCs w:val="28"/>
          <w:rtl/>
        </w:rPr>
        <w:t xml:space="preserve"> </w:t>
      </w:r>
      <w:r w:rsidRPr="00092C59">
        <w:rPr>
          <w:rFonts w:ascii="Traditional Arabic" w:hAnsi="Traditional Arabic" w:cs="Traditional Arabic"/>
          <w:b/>
          <w:bCs/>
          <w:sz w:val="28"/>
          <w:szCs w:val="28"/>
          <w:rtl/>
        </w:rPr>
        <w:t xml:space="preserve"> </w:t>
      </w:r>
      <w:r w:rsidRPr="00092C59">
        <w:rPr>
          <w:rFonts w:ascii="Traditional Arabic" w:hAnsi="Traditional Arabic" w:cs="Traditional Arabic"/>
          <w:b/>
          <w:bCs/>
          <w:sz w:val="28"/>
          <w:szCs w:val="28"/>
        </w:rPr>
        <w:t xml:space="preserve"> </w:t>
      </w:r>
      <w:r w:rsidRPr="00092C59">
        <w:rPr>
          <w:rFonts w:ascii="Traditional Arabic" w:hAnsi="Traditional Arabic" w:cs="Traditional Arabic"/>
          <w:sz w:val="28"/>
          <w:szCs w:val="28"/>
          <w:rtl/>
        </w:rPr>
        <w:t xml:space="preserve"> </w:t>
      </w:r>
    </w:p>
  </w:footnote>
  <w:footnote w:id="3">
    <w:p w:rsidR="000B2CEB" w:rsidRPr="00092C59" w:rsidRDefault="000B2CEB" w:rsidP="000B2CEB">
      <w:pPr>
        <w:pStyle w:val="Notedebasdepage"/>
        <w:bidi/>
        <w:jc w:val="both"/>
        <w:rPr>
          <w:rFonts w:ascii="Traditional Arabic" w:hAnsi="Traditional Arabic" w:cs="Traditional Arabic"/>
          <w:sz w:val="28"/>
          <w:szCs w:val="28"/>
          <w:rtl/>
        </w:rPr>
      </w:pPr>
      <w:r w:rsidRPr="00092C59">
        <w:rPr>
          <w:rFonts w:ascii="Traditional Arabic" w:hAnsi="Traditional Arabic" w:cs="Traditional Arabic"/>
          <w:sz w:val="28"/>
          <w:szCs w:val="28"/>
          <w:rtl/>
        </w:rPr>
        <w:t>(</w:t>
      </w:r>
      <w:r w:rsidRPr="00092C59">
        <w:rPr>
          <w:rStyle w:val="Appelnotedebasdep"/>
          <w:rFonts w:ascii="Traditional Arabic" w:hAnsi="Traditional Arabic" w:cs="Traditional Arabic"/>
          <w:b/>
          <w:bCs/>
          <w:sz w:val="28"/>
          <w:szCs w:val="28"/>
        </w:rPr>
        <w:footnoteRef/>
      </w:r>
      <w:r w:rsidRPr="00092C59">
        <w:rPr>
          <w:rFonts w:ascii="Traditional Arabic" w:hAnsi="Traditional Arabic" w:cs="Traditional Arabic"/>
          <w:sz w:val="28"/>
          <w:szCs w:val="28"/>
          <w:rtl/>
        </w:rPr>
        <w:t xml:space="preserve">) </w:t>
      </w:r>
      <w:r w:rsidRPr="001E71A8">
        <w:rPr>
          <w:rFonts w:ascii="Traditional Arabic" w:hAnsi="Traditional Arabic" w:cs="Traditional Arabic"/>
          <w:b/>
          <w:bCs/>
          <w:sz w:val="28"/>
          <w:szCs w:val="28"/>
          <w:rtl/>
        </w:rPr>
        <w:t>عز الدين عمرو موسى</w:t>
      </w:r>
      <w:r>
        <w:rPr>
          <w:rFonts w:ascii="Traditional Arabic" w:hAnsi="Traditional Arabic" w:cs="Traditional Arabic" w:hint="cs"/>
          <w:sz w:val="28"/>
          <w:szCs w:val="28"/>
          <w:rtl/>
        </w:rPr>
        <w:t xml:space="preserve">، </w:t>
      </w:r>
      <w:r w:rsidRPr="00092C59">
        <w:rPr>
          <w:rFonts w:ascii="Traditional Arabic" w:hAnsi="Traditional Arabic" w:cs="Traditional Arabic"/>
          <w:sz w:val="28"/>
          <w:szCs w:val="28"/>
          <w:rtl/>
        </w:rPr>
        <w:t>دراسات إسلامية غرب افريقية</w:t>
      </w:r>
      <w:r>
        <w:rPr>
          <w:rFonts w:ascii="Traditional Arabic" w:hAnsi="Traditional Arabic" w:cs="Traditional Arabic" w:hint="cs"/>
          <w:sz w:val="28"/>
          <w:szCs w:val="28"/>
          <w:rtl/>
        </w:rPr>
        <w:t>، مرجع سابق</w:t>
      </w:r>
      <w:r w:rsidRPr="00092C59">
        <w:rPr>
          <w:rFonts w:ascii="Traditional Arabic" w:hAnsi="Traditional Arabic" w:cs="Traditional Arabic"/>
          <w:sz w:val="28"/>
          <w:szCs w:val="28"/>
          <w:rtl/>
        </w:rPr>
        <w:t>، ص56.</w:t>
      </w:r>
      <w:r w:rsidRPr="00092C59">
        <w:rPr>
          <w:rFonts w:ascii="Traditional Arabic" w:hAnsi="Traditional Arabic" w:cs="Traditional Arabic"/>
          <w:sz w:val="28"/>
          <w:szCs w:val="28"/>
        </w:rPr>
        <w:t xml:space="preserve"> </w:t>
      </w:r>
    </w:p>
  </w:footnote>
  <w:footnote w:id="4">
    <w:p w:rsidR="000B2CEB" w:rsidRPr="00092C59" w:rsidRDefault="000B2CEB" w:rsidP="000B2CEB">
      <w:pPr>
        <w:pStyle w:val="Notedebasdepage"/>
        <w:bidi/>
        <w:jc w:val="both"/>
        <w:rPr>
          <w:rFonts w:ascii="Traditional Arabic" w:hAnsi="Traditional Arabic" w:cs="Traditional Arabic"/>
          <w:b/>
          <w:bCs/>
          <w:sz w:val="28"/>
          <w:szCs w:val="28"/>
          <w:rtl/>
        </w:rPr>
      </w:pPr>
      <w:r w:rsidRPr="00092C59">
        <w:rPr>
          <w:rFonts w:ascii="Traditional Arabic" w:hAnsi="Traditional Arabic" w:cs="Traditional Arabic"/>
          <w:sz w:val="28"/>
          <w:szCs w:val="28"/>
          <w:rtl/>
        </w:rPr>
        <w:t>(</w:t>
      </w:r>
      <w:r w:rsidRPr="00092C59">
        <w:rPr>
          <w:rStyle w:val="Appelnotedebasdep"/>
          <w:rFonts w:ascii="Traditional Arabic" w:hAnsi="Traditional Arabic" w:cs="Traditional Arabic"/>
          <w:b/>
          <w:bCs/>
          <w:sz w:val="28"/>
          <w:szCs w:val="28"/>
        </w:rPr>
        <w:footnoteRef/>
      </w:r>
      <w:r w:rsidRPr="00092C59">
        <w:rPr>
          <w:rFonts w:ascii="Traditional Arabic" w:hAnsi="Traditional Arabic" w:cs="Traditional Arabic"/>
          <w:sz w:val="28"/>
          <w:szCs w:val="28"/>
          <w:rtl/>
        </w:rPr>
        <w:t xml:space="preserve">) ينتسب الواصلية أو المعتزلة إلى أبي حذيفة واصل بن عطاء الغزال، وهو تلميذ للحسن البصري، وأهم ما جاء به هو نفي بعض الصفات عن الله مثل العلم و القدرة و الإرادة و الحياة، كما اشتهر بقضية المنزلة بين منزلتين أي أن صاحب الكبيرة لا </w:t>
      </w:r>
      <w:r>
        <w:rPr>
          <w:rFonts w:ascii="Traditional Arabic" w:hAnsi="Traditional Arabic" w:cs="Traditional Arabic" w:hint="cs"/>
          <w:sz w:val="28"/>
          <w:szCs w:val="28"/>
          <w:rtl/>
        </w:rPr>
        <w:t>=</w:t>
      </w:r>
      <w:r w:rsidRPr="00092C59">
        <w:rPr>
          <w:rFonts w:ascii="Traditional Arabic" w:hAnsi="Traditional Arabic" w:cs="Traditional Arabic"/>
          <w:sz w:val="28"/>
          <w:szCs w:val="28"/>
          <w:rtl/>
        </w:rPr>
        <w:t>هو مؤمن مطلقا و لا هو كافر مطلقا. (الشهرستاني( أبو الفتح محمد بن عبد الكريم): المل، 1402هـ/1982ميق:محمد سيد كيلاني، دار المعرفة، بيروت، لبنان،1402هـ/1982م، الجزء الأول، ص48.</w:t>
      </w:r>
    </w:p>
  </w:footnote>
  <w:footnote w:id="5">
    <w:p w:rsidR="000B2CEB" w:rsidRPr="00092C59" w:rsidRDefault="000B2CEB" w:rsidP="000B2CEB">
      <w:pPr>
        <w:pStyle w:val="Notedebasdepage"/>
        <w:bidi/>
        <w:jc w:val="both"/>
        <w:rPr>
          <w:rFonts w:ascii="Traditional Arabic" w:hAnsi="Traditional Arabic" w:cs="Traditional Arabic"/>
          <w:b/>
          <w:bCs/>
          <w:sz w:val="28"/>
          <w:szCs w:val="28"/>
          <w:rtl/>
        </w:rPr>
      </w:pPr>
      <w:r w:rsidRPr="00092C59">
        <w:rPr>
          <w:rFonts w:ascii="Traditional Arabic" w:hAnsi="Traditional Arabic" w:cs="Traditional Arabic"/>
          <w:sz w:val="28"/>
          <w:szCs w:val="28"/>
          <w:rtl/>
        </w:rPr>
        <w:t>(</w:t>
      </w:r>
      <w:r w:rsidRPr="00092C59">
        <w:rPr>
          <w:rStyle w:val="Appelnotedebasdep"/>
          <w:rFonts w:ascii="Traditional Arabic" w:hAnsi="Traditional Arabic" w:cs="Traditional Arabic"/>
          <w:b/>
          <w:bCs/>
          <w:sz w:val="28"/>
          <w:szCs w:val="28"/>
        </w:rPr>
        <w:footnoteRef/>
      </w:r>
      <w:r w:rsidRPr="00092C59">
        <w:rPr>
          <w:rFonts w:ascii="Traditional Arabic" w:hAnsi="Traditional Arabic" w:cs="Traditional Arabic"/>
          <w:sz w:val="28"/>
          <w:szCs w:val="28"/>
          <w:rtl/>
        </w:rPr>
        <w:t xml:space="preserve">) بعد وفاة عبد الرحمان بن رستم اختلف الناس من بعده حول من يخلفه في الإمامة، فانقسم الاباضية  إلى قسمين، قسم يتبع عبد الوهاب بن عبد الرحمان و يدعو إلى مبايعته خلفا لأبيه ، و  قسم أنكر بيعة =عبد الوهاب، و يقودهم عيسى بن فندين و لقبوا بالنكارية لإنكارهم بيعة عبد الوهاب، و دخل الفريقان في صراع عرف في تاريخ الاباضية بالافتراق الاباضي الأول.                                                                          </w:t>
      </w:r>
    </w:p>
  </w:footnote>
  <w:footnote w:id="6">
    <w:p w:rsidR="000B2CEB" w:rsidRPr="00092C59" w:rsidRDefault="000B2CEB" w:rsidP="000B2CEB">
      <w:pPr>
        <w:pStyle w:val="Notedebasdepage"/>
        <w:jc w:val="right"/>
        <w:rPr>
          <w:rFonts w:ascii="Traditional Arabic" w:hAnsi="Traditional Arabic" w:cs="Traditional Arabic"/>
          <w:b/>
          <w:bCs/>
          <w:sz w:val="28"/>
          <w:szCs w:val="28"/>
          <w:rtl/>
        </w:rPr>
      </w:pPr>
      <w:r w:rsidRPr="00092C59">
        <w:rPr>
          <w:rFonts w:ascii="Traditional Arabic" w:hAnsi="Traditional Arabic" w:cs="Traditional Arabic"/>
          <w:sz w:val="28"/>
          <w:szCs w:val="28"/>
          <w:rtl/>
        </w:rPr>
        <w:t>)</w:t>
      </w:r>
      <w:r w:rsidRPr="00D853E2">
        <w:rPr>
          <w:rFonts w:ascii="Traditional Arabic" w:hAnsi="Traditional Arabic" w:cs="Traditional Arabic"/>
          <w:b/>
          <w:bCs/>
          <w:sz w:val="28"/>
          <w:szCs w:val="28"/>
          <w:rtl/>
        </w:rPr>
        <w:t xml:space="preserve"> البكري</w:t>
      </w:r>
      <w:r w:rsidRPr="00092C59">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92C59">
        <w:rPr>
          <w:rFonts w:ascii="Traditional Arabic" w:hAnsi="Traditional Arabic" w:cs="Traditional Arabic"/>
          <w:sz w:val="28"/>
          <w:szCs w:val="28"/>
          <w:rtl/>
        </w:rPr>
        <w:t>المصدر السابق، ص 172.</w:t>
      </w:r>
      <w:r w:rsidRPr="00092C59">
        <w:rPr>
          <w:rStyle w:val="Appelnotedebasdep"/>
          <w:rFonts w:ascii="Traditional Arabic" w:hAnsi="Traditional Arabic" w:cs="Traditional Arabic"/>
          <w:b/>
          <w:bCs/>
          <w:sz w:val="28"/>
          <w:szCs w:val="28"/>
        </w:rPr>
        <w:footnoteRef/>
      </w:r>
      <w:r w:rsidRPr="00092C59">
        <w:rPr>
          <w:rFonts w:ascii="Traditional Arabic" w:hAnsi="Traditional Arabic" w:cs="Traditional Arabic"/>
          <w:sz w:val="28"/>
          <w:szCs w:val="28"/>
          <w:rtl/>
        </w:rPr>
        <w:t>(</w:t>
      </w:r>
    </w:p>
  </w:footnote>
  <w:footnote w:id="7">
    <w:p w:rsidR="000B2CEB" w:rsidRPr="00092C59" w:rsidRDefault="000B2CEB" w:rsidP="000B2CEB">
      <w:pPr>
        <w:pStyle w:val="Notedebasdepage"/>
        <w:jc w:val="right"/>
        <w:rPr>
          <w:rFonts w:ascii="Traditional Arabic" w:hAnsi="Traditional Arabic" w:cs="Traditional Arabic"/>
          <w:b/>
          <w:bCs/>
          <w:sz w:val="28"/>
          <w:szCs w:val="28"/>
          <w:rtl/>
        </w:rPr>
      </w:pPr>
      <w:r w:rsidRPr="00092C59">
        <w:rPr>
          <w:rFonts w:ascii="Traditional Arabic" w:hAnsi="Traditional Arabic" w:cs="Traditional Arabic"/>
          <w:sz w:val="28"/>
          <w:szCs w:val="28"/>
          <w:rtl/>
        </w:rPr>
        <w:t>)</w:t>
      </w:r>
      <w:r w:rsidRPr="00D853E2">
        <w:rPr>
          <w:rFonts w:ascii="Traditional Arabic" w:hAnsi="Traditional Arabic" w:cs="Traditional Arabic"/>
          <w:b/>
          <w:bCs/>
          <w:sz w:val="28"/>
          <w:szCs w:val="28"/>
          <w:rtl/>
        </w:rPr>
        <w:t xml:space="preserve"> البكري</w:t>
      </w:r>
      <w:r>
        <w:rPr>
          <w:rFonts w:ascii="Traditional Arabic" w:hAnsi="Traditional Arabic" w:cs="Traditional Arabic" w:hint="cs"/>
          <w:sz w:val="28"/>
          <w:szCs w:val="28"/>
          <w:rtl/>
        </w:rPr>
        <w:t xml:space="preserve">، </w:t>
      </w:r>
      <w:r w:rsidRPr="00092C59">
        <w:rPr>
          <w:rFonts w:ascii="Traditional Arabic" w:hAnsi="Traditional Arabic" w:cs="Traditional Arabic"/>
          <w:sz w:val="28"/>
          <w:szCs w:val="28"/>
          <w:rtl/>
        </w:rPr>
        <w:t>المصدر السابق،</w:t>
      </w:r>
      <w:r>
        <w:rPr>
          <w:rFonts w:ascii="Traditional Arabic" w:hAnsi="Traditional Arabic" w:cs="Traditional Arabic" w:hint="cs"/>
          <w:sz w:val="28"/>
          <w:szCs w:val="28"/>
          <w:rtl/>
        </w:rPr>
        <w:t xml:space="preserve"> </w:t>
      </w:r>
      <w:r w:rsidRPr="00092C59">
        <w:rPr>
          <w:rFonts w:ascii="Traditional Arabic" w:hAnsi="Traditional Arabic" w:cs="Traditional Arabic"/>
          <w:sz w:val="28"/>
          <w:szCs w:val="28"/>
          <w:rtl/>
        </w:rPr>
        <w:t>ص181.</w:t>
      </w:r>
      <w:r w:rsidRPr="00092C59">
        <w:rPr>
          <w:rStyle w:val="Appelnotedebasdep"/>
          <w:rFonts w:ascii="Traditional Arabic" w:hAnsi="Traditional Arabic" w:cs="Traditional Arabic"/>
          <w:b/>
          <w:bCs/>
          <w:sz w:val="28"/>
          <w:szCs w:val="28"/>
        </w:rPr>
        <w:footnoteRef/>
      </w:r>
      <w:r w:rsidRPr="00092C59">
        <w:rPr>
          <w:rFonts w:ascii="Traditional Arabic" w:hAnsi="Traditional Arabic" w:cs="Traditional Arabic"/>
          <w:sz w:val="28"/>
          <w:szCs w:val="28"/>
          <w:rtl/>
        </w:rPr>
        <w:t>(</w:t>
      </w:r>
    </w:p>
  </w:footnote>
  <w:footnote w:id="8">
    <w:p w:rsidR="000B2CEB" w:rsidRPr="00727AAD" w:rsidRDefault="000B2CEB" w:rsidP="000B2CEB">
      <w:pPr>
        <w:pStyle w:val="Notedebasdepage"/>
        <w:bidi/>
        <w:jc w:val="both"/>
        <w:rPr>
          <w:rFonts w:ascii="Traditional Arabic" w:hAnsi="Traditional Arabic" w:cs="Traditional Arabic"/>
          <w:b/>
          <w:bCs/>
          <w:sz w:val="28"/>
          <w:szCs w:val="28"/>
        </w:rPr>
      </w:pPr>
      <w:r w:rsidRPr="00F7556B">
        <w:rPr>
          <w:rFonts w:ascii="Traditional Arabic" w:hAnsi="Traditional Arabic" w:cs="Traditional Arabic" w:hint="cs"/>
          <w:sz w:val="28"/>
          <w:szCs w:val="28"/>
          <w:rtl/>
        </w:rPr>
        <w:t xml:space="preserve"> (</w:t>
      </w:r>
      <w:r w:rsidRPr="00727AAD">
        <w:rPr>
          <w:rStyle w:val="Appelnotedebasdep"/>
          <w:rFonts w:ascii="Traditional Arabic" w:hAnsi="Traditional Arabic" w:cs="Traditional Arabic"/>
          <w:b/>
          <w:bCs/>
          <w:sz w:val="28"/>
          <w:szCs w:val="28"/>
        </w:rPr>
        <w:footnoteRef/>
      </w:r>
      <w:r w:rsidRPr="00F7556B">
        <w:rPr>
          <w:rFonts w:ascii="Traditional Arabic" w:hAnsi="Traditional Arabic" w:cs="Traditional Arabic" w:hint="cs"/>
          <w:sz w:val="28"/>
          <w:szCs w:val="28"/>
          <w:rtl/>
        </w:rPr>
        <w:t>)</w:t>
      </w:r>
      <w:r w:rsidRPr="00727AAD">
        <w:rPr>
          <w:rFonts w:ascii="Traditional Arabic" w:hAnsi="Traditional Arabic" w:cs="Traditional Arabic"/>
          <w:b/>
          <w:bCs/>
          <w:sz w:val="28"/>
          <w:szCs w:val="28"/>
          <w:rtl/>
        </w:rPr>
        <w:t xml:space="preserve"> نور الدين شعباني،</w:t>
      </w:r>
      <w:r>
        <w:rPr>
          <w:rFonts w:ascii="Traditional Arabic" w:hAnsi="Traditional Arabic" w:cs="Traditional Arabic"/>
          <w:sz w:val="28"/>
          <w:szCs w:val="28"/>
          <w:rtl/>
        </w:rPr>
        <w:t xml:space="preserve"> دور عائلة كيتا في مملكة مالي الاسلامية</w:t>
      </w:r>
      <w:r>
        <w:rPr>
          <w:rFonts w:ascii="Traditional Arabic" w:hAnsi="Traditional Arabic" w:cs="Traditional Arabic" w:hint="cs"/>
          <w:sz w:val="28"/>
          <w:szCs w:val="28"/>
          <w:rtl/>
        </w:rPr>
        <w:t>مرجع سابق، ص192.</w:t>
      </w:r>
    </w:p>
  </w:footnote>
  <w:footnote w:id="9">
    <w:p w:rsidR="000B2CEB" w:rsidRPr="00727AAD" w:rsidRDefault="000B2CEB" w:rsidP="000B2CEB">
      <w:pPr>
        <w:pStyle w:val="Notedebasdepage"/>
        <w:bidi/>
        <w:jc w:val="both"/>
        <w:rPr>
          <w:rFonts w:ascii="Traditional Arabic" w:hAnsi="Traditional Arabic" w:cs="Traditional Arabic"/>
          <w:sz w:val="28"/>
          <w:szCs w:val="28"/>
        </w:rPr>
      </w:pPr>
      <w:r w:rsidRPr="00F7556B">
        <w:rPr>
          <w:rFonts w:ascii="Traditional Arabic" w:hAnsi="Traditional Arabic" w:cs="Traditional Arabic" w:hint="cs"/>
          <w:sz w:val="28"/>
          <w:szCs w:val="28"/>
          <w:rtl/>
        </w:rPr>
        <w:t>(</w:t>
      </w:r>
      <w:r w:rsidRPr="00727AAD">
        <w:rPr>
          <w:rStyle w:val="Appelnotedebasdep"/>
          <w:rFonts w:ascii="Traditional Arabic" w:hAnsi="Traditional Arabic" w:cs="Traditional Arabic"/>
          <w:b/>
          <w:bCs/>
          <w:sz w:val="28"/>
          <w:szCs w:val="28"/>
        </w:rPr>
        <w:footnoteRef/>
      </w:r>
      <w:r w:rsidRPr="00F7556B">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727AAD">
        <w:rPr>
          <w:rFonts w:ascii="Traditional Arabic" w:hAnsi="Traditional Arabic" w:cs="Traditional Arabic"/>
          <w:b/>
          <w:bCs/>
          <w:sz w:val="28"/>
          <w:szCs w:val="28"/>
          <w:rtl/>
        </w:rPr>
        <w:t>عبد الرحمان السعدي</w:t>
      </w:r>
      <w:r w:rsidRPr="00727AAD">
        <w:rPr>
          <w:rFonts w:ascii="Traditional Arabic" w:hAnsi="Traditional Arabic" w:cs="Traditional Arabic"/>
          <w:sz w:val="28"/>
          <w:szCs w:val="28"/>
          <w:rtl/>
        </w:rPr>
        <w:t xml:space="preserve">، </w:t>
      </w:r>
      <w:r>
        <w:rPr>
          <w:rFonts w:ascii="Traditional Arabic" w:hAnsi="Traditional Arabic" w:cs="Traditional Arabic" w:hint="cs"/>
          <w:sz w:val="28"/>
          <w:szCs w:val="28"/>
          <w:rtl/>
        </w:rPr>
        <w:t>مصدر سابق</w:t>
      </w:r>
      <w:r w:rsidRPr="00727AAD">
        <w:rPr>
          <w:rFonts w:ascii="Traditional Arabic" w:hAnsi="Traditional Arabic" w:cs="Traditional Arabic"/>
          <w:sz w:val="28"/>
          <w:szCs w:val="28"/>
          <w:rtl/>
        </w:rPr>
        <w:t>، ص128.</w:t>
      </w:r>
    </w:p>
  </w:footnote>
  <w:footnote w:id="10">
    <w:p w:rsidR="000B2CEB" w:rsidRPr="00205447" w:rsidRDefault="000B2CEB" w:rsidP="000B2CEB">
      <w:pPr>
        <w:pStyle w:val="Notedebasdepage"/>
        <w:jc w:val="both"/>
        <w:rPr>
          <w:rFonts w:ascii="Traditional Arabic" w:hAnsi="Traditional Arabic" w:cs="Traditional Arabic"/>
          <w:sz w:val="24"/>
          <w:szCs w:val="24"/>
          <w:rtl/>
        </w:rPr>
      </w:pPr>
      <w:r>
        <w:rPr>
          <w:rFonts w:ascii="Traditional Arabic" w:hAnsi="Traditional Arabic" w:cs="Traditional Arabic"/>
          <w:b/>
          <w:bCs/>
          <w:sz w:val="24"/>
          <w:szCs w:val="24"/>
        </w:rPr>
        <w:t>(</w:t>
      </w:r>
      <w:r w:rsidRPr="00205447">
        <w:rPr>
          <w:rStyle w:val="Appelnotedebasdep"/>
          <w:rFonts w:ascii="Traditional Arabic" w:hAnsi="Traditional Arabic" w:cs="Traditional Arabic"/>
          <w:b/>
          <w:bCs/>
          <w:sz w:val="24"/>
          <w:szCs w:val="24"/>
        </w:rPr>
        <w:footnoteRef/>
      </w:r>
      <w:r>
        <w:rPr>
          <w:rFonts w:ascii="Traditional Arabic" w:hAnsi="Traditional Arabic" w:cs="Traditional Arabic"/>
          <w:b/>
          <w:bCs/>
          <w:sz w:val="24"/>
          <w:szCs w:val="24"/>
        </w:rPr>
        <w:t>)Paul Marty</w:t>
      </w:r>
      <w:r w:rsidRPr="00205447">
        <w:rPr>
          <w:rFonts w:ascii="Traditional Arabic" w:hAnsi="Traditional Arabic" w:cs="Traditional Arabic"/>
          <w:sz w:val="24"/>
          <w:szCs w:val="24"/>
        </w:rPr>
        <w:t xml:space="preserve">, </w:t>
      </w:r>
      <w:r>
        <w:rPr>
          <w:rFonts w:ascii="Traditional Arabic" w:hAnsi="Traditional Arabic" w:cs="Traditional Arabic"/>
          <w:sz w:val="24"/>
          <w:szCs w:val="24"/>
        </w:rPr>
        <w:t>Op.Cit,</w:t>
      </w:r>
      <w:r w:rsidRPr="00205447">
        <w:rPr>
          <w:rFonts w:ascii="Traditional Arabic" w:hAnsi="Traditional Arabic" w:cs="Traditional Arabic"/>
          <w:sz w:val="24"/>
          <w:szCs w:val="24"/>
        </w:rPr>
        <w:t>p23.</w:t>
      </w:r>
    </w:p>
  </w:footnote>
  <w:footnote w:id="11">
    <w:p w:rsidR="000B2CEB" w:rsidRPr="00B53FF0" w:rsidRDefault="000B2CEB" w:rsidP="000B2CEB">
      <w:pPr>
        <w:pStyle w:val="Notedebasdepage"/>
        <w:jc w:val="both"/>
        <w:rPr>
          <w:rFonts w:ascii="Traditional Arabic" w:hAnsi="Traditional Arabic" w:cs="Traditional Arabic"/>
          <w:sz w:val="24"/>
          <w:szCs w:val="24"/>
          <w:rtl/>
        </w:rPr>
      </w:pPr>
      <w:r>
        <w:rPr>
          <w:rFonts w:ascii="Traditional Arabic" w:hAnsi="Traditional Arabic" w:cs="Traditional Arabic"/>
          <w:sz w:val="24"/>
          <w:szCs w:val="24"/>
        </w:rPr>
        <w:t>(</w:t>
      </w:r>
      <w:r w:rsidRPr="00B53FF0">
        <w:rPr>
          <w:rStyle w:val="Appelnotedebasdep"/>
          <w:rFonts w:ascii="Traditional Arabic" w:hAnsi="Traditional Arabic" w:cs="Traditional Arabic"/>
          <w:b/>
          <w:bCs/>
          <w:sz w:val="24"/>
          <w:szCs w:val="24"/>
        </w:rPr>
        <w:footnoteRef/>
      </w:r>
      <w:r>
        <w:rPr>
          <w:rFonts w:ascii="Traditional Arabic" w:hAnsi="Traditional Arabic" w:cs="Traditional Arabic"/>
          <w:sz w:val="24"/>
          <w:szCs w:val="24"/>
        </w:rPr>
        <w:t>)</w:t>
      </w:r>
      <w:r w:rsidRPr="00B53FF0">
        <w:rPr>
          <w:rFonts w:ascii="Traditional Arabic" w:hAnsi="Traditional Arabic" w:cs="Traditional Arabic"/>
          <w:sz w:val="24"/>
          <w:szCs w:val="24"/>
        </w:rPr>
        <w:t>Paul Marty, Op.Cit,p86.</w:t>
      </w:r>
    </w:p>
  </w:footnote>
  <w:footnote w:id="12">
    <w:p w:rsidR="000B2CEB" w:rsidRPr="00727AAD" w:rsidRDefault="000B2CEB" w:rsidP="000B2CEB">
      <w:pPr>
        <w:pStyle w:val="Sansinterligne"/>
        <w:bidi/>
        <w:jc w:val="both"/>
        <w:rPr>
          <w:rFonts w:ascii="Traditional Arabic" w:hAnsi="Traditional Arabic" w:cs="Traditional Arabic"/>
          <w:sz w:val="28"/>
          <w:szCs w:val="28"/>
          <w:rtl/>
        </w:rPr>
      </w:pPr>
      <w:r>
        <w:rPr>
          <w:rFonts w:ascii="Traditional Arabic" w:hAnsi="Traditional Arabic" w:cs="Traditional Arabic" w:hint="cs"/>
          <w:b/>
          <w:bCs/>
          <w:sz w:val="28"/>
          <w:szCs w:val="28"/>
          <w:rtl/>
        </w:rPr>
        <w:t>(</w:t>
      </w:r>
      <w:r w:rsidRPr="00092B63">
        <w:rPr>
          <w:rStyle w:val="Appelnotedebasdep"/>
          <w:rFonts w:ascii="Traditional Arabic" w:hAnsi="Traditional Arabic" w:cs="Traditional Arabic"/>
          <w:b/>
          <w:bCs/>
          <w:sz w:val="28"/>
          <w:szCs w:val="28"/>
        </w:rPr>
        <w:footnoteRef/>
      </w:r>
      <w:r>
        <w:rPr>
          <w:rFonts w:ascii="Traditional Arabic" w:hAnsi="Traditional Arabic" w:cs="Traditional Arabic" w:hint="cs"/>
          <w:b/>
          <w:bCs/>
          <w:sz w:val="28"/>
          <w:szCs w:val="28"/>
          <w:rtl/>
        </w:rPr>
        <w:t>)</w:t>
      </w:r>
      <w:r w:rsidRPr="00727AAD">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ا</w:t>
      </w:r>
      <w:r w:rsidRPr="00727AAD">
        <w:rPr>
          <w:rFonts w:ascii="Traditional Arabic" w:hAnsi="Traditional Arabic" w:cs="Traditional Arabic"/>
          <w:b/>
          <w:bCs/>
          <w:sz w:val="28"/>
          <w:szCs w:val="28"/>
          <w:rtl/>
        </w:rPr>
        <w:t xml:space="preserve">بن بطوطة </w:t>
      </w:r>
      <w:r>
        <w:rPr>
          <w:rFonts w:ascii="Traditional Arabic" w:hAnsi="Traditional Arabic" w:cs="Traditional Arabic" w:hint="cs"/>
          <w:sz w:val="28"/>
          <w:szCs w:val="28"/>
          <w:rtl/>
        </w:rPr>
        <w:t xml:space="preserve">، </w:t>
      </w:r>
      <w:r w:rsidRPr="00727AAD">
        <w:rPr>
          <w:rFonts w:ascii="Traditional Arabic" w:hAnsi="Traditional Arabic" w:cs="Traditional Arabic"/>
          <w:sz w:val="28"/>
          <w:szCs w:val="28"/>
          <w:rtl/>
        </w:rPr>
        <w:t>الرحلة</w:t>
      </w:r>
      <w:r>
        <w:rPr>
          <w:rFonts w:ascii="Traditional Arabic" w:hAnsi="Traditional Arabic" w:cs="Traditional Arabic" w:hint="cs"/>
          <w:sz w:val="28"/>
          <w:szCs w:val="28"/>
          <w:rtl/>
        </w:rPr>
        <w:t>، مصدر سابق</w:t>
      </w:r>
      <w:r w:rsidRPr="00727AAD">
        <w:rPr>
          <w:rFonts w:ascii="Traditional Arabic" w:hAnsi="Traditional Arabic" w:cs="Traditional Arabic"/>
          <w:sz w:val="28"/>
          <w:szCs w:val="28"/>
          <w:rtl/>
        </w:rPr>
        <w:t xml:space="preserve">، ص690.          </w:t>
      </w:r>
    </w:p>
  </w:footnote>
  <w:footnote w:id="13">
    <w:p w:rsidR="000B2CEB" w:rsidRPr="000A40DE" w:rsidRDefault="000B2CEB" w:rsidP="000B2CEB">
      <w:pPr>
        <w:pStyle w:val="Notedebasdepage"/>
        <w:bidi/>
        <w:jc w:val="both"/>
        <w:rPr>
          <w:rFonts w:ascii="Traditional Arabic" w:hAnsi="Traditional Arabic" w:cs="Traditional Arabic"/>
          <w:sz w:val="28"/>
          <w:szCs w:val="28"/>
        </w:rPr>
      </w:pPr>
      <w:r w:rsidRPr="000A40DE">
        <w:rPr>
          <w:rFonts w:ascii="Traditional Arabic" w:hAnsi="Traditional Arabic" w:cs="Traditional Arabic" w:hint="cs"/>
          <w:sz w:val="28"/>
          <w:szCs w:val="28"/>
          <w:rtl/>
        </w:rPr>
        <w:t>(</w:t>
      </w:r>
      <w:r w:rsidRPr="000A40DE">
        <w:rPr>
          <w:rStyle w:val="Appelnotedebasdep"/>
          <w:rFonts w:ascii="Traditional Arabic" w:hAnsi="Traditional Arabic" w:cs="Traditional Arabic"/>
          <w:b/>
          <w:bCs/>
          <w:sz w:val="28"/>
          <w:szCs w:val="28"/>
        </w:rPr>
        <w:footnoteRef/>
      </w:r>
      <w:r w:rsidRPr="000A40DE">
        <w:rPr>
          <w:rFonts w:ascii="Traditional Arabic" w:hAnsi="Traditional Arabic" w:cs="Traditional Arabic" w:hint="cs"/>
          <w:sz w:val="28"/>
          <w:szCs w:val="28"/>
          <w:rtl/>
        </w:rPr>
        <w:t>)</w:t>
      </w:r>
      <w:r>
        <w:rPr>
          <w:rFonts w:ascii="Traditional Arabic" w:hAnsi="Traditional Arabic" w:cs="Traditional Arabic" w:hint="cs"/>
          <w:b/>
          <w:bCs/>
          <w:sz w:val="28"/>
          <w:szCs w:val="28"/>
          <w:rtl/>
        </w:rPr>
        <w:t xml:space="preserve"> </w:t>
      </w:r>
      <w:r w:rsidRPr="000A40DE">
        <w:rPr>
          <w:rFonts w:ascii="Traditional Arabic" w:hAnsi="Traditional Arabic" w:cs="Traditional Arabic"/>
          <w:b/>
          <w:bCs/>
          <w:sz w:val="28"/>
          <w:szCs w:val="28"/>
          <w:rtl/>
        </w:rPr>
        <w:t>أحمد بابا التنبكتي</w:t>
      </w:r>
      <w:r w:rsidRPr="000A40DE">
        <w:rPr>
          <w:rFonts w:ascii="Traditional Arabic" w:hAnsi="Traditional Arabic" w:cs="Traditional Arabic"/>
          <w:sz w:val="28"/>
          <w:szCs w:val="28"/>
          <w:rtl/>
        </w:rPr>
        <w:t>: نيل الابتهاج، مصدر سابق، ص142.</w:t>
      </w:r>
    </w:p>
  </w:footnote>
  <w:footnote w:id="14">
    <w:p w:rsidR="000B2CEB" w:rsidRPr="00727AAD" w:rsidRDefault="000B2CEB" w:rsidP="000B2CEB">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w:t>
      </w:r>
      <w:r w:rsidRPr="0022333C">
        <w:rPr>
          <w:rStyle w:val="Appelnotedebasdep"/>
          <w:rFonts w:ascii="Traditional Arabic" w:hAnsi="Traditional Arabic" w:cs="Traditional Arabic"/>
          <w:b/>
          <w:bCs/>
          <w:sz w:val="28"/>
          <w:szCs w:val="28"/>
        </w:rPr>
        <w:footnoteRef/>
      </w:r>
      <w:r>
        <w:rPr>
          <w:rFonts w:ascii="Traditional Arabic" w:hAnsi="Traditional Arabic" w:cs="Traditional Arabic" w:hint="cs"/>
          <w:sz w:val="28"/>
          <w:szCs w:val="28"/>
          <w:rtl/>
        </w:rPr>
        <w:t xml:space="preserve">) </w:t>
      </w:r>
      <w:r w:rsidRPr="000A40DE">
        <w:rPr>
          <w:rFonts w:ascii="Traditional Arabic" w:hAnsi="Traditional Arabic" w:cs="Traditional Arabic"/>
          <w:sz w:val="28"/>
          <w:szCs w:val="28"/>
          <w:rtl/>
        </w:rPr>
        <w:t>ن</w:t>
      </w:r>
      <w:r w:rsidRPr="00727AAD">
        <w:rPr>
          <w:rFonts w:ascii="Traditional Arabic" w:hAnsi="Traditional Arabic" w:cs="Traditional Arabic"/>
          <w:sz w:val="28"/>
          <w:szCs w:val="28"/>
          <w:rtl/>
        </w:rPr>
        <w:t>فسه، 602.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EB" w:rsidRPr="000B2CEB" w:rsidRDefault="000B2CEB" w:rsidP="000235E2">
    <w:pPr>
      <w:pStyle w:val="En-tte"/>
      <w:jc w:val="center"/>
      <w:rPr>
        <w:rFonts w:ascii="Simplified Arabic" w:hAnsi="Simplified Arabic" w:cs="Simplified Arabic"/>
        <w:b/>
        <w:bCs/>
        <w:sz w:val="28"/>
        <w:szCs w:val="28"/>
      </w:rPr>
    </w:pPr>
    <w:r w:rsidRPr="000B2CEB">
      <w:rPr>
        <w:rFonts w:ascii="Simplified Arabic" w:hAnsi="Simplified Arabic" w:cs="Simplified Arabic"/>
        <w:b/>
        <w:bCs/>
        <w:sz w:val="28"/>
        <w:szCs w:val="28"/>
        <w:rtl/>
      </w:rPr>
      <w:t>المحور الثالث</w:t>
    </w:r>
    <w:r>
      <w:rPr>
        <w:rFonts w:ascii="Simplified Arabic" w:hAnsi="Simplified Arabic" w:cs="Simplified Arabic" w:hint="cs"/>
        <w:b/>
        <w:bCs/>
        <w:sz w:val="28"/>
        <w:szCs w:val="28"/>
        <w:rtl/>
      </w:rPr>
      <w:t xml:space="preserve">  </w:t>
    </w:r>
    <w:r w:rsidRPr="000B2CEB">
      <w:rPr>
        <w:rFonts w:ascii="Simplified Arabic" w:hAnsi="Simplified Arabic" w:cs="Simplified Arabic"/>
        <w:b/>
        <w:bCs/>
        <w:sz w:val="28"/>
        <w:szCs w:val="28"/>
        <w:rtl/>
      </w:rPr>
      <w:t xml:space="preserve"> </w:t>
    </w:r>
    <w:r w:rsidRPr="000B2CEB">
      <w:rPr>
        <w:rFonts w:ascii="Simplified Arabic" w:hAnsi="Simplified Arabic" w:cs="Simplified Arabic"/>
        <w:sz w:val="28"/>
        <w:szCs w:val="28"/>
        <w:rtl/>
      </w:rPr>
      <w:t>ـــــــــــــــــــــــــــــــــــــــــــــ</w:t>
    </w:r>
    <w:r>
      <w:rPr>
        <w:rFonts w:ascii="Simplified Arabic" w:hAnsi="Simplified Arabic" w:cs="Simplified Arabic" w:hint="cs"/>
        <w:sz w:val="28"/>
        <w:szCs w:val="28"/>
        <w:rtl/>
      </w:rPr>
      <w:t>ـــــــــــــــــــــــــــ</w:t>
    </w:r>
    <w:r w:rsidRPr="000B2CEB">
      <w:rPr>
        <w:rFonts w:ascii="Simplified Arabic" w:hAnsi="Simplified Arabic" w:cs="Simplified Arabic"/>
        <w:sz w:val="28"/>
        <w:szCs w:val="28"/>
        <w:rtl/>
      </w:rPr>
      <w:t>ــــــ</w:t>
    </w:r>
    <w:r>
      <w:rPr>
        <w:rFonts w:ascii="Simplified Arabic" w:hAnsi="Simplified Arabic" w:cs="Simplified Arabic" w:hint="cs"/>
        <w:sz w:val="28"/>
        <w:szCs w:val="28"/>
        <w:rtl/>
      </w:rPr>
      <w:t>ـــــــــــــــــــــــــــــــــــــ</w:t>
    </w:r>
    <w:r w:rsidRPr="000B2CEB">
      <w:rPr>
        <w:rFonts w:ascii="Simplified Arabic" w:hAnsi="Simplified Arabic" w:cs="Simplified Arabic"/>
        <w:sz w:val="28"/>
        <w:szCs w:val="28"/>
        <w:rtl/>
      </w:rPr>
      <w:t>ــــــــــــــــــــ</w:t>
    </w:r>
    <w:r>
      <w:rPr>
        <w:rFonts w:ascii="Simplified Arabic" w:hAnsi="Simplified Arabic" w:cs="Simplified Arabic" w:hint="cs"/>
        <w:sz w:val="28"/>
        <w:szCs w:val="28"/>
        <w:rtl/>
      </w:rPr>
      <w:t xml:space="preserve">   </w:t>
    </w:r>
    <w:r w:rsidRPr="000B2CEB">
      <w:rPr>
        <w:rFonts w:ascii="Simplified Arabic" w:hAnsi="Simplified Arabic" w:cs="Simplified Arabic"/>
        <w:b/>
        <w:bCs/>
        <w:sz w:val="28"/>
        <w:szCs w:val="28"/>
        <w:rtl/>
      </w:rPr>
      <w:t xml:space="preserve"> ا</w:t>
    </w:r>
    <w:r w:rsidR="000235E2">
      <w:rPr>
        <w:rFonts w:ascii="Simplified Arabic" w:hAnsi="Simplified Arabic" w:cs="Simplified Arabic" w:hint="cs"/>
        <w:b/>
        <w:bCs/>
        <w:sz w:val="28"/>
        <w:szCs w:val="28"/>
        <w:rtl/>
      </w:rPr>
      <w:t>تقال</w:t>
    </w:r>
    <w:r w:rsidRPr="000B2CEB">
      <w:rPr>
        <w:rFonts w:ascii="Simplified Arabic" w:hAnsi="Simplified Arabic" w:cs="Simplified Arabic"/>
        <w:b/>
        <w:bCs/>
        <w:sz w:val="28"/>
        <w:szCs w:val="28"/>
        <w:rtl/>
      </w:rPr>
      <w:t xml:space="preserve"> المذاهب الإسلامية</w:t>
    </w:r>
    <w:r w:rsidR="000235E2">
      <w:rPr>
        <w:rFonts w:ascii="Simplified Arabic" w:hAnsi="Simplified Arabic" w:cs="Simplified Arabic" w:hint="cs"/>
        <w:b/>
        <w:bCs/>
        <w:sz w:val="28"/>
        <w:szCs w:val="28"/>
        <w:rtl/>
      </w:rPr>
      <w:t xml:space="preserve"> الى</w:t>
    </w:r>
    <w:r w:rsidRPr="000B2CEB">
      <w:rPr>
        <w:rFonts w:ascii="Simplified Arabic" w:hAnsi="Simplified Arabic" w:cs="Simplified Arabic"/>
        <w:b/>
        <w:bCs/>
        <w:sz w:val="28"/>
        <w:szCs w:val="28"/>
        <w:rtl/>
      </w:rPr>
      <w:t xml:space="preserve"> السودان الغربي</w:t>
    </w:r>
  </w:p>
  <w:p w:rsidR="000B2CEB" w:rsidRDefault="000B2CEB">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0B2CEB"/>
    <w:rsid w:val="000235E2"/>
    <w:rsid w:val="000B2CEB"/>
    <w:rsid w:val="0027146A"/>
    <w:rsid w:val="006835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EB"/>
    <w:rPr>
      <w:rFonts w:ascii="Calibri" w:eastAsia="Times New Roman" w:hAnsi="Calibri" w:cs="Arial"/>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B2CEB"/>
    <w:pPr>
      <w:spacing w:after="0" w:line="240" w:lineRule="auto"/>
    </w:pPr>
    <w:rPr>
      <w:sz w:val="20"/>
      <w:szCs w:val="20"/>
    </w:rPr>
  </w:style>
  <w:style w:type="character" w:customStyle="1" w:styleId="NotedebasdepageCar">
    <w:name w:val="Note de bas de page Car"/>
    <w:basedOn w:val="Policepardfaut"/>
    <w:link w:val="Notedebasdepage"/>
    <w:uiPriority w:val="99"/>
    <w:rsid w:val="000B2CEB"/>
    <w:rPr>
      <w:rFonts w:ascii="Calibri" w:eastAsia="Times New Roman" w:hAnsi="Calibri" w:cs="Arial"/>
      <w:sz w:val="20"/>
      <w:szCs w:val="20"/>
      <w:lang w:eastAsia="fr-FR" w:bidi="ar-DZ"/>
    </w:rPr>
  </w:style>
  <w:style w:type="character" w:styleId="Appelnotedebasdep">
    <w:name w:val="footnote reference"/>
    <w:basedOn w:val="Policepardfaut"/>
    <w:uiPriority w:val="99"/>
    <w:unhideWhenUsed/>
    <w:rsid w:val="000B2CEB"/>
    <w:rPr>
      <w:vertAlign w:val="superscript"/>
    </w:rPr>
  </w:style>
  <w:style w:type="paragraph" w:styleId="Sansinterligne">
    <w:name w:val="No Spacing"/>
    <w:link w:val="SansinterligneCar"/>
    <w:uiPriority w:val="1"/>
    <w:qFormat/>
    <w:rsid w:val="000B2CEB"/>
    <w:pPr>
      <w:spacing w:after="0" w:line="240" w:lineRule="auto"/>
    </w:pPr>
    <w:rPr>
      <w:rFonts w:ascii="Calibri" w:eastAsia="Times New Roman" w:hAnsi="Calibri" w:cs="Arial"/>
      <w:lang w:eastAsia="fr-FR" w:bidi="ar-DZ"/>
    </w:rPr>
  </w:style>
  <w:style w:type="character" w:customStyle="1" w:styleId="SansinterligneCar">
    <w:name w:val="Sans interligne Car"/>
    <w:basedOn w:val="Policepardfaut"/>
    <w:link w:val="Sansinterligne"/>
    <w:uiPriority w:val="1"/>
    <w:rsid w:val="000B2CEB"/>
    <w:rPr>
      <w:rFonts w:ascii="Calibri" w:eastAsia="Times New Roman" w:hAnsi="Calibri" w:cs="Arial"/>
      <w:lang w:eastAsia="fr-FR" w:bidi="ar-DZ"/>
    </w:rPr>
  </w:style>
  <w:style w:type="paragraph" w:styleId="En-tte">
    <w:name w:val="header"/>
    <w:basedOn w:val="Normal"/>
    <w:link w:val="En-tteCar"/>
    <w:uiPriority w:val="99"/>
    <w:unhideWhenUsed/>
    <w:rsid w:val="000B2CEB"/>
    <w:pPr>
      <w:tabs>
        <w:tab w:val="center" w:pos="4536"/>
        <w:tab w:val="right" w:pos="9072"/>
      </w:tabs>
      <w:spacing w:after="0" w:line="240" w:lineRule="auto"/>
    </w:pPr>
  </w:style>
  <w:style w:type="character" w:customStyle="1" w:styleId="En-tteCar">
    <w:name w:val="En-tête Car"/>
    <w:basedOn w:val="Policepardfaut"/>
    <w:link w:val="En-tte"/>
    <w:uiPriority w:val="99"/>
    <w:rsid w:val="000B2CEB"/>
    <w:rPr>
      <w:rFonts w:ascii="Calibri" w:eastAsia="Times New Roman" w:hAnsi="Calibri" w:cs="Arial"/>
      <w:lang w:eastAsia="fr-FR" w:bidi="ar-DZ"/>
    </w:rPr>
  </w:style>
  <w:style w:type="paragraph" w:styleId="Pieddepage">
    <w:name w:val="footer"/>
    <w:basedOn w:val="Normal"/>
    <w:link w:val="PieddepageCar"/>
    <w:uiPriority w:val="99"/>
    <w:unhideWhenUsed/>
    <w:rsid w:val="000B2C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2CEB"/>
    <w:rPr>
      <w:rFonts w:ascii="Calibri" w:eastAsia="Times New Roman" w:hAnsi="Calibri" w:cs="Arial"/>
      <w:lang w:eastAsia="fr-FR" w:bidi="ar-DZ"/>
    </w:rPr>
  </w:style>
  <w:style w:type="paragraph" w:styleId="Textedebulles">
    <w:name w:val="Balloon Text"/>
    <w:basedOn w:val="Normal"/>
    <w:link w:val="TextedebullesCar"/>
    <w:uiPriority w:val="99"/>
    <w:semiHidden/>
    <w:unhideWhenUsed/>
    <w:rsid w:val="000B2C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CEB"/>
    <w:rPr>
      <w:rFonts w:ascii="Tahoma" w:eastAsia="Times New Roman" w:hAnsi="Tahoma" w:cs="Tahoma"/>
      <w:sz w:val="16"/>
      <w:szCs w:val="16"/>
      <w:lang w:eastAsia="fr-FR"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A306C"/>
    <w:rsid w:val="00CA306C"/>
    <w:rsid w:val="00F705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B83915E779240E9A919FC65B9658F4C">
    <w:name w:val="EB83915E779240E9A919FC65B9658F4C"/>
    <w:rsid w:val="00CA306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5662</Words>
  <Characters>31146</Characters>
  <Application>Microsoft Office Word</Application>
  <DocSecurity>0</DocSecurity>
  <Lines>259</Lines>
  <Paragraphs>73</Paragraphs>
  <ScaleCrop>false</ScaleCrop>
  <Company/>
  <LinksUpToDate>false</LinksUpToDate>
  <CharactersWithSpaces>36735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2020-03-31T13:59:00Z</dcterms:created>
  <dcterms:modified xsi:type="dcterms:W3CDTF">2020-03-31T14:08:00Z</dcterms:modified>
</cp:coreProperties>
</file>