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8F" w:rsidRPr="0094684E" w:rsidRDefault="001E5F8F" w:rsidP="001E5F8F">
      <w:pPr>
        <w:bidi/>
        <w:spacing w:after="24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المحور الأول</w:t>
      </w:r>
      <w:r w:rsidRPr="0094684E">
        <w:rPr>
          <w:rFonts w:ascii="Traditional Arabic" w:hAnsi="Traditional Arabic" w:cs="Traditional Arabic" w:hint="cs"/>
          <w:b/>
          <w:bCs/>
          <w:sz w:val="36"/>
          <w:szCs w:val="36"/>
          <w:rtl/>
        </w:rPr>
        <w:t>:مراحل انتشار الإسلام في السودان الغربي:</w:t>
      </w:r>
    </w:p>
    <w:p w:rsidR="001E5F8F" w:rsidRPr="008B083C" w:rsidRDefault="001E5F8F" w:rsidP="001E5F8F">
      <w:pPr>
        <w:pStyle w:val="Sansinterligne"/>
        <w:bidi/>
        <w:spacing w:after="24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w:t>
      </w:r>
      <w:r w:rsidRPr="008B083C">
        <w:rPr>
          <w:rFonts w:ascii="Traditional Arabic" w:hAnsi="Traditional Arabic" w:cs="Traditional Arabic"/>
          <w:b/>
          <w:bCs/>
          <w:sz w:val="36"/>
          <w:szCs w:val="36"/>
          <w:rtl/>
        </w:rPr>
        <w:t xml:space="preserve"> حدود الفتوحات الإسلامية:  </w:t>
      </w:r>
    </w:p>
    <w:p w:rsidR="001E5F8F" w:rsidRPr="001E5F8F" w:rsidRDefault="001E5F8F" w:rsidP="001E5F8F">
      <w:pPr>
        <w:bidi/>
        <w:spacing w:after="120"/>
        <w:jc w:val="both"/>
        <w:rPr>
          <w:rStyle w:val="Emphaseple"/>
          <w:rFonts w:ascii="Traditional Arabic" w:hAnsi="Traditional Arabic" w:cs="Traditional Arabic"/>
          <w:i w:val="0"/>
          <w:iCs w:val="0"/>
          <w:color w:val="auto"/>
          <w:sz w:val="36"/>
          <w:szCs w:val="36"/>
        </w:rPr>
      </w:pPr>
      <w:r w:rsidRPr="008B083C">
        <w:rPr>
          <w:rFonts w:ascii="Traditional Arabic" w:hAnsi="Traditional Arabic" w:cs="Traditional Arabic"/>
          <w:sz w:val="36"/>
          <w:szCs w:val="36"/>
          <w:rtl/>
        </w:rPr>
        <w:t xml:space="preserve">   كان </w:t>
      </w:r>
      <w:r w:rsidRPr="008B083C">
        <w:rPr>
          <w:rFonts w:ascii="Traditional Arabic" w:hAnsi="Traditional Arabic" w:cs="Traditional Arabic" w:hint="cs"/>
          <w:sz w:val="36"/>
          <w:szCs w:val="36"/>
          <w:rtl/>
        </w:rPr>
        <w:t>أول</w:t>
      </w:r>
      <w:r w:rsidRPr="008B083C">
        <w:rPr>
          <w:rFonts w:ascii="Traditional Arabic" w:hAnsi="Traditional Arabic" w:cs="Traditional Arabic"/>
          <w:sz w:val="36"/>
          <w:szCs w:val="36"/>
          <w:rtl/>
        </w:rPr>
        <w:t xml:space="preserve"> اتصال للعرب المسلمين بالصحراء الكبرى الإفريقية عندما  وجه عمرو بن العاص عقبة بن نافع إلى صحراء برقة </w:t>
      </w:r>
      <w:r>
        <w:rPr>
          <w:rFonts w:ascii="Traditional Arabic" w:hAnsi="Traditional Arabic" w:cs="Traditional Arabic" w:hint="cs"/>
          <w:sz w:val="36"/>
          <w:szCs w:val="36"/>
          <w:rtl/>
        </w:rPr>
        <w:t>في ال</w:t>
      </w:r>
      <w:r w:rsidRPr="008B083C">
        <w:rPr>
          <w:rFonts w:ascii="Traditional Arabic" w:hAnsi="Traditional Arabic" w:cs="Traditional Arabic"/>
          <w:sz w:val="36"/>
          <w:szCs w:val="36"/>
          <w:rtl/>
        </w:rPr>
        <w:t xml:space="preserve">سنة </w:t>
      </w:r>
      <w:r>
        <w:rPr>
          <w:rFonts w:ascii="Traditional Arabic" w:hAnsi="Traditional Arabic" w:cs="Traditional Arabic" w:hint="cs"/>
          <w:sz w:val="36"/>
          <w:szCs w:val="36"/>
          <w:rtl/>
        </w:rPr>
        <w:t>الثانية</w:t>
      </w:r>
      <w:r w:rsidRPr="008B08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لل</w:t>
      </w:r>
      <w:r>
        <w:rPr>
          <w:rFonts w:ascii="Traditional Arabic" w:hAnsi="Traditional Arabic" w:cs="Traditional Arabic"/>
          <w:sz w:val="36"/>
          <w:szCs w:val="36"/>
          <w:rtl/>
        </w:rPr>
        <w:t>هجرة</w:t>
      </w:r>
      <w:r w:rsidRPr="008B083C">
        <w:rPr>
          <w:rFonts w:ascii="Traditional Arabic" w:hAnsi="Traditional Arabic" w:cs="Traditional Arabic"/>
          <w:sz w:val="36"/>
          <w:szCs w:val="36"/>
          <w:rtl/>
        </w:rPr>
        <w:t>، حيث وصل حسب رواية ابن عبد الحكم إلى برقة وصالح أهلها على ثلاثة عشر ألف دينار يؤدونها له جزية، على</w:t>
      </w:r>
      <w:r w:rsidRPr="008B083C">
        <w:rPr>
          <w:rtl/>
        </w:rPr>
        <w:t xml:space="preserve"> </w:t>
      </w:r>
      <w:r w:rsidRPr="008B083C">
        <w:rPr>
          <w:rFonts w:ascii="Traditional Arabic" w:hAnsi="Traditional Arabic" w:cs="Traditional Arabic"/>
          <w:sz w:val="36"/>
          <w:szCs w:val="36"/>
          <w:rtl/>
        </w:rPr>
        <w:t xml:space="preserve">أن يبيعوا من أحبوا من أبنائهم في </w:t>
      </w:r>
      <w:r w:rsidRPr="001E5F8F">
        <w:rPr>
          <w:rFonts w:ascii="Traditional Arabic" w:hAnsi="Traditional Arabic" w:cs="Traditional Arabic"/>
          <w:sz w:val="36"/>
          <w:szCs w:val="36"/>
          <w:rtl/>
        </w:rPr>
        <w:t>جزيتهم</w:t>
      </w:r>
      <w:r w:rsidRPr="001E5F8F">
        <w:rPr>
          <w:rtl/>
        </w:rPr>
        <w:t xml:space="preserve"> </w:t>
      </w:r>
      <w:r w:rsidRPr="001E5F8F">
        <w:rPr>
          <w:rStyle w:val="Emphaseple"/>
          <w:rFonts w:ascii="Traditional Arabic" w:hAnsi="Traditional Arabic" w:cs="Traditional Arabic"/>
          <w:i w:val="0"/>
          <w:iCs w:val="0"/>
          <w:color w:val="auto"/>
          <w:sz w:val="36"/>
          <w:szCs w:val="36"/>
          <w:rtl/>
        </w:rPr>
        <w:t>ثم وصل الى زويلة التي تعد أول بلاد السودان. ، وبعد فتحه لطرابلس الغرب فتح ودان (قرب مدينة زويلة)، وفتح أيضا مدينة فزان (جنوب طرابلس)، وذلك عام 46 للهجرة/666م، بالإضافة إلى مدينة كوار (الواقعة جنوب فزان). أما في ولايته الثانية، فيكون قد وصل إلى السوس الأقصى، وكان ذلك عام 62هـ/685م.</w:t>
      </w:r>
    </w:p>
    <w:p w:rsidR="001E5F8F" w:rsidRPr="001E5F8F" w:rsidRDefault="001E5F8F" w:rsidP="001E5F8F">
      <w:pPr>
        <w:bidi/>
        <w:spacing w:after="120"/>
        <w:jc w:val="both"/>
        <w:rPr>
          <w:rStyle w:val="Emphaseple"/>
          <w:rFonts w:ascii="Traditional Arabic" w:hAnsi="Traditional Arabic" w:cs="Traditional Arabic"/>
          <w:i w:val="0"/>
          <w:iCs w:val="0"/>
          <w:color w:val="auto"/>
          <w:sz w:val="36"/>
          <w:szCs w:val="36"/>
          <w:rtl/>
        </w:rPr>
      </w:pPr>
      <w:r w:rsidRPr="001E5F8F">
        <w:rPr>
          <w:rStyle w:val="Emphaseple"/>
          <w:rFonts w:ascii="Traditional Arabic" w:hAnsi="Traditional Arabic" w:cs="Traditional Arabic"/>
          <w:i w:val="0"/>
          <w:iCs w:val="0"/>
          <w:color w:val="auto"/>
          <w:sz w:val="36"/>
          <w:szCs w:val="36"/>
        </w:rPr>
        <w:t xml:space="preserve">    </w:t>
      </w:r>
      <w:r w:rsidRPr="001E5F8F">
        <w:rPr>
          <w:rStyle w:val="Emphaseple"/>
          <w:rFonts w:ascii="Traditional Arabic" w:hAnsi="Traditional Arabic" w:cs="Traditional Arabic"/>
          <w:i w:val="0"/>
          <w:iCs w:val="0"/>
          <w:color w:val="auto"/>
          <w:sz w:val="36"/>
          <w:szCs w:val="36"/>
          <w:rtl/>
        </w:rPr>
        <w:t xml:space="preserve">إن </w:t>
      </w:r>
      <w:r w:rsidRPr="001E5F8F">
        <w:rPr>
          <w:rStyle w:val="Emphaseple"/>
          <w:rFonts w:ascii="Traditional Arabic" w:hAnsi="Traditional Arabic" w:cs="Traditional Arabic" w:hint="cs"/>
          <w:i w:val="0"/>
          <w:iCs w:val="0"/>
          <w:color w:val="auto"/>
          <w:sz w:val="36"/>
          <w:szCs w:val="36"/>
          <w:rtl/>
        </w:rPr>
        <w:t>ا</w:t>
      </w:r>
      <w:r w:rsidRPr="001E5F8F">
        <w:rPr>
          <w:rStyle w:val="Emphaseple"/>
          <w:rFonts w:ascii="Traditional Arabic" w:hAnsi="Traditional Arabic" w:cs="Traditional Arabic"/>
          <w:i w:val="0"/>
          <w:iCs w:val="0"/>
          <w:color w:val="auto"/>
          <w:sz w:val="36"/>
          <w:szCs w:val="36"/>
          <w:rtl/>
        </w:rPr>
        <w:t>بن عبد الحكم لا يفصل أكثر من هذا، بينما نجد أن البكري يشير إلى أن عقبة بن نافع قد وصل إلى أبعد من ذلك، و أنه بلغ مدينة نفيس</w:t>
      </w:r>
      <w:r w:rsidRPr="001E5F8F">
        <w:rPr>
          <w:rStyle w:val="Emphaseple"/>
          <w:rFonts w:ascii="Traditional Arabic" w:hAnsi="Traditional Arabic" w:cs="Traditional Arabic" w:hint="cs"/>
          <w:i w:val="0"/>
          <w:iCs w:val="0"/>
          <w:color w:val="auto"/>
          <w:sz w:val="36"/>
          <w:szCs w:val="36"/>
          <w:rtl/>
        </w:rPr>
        <w:t xml:space="preserve">، </w:t>
      </w:r>
      <w:r w:rsidRPr="001E5F8F">
        <w:rPr>
          <w:rStyle w:val="Emphaseple"/>
          <w:rFonts w:ascii="Traditional Arabic" w:hAnsi="Traditional Arabic" w:cs="Traditional Arabic"/>
          <w:i w:val="0"/>
          <w:iCs w:val="0"/>
          <w:color w:val="auto"/>
          <w:sz w:val="36"/>
          <w:szCs w:val="36"/>
          <w:rtl/>
        </w:rPr>
        <w:t xml:space="preserve"> التي تقع في الركن الجنوبي من بلاد السودان بمحاذاة البحر المحيط، حيث يقول : «و من أغمات وريكة إلى مدينة نفيس1، وهي تعرف بالبلد النفيس كثيرة الأنهار و الثمار ليس في ذلك القطر موضع أطيب منه، و لا أجمل نظرا، و هي قديمة أولية، غزاها عقبة بن نافع صاحب رسول الله عليه وسلم، و حاصر بها الروم و نصارى البربر، وكانوا قد اجتمعوا بها لحصانتها وسعتها، فلزمهم حتى فتحها، و بنا فيها مسجدا إلى اليوم و أصابوا فيها غنائم كثيرة، وذلك سنة اثنين وستين، وهي اليوم آهلة عامرة بها جامع وحمام وأسواق جامعة».</w:t>
      </w:r>
    </w:p>
    <w:p w:rsidR="001E5F8F" w:rsidRPr="001E5F8F" w:rsidRDefault="001E5F8F" w:rsidP="001E5F8F">
      <w:pPr>
        <w:bidi/>
        <w:jc w:val="both"/>
        <w:rPr>
          <w:rStyle w:val="Emphaseple"/>
          <w:rFonts w:ascii="Traditional Arabic" w:hAnsi="Traditional Arabic" w:cs="Traditional Arabic"/>
          <w:i w:val="0"/>
          <w:iCs w:val="0"/>
          <w:color w:val="auto"/>
          <w:sz w:val="36"/>
          <w:szCs w:val="36"/>
          <w:rtl/>
        </w:rPr>
      </w:pPr>
      <w:r w:rsidRPr="001E5F8F">
        <w:rPr>
          <w:rStyle w:val="Emphaseple"/>
          <w:rFonts w:ascii="Traditional Arabic" w:hAnsi="Traditional Arabic" w:cs="Traditional Arabic" w:hint="cs"/>
          <w:i w:val="0"/>
          <w:iCs w:val="0"/>
          <w:color w:val="auto"/>
          <w:sz w:val="36"/>
          <w:szCs w:val="36"/>
          <w:rtl/>
        </w:rPr>
        <w:t xml:space="preserve">  </w:t>
      </w:r>
      <w:r w:rsidRPr="001E5F8F">
        <w:rPr>
          <w:rStyle w:val="Emphaseple"/>
          <w:rFonts w:ascii="Traditional Arabic" w:hAnsi="Traditional Arabic" w:cs="Traditional Arabic"/>
          <w:i w:val="0"/>
          <w:iCs w:val="0"/>
          <w:color w:val="auto"/>
          <w:sz w:val="36"/>
          <w:szCs w:val="36"/>
          <w:rtl/>
        </w:rPr>
        <w:t xml:space="preserve">    و بعد هذه الرواية لم نجد إشارات أخرى عن الفتح الإسلامي في بلاد السودان، مما يجعلنا نعتقد بأن الفتوحات الإسلامية الأولى لم تتجاوز الشواطئ الجنوبية للصحراء، ولم تتوغل إلى بلاد السودان، و هذا ربما يعود إلى مقتل عقبة بن نافع، وانشغال الفاتحين من بعده بفتح الأندلس، التي كانت تبدو أكثر أهمية من بلاد السودان. بالإضافة إلى المخاطر التي كانت تواجه الفاتحين الأوائل من القبائل </w:t>
      </w:r>
      <w:r w:rsidRPr="001E5F8F">
        <w:rPr>
          <w:rStyle w:val="Emphaseple"/>
          <w:rFonts w:ascii="Traditional Arabic" w:hAnsi="Traditional Arabic" w:cs="Traditional Arabic"/>
          <w:i w:val="0"/>
          <w:iCs w:val="0"/>
          <w:color w:val="auto"/>
          <w:sz w:val="36"/>
          <w:szCs w:val="36"/>
          <w:rtl/>
        </w:rPr>
        <w:lastRenderedPageBreak/>
        <w:t xml:space="preserve">البربرية الوثنين، و كذا هجمات الأسطول البيزنطي على سواحل قرطاجة، و على بعض الثغور البحرية في سواحل المتوسط.  </w:t>
      </w:r>
    </w:p>
    <w:p w:rsidR="001E5F8F" w:rsidRPr="008B083C" w:rsidRDefault="001E5F8F" w:rsidP="001E5F8F">
      <w:pPr>
        <w:pStyle w:val="Sansinterligne"/>
        <w:bidi/>
        <w:spacing w:after="120"/>
        <w:jc w:val="both"/>
        <w:rPr>
          <w:rFonts w:ascii="Traditional Arabic" w:hAnsi="Traditional Arabic" w:cs="Traditional Arabic"/>
          <w:sz w:val="36"/>
          <w:szCs w:val="36"/>
          <w:rtl/>
          <w:lang w:val="en-US"/>
        </w:rPr>
      </w:pPr>
      <w:r w:rsidRPr="008B083C">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 xml:space="preserve">  </w:t>
      </w:r>
      <w:r w:rsidRPr="008B083C">
        <w:rPr>
          <w:rFonts w:ascii="Traditional Arabic" w:hAnsi="Traditional Arabic" w:cs="Traditional Arabic"/>
          <w:sz w:val="36"/>
          <w:szCs w:val="36"/>
          <w:rtl/>
          <w:lang w:val="en-US"/>
        </w:rPr>
        <w:t xml:space="preserve">  ومهما يكن من أمر، فإن الفتح الإسلامي في بلاد السودان لم يتوقف عند ذلك الحد، بل أننا وجدنا إشارات مهمة في المصادر العربية، تتحدث عن استمرار عملية الفتح في عهد الأمويين، حيث يكون عبد الله بن الحبحاب، قد بعث مشروع فتح السودان من جديد، ففي سنة 116هـ، أرسل حبيب بن أبي عبيدة بن عقبة بن نافع الفهري غازيا إلى السوس الأقصى، و لم يقابله أحد إلا ظهر عليه، ولم يترك قبيلة إلا و فتحها و سباها. و يرجح البكري أن يكون هذا الجيش الذي أرسله الأمويون، قد دخل مملكة غانة لنشـــــر الإسلام، ثم استقر بعضهم هناك، و خلفوا ذرية كونت ما يعرف في و يرجح البكري أن يكون هذا الجيش الذي أرسله الأمويون، قد دخل مملكة غانة لنشر عهده (خلال القرن الخامس للهجرة) قوم يعرفون بـ (الهنيهين)، و الذين يقول عنهم بأنهم وثنيون علي دين أهل غانة، ولا يتزوجون مع السود.</w:t>
      </w:r>
    </w:p>
    <w:p w:rsidR="001E5F8F" w:rsidRPr="00DD0DE4" w:rsidRDefault="001E5F8F" w:rsidP="001E5F8F">
      <w:pPr>
        <w:bidi/>
        <w:spacing w:after="120"/>
        <w:jc w:val="both"/>
        <w:rPr>
          <w:rFonts w:ascii="Traditional Arabic" w:hAnsi="Traditional Arabic" w:cs="Traditional Arabic"/>
          <w:sz w:val="36"/>
          <w:szCs w:val="36"/>
          <w:rtl/>
          <w:lang w:val="en-US"/>
        </w:rPr>
      </w:pPr>
      <w:r w:rsidRPr="00DD0DE4">
        <w:rPr>
          <w:rFonts w:ascii="Traditional Arabic" w:hAnsi="Traditional Arabic" w:cs="Traditional Arabic"/>
          <w:sz w:val="36"/>
          <w:szCs w:val="36"/>
          <w:rtl/>
          <w:lang w:val="en-US"/>
        </w:rPr>
        <w:t xml:space="preserve"> وعلى كل حال فإننا نرجح أن يكونوا مسلمين، لكنهم يخفون إسلامهم، على عادة بعض ملوك السودان آنذاك</w:t>
      </w:r>
      <w:r>
        <w:rPr>
          <w:rFonts w:ascii="Traditional Arabic" w:hAnsi="Traditional Arabic" w:cs="Traditional Arabic" w:hint="cs"/>
          <w:sz w:val="36"/>
          <w:szCs w:val="36"/>
          <w:rtl/>
          <w:lang w:val="en-US"/>
        </w:rPr>
        <w:t>،</w:t>
      </w:r>
      <w:r w:rsidRPr="00DD0DE4">
        <w:rPr>
          <w:rFonts w:ascii="Traditional Arabic" w:hAnsi="Traditional Arabic" w:cs="Traditional Arabic"/>
          <w:sz w:val="36"/>
          <w:szCs w:val="36"/>
          <w:vertAlign w:val="superscript"/>
          <w:rtl/>
          <w:lang w:val="en-US"/>
        </w:rPr>
        <w:t xml:space="preserve">  </w:t>
      </w:r>
      <w:r w:rsidRPr="00DD0DE4">
        <w:rPr>
          <w:rFonts w:ascii="Traditional Arabic" w:hAnsi="Traditional Arabic" w:cs="Traditional Arabic"/>
          <w:sz w:val="36"/>
          <w:szCs w:val="36"/>
          <w:rtl/>
          <w:lang w:val="en-US"/>
        </w:rPr>
        <w:t>ذلك أن الإسلام كان ما يزال في بداية عهده.</w:t>
      </w:r>
    </w:p>
    <w:p w:rsidR="001E5F8F" w:rsidRPr="00DD0DE4" w:rsidRDefault="001E5F8F" w:rsidP="001E5F8F">
      <w:pPr>
        <w:bidi/>
        <w:jc w:val="both"/>
        <w:rPr>
          <w:lang w:val="en-US"/>
        </w:rPr>
      </w:pPr>
      <w:r w:rsidRPr="00DD0DE4">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 xml:space="preserve"> </w:t>
      </w:r>
      <w:r w:rsidRPr="00DD0DE4">
        <w:rPr>
          <w:rFonts w:ascii="Traditional Arabic" w:hAnsi="Traditional Arabic" w:cs="Traditional Arabic"/>
          <w:sz w:val="36"/>
          <w:szCs w:val="36"/>
          <w:rtl/>
          <w:lang w:val="en-US"/>
        </w:rPr>
        <w:t xml:space="preserve"> كما يحمل إلينا البكري، إشارات أخرى حول حملات الأمويين لفتح بلاد السودان، من خلال ذكره للآبار الموجودة في المجابة الكبرى للصحراء الواقعة جنوب درعه، و التي يقول عنها بأن الجيش الذي أرسله بنو أمية لفتح السودان هو الذي حفره</w:t>
      </w:r>
      <w:r>
        <w:rPr>
          <w:rFonts w:ascii="Traditional Arabic" w:hAnsi="Traditional Arabic" w:cs="Traditional Arabic" w:hint="cs"/>
          <w:b/>
          <w:bCs/>
          <w:sz w:val="36"/>
          <w:szCs w:val="36"/>
          <w:vertAlign w:val="superscript"/>
          <w:rtl/>
          <w:lang w:val="en-US"/>
        </w:rPr>
        <w:t>،</w:t>
      </w:r>
      <w:r w:rsidRPr="00DD0DE4">
        <w:rPr>
          <w:rFonts w:ascii="Traditional Arabic" w:hAnsi="Traditional Arabic" w:cs="Traditional Arabic"/>
          <w:sz w:val="36"/>
          <w:szCs w:val="36"/>
          <w:rtl/>
          <w:lang w:val="en-US"/>
        </w:rPr>
        <w:t xml:space="preserve"> و رغم ذلك كله، فإن تلك الفتوحات التي بدأت منذ صدر الإسلام، و رغم قدمها، إلا أن دورها بقي بطيئا في نشر الإسلام، ذلك أن أكبر فترة لانتشار الإسلام في المنطقة، كانت خلال عهد المرابطين</w:t>
      </w:r>
      <w:r w:rsidRPr="008B083C">
        <w:rPr>
          <w:rtl/>
          <w:lang w:val="en-US"/>
        </w:rPr>
        <w:t>.</w:t>
      </w:r>
    </w:p>
    <w:p w:rsidR="001E5F8F" w:rsidRPr="00FA0C0E" w:rsidRDefault="001E5F8F" w:rsidP="001E5F8F">
      <w:pPr>
        <w:bidi/>
        <w:spacing w:after="120"/>
        <w:jc w:val="both"/>
        <w:rPr>
          <w:rFonts w:ascii="Traditional Arabic" w:hAnsi="Traditional Arabic" w:cs="Traditional Arabic"/>
          <w:sz w:val="36"/>
          <w:szCs w:val="36"/>
          <w:rtl/>
        </w:rPr>
      </w:pPr>
      <w:r w:rsidRPr="00456722">
        <w:rPr>
          <w:rFonts w:ascii="Traditional Arabic" w:hAnsi="Traditional Arabic" w:cs="Traditional Arabic" w:hint="cs"/>
          <w:b/>
          <w:bCs/>
          <w:sz w:val="36"/>
          <w:szCs w:val="36"/>
          <w:rtl/>
        </w:rPr>
        <w:t>ثانيا:</w:t>
      </w:r>
      <w:r w:rsidRPr="00FA0C0E">
        <w:rPr>
          <w:rFonts w:ascii="Traditional Arabic" w:hAnsi="Traditional Arabic" w:cs="Traditional Arabic"/>
          <w:sz w:val="36"/>
          <w:szCs w:val="36"/>
          <w:rtl/>
        </w:rPr>
        <w:t xml:space="preserve"> </w:t>
      </w:r>
      <w:r w:rsidRPr="00FA0C0E">
        <w:rPr>
          <w:rFonts w:ascii="Traditional Arabic" w:hAnsi="Traditional Arabic" w:cs="Traditional Arabic"/>
          <w:b/>
          <w:bCs/>
          <w:sz w:val="36"/>
          <w:szCs w:val="36"/>
          <w:rtl/>
        </w:rPr>
        <w:t>اعتناق قبائل الصحراء للإسلام و دورهم في نشره بات</w:t>
      </w:r>
      <w:r>
        <w:rPr>
          <w:rFonts w:ascii="Traditional Arabic" w:hAnsi="Traditional Arabic" w:cs="Traditional Arabic" w:hint="cs"/>
          <w:b/>
          <w:bCs/>
          <w:sz w:val="36"/>
          <w:szCs w:val="36"/>
          <w:rtl/>
        </w:rPr>
        <w:t>ِّ</w:t>
      </w:r>
      <w:r w:rsidRPr="00FA0C0E">
        <w:rPr>
          <w:rFonts w:ascii="Traditional Arabic" w:hAnsi="Traditional Arabic" w:cs="Traditional Arabic"/>
          <w:b/>
          <w:bCs/>
          <w:sz w:val="36"/>
          <w:szCs w:val="36"/>
          <w:rtl/>
        </w:rPr>
        <w:t xml:space="preserve">جاه الجنوب:        </w:t>
      </w:r>
    </w:p>
    <w:p w:rsidR="001E5F8F" w:rsidRDefault="001E5F8F" w:rsidP="001E5F8F">
      <w:pPr>
        <w:bidi/>
        <w:spacing w:after="120"/>
        <w:jc w:val="both"/>
        <w:rPr>
          <w:rFonts w:ascii="Traditional Arabic" w:hAnsi="Traditional Arabic" w:cs="Traditional Arabic"/>
          <w:sz w:val="36"/>
          <w:szCs w:val="36"/>
        </w:rPr>
      </w:pPr>
      <w:r w:rsidRPr="00FA0C0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لقد كان للاحتلال الروماني لشمال إفريقيا يشكل حاجزا مهما أمام السودان الغربي والأوسط</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w:t>
      </w:r>
      <w:r w:rsidRPr="00FA0C0E">
        <w:rPr>
          <w:rFonts w:ascii="Traditional Arabic" w:hAnsi="Traditional Arabic" w:cs="Traditional Arabic"/>
          <w:sz w:val="36"/>
          <w:szCs w:val="36"/>
          <w:rtl/>
        </w:rPr>
        <w:t>مع نهاية العهد ا</w:t>
      </w:r>
      <w:r>
        <w:rPr>
          <w:rFonts w:ascii="Traditional Arabic" w:hAnsi="Traditional Arabic" w:cs="Traditional Arabic"/>
          <w:sz w:val="36"/>
          <w:szCs w:val="36"/>
          <w:rtl/>
        </w:rPr>
        <w:t>لروماني عرفت القوافل التجارية و</w:t>
      </w:r>
      <w:r w:rsidRPr="00FA0C0E">
        <w:rPr>
          <w:rFonts w:ascii="Traditional Arabic" w:hAnsi="Traditional Arabic" w:cs="Traditional Arabic"/>
          <w:sz w:val="36"/>
          <w:szCs w:val="36"/>
          <w:rtl/>
        </w:rPr>
        <w:t xml:space="preserve">معها الجمال الطريق العابر للصحراء، معلنة عن ثورة </w:t>
      </w:r>
      <w:r w:rsidRPr="00FA0C0E">
        <w:rPr>
          <w:rFonts w:ascii="Traditional Arabic" w:hAnsi="Traditional Arabic" w:cs="Traditional Arabic"/>
          <w:sz w:val="36"/>
          <w:szCs w:val="36"/>
          <w:rtl/>
        </w:rPr>
        <w:lastRenderedPageBreak/>
        <w:t xml:space="preserve">حقيقية قلبت نمط الحياة في الصحراء الكبرى، و امتدت آثارها إلى غاية القرن التاسع للهجرة مع اكتشاف البرتغاليون للطريق البحري.                 </w:t>
      </w:r>
    </w:p>
    <w:p w:rsidR="001E5F8F" w:rsidRPr="00FA0C0E" w:rsidRDefault="001E5F8F" w:rsidP="001E5F8F">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 فلقد جلب الجمل نشاطا جديدا للصحراء و سكانها من البربر من خلال انتعاش عدد من المدن التجارية على حواف الساحل الصحراوي، كما سمح أيضا بإقامة اتصال دائم بين</w:t>
      </w:r>
      <w:r w:rsidRPr="00FA0C0E">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جنوب الصحراء و الحضارة القائمة في شمالها. </w:t>
      </w:r>
    </w:p>
    <w:p w:rsidR="001E5F8F" w:rsidRPr="00FA0C0E" w:rsidRDefault="001E5F8F" w:rsidP="001E5F8F">
      <w:pPr>
        <w:bidi/>
        <w:spacing w:after="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وإذا تحدثنا عن حضارة شمال الصحراء فإننا نقصد بالطبع الحضارة الإسلامية التي بدأت تبسط جناحيها على شمال  إفريقيا منذ القرن الثاني للهجرة/الثامن للميلاد. إن الشيء الجدير بالإشارة هو أن الفتوحات الإسلامية التي قادها العرب لم تتمكن من نقل هذا الدين الجديد إلى ما وراء الصحراء.  فكان للبدو من بربر الصحراء الدور الرئيسي في الاضطلاع بهذه المهمة ابتداء من القرن الخامس للهجرة/11م. فلقد كانت أول حالات اعتناق الإسلام التي شملت سكان السودان الغربي إنما عن طريق قوافل التجار البربر التي كانت تتردد مابين المغرب و بلاد السودان، ولما كانت الصحراء هي وسيلة الربط الرئيسية بين الإقليمين فقد كان من الطبيعي أن يقوم أهل الصحراء بالدور الرئيسي في إقامة العلاقات التجارية فيما بين شمال الصحراء وجنوبها، ومن ثم في نشر الاسلام .                                                                                         </w:t>
      </w:r>
    </w:p>
    <w:p w:rsidR="001E5F8F" w:rsidRPr="00D82B2D"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لقد كان البدو الرحل الصحراويون المعروفون بالملثمين</w:t>
      </w:r>
      <w:r>
        <w:rPr>
          <w:rFonts w:ascii="Traditional Arabic" w:hAnsi="Traditional Arabic" w:cs="Traditional Arabic"/>
          <w:sz w:val="36"/>
          <w:szCs w:val="36"/>
          <w:rtl/>
        </w:rPr>
        <w:t xml:space="preserve"> أو قبائل صنهاجة، يقطنون</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الصحراء الكبرى على امتداد الطريق الممتد من موريتانيا إلى أودغست،</w:t>
      </w:r>
      <w:r w:rsidRPr="00FA0C0E">
        <w:rPr>
          <w:rFonts w:ascii="Traditional Arabic" w:hAnsi="Traditional Arabic" w:cs="Traditional Arabic"/>
          <w:sz w:val="36"/>
          <w:szCs w:val="36"/>
          <w:vertAlign w:val="superscript"/>
        </w:rPr>
        <w:t>(</w:t>
      </w:r>
      <w:r>
        <w:rPr>
          <w:rFonts w:ascii="Traditional Arabic" w:hAnsi="Traditional Arabic" w:cs="Traditional Arabic"/>
          <w:sz w:val="36"/>
          <w:szCs w:val="36"/>
          <w:rtl/>
        </w:rPr>
        <w:t xml:space="preserve"> وكانوا يسيطرون</w:t>
      </w:r>
      <w:r w:rsidRPr="00FA0C0E">
        <w:rPr>
          <w:rFonts w:ascii="Traditional Arabic" w:hAnsi="Traditional Arabic" w:cs="Traditional Arabic"/>
          <w:sz w:val="36"/>
          <w:szCs w:val="36"/>
          <w:rtl/>
        </w:rPr>
        <w:t xml:space="preserve"> على الصحراء ويتحكمون في القوافل التجارية المتجهة إلى بلاد السودان</w:t>
      </w:r>
      <w:r w:rsidRPr="00FA0C0E">
        <w:rPr>
          <w:rFonts w:ascii="Traditional Arabic" w:hAnsi="Traditional Arabic" w:cs="Traditional Arabic"/>
          <w:sz w:val="36"/>
          <w:szCs w:val="36"/>
          <w:vertAlign w:val="superscript"/>
        </w:rPr>
        <w:t>(</w:t>
      </w:r>
      <w:r w:rsidRPr="00FA0C0E">
        <w:rPr>
          <w:rFonts w:ascii="Traditional Arabic" w:hAnsi="Traditional Arabic" w:cs="Traditional Arabic"/>
          <w:sz w:val="36"/>
          <w:szCs w:val="36"/>
          <w:rtl/>
        </w:rPr>
        <w:t>خاصة عندما أحكموا سيطرتهم على أودغست سن</w:t>
      </w:r>
      <w:r>
        <w:rPr>
          <w:rFonts w:ascii="Traditional Arabic" w:hAnsi="Traditional Arabic" w:cs="Traditional Arabic" w:hint="cs"/>
          <w:sz w:val="36"/>
          <w:szCs w:val="36"/>
          <w:rtl/>
        </w:rPr>
        <w:t xml:space="preserve">ة </w:t>
      </w:r>
      <w:r w:rsidRPr="00FA0C0E">
        <w:rPr>
          <w:rFonts w:ascii="Traditional Arabic" w:hAnsi="Traditional Arabic" w:cs="Traditional Arabic"/>
          <w:sz w:val="36"/>
          <w:szCs w:val="36"/>
          <w:rtl/>
        </w:rPr>
        <w:t>350هجرية/ 961 ميلادية. و كانت القوافل التجارية تجتاز الصحراء عبر طرق ومسالك و واحات ومناجم الملح الذي كان أثمن سلعة يصدرونها إلى بلاد السودان</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 xml:space="preserve"> في رحلة شاقة وصعبة وجمة المخاطر، و لكنها مربحة.</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فلقد كانت تلك الأرباح كفيلة بأن تجعل التجار يولعون بالدخول إلى أرض السودان.لذلك كثرت الحركة التجارية، واكتظت المدن التجارية بمختلف الجاليات </w:t>
      </w:r>
      <w:r w:rsidRPr="00FA0C0E">
        <w:rPr>
          <w:rFonts w:ascii="Traditional Arabic" w:hAnsi="Traditional Arabic" w:cs="Traditional Arabic"/>
          <w:sz w:val="36"/>
          <w:szCs w:val="36"/>
          <w:rtl/>
        </w:rPr>
        <w:lastRenderedPageBreak/>
        <w:t>المتاجرة</w:t>
      </w:r>
      <w:r w:rsidRPr="00FA0C0E">
        <w:rPr>
          <w:rFonts w:ascii="Traditional Arabic" w:hAnsi="Traditional Arabic" w:cs="Traditional Arabic"/>
          <w:sz w:val="36"/>
          <w:szCs w:val="36"/>
          <w:vertAlign w:val="superscript"/>
          <w:rtl/>
        </w:rPr>
        <w:t>(</w:t>
      </w:r>
      <w:r w:rsidRPr="00FA0C0E">
        <w:rPr>
          <w:rStyle w:val="Appelnotedebasdep"/>
          <w:rFonts w:ascii="Traditional Arabic" w:hAnsi="Traditional Arabic" w:cs="Traditional Arabic"/>
          <w:b/>
          <w:bCs/>
          <w:sz w:val="36"/>
          <w:szCs w:val="36"/>
          <w:rtl/>
        </w:rPr>
        <w:footnoteReference w:id="2"/>
      </w:r>
      <w:r w:rsidRPr="00FA0C0E">
        <w:rPr>
          <w:rFonts w:ascii="Traditional Arabic" w:hAnsi="Traditional Arabic" w:cs="Traditional Arabic"/>
          <w:sz w:val="36"/>
          <w:szCs w:val="36"/>
          <w:vertAlign w:val="superscript"/>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وباعتناق قبائل صنهاجة الإسلام على يد عقبة بن نافع الفهري12 تحولت إلى صاحبة رسالة حضارية، تمثلت في نشر الإسلام بين الأقوام السودانية الذي</w:t>
      </w:r>
      <w:r>
        <w:rPr>
          <w:rFonts w:ascii="Traditional Arabic" w:hAnsi="Traditional Arabic" w:cs="Traditional Arabic"/>
          <w:sz w:val="36"/>
          <w:szCs w:val="36"/>
          <w:rtl/>
        </w:rPr>
        <w:t>ن كانوا يحتكون بهم في الأسواق و</w:t>
      </w:r>
      <w:r w:rsidRPr="00FA0C0E">
        <w:rPr>
          <w:rFonts w:ascii="Traditional Arabic" w:hAnsi="Traditional Arabic" w:cs="Traditional Arabic"/>
          <w:sz w:val="36"/>
          <w:szCs w:val="36"/>
          <w:rtl/>
        </w:rPr>
        <w:t xml:space="preserve">المراكز التجارية المنتشرة في الحواف الجنوبية للصحراء، و على تخوم بلاد السودان.                                                                                                        </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و هكذا فقد انتشر الإسلام بين الزنوج انتشارا سريعا و هادئا دون اللجوء إلى العنف، فلقد كان التجار المسلمون في تنقلهم بين المراكز التجارية و احتكاكهم بالزنوج، يؤثرون فيهم بسلوكهم الشخصي وأمانتهم و نظافتهم، وكثيرا ما انتهى هذا الاحتكاك بدخول كثير من هؤلاء الزنوج في الإسلام، ذلك أن عدد كبير من هؤلاء التجار كان يجمع بين التجارة والعلم.                                                                                                                </w:t>
      </w:r>
    </w:p>
    <w:p w:rsidR="001E5F8F" w:rsidRPr="00AE153D"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   كما لعب الفقهاء الاباضيون الذين استقروا على أطراف الصحراء في واحات فزان و جبل نفوسة وغدامس، وواحات الجزائر منذ القرن الثاني للهجرة/الثامن للميلاد، في اعتناق مجموعات من قبيلتي هوارة و زناته للمذهب الاباضي، و تخصص كثير منهم  بالتجارة عبر الصحراء، فانضموا هم أيضا إلى النشاط الدعوي بالموازاة مع نشاطهم التجاري.  كما أن قيام دول خارجية في المغرب الأوسط والأقصى كدولة بني مدرا الصفرية بسجلماسة، و دولة بني رستم بتيهرت، كان له أيضا تأثيرا بالغا في انتشار الدعوة الاباضية في صفوف التجار، على الأقل إلى غاية نهاية القرن الرابع للهجرة /10 ميلادي،وهي الفترة التي كانت عواصمهما تمثل أهم نقطتين تنتهي إليهما طرق القوافل التجارية المتجهة نحو أرض السودان</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 xml:space="preserve"> وكانت أسرة بني </w:t>
      </w:r>
      <w:r w:rsidRPr="00AE153D">
        <w:rPr>
          <w:rStyle w:val="SansinterligneCar"/>
          <w:rFonts w:ascii="Traditional Arabic" w:hAnsi="Traditional Arabic" w:cs="Traditional Arabic"/>
          <w:sz w:val="36"/>
          <w:szCs w:val="36"/>
          <w:rtl/>
        </w:rPr>
        <w:t>الخطاب الاباضية في زويلة (فزان) تسيطر على الطرف الشمالي لطريق التجارة الهام الواصل بين ليبيا و حوض بحيرة التشاد.                  وقد ورد في المصادر الإباضية بأن هناك عدد كبير من أئمتهم و فقهائهم قد زاروا غرب</w:t>
      </w:r>
      <w:r w:rsidRPr="00FA0C0E">
        <w:rPr>
          <w:rFonts w:ascii="Traditional Arabic" w:hAnsi="Traditional Arabic" w:cs="Traditional Arabic"/>
          <w:sz w:val="36"/>
          <w:szCs w:val="36"/>
          <w:rtl/>
        </w:rPr>
        <w:t xml:space="preserve"> إفريقيا، وقد أسلم على أيديهم عدد مهم من السودان، و خاصة زعماء القبائل و أمرائهم الذين كانوا أكثر احتكاكا بهؤلاء التجار العلماء وأشد المعجبين بهم، لذا تبوؤوا مكانة مميزة  لديهم.</w:t>
      </w:r>
    </w:p>
    <w:p w:rsidR="001E5F8F" w:rsidRPr="00FA0C0E" w:rsidRDefault="001E5F8F" w:rsidP="001E5F8F">
      <w:pPr>
        <w:bidi/>
        <w:spacing w:after="0"/>
        <w:jc w:val="both"/>
        <w:rPr>
          <w:rFonts w:ascii="Traditional Arabic" w:hAnsi="Traditional Arabic" w:cs="Traditional Arabic"/>
          <w:sz w:val="36"/>
          <w:szCs w:val="36"/>
          <w:rtl/>
        </w:rPr>
      </w:pPr>
      <w:r>
        <w:rPr>
          <w:rFonts w:ascii="Traditional Arabic" w:hAnsi="Traditional Arabic" w:cs="Traditional Arabic"/>
          <w:sz w:val="36"/>
          <w:szCs w:val="36"/>
          <w:vertAlign w:val="superscript"/>
        </w:rPr>
        <w:lastRenderedPageBreak/>
        <w:t xml:space="preserve"> </w:t>
      </w:r>
      <w:r w:rsidRPr="00FA0C0E">
        <w:rPr>
          <w:rFonts w:ascii="Traditional Arabic" w:hAnsi="Traditional Arabic" w:cs="Traditional Arabic"/>
          <w:sz w:val="36"/>
          <w:szCs w:val="36"/>
          <w:vertAlign w:val="superscript"/>
          <w:rtl/>
        </w:rPr>
        <w:t xml:space="preserve">    </w:t>
      </w:r>
      <w:r w:rsidRPr="00FA0C0E">
        <w:rPr>
          <w:rFonts w:ascii="Traditional Arabic" w:hAnsi="Traditional Arabic" w:cs="Traditional Arabic"/>
          <w:sz w:val="36"/>
          <w:szCs w:val="36"/>
          <w:rtl/>
        </w:rPr>
        <w:t xml:space="preserve"> و رغم أننا لا نرى  اليوم أي آثار للمذهب الاباضي في الصحراء الجنوبية وإفريقيا الغربية، إلا أننا تعتقد بأنها اختفت تحت تأثير حركة المرابطين السنية المالكية.بالإضافة إلى زحف قبائل البدوية لبني هلال العربية على شمال إفريقيا و التخوم الشمالية للصحراء ابتداء من القرن الخامس للهجرة مما أدى إلى أفول نجم المجموعات الاباضية. </w:t>
      </w:r>
    </w:p>
    <w:p w:rsidR="001E5F8F" w:rsidRPr="00FA0C0E" w:rsidRDefault="001E5F8F" w:rsidP="001E5F8F">
      <w:pPr>
        <w:bidi/>
        <w:spacing w:after="0"/>
        <w:jc w:val="both"/>
        <w:rPr>
          <w:rFonts w:ascii="Traditional Arabic" w:hAnsi="Traditional Arabic" w:cs="Traditional Arabic"/>
          <w:sz w:val="36"/>
          <w:szCs w:val="36"/>
          <w:vertAlign w:val="superscript"/>
          <w:rtl/>
        </w:rPr>
      </w:pPr>
      <w:r w:rsidRPr="00FA0C0E">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  وعموما ف</w:t>
      </w:r>
      <w:r>
        <w:rPr>
          <w:rFonts w:ascii="Traditional Arabic" w:hAnsi="Traditional Arabic" w:cs="Traditional Arabic" w:hint="cs"/>
          <w:sz w:val="36"/>
          <w:szCs w:val="36"/>
          <w:rtl/>
        </w:rPr>
        <w:t>إ</w:t>
      </w:r>
      <w:r w:rsidRPr="00FA0C0E">
        <w:rPr>
          <w:rFonts w:ascii="Traditional Arabic" w:hAnsi="Traditional Arabic" w:cs="Traditional Arabic"/>
          <w:sz w:val="36"/>
          <w:szCs w:val="36"/>
          <w:rtl/>
        </w:rPr>
        <w:t>ن الإسلام ظل ينتشر بين صفوف الشعوب السودانية من التجار أولا، ثم انتقل إلى طبقة الحكام ورجال الحاشية، لكن بوتيرة أقل، بحيث استغرقت هذه الفترة حوالي قرنين من الزمن، أي من القرن الثاني للهجرة/6م إلى القرن الرابع للهجرة/10م. لكن بمجرد انتهاء القرن الرابع وبداية القرن الخامس للهجرة حتى عرفت أرض الصحراء الكبرى حركة سياسية اتخذت طابعا دينيا، وعرفت على إثرها أرض السودان تسارع في وتيرة أسلام أهلها، ألا و هي حركة المرابطين.حيث عرف الإسلام بفضلها تغلغلا حقيقيا في السودان الغربي والأوسط، فانتشر لأول مرة في منطقة السنغال الأعلى و السنغال، و شواطئ بحيرة التشاد، و اكتسب  الدين الإسلامي بذلك اعترافا رسميا في المجتمعات الإفريقية بعدما قبل به الحكام و الأمراء.</w:t>
      </w:r>
      <w:r w:rsidRPr="00FA0C0E">
        <w:rPr>
          <w:rFonts w:ascii="Traditional Arabic" w:hAnsi="Traditional Arabic" w:cs="Traditional Arabic"/>
          <w:sz w:val="36"/>
          <w:szCs w:val="36"/>
          <w:vertAlign w:val="superscript"/>
          <w:rtl/>
        </w:rPr>
        <w:t>(</w:t>
      </w:r>
      <w:r w:rsidRPr="00FA0C0E">
        <w:rPr>
          <w:rStyle w:val="Appelnotedebasdep"/>
          <w:rFonts w:ascii="Traditional Arabic" w:hAnsi="Traditional Arabic" w:cs="Traditional Arabic"/>
          <w:b/>
          <w:bCs/>
          <w:sz w:val="36"/>
          <w:szCs w:val="36"/>
          <w:rtl/>
        </w:rPr>
        <w:footnoteReference w:id="3"/>
      </w:r>
      <w:r w:rsidRPr="00FA0C0E">
        <w:rPr>
          <w:rFonts w:ascii="Traditional Arabic" w:hAnsi="Traditional Arabic" w:cs="Traditional Arabic"/>
          <w:sz w:val="36"/>
          <w:szCs w:val="36"/>
          <w:vertAlign w:val="superscript"/>
          <w:rtl/>
        </w:rPr>
        <w:t xml:space="preserve">)      </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vertAlign w:val="superscript"/>
          <w:rtl/>
        </w:rPr>
        <w:t xml:space="preserve">            </w:t>
      </w:r>
      <w:r w:rsidRPr="00FA0C0E">
        <w:rPr>
          <w:rFonts w:ascii="Traditional Arabic" w:hAnsi="Traditional Arabic" w:cs="Traditional Arabic"/>
          <w:sz w:val="36"/>
          <w:szCs w:val="36"/>
          <w:rtl/>
        </w:rPr>
        <w:t>فبعدما تزعم الفقيه السوسي عبد الله بن ياسين قبائل جدالة الصنهاجية ثم دخلت قبيلة لمتونة في دعوته، و غزا قبائل الصحراء ، ودانت له و لدعوته المرابطية، قام خليفتاه يحي بن عمر و أخوه أبي بكر بن عمر بتوجيه دعوتهما إلى داخل الصحراء، حيث توجه أبو بكر بن عمر و ابنه يحي على رأس جيش من المرابطين باتجاه بلاد السودان لنشر الإسلام في مملكة غانة الوثنية.</w:t>
      </w:r>
      <w:r w:rsidRPr="00FA0C0E">
        <w:rPr>
          <w:rFonts w:ascii="Traditional Arabic" w:hAnsi="Traditional Arabic" w:cs="Traditional Arabic"/>
          <w:b/>
          <w:bCs/>
          <w:sz w:val="36"/>
          <w:szCs w:val="36"/>
          <w:rtl/>
        </w:rPr>
        <w:t>22</w:t>
      </w:r>
      <w:r w:rsidRPr="00FA0C0E">
        <w:rPr>
          <w:rFonts w:ascii="Traditional Arabic" w:hAnsi="Traditional Arabic" w:cs="Traditional Arabic"/>
          <w:sz w:val="36"/>
          <w:szCs w:val="36"/>
          <w:rtl/>
        </w:rPr>
        <w:t xml:space="preserve"> حيث تم إخضاعها الواحدة تلو الأخرى. و كان الأمير أبو بكر يخير أهل البلاد المفتوحة بين الإسلام أو الحرب إلى أن سقطت العاصمة الغانية كومبي صالح في أيدي المرابطين عام 469ه/1076م، بعدما قتل عدد كبير من سكان غانة السوننكي.</w:t>
      </w:r>
    </w:p>
    <w:p w:rsidR="001E5F8F" w:rsidRPr="00FA0C0E" w:rsidRDefault="001E5F8F" w:rsidP="001E5F8F">
      <w:pPr>
        <w:bidi/>
        <w:spacing w:after="120"/>
        <w:jc w:val="both"/>
        <w:rPr>
          <w:rFonts w:ascii="Traditional Arabic" w:hAnsi="Traditional Arabic" w:cs="Traditional Arabic"/>
          <w:b/>
          <w:bCs/>
          <w:sz w:val="36"/>
          <w:szCs w:val="36"/>
          <w:rtl/>
        </w:rPr>
      </w:pPr>
      <w:r>
        <w:rPr>
          <w:rFonts w:ascii="Traditional Arabic" w:hAnsi="Traditional Arabic" w:cs="Traditional Arabic" w:hint="cs"/>
          <w:sz w:val="36"/>
          <w:szCs w:val="36"/>
          <w:rtl/>
        </w:rPr>
        <w:lastRenderedPageBreak/>
        <w:t xml:space="preserve">    </w:t>
      </w:r>
      <w:r w:rsidRPr="00FA0C0E">
        <w:rPr>
          <w:rFonts w:ascii="Traditional Arabic" w:hAnsi="Traditional Arabic" w:cs="Traditional Arabic"/>
          <w:sz w:val="36"/>
          <w:szCs w:val="36"/>
          <w:rtl/>
        </w:rPr>
        <w:t xml:space="preserve"> و هنا يجب أن نشير إلى أن المرابطين قاموا بعمل دعوي سلمي داخل مم</w:t>
      </w:r>
      <w:r>
        <w:rPr>
          <w:rFonts w:ascii="Traditional Arabic" w:hAnsi="Traditional Arabic" w:cs="Traditional Arabic"/>
          <w:sz w:val="36"/>
          <w:szCs w:val="36"/>
          <w:rtl/>
        </w:rPr>
        <w:t>لكة غانة التي سقطت بين أيديهم و</w:t>
      </w:r>
      <w:r w:rsidRPr="00FA0C0E">
        <w:rPr>
          <w:rFonts w:ascii="Traditional Arabic" w:hAnsi="Traditional Arabic" w:cs="Traditional Arabic"/>
          <w:sz w:val="36"/>
          <w:szCs w:val="36"/>
          <w:rtl/>
        </w:rPr>
        <w:t>لم يرغموا سكان غانة السوننكي على إتباع الدين الجديد كما تدعيه بعض الدراسات الغربية، حيث قام أبو بكر بن عمر بإقامة عدد من الرباطات و المساجد وبالتالي كثر عدد الداخلين إلى الإسلام،كما سمح لملكهم بالبقاء في الحكم تابعا للمرابطين ولم يعزله.</w:t>
      </w:r>
      <w:r w:rsidRPr="00FA0C0E">
        <w:rPr>
          <w:rFonts w:ascii="Traditional Arabic" w:hAnsi="Traditional Arabic" w:cs="Traditional Arabic"/>
          <w:b/>
          <w:bCs/>
          <w:sz w:val="36"/>
          <w:szCs w:val="36"/>
          <w:rtl/>
        </w:rPr>
        <w:t xml:space="preserve">                                                                                                                                       </w:t>
      </w:r>
    </w:p>
    <w:p w:rsidR="001E5F8F"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 مهما يكن فإننا يجب أن تعترف بأن موجة اعتناق الإسلام الأولى في بلاد السودان، سواء كانت بدور من التجار أو الفقهاء، أو المرابطين، لم تشمل كل شرائح المجتمع السوداني، أو على الأقل لم يكن إسلام من اسلم منهم إلا إسلاما سطحيا، بينما نجد الفئة التي كانت السباقة لاعتناق الإسلام و فهمته و اقتنعت به، و من ثم وعت الرسالة التي يرمي إليها هذا الدين ، إنما هي الطبقة الأرستقراطية من التجار الكبار و رجال الدولة و في مقدمتهم فئة الملوك والأمراء الذين لم يكتفوا باعتناق الإسلام و الالتزام بتعاليمه فقط، و إنما تحولوا إلى دعاة حقيقيين من خلال مساهمتهم في نشر الإسلام في صفوف رعاياهم  الذين بقوا متمسكين بدياناتهم التقليدية القائمة على الوثنية والسحر وعبادة أرواح</w:t>
      </w:r>
      <w:r>
        <w:rPr>
          <w:rFonts w:ascii="Traditional Arabic" w:hAnsi="Traditional Arabic" w:cs="Traditional Arabic"/>
          <w:sz w:val="36"/>
          <w:szCs w:val="36"/>
          <w:rtl/>
        </w:rPr>
        <w:t xml:space="preserve"> الأجداد وغيرها. أو أولئك الذين</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لم يستوعبوا بعد مقاصد هذا الدين الجديد،كما شارك ملوك آخرون في الجهاد ضد الكفار من اجل إعلاء كلمة التوحيد. </w:t>
      </w:r>
    </w:p>
    <w:p w:rsidR="001E5F8F" w:rsidRPr="0094684E" w:rsidRDefault="001E5F8F" w:rsidP="001E5F8F">
      <w:pPr>
        <w:bidi/>
        <w:spacing w:after="120"/>
        <w:jc w:val="both"/>
        <w:rPr>
          <w:rFonts w:ascii="Traditional Arabic" w:hAnsi="Traditional Arabic" w:cs="Traditional Arabic"/>
          <w:sz w:val="36"/>
          <w:szCs w:val="36"/>
          <w:lang w:val="en-US"/>
        </w:rPr>
      </w:pPr>
      <w:r>
        <w:rPr>
          <w:rFonts w:ascii="Traditional Arabic" w:hAnsi="Traditional Arabic" w:cs="Traditional Arabic" w:hint="cs"/>
          <w:b/>
          <w:bCs/>
          <w:sz w:val="36"/>
          <w:szCs w:val="36"/>
          <w:rtl/>
        </w:rPr>
        <w:t>ثالثا:</w:t>
      </w:r>
      <w:r w:rsidRPr="0094684E">
        <w:rPr>
          <w:rFonts w:ascii="Traditional Arabic" w:hAnsi="Traditional Arabic" w:cs="Traditional Arabic"/>
          <w:sz w:val="36"/>
          <w:szCs w:val="36"/>
          <w:rtl/>
          <w:lang w:val="en-US"/>
        </w:rPr>
        <w:t xml:space="preserve"> </w:t>
      </w:r>
      <w:r w:rsidRPr="0094684E">
        <w:rPr>
          <w:rFonts w:ascii="Traditional Arabic" w:hAnsi="Traditional Arabic" w:cs="Traditional Arabic"/>
          <w:b/>
          <w:bCs/>
          <w:sz w:val="36"/>
          <w:szCs w:val="36"/>
          <w:rtl/>
          <w:lang w:val="en-US"/>
        </w:rPr>
        <w:t>دور المرابطين :</w:t>
      </w:r>
      <w:r w:rsidRPr="0094684E">
        <w:rPr>
          <w:rFonts w:ascii="Traditional Arabic" w:hAnsi="Traditional Arabic" w:cs="Traditional Arabic"/>
          <w:sz w:val="36"/>
          <w:szCs w:val="36"/>
          <w:rtl/>
          <w:lang w:val="en-US"/>
        </w:rPr>
        <w:t xml:space="preserve">  </w:t>
      </w:r>
    </w:p>
    <w:p w:rsidR="001E5F8F" w:rsidRPr="0094684E"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tab/>
        <w:t xml:space="preserve">لا شك أن دور التجار المسلمين، قد ساهم بقسط وفير في نشر الدعوة الإسلامية في بلاد السودان الغربي، منذ صدر الإسلام و مجيء أولى القوافل الإسلامية إلى المنطقة. كما أن الفتوحات الإسلامية الأولى في عهد عقبة بن نافع، التي وصلت إلى مشارف الصحراء، و توغل الأمويين بالدين الجديد إلى قلب هذه الصحراء، كان ذا أهمية بالغة أيضا. إلا أن السودان لم يدخل بعد في التاريخ الإسلامي، بالمعنى الذي يؤثر في الحياة العقدية، التي كانت إلى غاية القرن الرابع للهجرة، تسيطر عليها الكثير من المعتقدات البدائية، من عبادة الأرواح و الأجداد المعروفة في إفريقيا السوداء. </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lastRenderedPageBreak/>
        <w:t xml:space="preserve">  </w:t>
      </w:r>
      <w:r w:rsidRPr="0094684E">
        <w:rPr>
          <w:rFonts w:ascii="Traditional Arabic" w:hAnsi="Traditional Arabic" w:cs="Traditional Arabic"/>
          <w:sz w:val="36"/>
          <w:szCs w:val="36"/>
          <w:rtl/>
          <w:lang w:val="en-US"/>
        </w:rPr>
        <w:t>كما أن المنطقة بقيت رغم وصول الإسلام إليها، تحتفظ بآثار الديانات السماوية الأخرى التي عرفها السودان الغربي قبل مجيء الإسلام. حيث توجد هنـاك فرضيات بوجود المسيحية واليهودية في بلاد السودان قبل الإسلام، انتقلت من شمال إفريقيا عبر التجارة كذالك</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،لكننا لا نملك دلائل قوية على ذلك</w:t>
      </w:r>
      <w:r>
        <w:rPr>
          <w:rFonts w:ascii="Traditional Arabic" w:hAnsi="Traditional Arabic" w:cs="Traditional Arabic"/>
          <w:sz w:val="36"/>
          <w:szCs w:val="36"/>
          <w:lang w:val="en-US"/>
        </w:rPr>
        <w:t xml:space="preserve"> </w:t>
      </w:r>
      <w:r w:rsidRPr="0094684E">
        <w:rPr>
          <w:rFonts w:ascii="Traditional Arabic" w:hAnsi="Traditional Arabic" w:cs="Traditional Arabic"/>
          <w:sz w:val="36"/>
          <w:szCs w:val="36"/>
          <w:rtl/>
          <w:lang w:val="en-US"/>
        </w:rPr>
        <w:t>.</w:t>
      </w:r>
    </w:p>
    <w:p w:rsidR="001E5F8F" w:rsidRPr="000501D8"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t>لكن هناك إشارات وفيرة في المصادر العربية، تبين أنه منذ القرن الرابع للهجرة كان الإسلام قد توغل إلى المدن السودانية، و لم يتأخر في التأثير على الأقل في زعماء القبائل السودانية و ممالكها، على غرار غانة و مالي و الكانم بورنو، لكن دون أن يكون قد توغل داخل بقية الشعوب الريفية، التي بقيت مخلصة لدياناتها ومعتقداتها الوثنية، على غرار شعوب الموسي والبامبارا و غيرها</w:t>
      </w:r>
      <w:r>
        <w:rPr>
          <w:rFonts w:ascii="Traditional Arabic" w:hAnsi="Traditional Arabic" w:cs="Traditional Arabic" w:hint="cs"/>
          <w:b/>
          <w:bCs/>
          <w:sz w:val="36"/>
          <w:szCs w:val="36"/>
          <w:rtl/>
          <w:lang w:val="en-US"/>
        </w:rPr>
        <w:t>.</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إذ</w:t>
      </w:r>
      <w:r>
        <w:rPr>
          <w:rFonts w:ascii="Traditional Arabic" w:hAnsi="Traditional Arabic" w:cs="Traditional Arabic" w:hint="cs"/>
          <w:sz w:val="36"/>
          <w:szCs w:val="36"/>
          <w:rtl/>
          <w:lang w:val="en-US"/>
        </w:rPr>
        <w:t>ا</w:t>
      </w:r>
      <w:r w:rsidRPr="0094684E">
        <w:rPr>
          <w:rFonts w:ascii="Traditional Arabic" w:hAnsi="Traditional Arabic" w:cs="Traditional Arabic"/>
          <w:sz w:val="36"/>
          <w:szCs w:val="36"/>
          <w:rtl/>
          <w:lang w:val="en-US"/>
        </w:rPr>
        <w:t xml:space="preserve"> فالإسلام، بقي ديانة المدن والتجمعات الحضرية، كما بقي إسلاما سطحيا، و لم يتوغل جيدا في الحياة اليومية لسكان الصحراء والسودان. إن هذا الوضع تطلب فتحا جديدا للإسلام، أي فتحا حقيقيا يكمل ما كان قد بدأه التجار والفاتحون الأوائل</w:t>
      </w:r>
      <w:r>
        <w:rPr>
          <w:rFonts w:ascii="Traditional Arabic" w:hAnsi="Traditional Arabic" w:cs="Traditional Arabic" w:hint="cs"/>
          <w:sz w:val="36"/>
          <w:szCs w:val="36"/>
          <w:rtl/>
          <w:lang w:val="en-US"/>
        </w:rPr>
        <w:t>،</w:t>
      </w:r>
      <w:r w:rsidRPr="0094684E">
        <w:rPr>
          <w:rFonts w:ascii="Traditional Arabic" w:hAnsi="Traditional Arabic" w:cs="Traditional Arabic"/>
          <w:sz w:val="36"/>
          <w:szCs w:val="36"/>
          <w:rtl/>
          <w:lang w:val="en-US"/>
        </w:rPr>
        <w:t xml:space="preserve"> و يعمل على غرس العقيدة الإسلامية في بلاد السودان، و يخلصها من الشوائب التي بقيت عالقة بها، و إخراجها من الديانات الوثنية، وحتى السماوية كالنصرانية و اليهودية،و بالتالي ربط بلاد السودان بالعالم الإسلامي.</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إن هذا الدور العظيم، يتطلب رجالا ذوي عقيدة متينة، و دولة قوية، و هو ما يتوفر في المرابطين، الذين تعد دولتهم أول قوة وحدت المغربين الأقصى و الأوسط، و لعبت دورا كبير في نشر الإسلام في الساحل الإفريقي الغربي و بلاد السودان</w:t>
      </w:r>
      <w:r>
        <w:rPr>
          <w:rFonts w:ascii="Traditional Arabic" w:hAnsi="Traditional Arabic" w:cs="Traditional Arabic"/>
          <w:sz w:val="36"/>
          <w:szCs w:val="36"/>
          <w:rtl/>
          <w:lang w:val="en-US"/>
        </w:rPr>
        <w:t>.</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و رغم أن دولة الأدارسة التي سبقتهم، قامت بدور مهم في نشر الإسلام في الصحراء الكبرى، ووصلت إلى سواحلها الجنوبية، مستكملة عملية الفتح. حيث ضمت قبائل الصحراء  البربرية تحت لوائها، و وحدتها تحت راية الإسلام، إذ بايعت قبيلة (أوربة) البربرية مؤسس دولة الأدارسة (إدريس بن عبد الله بن الحسن بن الحسن بن علي بن أبي طالب)، المعروف بإدريس الأول و ذلك عام 172هـ 788م، وتبعته بعض القبائل الأخرى، مثل صنهاجة وهوارة وزناته.</w:t>
      </w:r>
    </w:p>
    <w:p w:rsidR="001E5F8F"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lastRenderedPageBreak/>
        <w:t xml:space="preserve">كما أخذ أبو خالد بن يزيد البيعة لإدريس الثاني من القبائل البربرية، وخاضا حروبا كثيرة مع بربر المغرب الأقصى، واستطاع أن يمد نفوذه وسلطانه إلى بلاد </w:t>
      </w:r>
      <w:r>
        <w:rPr>
          <w:rFonts w:ascii="Traditional Arabic" w:hAnsi="Traditional Arabic" w:cs="Traditional Arabic"/>
          <w:sz w:val="36"/>
          <w:szCs w:val="36"/>
          <w:rtl/>
          <w:lang w:val="en-US"/>
        </w:rPr>
        <w:t>المصامدة، وأن يستولي على نفيس و</w:t>
      </w:r>
      <w:r w:rsidRPr="0094684E">
        <w:rPr>
          <w:rFonts w:ascii="Traditional Arabic" w:hAnsi="Traditional Arabic" w:cs="Traditional Arabic"/>
          <w:sz w:val="36"/>
          <w:szCs w:val="36"/>
          <w:rtl/>
          <w:lang w:val="en-US"/>
        </w:rPr>
        <w:t>أغمات سنة 197هـ/812م</w:t>
      </w:r>
      <w:r>
        <w:rPr>
          <w:rFonts w:ascii="Traditional Arabic" w:hAnsi="Traditional Arabic" w:cs="Traditional Arabic" w:hint="cs"/>
          <w:sz w:val="36"/>
          <w:szCs w:val="36"/>
          <w:rtl/>
          <w:lang w:val="en-US"/>
        </w:rPr>
        <w:t>،</w:t>
      </w:r>
      <w:r w:rsidRPr="0094684E">
        <w:rPr>
          <w:rFonts w:ascii="Traditional Arabic" w:hAnsi="Traditional Arabic" w:cs="Traditional Arabic"/>
          <w:sz w:val="36"/>
          <w:szCs w:val="36"/>
          <w:rtl/>
          <w:lang w:val="en-US"/>
        </w:rPr>
        <w:t xml:space="preserve"> و بالتالي تمكن من نشر الإسلام بين هذه الشعوب التي كانت ما تزال على دين النصارى واليهود. </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إن خضوع البربر لطاعة إدريس الثاني، و توحيدهم تحت سلطانه، زاد في تحول قبائل صنهاجة كذلك إلى الإسلام، الذي كان قد بدأ في عهد عقبة بن نافع، وازداد في عهد الأدارسة، وانتشر بين بربر الصحراء المعروفين بالملثمين في القرن الثالث للهجرة/التاسع للميلاد، وكان لإسلامهم أثر بالغ في تاريخ المغرب و بلاد السودان. إن إسلام الملثمين تمخض عنه قيام حلف قوي ضم القبائل البربرية بزعامة لمتونه، و أخذوا على عاتقهم مهمة نشر الإسلام نحو الجنوب، في الصحراء و بلاد السودان، مدفوعين في ذلك بحماسهم للجهاد، وحداثة عهدهم بالإسلام، و فلستهم القائمة على التشدد في أمور الدين، واحتقارهم حياة الدنيا و العزوف عن ملذاتها. كما ساعدهم على ذلك الضعف الذي بدأ يتسرب إلى مملكة غانة، خلال هذه الفترة، و إغارة أعدائها عليها.</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و</w:t>
      </w:r>
      <w:r w:rsidRPr="0094684E">
        <w:rPr>
          <w:rFonts w:ascii="Traditional Arabic" w:hAnsi="Traditional Arabic" w:cs="Traditional Arabic"/>
          <w:sz w:val="36"/>
          <w:szCs w:val="36"/>
          <w:rtl/>
          <w:lang w:val="en-US"/>
        </w:rPr>
        <w:t xml:space="preserve"> يؤكد ابن خلدون هذا الرأي بقوله:</w:t>
      </w:r>
      <w:r>
        <w:rPr>
          <w:rFonts w:ascii="Traditional Arabic" w:hAnsi="Traditional Arabic" w:cs="Traditional Arabic"/>
          <w:sz w:val="36"/>
          <w:szCs w:val="36"/>
          <w:rtl/>
          <w:lang w:val="en-US"/>
        </w:rPr>
        <w:t xml:space="preserve"> «</w:t>
      </w:r>
      <w:r w:rsidRPr="0094684E">
        <w:rPr>
          <w:rFonts w:ascii="Traditional Arabic" w:hAnsi="Traditional Arabic" w:cs="Traditional Arabic"/>
          <w:sz w:val="36"/>
          <w:szCs w:val="36"/>
          <w:rtl/>
          <w:lang w:val="en-US"/>
        </w:rPr>
        <w:t>أن أهل غانة ضعف ملكهم وتلاشى أمرهم، واستفحل أمر الملثمين المجاورين لهم من جانب الشمال، مما يلي البربر كما ذكرنا، وعبروا على السودان، واستباحوا حماهم، وا</w:t>
      </w:r>
      <w:r>
        <w:rPr>
          <w:rFonts w:ascii="Traditional Arabic" w:hAnsi="Traditional Arabic" w:cs="Traditional Arabic"/>
          <w:sz w:val="36"/>
          <w:szCs w:val="36"/>
          <w:rtl/>
          <w:lang w:val="en-US"/>
        </w:rPr>
        <w:t>قتضوا منهم الأتوات والجزي،</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وحملوا كثيرا منهم على الإسلام فدانوا به</w:t>
      </w:r>
      <w:r>
        <w:rPr>
          <w:rFonts w:ascii="Traditional Arabic" w:hAnsi="Traditional Arabic" w:cs="Traditional Arabic"/>
          <w:sz w:val="36"/>
          <w:szCs w:val="36"/>
          <w:rtl/>
          <w:lang w:val="en-US"/>
        </w:rPr>
        <w:t>»</w:t>
      </w:r>
      <w:r w:rsidRPr="0094684E">
        <w:rPr>
          <w:rFonts w:ascii="Traditional Arabic" w:hAnsi="Traditional Arabic" w:cs="Traditional Arabic"/>
          <w:sz w:val="36"/>
          <w:szCs w:val="36"/>
          <w:rtl/>
          <w:lang w:val="en-US"/>
        </w:rPr>
        <w:t>.</w:t>
      </w:r>
    </w:p>
    <w:p w:rsidR="001E5F8F" w:rsidRPr="0094684E"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t xml:space="preserve">      وكانت بداية سير الملثمين إلي بلاد السودان عام 433هـ/1042م، على رأس قوة عظيمة باتجاه مملكة مالي، التي كان على عرشها (سوندياتا)، و كان يتزعم الملثمين يحي بن إبراهيم من قبلية جدالة، و هي إحدى قبائل صنهاجة، والتي خلفت لمتونه في قيادة الملثمين. و كان يحي بن إبراهيم </w:t>
      </w:r>
      <w:r w:rsidRPr="0094684E">
        <w:rPr>
          <w:rFonts w:ascii="Traditional Arabic" w:hAnsi="Traditional Arabic" w:cs="Traditional Arabic"/>
          <w:sz w:val="36"/>
          <w:szCs w:val="36"/>
          <w:rtl/>
          <w:lang w:val="en-US"/>
        </w:rPr>
        <w:lastRenderedPageBreak/>
        <w:t>شيخا تقيا ورعا، يدعو إلى الحق و يحارب المظالم ، و هو من أهل السنة ، متمسك بمذهب مالك بن انس</w:t>
      </w:r>
      <w:r>
        <w:rPr>
          <w:rFonts w:ascii="Traditional Arabic" w:hAnsi="Traditional Arabic" w:cs="Traditional Arabic" w:hint="cs"/>
          <w:sz w:val="36"/>
          <w:szCs w:val="36"/>
          <w:rtl/>
          <w:lang w:val="en-US"/>
        </w:rPr>
        <w:t xml:space="preserve"> </w:t>
      </w:r>
      <w:r w:rsidRPr="00B966EC">
        <w:rPr>
          <w:rFonts w:ascii="Traditional Arabic" w:hAnsi="Traditional Arabic" w:cs="Traditional Arabic" w:hint="cs"/>
          <w:sz w:val="36"/>
          <w:szCs w:val="36"/>
          <w:vertAlign w:val="superscript"/>
          <w:rtl/>
          <w:lang w:val="en-US"/>
        </w:rPr>
        <w:t>(</w:t>
      </w:r>
      <w:r w:rsidRPr="00B966EC">
        <w:rPr>
          <w:rStyle w:val="Appelnotedebasdep"/>
          <w:rFonts w:ascii="Traditional Arabic" w:hAnsi="Traditional Arabic" w:cs="Traditional Arabic"/>
          <w:b/>
          <w:bCs/>
          <w:sz w:val="36"/>
          <w:szCs w:val="36"/>
          <w:rtl/>
          <w:lang w:val="en-US"/>
        </w:rPr>
        <w:footnoteReference w:id="4"/>
      </w:r>
      <w:r w:rsidRPr="00B966EC">
        <w:rPr>
          <w:rFonts w:ascii="Traditional Arabic" w:hAnsi="Traditional Arabic" w:cs="Traditional Arabic" w:hint="cs"/>
          <w:sz w:val="36"/>
          <w:szCs w:val="36"/>
          <w:vertAlign w:val="superscript"/>
          <w:rtl/>
          <w:lang w:val="en-US"/>
        </w:rPr>
        <w:t>)</w:t>
      </w:r>
      <w:r w:rsidRPr="0094684E">
        <w:rPr>
          <w:rFonts w:ascii="Traditional Arabic" w:hAnsi="Traditional Arabic" w:cs="Traditional Arabic"/>
          <w:sz w:val="36"/>
          <w:szCs w:val="36"/>
          <w:rtl/>
          <w:lang w:val="en-US"/>
        </w:rPr>
        <w:t>.</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و كان برفقته فقيه من قبيلة جزولة ،يدعى عبد الله بن ياسين  الجازولي، الذي استقبلته قبائل جدالة و لمتونة و بالغوا في إكرامه. و كان يعلمهم القرآن، و يلقنهم أصول الدين،و آداب الشرع. كما أخذ بالأمر بالمعروف و النهي عن المنكر ، و يصلح الكثير من أخلاقهم الفاسدة التي ألفوها.</w:t>
      </w:r>
      <w:r w:rsidRPr="0094684E">
        <w:rPr>
          <w:rFonts w:ascii="Traditional Arabic" w:hAnsi="Traditional Arabic" w:cs="Traditional Arabic" w:hint="cs"/>
          <w:sz w:val="36"/>
          <w:szCs w:val="36"/>
          <w:rtl/>
          <w:lang w:val="en-US"/>
        </w:rPr>
        <w:t>إلا</w:t>
      </w:r>
      <w:r w:rsidRPr="0094684E">
        <w:rPr>
          <w:rFonts w:ascii="Traditional Arabic" w:hAnsi="Traditional Arabic" w:cs="Traditional Arabic"/>
          <w:sz w:val="36"/>
          <w:szCs w:val="36"/>
          <w:rtl/>
          <w:lang w:val="en-US"/>
        </w:rPr>
        <w:t xml:space="preserve"> أنه لم يلق نجاحا كبيرا في دعوته</w:t>
      </w:r>
      <w:r>
        <w:rPr>
          <w:rFonts w:ascii="Traditional Arabic" w:hAnsi="Traditional Arabic" w:cs="Traditional Arabic" w:hint="cs"/>
          <w:sz w:val="36"/>
          <w:szCs w:val="36"/>
          <w:rtl/>
          <w:lang w:val="en-US"/>
        </w:rPr>
        <w:t xml:space="preserve"> </w:t>
      </w:r>
      <w:r w:rsidRPr="00B966EC">
        <w:rPr>
          <w:rFonts w:ascii="Traditional Arabic" w:hAnsi="Traditional Arabic" w:cs="Traditional Arabic" w:hint="cs"/>
          <w:b/>
          <w:bCs/>
          <w:sz w:val="36"/>
          <w:szCs w:val="36"/>
          <w:vertAlign w:val="superscript"/>
          <w:rtl/>
          <w:lang w:val="en-US"/>
        </w:rPr>
        <w:t>(</w:t>
      </w:r>
      <w:r>
        <w:rPr>
          <w:rStyle w:val="Appelnotedebasdep"/>
          <w:rFonts w:ascii="Traditional Arabic" w:hAnsi="Traditional Arabic" w:cs="Traditional Arabic"/>
          <w:b/>
          <w:bCs/>
          <w:sz w:val="36"/>
          <w:szCs w:val="36"/>
          <w:rtl/>
          <w:lang w:val="en-US"/>
        </w:rPr>
        <w:footnoteReference w:id="5"/>
      </w:r>
      <w:r w:rsidRPr="00B966EC">
        <w:rPr>
          <w:rFonts w:ascii="Traditional Arabic" w:hAnsi="Traditional Arabic" w:cs="Traditional Arabic" w:hint="cs"/>
          <w:b/>
          <w:bCs/>
          <w:sz w:val="36"/>
          <w:szCs w:val="36"/>
          <w:vertAlign w:val="superscript"/>
          <w:rtl/>
          <w:lang w:val="en-US"/>
        </w:rPr>
        <w:t>)</w:t>
      </w:r>
      <w:r w:rsidRPr="0094684E">
        <w:rPr>
          <w:rFonts w:ascii="Traditional Arabic" w:hAnsi="Traditional Arabic" w:cs="Traditional Arabic"/>
          <w:sz w:val="36"/>
          <w:szCs w:val="36"/>
          <w:rtl/>
          <w:lang w:val="en-US"/>
        </w:rPr>
        <w:t>، و كان ذلك نتيجة النزاع القبلي القائم بين القبائل الصحراوية، و طبيعتهم البدوية.</w:t>
      </w:r>
    </w:p>
    <w:p w:rsidR="001E5F8F" w:rsidRPr="0094684E"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t xml:space="preserve">       ولما رأى عبد الله بن ياسين إعراض الناس عن دعوته، وإتباعهم لأهوائهم، عزم على الرحيل عنهم إلى بلاد السودان، التي كان أهلها قد دخلوا الإسلام في ذلك الوقت. إذ كانت أودغست، تحت سيطرة ملك مسلم من صنهاجة ، الذي كان بدوره يسيطر على حوالي عشرين أميرا مسلما من السودان لكن يحي بن إبراهيم لم يتركه وقال له: </w:t>
      </w:r>
      <w:r>
        <w:rPr>
          <w:rFonts w:ascii="Traditional Arabic" w:hAnsi="Traditional Arabic" w:cs="Traditional Arabic"/>
          <w:sz w:val="36"/>
          <w:szCs w:val="36"/>
          <w:rtl/>
          <w:lang w:val="en-US"/>
        </w:rPr>
        <w:t>«</w:t>
      </w:r>
      <w:r w:rsidRPr="0094684E">
        <w:rPr>
          <w:rFonts w:ascii="Traditional Arabic" w:hAnsi="Traditional Arabic" w:cs="Traditional Arabic"/>
          <w:sz w:val="36"/>
          <w:szCs w:val="36"/>
          <w:rtl/>
          <w:lang w:val="en-US"/>
        </w:rPr>
        <w:t>إنما أتيت لأنتفع بعلمك في خاصة نفسي، و ما علي فيمن ضل في قومي</w:t>
      </w:r>
      <w:r>
        <w:rPr>
          <w:rFonts w:ascii="Traditional Arabic" w:hAnsi="Traditional Arabic" w:cs="Traditional Arabic"/>
          <w:sz w:val="36"/>
          <w:szCs w:val="36"/>
          <w:rtl/>
          <w:lang w:val="en-US"/>
        </w:rPr>
        <w:t>»</w:t>
      </w:r>
      <w:r>
        <w:rPr>
          <w:rFonts w:ascii="Traditional Arabic" w:hAnsi="Traditional Arabic" w:cs="Traditional Arabic" w:hint="cs"/>
          <w:sz w:val="36"/>
          <w:szCs w:val="36"/>
          <w:rtl/>
          <w:lang w:val="en-US"/>
        </w:rPr>
        <w:t xml:space="preserve"> ، </w:t>
      </w:r>
      <w:r w:rsidRPr="0094684E">
        <w:rPr>
          <w:rFonts w:ascii="Traditional Arabic" w:hAnsi="Traditional Arabic" w:cs="Traditional Arabic"/>
          <w:sz w:val="36"/>
          <w:szCs w:val="36"/>
          <w:rtl/>
          <w:lang w:val="en-US"/>
        </w:rPr>
        <w:t>ذلك أن قومه لم يكن عندهم من الإسلام إلا الشهادة دون سواها من أركان الإسلام ثم ، قال يحي بن إبراهيم لعبد الله بن ياسين: "هل لك في رأي أشير به عليك إن كنت تريد الآخرة ؟ قال و ما هو ؟ قال ها هنا جزيرة في البحر</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w:t>
      </w:r>
      <w:r>
        <w:rPr>
          <w:rFonts w:ascii="Traditional Arabic" w:hAnsi="Traditional Arabic" w:cs="Traditional Arabic" w:hint="cs"/>
          <w:sz w:val="36"/>
          <w:szCs w:val="36"/>
          <w:vertAlign w:val="superscript"/>
          <w:rtl/>
          <w:lang w:val="en-US"/>
        </w:rPr>
        <w:t xml:space="preserve"> </w:t>
      </w:r>
      <w:r w:rsidRPr="0094684E">
        <w:rPr>
          <w:rFonts w:ascii="Traditional Arabic" w:hAnsi="Traditional Arabic" w:cs="Traditional Arabic"/>
          <w:sz w:val="36"/>
          <w:szCs w:val="36"/>
          <w:rtl/>
          <w:lang w:val="en-US"/>
        </w:rPr>
        <w:t>و فيها الحلال المحض من شجر البرية وصيد البر والبحر ندخل فيها ونقتات من حلالها، و نعبد الله تعالى حتى نموت. فقال عبد الله بن ياسين إن هذا الرأي حسن، فهلم بنا (كذا) فندخلها على اسم الله</w:t>
      </w:r>
      <w:r>
        <w:rPr>
          <w:rFonts w:ascii="Traditional Arabic" w:hAnsi="Traditional Arabic" w:cs="Traditional Arabic"/>
          <w:sz w:val="36"/>
          <w:szCs w:val="36"/>
          <w:rtl/>
          <w:lang w:val="en-US"/>
        </w:rPr>
        <w:t>»</w:t>
      </w:r>
      <w:r>
        <w:rPr>
          <w:rFonts w:ascii="Traditional Arabic" w:hAnsi="Traditional Arabic" w:cs="Traditional Arabic" w:hint="cs"/>
          <w:sz w:val="36"/>
          <w:szCs w:val="36"/>
          <w:rtl/>
          <w:lang w:val="en-US"/>
        </w:rPr>
        <w:t>.</w:t>
      </w:r>
    </w:p>
    <w:p w:rsidR="001E5F8F" w:rsidRPr="0094684E"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lastRenderedPageBreak/>
        <w:t xml:space="preserve">  </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 xml:space="preserve"> وهكذا توجه عبد الله بن ياسين إلى جزيرة عند مصب نهر السنغال، و بنا بها</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رباطا</w:t>
      </w:r>
      <w:r w:rsidRPr="00606363">
        <w:rPr>
          <w:rFonts w:ascii="Traditional Arabic" w:hAnsi="Traditional Arabic" w:cs="Traditional Arabic" w:hint="cs"/>
          <w:b/>
          <w:bCs/>
          <w:sz w:val="36"/>
          <w:szCs w:val="36"/>
          <w:vertAlign w:val="superscript"/>
          <w:rtl/>
          <w:lang w:val="en-US"/>
        </w:rPr>
        <w:t>(</w:t>
      </w:r>
      <w:r w:rsidRPr="00606363">
        <w:rPr>
          <w:rStyle w:val="Appelnotedebasdep"/>
          <w:rFonts w:ascii="Traditional Arabic" w:hAnsi="Traditional Arabic" w:cs="Traditional Arabic"/>
          <w:b/>
          <w:bCs/>
          <w:sz w:val="36"/>
          <w:szCs w:val="36"/>
          <w:rtl/>
          <w:lang w:val="en-US"/>
        </w:rPr>
        <w:footnoteReference w:id="6"/>
      </w:r>
      <w:r w:rsidRPr="00606363">
        <w:rPr>
          <w:rFonts w:ascii="Traditional Arabic" w:hAnsi="Traditional Arabic" w:cs="Traditional Arabic" w:hint="cs"/>
          <w:b/>
          <w:bCs/>
          <w:sz w:val="36"/>
          <w:szCs w:val="36"/>
          <w:vertAlign w:val="superscript"/>
          <w:rtl/>
          <w:lang w:val="en-US"/>
        </w:rPr>
        <w:t>)</w:t>
      </w:r>
      <w:r>
        <w:rPr>
          <w:rFonts w:ascii="Traditional Arabic" w:hAnsi="Traditional Arabic" w:cs="Traditional Arabic" w:hint="cs"/>
          <w:sz w:val="36"/>
          <w:szCs w:val="36"/>
          <w:vertAlign w:val="superscript"/>
          <w:rtl/>
          <w:lang w:val="en-US"/>
        </w:rPr>
        <w:t xml:space="preserve"> </w:t>
      </w:r>
      <w:r w:rsidRPr="0094684E">
        <w:rPr>
          <w:rFonts w:ascii="Traditional Arabic" w:hAnsi="Traditional Arabic" w:cs="Traditional Arabic"/>
          <w:sz w:val="36"/>
          <w:szCs w:val="36"/>
          <w:rtl/>
          <w:lang w:val="en-US"/>
        </w:rPr>
        <w:t>و انتقل معه عدد من أتباعه المخلصين كان عددهم في البداية سبعين،</w:t>
      </w:r>
      <w:r>
        <w:rPr>
          <w:rFonts w:ascii="Traditional Arabic" w:hAnsi="Traditional Arabic" w:cs="Traditional Arabic"/>
          <w:sz w:val="36"/>
          <w:szCs w:val="36"/>
          <w:rtl/>
          <w:lang w:val="en-US"/>
        </w:rPr>
        <w:t xml:space="preserve"> ثم بدأ يلتحق به </w:t>
      </w:r>
      <w:r w:rsidRPr="0094684E">
        <w:rPr>
          <w:rFonts w:ascii="Traditional Arabic" w:hAnsi="Traditional Arabic" w:cs="Traditional Arabic"/>
          <w:sz w:val="36"/>
          <w:szCs w:val="36"/>
          <w:rtl/>
          <w:lang w:val="en-US"/>
        </w:rPr>
        <w:t>الأتباع، يعبدون الله واعتزلوا بدينهم، و كان عبد الله بن ياسين يقرئهم القرآن، وستميلهم إلى الخير، و يرغبهم في ثواب الله، و يحذرهم من ألم عقابه.</w:t>
      </w:r>
      <w:r w:rsidRPr="00E0753A">
        <w:rPr>
          <w:rFonts w:ascii="Traditional Arabic" w:hAnsi="Traditional Arabic" w:cs="Traditional Arabic"/>
          <w:b/>
          <w:bCs/>
          <w:sz w:val="36"/>
          <w:szCs w:val="36"/>
          <w:rtl/>
          <w:lang w:val="en-US"/>
        </w:rPr>
        <w:t xml:space="preserve"> </w:t>
      </w:r>
      <w:r w:rsidRPr="0094684E">
        <w:rPr>
          <w:rFonts w:ascii="Traditional Arabic" w:hAnsi="Traditional Arabic" w:cs="Traditional Arabic"/>
          <w:sz w:val="36"/>
          <w:szCs w:val="36"/>
          <w:rtl/>
          <w:lang w:val="en-US"/>
        </w:rPr>
        <w:t>حتى انتشر أمره بين الناس، واجتمع لديه نحو ألف رجل خلال ثلاثة أشهر من الاعتكاف والعبادة، وهم من أشراف صنهاجة، سماهم المرابطين للزومهم رابطتهم.</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بدأ عبد الله بن ياسين بدعوة المرابطين إلى الجهاد في سبيل الله، و كان غرضه في ذلك فتح بلاد السودان، و نشر الإسلام في ربوعه، و ثانيا نشر مذهب الإمام مالك في المغرب، بعدما كان قد استفحل أمر الشيعة مع الأدارسة والفاطميين، و من قبلهم الخوارج  فقام بن ياسين بالخروج إلى الصحراء، على رأس قوة عظيمة، قاصدا سجلماسة بعد أن ذاع صيته وصيت أصحابه المرابطين، واستدعاه فقهاء سجلماسة و كتبوا إليه و إلى يحي بن عمر، و إلى أشياخ المرابطين كتابا، يرغبون إليهم الوصول إلى بلادهم ليطهروها مما هي عليه من المنكرات.</w:t>
      </w:r>
    </w:p>
    <w:p w:rsidR="001E5F8F" w:rsidRPr="0094684E"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t xml:space="preserve">     فخرج إليهم عبد الله بن ياسين عام 447هـ/1055م</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 و دخلها، و قتل من وجده، ففتح مغراوة وأقام بها حتى أصلح شأنها، ثم ارتحل إلى بلاد المصامدة ففتح جبل درن، ومدينة شفشاوة بالقوة عام 450هـ/1058م، ثم فتح مدينة نفيس و سائر كدميوة، وأخذت القبائل تتوافد عليه للمبايعة، ثم ارتحل إلى أغمات و فتحها.</w:t>
      </w:r>
    </w:p>
    <w:p w:rsidR="001E5F8F" w:rsidRDefault="001E5F8F" w:rsidP="001E5F8F">
      <w:pPr>
        <w:bidi/>
        <w:spacing w:after="120"/>
        <w:jc w:val="both"/>
        <w:rPr>
          <w:rFonts w:ascii="Traditional Arabic" w:hAnsi="Traditional Arabic" w:cs="Traditional Arabic"/>
          <w:sz w:val="36"/>
          <w:szCs w:val="36"/>
          <w:rtl/>
          <w:lang w:val="en-US"/>
        </w:rPr>
      </w:pPr>
      <w:r w:rsidRPr="0094684E">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 xml:space="preserve">   لكن أكبر انتصار حققه المرابطون على بلاد السودان و إمبراطورية غانة خاصة، هو ال</w:t>
      </w:r>
      <w:r>
        <w:rPr>
          <w:rFonts w:ascii="Traditional Arabic" w:hAnsi="Traditional Arabic" w:cs="Traditional Arabic" w:hint="cs"/>
          <w:sz w:val="36"/>
          <w:szCs w:val="36"/>
          <w:rtl/>
          <w:lang w:val="en-US"/>
        </w:rPr>
        <w:t>إ</w:t>
      </w:r>
      <w:r w:rsidRPr="0094684E">
        <w:rPr>
          <w:rFonts w:ascii="Traditional Arabic" w:hAnsi="Traditional Arabic" w:cs="Traditional Arabic"/>
          <w:sz w:val="36"/>
          <w:szCs w:val="36"/>
          <w:rtl/>
          <w:lang w:val="en-US"/>
        </w:rPr>
        <w:t xml:space="preserve">ستيلاء على أودغست التي كانت خاضعة لسلطان إمبراطور </w:t>
      </w:r>
      <w:r>
        <w:rPr>
          <w:rFonts w:ascii="Traditional Arabic" w:hAnsi="Traditional Arabic" w:cs="Traditional Arabic"/>
          <w:sz w:val="36"/>
          <w:szCs w:val="36"/>
          <w:rtl/>
          <w:lang w:val="en-US"/>
        </w:rPr>
        <w:t>غانة، رغم أن ملكها كان مسلما. و</w:t>
      </w:r>
      <w:r w:rsidRPr="0094684E">
        <w:rPr>
          <w:rFonts w:ascii="Traditional Arabic" w:hAnsi="Traditional Arabic" w:cs="Traditional Arabic"/>
          <w:sz w:val="36"/>
          <w:szCs w:val="36"/>
          <w:rtl/>
          <w:lang w:val="en-US"/>
        </w:rPr>
        <w:t xml:space="preserve">كان ذلك عام 446هـ/1054م، حيث انتزعها عبد الله بن ياسين من إمبراطورية غانة، واستباح حريمها، و </w:t>
      </w:r>
      <w:r w:rsidRPr="0094684E">
        <w:rPr>
          <w:rFonts w:ascii="Traditional Arabic" w:hAnsi="Traditional Arabic" w:cs="Traditional Arabic"/>
          <w:sz w:val="36"/>
          <w:szCs w:val="36"/>
          <w:rtl/>
          <w:lang w:val="en-US"/>
        </w:rPr>
        <w:lastRenderedPageBreak/>
        <w:t>جعل جميع ما أصاب فيها فيئا، حيث قتل فيها عبد الله بن ياسين رجلا من العرب المولدين من أهل القيروان، معلوما بالورع</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 xml:space="preserve">والصلاح و تلاوة القرآن و حج البيت، يسمي (زباقرة). </w:t>
      </w:r>
    </w:p>
    <w:p w:rsidR="001E5F8F" w:rsidRPr="0094684E" w:rsidRDefault="001E5F8F" w:rsidP="001E5F8F">
      <w:pPr>
        <w:bidi/>
        <w:spacing w:after="120"/>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و كان سبب نقمة المرابطين على أهل أودغست رغم كونهم مسلمين، هو طاعتهم لصاحب غانة و حكمه. و بدخول المرابطين أودغست، وضعوا أرجلهم على أهم ممالك السودان، وعلى أهم محطة تجارية ذات حيوية اقتصادية و تجمع سكاني هام</w:t>
      </w:r>
      <w:r>
        <w:rPr>
          <w:rFonts w:ascii="Traditional Arabic" w:hAnsi="Traditional Arabic" w:cs="Traditional Arabic"/>
          <w:sz w:val="36"/>
          <w:szCs w:val="36"/>
          <w:rtl/>
          <w:lang w:val="en-US"/>
        </w:rPr>
        <w:t>. كما أصبح المرابطـون متمـركزين</w:t>
      </w:r>
      <w:r w:rsidRPr="0094684E">
        <w:rPr>
          <w:rFonts w:ascii="Traditional Arabic" w:hAnsi="Traditional Arabic" w:cs="Traditional Arabic"/>
          <w:sz w:val="36"/>
          <w:szCs w:val="36"/>
          <w:rtl/>
          <w:lang w:val="en-US"/>
        </w:rPr>
        <w:t xml:space="preserve"> على بعد ثلاثة أيام فقط من العاصمة الغانية كومبي</w:t>
      </w:r>
      <w:r>
        <w:rPr>
          <w:rFonts w:ascii="Traditional Arabic" w:hAnsi="Traditional Arabic" w:cs="Traditional Arabic" w:hint="cs"/>
          <w:sz w:val="36"/>
          <w:szCs w:val="36"/>
          <w:rtl/>
          <w:lang w:val="en-US"/>
        </w:rPr>
        <w:t>،</w:t>
      </w:r>
      <w:r>
        <w:rPr>
          <w:rFonts w:ascii="Traditional Arabic" w:hAnsi="Traditional Arabic" w:cs="Traditional Arabic"/>
          <w:sz w:val="36"/>
          <w:szCs w:val="36"/>
          <w:lang w:val="en-US"/>
        </w:rPr>
        <w:t xml:space="preserve"> </w:t>
      </w:r>
      <w:r w:rsidRPr="0094684E">
        <w:rPr>
          <w:rFonts w:ascii="Traditional Arabic" w:hAnsi="Traditional Arabic" w:cs="Traditional Arabic"/>
          <w:sz w:val="36"/>
          <w:szCs w:val="36"/>
          <w:rtl/>
          <w:lang w:val="en-US"/>
        </w:rPr>
        <w:t>لكن عبد الله بن ياسين قتل ببورغواطة سنة 451هـ1059م، بموضع يسمى (كريفلت)، بعدما كان قد استولى على سجلماسة و أعمالها بالسوس كله، و أغمات و نول والصحراء.</w:t>
      </w:r>
    </w:p>
    <w:p w:rsidR="001E5F8F" w:rsidRDefault="001E5F8F" w:rsidP="001E5F8F">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lang w:val="en-US"/>
        </w:rPr>
        <w:t xml:space="preserve">    </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إن الفتح الإسلامي في بلاد السودان لم يتوقف بوفاة بن ياسين، بل أن هذا الأخير ترك عددا كبير من الأتباع والمخلصين لنهجه، والذين واصلوا عملية الجهاد والفتح، و منهم يحي بن عمر، الذي يعد من أشد الناس انقيادا لعبد الله بن ياسين، وامتثالا لما يأمره به، وأقرب المقربين إليه. كما يعد أيضا من أشد قادته الفاتحين، والذي خلفه بعد مقتله. و منهم كذلك أخوه أبي بكر بن عمر الذي جاء من بعده، فواصل الأخوان الفتح في بلاد السودان، حيث فتحا كومبي، عاصمة غانة عام 469هـ/1076م، وأسلم على أيديهما قسم كبير من سكانها، و دفع الوثنيون منهم الجزية، و منذ ذلك الوقت أخذ الإسلام في الانتشار بين القبائل الإفريقية</w:t>
      </w:r>
      <w:r>
        <w:rPr>
          <w:rFonts w:ascii="Traditional Arabic" w:hAnsi="Traditional Arabic" w:cs="Traditional Arabic" w:hint="cs"/>
          <w:sz w:val="36"/>
          <w:szCs w:val="36"/>
          <w:rtl/>
          <w:lang w:val="en-US"/>
        </w:rPr>
        <w:t xml:space="preserve"> </w:t>
      </w:r>
      <w:r w:rsidRPr="00EC7C0E">
        <w:rPr>
          <w:rFonts w:ascii="Traditional Arabic" w:hAnsi="Traditional Arabic" w:cs="Traditional Arabic" w:hint="cs"/>
          <w:b/>
          <w:bCs/>
          <w:sz w:val="36"/>
          <w:szCs w:val="36"/>
          <w:vertAlign w:val="superscript"/>
          <w:rtl/>
          <w:lang w:val="en-US"/>
        </w:rPr>
        <w:t>(</w:t>
      </w:r>
      <w:r w:rsidRPr="00EC7C0E">
        <w:rPr>
          <w:rStyle w:val="Appelnotedebasdep"/>
          <w:rFonts w:ascii="Traditional Arabic" w:hAnsi="Traditional Arabic" w:cs="Traditional Arabic"/>
          <w:b/>
          <w:bCs/>
          <w:sz w:val="36"/>
          <w:szCs w:val="36"/>
          <w:rtl/>
          <w:lang w:val="en-US"/>
        </w:rPr>
        <w:footnoteReference w:id="7"/>
      </w:r>
      <w:r w:rsidRPr="00EC7C0E">
        <w:rPr>
          <w:rFonts w:ascii="Traditional Arabic" w:hAnsi="Traditional Arabic" w:cs="Traditional Arabic" w:hint="cs"/>
          <w:b/>
          <w:bCs/>
          <w:sz w:val="36"/>
          <w:szCs w:val="36"/>
          <w:vertAlign w:val="superscript"/>
          <w:rtl/>
          <w:lang w:val="en-US"/>
        </w:rPr>
        <w:t>)</w:t>
      </w:r>
      <w:r>
        <w:rPr>
          <w:rFonts w:ascii="Traditional Arabic" w:hAnsi="Traditional Arabic" w:cs="Traditional Arabic" w:hint="cs"/>
          <w:sz w:val="36"/>
          <w:szCs w:val="36"/>
          <w:rtl/>
          <w:lang w:val="en-US"/>
        </w:rPr>
        <w:t xml:space="preserve">، </w:t>
      </w:r>
      <w:r w:rsidRPr="0094684E">
        <w:rPr>
          <w:rFonts w:ascii="Traditional Arabic" w:hAnsi="Traditional Arabic" w:cs="Traditional Arabic"/>
          <w:sz w:val="36"/>
          <w:szCs w:val="36"/>
          <w:rtl/>
          <w:lang w:val="en-US"/>
        </w:rPr>
        <w:t>كما ساهمت بعد ذلك القبائل السودانية، من مانديغ و تكرور و سراكولي، في نشر الدعوة الإسلامية بين شعوبهم، بعدما أسلموا على أيدي المرابطين والتجار المسلمين.</w:t>
      </w:r>
      <w:r w:rsidRPr="00FA0C0E">
        <w:rPr>
          <w:rFonts w:ascii="Traditional Arabic" w:hAnsi="Traditional Arabic" w:cs="Traditional Arabic"/>
          <w:sz w:val="36"/>
          <w:szCs w:val="36"/>
          <w:rtl/>
        </w:rPr>
        <w:t xml:space="preserve">      </w:t>
      </w:r>
    </w:p>
    <w:p w:rsidR="001E5F8F" w:rsidRDefault="001E5F8F" w:rsidP="001E5F8F">
      <w:pPr>
        <w:bidi/>
        <w:spacing w:after="120"/>
        <w:jc w:val="both"/>
        <w:rPr>
          <w:rFonts w:ascii="Traditional Arabic" w:hAnsi="Traditional Arabic" w:cs="Traditional Arabic"/>
          <w:color w:val="000000"/>
          <w:sz w:val="36"/>
          <w:szCs w:val="36"/>
        </w:rPr>
      </w:pPr>
      <w:r w:rsidRPr="00855F31">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855F31">
        <w:rPr>
          <w:rFonts w:ascii="Traditional Arabic" w:hAnsi="Traditional Arabic" w:cs="Traditional Arabic"/>
          <w:sz w:val="36"/>
          <w:szCs w:val="36"/>
          <w:rtl/>
        </w:rPr>
        <w:t xml:space="preserve">  لابد أن نذكّر  بأنَّ </w:t>
      </w:r>
      <w:r w:rsidRPr="00855F31">
        <w:rPr>
          <w:rFonts w:ascii="Traditional Arabic" w:hAnsi="Traditional Arabic" w:cs="Traditional Arabic"/>
          <w:color w:val="000000"/>
          <w:sz w:val="36"/>
          <w:szCs w:val="36"/>
          <w:rtl/>
        </w:rPr>
        <w:t xml:space="preserve">الفتح المرابطي لبلاد السودان لم يكن غزوا أو احتلالا انتهت آثاره بمجرد انتهاء هذا الاحتلال، وإنما كان حدثا تاريخيا وحضاريا قلب مصير منطقة السودان الغربي ككل،وأحدث تحولا كبيرا في تاريخها. ولا بد من الإشارة أيضا إلى أن هجوم أبي بكر بن عمر على </w:t>
      </w:r>
      <w:r w:rsidRPr="00855F31">
        <w:rPr>
          <w:rFonts w:ascii="Traditional Arabic" w:hAnsi="Traditional Arabic" w:cs="Traditional Arabic"/>
          <w:color w:val="000000"/>
          <w:sz w:val="36"/>
          <w:szCs w:val="36"/>
          <w:rtl/>
        </w:rPr>
        <w:lastRenderedPageBreak/>
        <w:t>العاصمة الغانية، إنما كان استكمالا لعملية الفتح التي كان قد بدأها المرابطون عام 446هـ/1054م، كما أن شهادة البكري التي تذكر بأنه في سنة 460هـ/ 1068م، أي ثماني سنوات قبل غزو العاصمة الغانية كومبي صالح من طرف المرابطين،كانت هناك مدينتان، واحدة للمسلمين وأخرى للكفار، وأن للمسلمين مسجدا في مدينة الملك يصلي فيه من يفد على الملك من المسلمين، وهو على مقربة من مجلس حكم الملك.كما أنه لم يكن يقتصر الإسلام على عامة الناس، بل كان بعض ملوك الإمارات التابعة للإمبراطورية الغانية يعتنقون الإسلام لكنهم يخفون إسلامهم، مثل ملك سمغارة(أو بغامة) وهو"فنمر بن بسي".</w:t>
      </w:r>
    </w:p>
    <w:p w:rsidR="001E5F8F" w:rsidRDefault="001E5F8F" w:rsidP="001E5F8F">
      <w:pPr>
        <w:bidi/>
        <w:spacing w:after="12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Pr>
        <w:t xml:space="preserve">    </w:t>
      </w:r>
      <w:r w:rsidRPr="00855F31">
        <w:rPr>
          <w:rFonts w:ascii="Traditional Arabic" w:hAnsi="Traditional Arabic" w:cs="Traditional Arabic"/>
          <w:color w:val="000000"/>
          <w:sz w:val="36"/>
          <w:szCs w:val="36"/>
          <w:rtl/>
        </w:rPr>
        <w:t>وهناك من الملوك الذين أعلنوا إسلامهم بل  وتحالفوا مع جيش المرابطين وأعلنوا راية الجهاد ضد غيرهم من السودان الوثنيين أمثال ملك التكرور "وارديابي" وابنه "لبي بن وارديابي" رغم أنهما كانا تحت وصاية ولو بعيدة لملك غانة.</w:t>
      </w:r>
    </w:p>
    <w:p w:rsidR="001E5F8F" w:rsidRDefault="001E5F8F" w:rsidP="001E5F8F">
      <w:pPr>
        <w:bidi/>
        <w:spacing w:after="120"/>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وبعد سقوط غانة يكون ملوكها أنفسهم هم الذين حملوا راية الجهاد ونشر الإسلام في صفوف السودان</w:t>
      </w:r>
      <w:r w:rsidRPr="00855F31">
        <w:rPr>
          <w:rFonts w:ascii="Traditional Arabic" w:hAnsi="Traditional Arabic" w:cs="Traditional Arabic"/>
          <w:color w:val="000000"/>
          <w:sz w:val="36"/>
          <w:szCs w:val="36"/>
          <w:vertAlign w:val="superscript"/>
          <w:rtl/>
        </w:rPr>
        <w:t>(</w:t>
      </w:r>
      <w:r w:rsidRPr="00855F31">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فقد ذكر ابن سعيد أن ملك غانة كان كثير الجهاد للكفار،وأصبح شعب السراكولي (الذي كان قبل غزو المرابطين يمثل العنصر الوثني بأتمّ معنى الكلمة) من أحسن المسلمين  في كل  السودان الغربي، وأخذ على عاتقه مهمة نقل العقيدة الإسلامية إلى عدة مناطق في السنغال والساحل الأطلسي ومسينا</w:t>
      </w:r>
      <w:r w:rsidRPr="00855F31">
        <w:rPr>
          <w:rFonts w:ascii="Traditional Arabic" w:hAnsi="Traditional Arabic" w:cs="Traditional Arabic"/>
          <w:b/>
          <w:bCs/>
          <w:color w:val="000000"/>
          <w:sz w:val="36"/>
          <w:szCs w:val="36"/>
          <w:rtl/>
        </w:rPr>
        <w:t>.</w:t>
      </w:r>
    </w:p>
    <w:p w:rsidR="001E5F8F" w:rsidRPr="00855F31" w:rsidRDefault="001E5F8F" w:rsidP="001E5F8F">
      <w:pPr>
        <w:bidi/>
        <w:spacing w:after="120"/>
        <w:jc w:val="both"/>
        <w:rPr>
          <w:rFonts w:ascii="Traditional Arabic" w:hAnsi="Traditional Arabic" w:cs="Traditional Arabic"/>
          <w:b/>
          <w:bCs/>
          <w:color w:val="000000"/>
          <w:sz w:val="36"/>
          <w:szCs w:val="36"/>
        </w:rPr>
      </w:pPr>
      <w:r>
        <w:rPr>
          <w:rFonts w:ascii="Traditional Arabic" w:hAnsi="Traditional Arabic" w:cs="Traditional Arabic" w:hint="cs"/>
          <w:b/>
          <w:bCs/>
          <w:color w:val="000000"/>
          <w:sz w:val="36"/>
          <w:szCs w:val="36"/>
          <w:rtl/>
        </w:rPr>
        <w:t xml:space="preserve">    </w:t>
      </w:r>
      <w:r w:rsidRPr="00855F31">
        <w:rPr>
          <w:rFonts w:ascii="Traditional Arabic" w:hAnsi="Traditional Arabic" w:cs="Traditional Arabic"/>
          <w:color w:val="000000"/>
          <w:sz w:val="36"/>
          <w:szCs w:val="36"/>
          <w:rtl/>
        </w:rPr>
        <w:t>إذ</w:t>
      </w:r>
      <w:r>
        <w:rPr>
          <w:rFonts w:ascii="Traditional Arabic" w:hAnsi="Traditional Arabic" w:cs="Traditional Arabic" w:hint="cs"/>
          <w:color w:val="000000"/>
          <w:sz w:val="36"/>
          <w:szCs w:val="36"/>
          <w:rtl/>
        </w:rPr>
        <w:t xml:space="preserve">ا </w:t>
      </w:r>
      <w:r w:rsidRPr="00855F31">
        <w:rPr>
          <w:rFonts w:ascii="Traditional Arabic" w:hAnsi="Traditional Arabic" w:cs="Traditional Arabic"/>
          <w:sz w:val="36"/>
          <w:szCs w:val="36"/>
          <w:rtl/>
        </w:rPr>
        <w:t>فحركة المرابطين</w:t>
      </w:r>
      <w:r w:rsidRPr="00855F31">
        <w:rPr>
          <w:rFonts w:ascii="Traditional Arabic" w:hAnsi="Traditional Arabic" w:cs="Traditional Arabic"/>
          <w:color w:val="000000"/>
          <w:sz w:val="36"/>
          <w:szCs w:val="36"/>
          <w:rtl/>
        </w:rPr>
        <w:t xml:space="preserve"> في السودان الغربي لم تكن حركة استعمارية استعملت الحديد والنار لفرض الإسلام على القبائل الصنهاجية أولا ثم على السوننكي ثانيا.ولم تكن أيضا حركة استعمارية جذبتها الرغبة في السيطرة على مناجم الذهب كما يزعم بعض المؤرخين</w:t>
      </w:r>
      <w:r w:rsidRPr="00855F31">
        <w:rPr>
          <w:rFonts w:ascii="Traditional Arabic" w:hAnsi="Traditional Arabic" w:cs="Traditional Arabic"/>
          <w:b/>
          <w:bCs/>
          <w:color w:val="000000"/>
          <w:sz w:val="36"/>
          <w:szCs w:val="36"/>
          <w:rtl/>
        </w:rPr>
        <w:t>،</w:t>
      </w:r>
      <w:r>
        <w:rPr>
          <w:rFonts w:ascii="Traditional Arabic" w:hAnsi="Traditional Arabic" w:cs="Traditional Arabic" w:hint="cs"/>
          <w:b/>
          <w:bCs/>
          <w:color w:val="000000"/>
          <w:sz w:val="36"/>
          <w:szCs w:val="36"/>
          <w:rtl/>
        </w:rPr>
        <w:t xml:space="preserve"> </w:t>
      </w:r>
      <w:r w:rsidRPr="00855F31">
        <w:rPr>
          <w:rFonts w:ascii="Traditional Arabic" w:hAnsi="Traditional Arabic" w:cs="Traditional Arabic"/>
          <w:color w:val="000000"/>
          <w:sz w:val="36"/>
          <w:szCs w:val="36"/>
          <w:rtl/>
        </w:rPr>
        <w:t>وإنما كانت عبارة عن جزء من الحركة التي بدأ يعرفها السودان الغربي، والتي ميزتها ظاهرة انتشار الإسلام التي أخذت تعرف تشعبا واتساعا في أرض السودان، بل وشملت حتى أراض كانت بعيدة عن تأثيرات المرابطين، مثل كوكو وبلاد الهوسا، وأرض الكانم في السودان الأوسط</w:t>
      </w:r>
      <w:r w:rsidRPr="00855F31">
        <w:rPr>
          <w:rFonts w:ascii="Traditional Arabic" w:hAnsi="Traditional Arabic" w:cs="Traditional Arabic"/>
          <w:color w:val="000000"/>
          <w:sz w:val="36"/>
          <w:szCs w:val="36"/>
          <w:vertAlign w:val="superscript"/>
          <w:rtl/>
        </w:rPr>
        <w:t>(</w:t>
      </w:r>
      <w:r w:rsidRPr="00855F31">
        <w:rPr>
          <w:rFonts w:ascii="Traditional Arabic" w:hAnsi="Traditional Arabic" w:cs="Traditional Arabic"/>
          <w:color w:val="000000"/>
          <w:sz w:val="36"/>
          <w:szCs w:val="36"/>
          <w:rtl/>
        </w:rPr>
        <w:t xml:space="preserve">. </w:t>
      </w:r>
    </w:p>
    <w:p w:rsidR="001E5F8F" w:rsidRDefault="001E5F8F" w:rsidP="001E5F8F">
      <w:pPr>
        <w:bidi/>
        <w:spacing w:after="1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    </w:t>
      </w:r>
      <w:r w:rsidRPr="00855F31">
        <w:rPr>
          <w:rFonts w:ascii="Traditional Arabic" w:hAnsi="Traditional Arabic" w:cs="Traditional Arabic"/>
          <w:color w:val="000000"/>
          <w:sz w:val="36"/>
          <w:szCs w:val="36"/>
          <w:rtl/>
        </w:rPr>
        <w:t>إن الفتح المرابطين للسودان الغربي قد أنهى مرحلة طويلة من التاريخ كانت تسيطر فيها مملكة غانة على أحداث السودان الغربي،كما أدى إلى الانتصار السياسي للإسلام على منطقة الساحل الواقعة بين نهري النيجر والسنغال.</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فقد انتقل الإسلام من كونه ديانة خاصة بالتجار القادمين من الشمال وبعض السكان المحليين المحتكين بهم</w:t>
      </w:r>
      <w:r>
        <w:rPr>
          <w:rFonts w:ascii="Traditional Arabic" w:hAnsi="Traditional Arabic" w:cs="Traditional Arabic" w:hint="cs"/>
          <w:color w:val="000000"/>
          <w:sz w:val="36"/>
          <w:szCs w:val="36"/>
          <w:vertAlign w:val="superscript"/>
          <w:rtl/>
        </w:rPr>
        <w:t xml:space="preserve"> </w:t>
      </w:r>
      <w:r w:rsidRPr="00855F31">
        <w:rPr>
          <w:rFonts w:ascii="Traditional Arabic" w:hAnsi="Traditional Arabic" w:cs="Traditional Arabic"/>
          <w:color w:val="000000"/>
          <w:sz w:val="36"/>
          <w:szCs w:val="36"/>
          <w:rtl/>
        </w:rPr>
        <w:t>إلى ديانة الملوك، حيث انجذبت إليه بعض العائلات الملكة في السودان الغربي متأثرين بالمكانة التي أصبح يتميز بها أتباع هذا الدين،</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وكذا بالدعاية القوية التي كان يقوم بها أصحاب عبد الله بن ياسين على ضفتي النيجر والسنغال.كما تحول ملوك السراكولي من أبطال وثنيين إلى دعاة ومجاهدين في سبيل الله، ومتحالفين مع المرابطين ضد الشعوب  الوثنية.</w:t>
      </w:r>
    </w:p>
    <w:p w:rsidR="001E5F8F" w:rsidRDefault="001E5F8F" w:rsidP="001E5F8F">
      <w:pPr>
        <w:bidi/>
        <w:spacing w:after="1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 xml:space="preserve"> ورغم أن الوجود المرابطي في غانة لم يدم طويلا، بحيث لم يتجاوز خمسة عشر سنة،</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إلا أنه غيّر الطابع السياسي لملوك غانة، إذ أصبحوا يعلنون تبعيتهم السياسية للخليفة العباسي في بغداد مباشرة، وأصبحوا يلبسون العمائم اقتداء بالخلفاء المسلمين. بل أكثر من ذلك أصبحوا يدعون النسب الشريف إلى ذرية الرسول صلى الله عليه وسلم، كمحاولة الانتساب إلى الحسن بن علي بن أبي طالب</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حتى أصبحت كلمة سوننكي وهو اسم الشعب الذي ينتمي إليه ملوك غانة، مرادف لكلمة داعية عند كثير من قبائل الماندينغ.</w:t>
      </w:r>
    </w:p>
    <w:p w:rsidR="001E5F8F" w:rsidRPr="00855F31" w:rsidRDefault="001E5F8F" w:rsidP="001E5F8F">
      <w:pPr>
        <w:bidi/>
        <w:spacing w:after="120"/>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ولم يتوقف التأثير المرابطي في السودان الغربي بمجرد اعتناق ملوكه للإسلام أو سقوط دولة المرابطين، أو حتى عندما استعادت غانة استقلالها، بل استمر الدعاة الصنهاجيون، والتجار في أداء نشاطهم إلى أطول مدة، حيث أشار البرتغاليون الذين استعمروا بعض المناطق في غرب إفريقيا خلال القرنين التاسع والعاشر الهجريين /15و16 للميلاد، أي بعد سقوط دولة المرابطين بأكثر من ثلاثة قرون، إلى وجود الدعاة من صنهاجة اللثام، ومن العرب الذين كان لهم تأثير كبير بين التكرور والجولوف والماندينغ.</w:t>
      </w:r>
    </w:p>
    <w:p w:rsidR="001E5F8F" w:rsidRDefault="001E5F8F" w:rsidP="001E5F8F">
      <w:pPr>
        <w:bidi/>
        <w:spacing w:after="120"/>
        <w:jc w:val="both"/>
        <w:rPr>
          <w:rFonts w:ascii="Traditional Arabic" w:hAnsi="Traditional Arabic" w:cs="Traditional Arabic"/>
          <w:color w:val="000000"/>
          <w:sz w:val="36"/>
          <w:szCs w:val="36"/>
          <w:rtl/>
        </w:rPr>
      </w:pPr>
      <w:r w:rsidRPr="00855F31">
        <w:rPr>
          <w:rFonts w:ascii="Traditional Arabic" w:hAnsi="Traditional Arabic" w:cs="Traditional Arabic"/>
          <w:color w:val="000000"/>
          <w:sz w:val="36"/>
          <w:szCs w:val="36"/>
          <w:rtl/>
        </w:rPr>
        <w:t xml:space="preserve">   إن مجهودات المرابطين في نشر الإسلام كانت في البداية فردية وبسيطة، ثم تطورت إلى جهود جماعية خاصة عندما تعلق الأمر بنشره بين سكان المملكة الغانية، حيث اشترك في ترسيخه الدعاة </w:t>
      </w:r>
      <w:r w:rsidRPr="00855F31">
        <w:rPr>
          <w:rFonts w:ascii="Traditional Arabic" w:hAnsi="Traditional Arabic" w:cs="Traditional Arabic"/>
          <w:color w:val="000000"/>
          <w:sz w:val="36"/>
          <w:szCs w:val="36"/>
          <w:rtl/>
        </w:rPr>
        <w:lastRenderedPageBreak/>
        <w:t>المرابطين الذين كان يرسلهم الشيخ عبد الله بن ياسين إلى القبائل الزنجية بعد تدريبهم في الرباطات</w:t>
      </w:r>
      <w:r>
        <w:rPr>
          <w:rFonts w:ascii="Traditional Arabic" w:hAnsi="Traditional Arabic" w:cs="Traditional Arabic" w:hint="cs"/>
          <w:color w:val="000000"/>
          <w:sz w:val="36"/>
          <w:szCs w:val="36"/>
          <w:vertAlign w:val="superscript"/>
          <w:rtl/>
        </w:rPr>
        <w:t xml:space="preserve"> </w:t>
      </w:r>
      <w:r w:rsidRPr="00855F31">
        <w:rPr>
          <w:rFonts w:ascii="Traditional Arabic" w:hAnsi="Traditional Arabic" w:cs="Traditional Arabic"/>
          <w:color w:val="000000"/>
          <w:sz w:val="36"/>
          <w:szCs w:val="36"/>
          <w:rtl/>
        </w:rPr>
        <w:t>وعلى أيديهم أسلم ملك التكرور "وار جابي" وملك سلي الذي حسن إسلامه.فكان هؤلاء الدعاة المرابطون يتعقبون الجيش الفاتح لتعليم الناس قواعد الإسلام وتعاليمه.</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 xml:space="preserve">واشترك فيها أيضا ملوك السودان أنفسهم وكذا الأسر الحاكمة، خاصة بعد الاستيلاء على العاصمة كومبي وإسلام أهلها، وتحمّس ملكها تنكامين لنشر الإسلام. </w:t>
      </w:r>
    </w:p>
    <w:p w:rsidR="001E5F8F" w:rsidRPr="00855F31" w:rsidRDefault="001E5F8F" w:rsidP="001E5F8F">
      <w:pPr>
        <w:bidi/>
        <w:spacing w:after="120"/>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كما لا يجب أن نغفل الدور</w:t>
      </w:r>
      <w:r w:rsidRPr="00855F31">
        <w:rPr>
          <w:rFonts w:ascii="Traditional Arabic" w:hAnsi="Traditional Arabic" w:cs="Traditional Arabic"/>
          <w:sz w:val="36"/>
          <w:szCs w:val="36"/>
          <w:rtl/>
        </w:rPr>
        <w:t xml:space="preserve"> الذي الاقتصادي للمرابطين في السودان الغربي. فقد تمكن المرابطون من السيطرة على الطرق التجارية، وفرض الأمن على الطرق التجارية، فازدهرت التجارة بين الشمال وبلاد السودان، فكانت أيامهم أيام دعة ورفاهية، ورخاء متصل وعافية وأمن.</w:t>
      </w:r>
      <w:r>
        <w:rPr>
          <w:rFonts w:ascii="Traditional Arabic" w:hAnsi="Traditional Arabic" w:cs="Traditional Arabic" w:hint="cs"/>
          <w:sz w:val="36"/>
          <w:szCs w:val="36"/>
          <w:rtl/>
        </w:rPr>
        <w:t xml:space="preserve"> </w:t>
      </w:r>
      <w:r w:rsidRPr="00855F31">
        <w:rPr>
          <w:rFonts w:ascii="Traditional Arabic" w:hAnsi="Traditional Arabic" w:cs="Traditional Arabic"/>
          <w:color w:val="000000"/>
          <w:sz w:val="36"/>
          <w:szCs w:val="36"/>
          <w:rtl/>
        </w:rPr>
        <w:t>وانتقلت مع التجارة الأفكار والتعاليم الإسلامية، وأصبحت المراكز التجارية مراكز للدعوة الإسلامية. فكان التجار من الفقهاء والدعاة، حيث أبهروا ملوك السودان الوثنيين بأخلاقهم ومكانتهم وخبرتهم بالمال والسياسة والإدارة، فقربوهم إليهم، وأصبحوا من حاشيتهم المقربة، ومن موظفيهم السامين. وعن طريقهم دخل الإسلام إلى الطبقة الارستقراطية والملكة في بلاد السودان.كما انتشر الإسلام في صفوف التجار السودان، حيث أننا نجد أن أقدم المسلمين السودان هم شعوب الديولا، والونجارا الذين يعتبرون تجارا.</w:t>
      </w:r>
    </w:p>
    <w:p w:rsidR="001E5F8F" w:rsidRPr="00855F31" w:rsidRDefault="001E5F8F" w:rsidP="001E5F8F">
      <w:pPr>
        <w:bidi/>
        <w:spacing w:after="120"/>
        <w:jc w:val="both"/>
        <w:rPr>
          <w:rFonts w:ascii="Traditional Arabic" w:hAnsi="Traditional Arabic" w:cs="Traditional Arabic"/>
          <w:b/>
          <w:bCs/>
          <w:color w:val="000000"/>
          <w:sz w:val="36"/>
          <w:szCs w:val="36"/>
          <w:rtl/>
        </w:rPr>
      </w:pP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وبفضل التجارة نشطت قوافل الحج إلى الراضي المقدسة، فأصبحت الرحلات إلى الحج من أشهر ما أصبح يعرف به ملوك السودان، بل كتب عنها المؤرخين العرب الكثير من الحكايات ورويت عنها الأساطير.وقد كانت أولى رحلات الحج هذه، هي تلك التي قام بها الملك المالي" برمندانة" في أواخر القرن الخامس للهجرة، أي بعد الغزو المرابطي لغانة بفترة قصيرة فقط</w:t>
      </w:r>
      <w:r w:rsidRPr="00855F31">
        <w:rPr>
          <w:rFonts w:ascii="Traditional Arabic" w:hAnsi="Traditional Arabic" w:cs="Traditional Arabic"/>
          <w:color w:val="000000"/>
          <w:sz w:val="36"/>
          <w:szCs w:val="36"/>
          <w:vertAlign w:val="superscript"/>
          <w:rtl/>
        </w:rPr>
        <w:t>(</w:t>
      </w:r>
      <w:r w:rsidRPr="00855F31">
        <w:rPr>
          <w:rStyle w:val="Appelnotedebasdep"/>
          <w:rFonts w:ascii="Traditional Arabic" w:hAnsi="Traditional Arabic" w:cs="Traditional Arabic"/>
          <w:b/>
          <w:bCs/>
          <w:color w:val="000000"/>
          <w:sz w:val="36"/>
          <w:szCs w:val="36"/>
          <w:rtl/>
        </w:rPr>
        <w:footnoteReference w:id="8"/>
      </w:r>
      <w:r w:rsidRPr="00855F31">
        <w:rPr>
          <w:rFonts w:ascii="Traditional Arabic" w:hAnsi="Traditional Arabic" w:cs="Traditional Arabic"/>
          <w:color w:val="000000"/>
          <w:sz w:val="36"/>
          <w:szCs w:val="36"/>
          <w:vertAlign w:val="superscript"/>
          <w:rtl/>
        </w:rPr>
        <w:t>)</w:t>
      </w:r>
      <w:r w:rsidRPr="00855F31">
        <w:rPr>
          <w:rFonts w:ascii="Traditional Arabic" w:hAnsi="Traditional Arabic" w:cs="Traditional Arabic"/>
          <w:b/>
          <w:bCs/>
          <w:color w:val="000000"/>
          <w:sz w:val="36"/>
          <w:szCs w:val="36"/>
          <w:rtl/>
        </w:rPr>
        <w:t>.</w:t>
      </w:r>
      <w:r w:rsidRPr="00855F31">
        <w:rPr>
          <w:rFonts w:ascii="Traditional Arabic" w:hAnsi="Traditional Arabic" w:cs="Traditional Arabic"/>
          <w:color w:val="000000"/>
          <w:sz w:val="36"/>
          <w:szCs w:val="36"/>
          <w:rtl/>
        </w:rPr>
        <w:t xml:space="preserve">كما ازدهرت في عهد المرابطين المراكز التجارية في غرب إفريقيا، والتي أثرت كثيرا على الحياة الثقافية والاقتصادية والاجتماعية في السودان الغربي، باعتبارها لم تكن تقتصر على الدور التجاري فقط، وإنما تحولت إلى </w:t>
      </w:r>
      <w:r w:rsidRPr="00855F31">
        <w:rPr>
          <w:rFonts w:ascii="Traditional Arabic" w:hAnsi="Traditional Arabic" w:cs="Traditional Arabic"/>
          <w:color w:val="000000"/>
          <w:sz w:val="36"/>
          <w:szCs w:val="36"/>
          <w:rtl/>
        </w:rPr>
        <w:lastRenderedPageBreak/>
        <w:t>مراكز ثقافية ذائعة الصيت في العالم الإسلامي ،مثل أودغست، غانة، جني وتمبكتو. ولعل أهم نتيجة تركها الفتح المرابطي لغانة بالإضافة إلى انتشار الإسلام، هو تفكك الإمبراطورية الغانية وانفصال الممالك التابعة لها، واستقلال بعض الأقاليم والقبائل الزنجية عنها بالرغم من عودة السوننكيي إلى السلطة</w:t>
      </w:r>
      <w:r w:rsidRPr="00855F31">
        <w:rPr>
          <w:rFonts w:ascii="Traditional Arabic" w:hAnsi="Traditional Arabic" w:cs="Traditional Arabic"/>
          <w:color w:val="000000"/>
          <w:sz w:val="36"/>
          <w:szCs w:val="36"/>
          <w:vertAlign w:val="superscript"/>
          <w:rtl/>
        </w:rPr>
        <w:t xml:space="preserve"> </w:t>
      </w:r>
      <w:r>
        <w:rPr>
          <w:rFonts w:ascii="Traditional Arabic" w:hAnsi="Traditional Arabic" w:cs="Traditional Arabic" w:hint="cs"/>
          <w:color w:val="000000"/>
          <w:sz w:val="36"/>
          <w:szCs w:val="36"/>
          <w:rtl/>
        </w:rPr>
        <w:t xml:space="preserve">، </w:t>
      </w:r>
      <w:r w:rsidRPr="00855F31">
        <w:rPr>
          <w:rFonts w:ascii="Traditional Arabic" w:hAnsi="Traditional Arabic" w:cs="Traditional Arabic"/>
          <w:color w:val="000000"/>
          <w:sz w:val="36"/>
          <w:szCs w:val="36"/>
          <w:rtl/>
        </w:rPr>
        <w:t>ويعود ذلك إلى عدة عوامل أهمها:</w:t>
      </w:r>
    </w:p>
    <w:p w:rsidR="001E5F8F" w:rsidRDefault="001E5F8F" w:rsidP="001E5F8F">
      <w:pPr>
        <w:bidi/>
        <w:spacing w:after="120"/>
        <w:jc w:val="both"/>
        <w:rPr>
          <w:rFonts w:ascii="Traditional Arabic" w:hAnsi="Traditional Arabic" w:cs="Traditional Arabic"/>
          <w:color w:val="000000"/>
          <w:sz w:val="36"/>
          <w:szCs w:val="36"/>
          <w:rtl/>
        </w:rPr>
      </w:pPr>
      <w:r w:rsidRPr="00855F31">
        <w:rPr>
          <w:rFonts w:ascii="Traditional Arabic" w:hAnsi="Traditional Arabic" w:cs="Traditional Arabic"/>
          <w:b/>
          <w:bCs/>
          <w:color w:val="000000"/>
          <w:sz w:val="36"/>
          <w:szCs w:val="36"/>
          <w:rtl/>
        </w:rPr>
        <w:t>أولا:</w:t>
      </w:r>
      <w:r w:rsidRPr="00855F31">
        <w:rPr>
          <w:rFonts w:ascii="Traditional Arabic" w:hAnsi="Traditional Arabic" w:cs="Traditional Arabic"/>
          <w:color w:val="000000"/>
          <w:sz w:val="36"/>
          <w:szCs w:val="36"/>
          <w:rtl/>
        </w:rPr>
        <w:t xml:space="preserve"> انتشار الهجرة إلى خارج غانة، وخاصة بالنسبة للسكان الوثنيين الرافضين للإسلام، والذين عندما اقتنعوا بعدم جدوى الثورة ومقاومة المرابطين فضلوا الهجرة، وكانت هجرتهم نحو الضفة اليسرى لنهر النيجر، و ذلك بحثا عن أراض أكثر خصوبة وحرية.</w:t>
      </w:r>
    </w:p>
    <w:p w:rsidR="001E5F8F" w:rsidRPr="00C1631A" w:rsidRDefault="001E5F8F" w:rsidP="001E5F8F">
      <w:pPr>
        <w:bidi/>
        <w:spacing w:after="120"/>
        <w:jc w:val="both"/>
        <w:rPr>
          <w:rFonts w:ascii="Traditional Arabic" w:hAnsi="Traditional Arabic" w:cs="Traditional Arabic"/>
          <w:color w:val="000000"/>
          <w:sz w:val="36"/>
          <w:szCs w:val="36"/>
          <w:rtl/>
        </w:rPr>
      </w:pPr>
      <w:r w:rsidRPr="00855F31">
        <w:rPr>
          <w:rFonts w:ascii="Traditional Arabic" w:hAnsi="Traditional Arabic" w:cs="Traditional Arabic"/>
          <w:b/>
          <w:bCs/>
          <w:color w:val="000000"/>
          <w:sz w:val="36"/>
          <w:szCs w:val="36"/>
          <w:rtl/>
        </w:rPr>
        <w:t xml:space="preserve"> ثانيا: </w:t>
      </w:r>
      <w:r w:rsidRPr="00855F31">
        <w:rPr>
          <w:rFonts w:ascii="Traditional Arabic" w:hAnsi="Traditional Arabic" w:cs="Traditional Arabic"/>
          <w:color w:val="000000"/>
          <w:sz w:val="36"/>
          <w:szCs w:val="36"/>
          <w:rtl/>
        </w:rPr>
        <w:t>انتشار الفوضى داخل مملكة غانة، إذ بمجرد انهيار المرابطين واستعادة غانة استقلالها حتى عادت الروح القبلية والشقاق، وخاصة في ظل قلة الولاء لأسرة السوننكي الحاكمة، وانتشار الفوضى وقطاع الطرق، الذين أصبحوا يستولون على السكان ويبيعونهم في الأسواق</w:t>
      </w:r>
      <w:r w:rsidRPr="00855F31">
        <w:rPr>
          <w:rFonts w:ascii="Traditional Arabic" w:hAnsi="Traditional Arabic" w:cs="Traditional Arabic"/>
          <w:color w:val="000000"/>
          <w:sz w:val="36"/>
          <w:szCs w:val="36"/>
          <w:vertAlign w:val="superscript"/>
          <w:rtl/>
        </w:rPr>
        <w:t>(</w:t>
      </w:r>
      <w:r w:rsidRPr="00855F31">
        <w:rPr>
          <w:rStyle w:val="Appelnotedebasdep"/>
          <w:rFonts w:ascii="Traditional Arabic" w:hAnsi="Traditional Arabic" w:cs="Traditional Arabic"/>
          <w:b/>
          <w:bCs/>
          <w:color w:val="000000"/>
          <w:sz w:val="36"/>
          <w:szCs w:val="36"/>
          <w:rtl/>
        </w:rPr>
        <w:footnoteReference w:id="9"/>
      </w:r>
      <w:r w:rsidRPr="00855F31">
        <w:rPr>
          <w:rFonts w:ascii="Traditional Arabic" w:hAnsi="Traditional Arabic" w:cs="Traditional Arabic"/>
          <w:color w:val="000000"/>
          <w:sz w:val="36"/>
          <w:szCs w:val="36"/>
          <w:vertAlign w:val="superscript"/>
          <w:rtl/>
        </w:rPr>
        <w:t>)</w:t>
      </w:r>
      <w:r w:rsidRPr="00855F31">
        <w:rPr>
          <w:rFonts w:ascii="Traditional Arabic" w:hAnsi="Traditional Arabic" w:cs="Traditional Arabic"/>
          <w:color w:val="000000"/>
          <w:sz w:val="36"/>
          <w:szCs w:val="36"/>
          <w:rtl/>
        </w:rPr>
        <w:t>.فبعدما سيطر المرابطون على الأوضاع في السودان لمدة عشر سنوات معتمدين على الجهاد والرباطات والدعوة.بدأت تفقد سيطرتها على، وانبثقت الحزازات القبلية التي كانوا قد أضعفوها من قبل، فبدأت قبيلة مسوفة بالتمرد على رئاسة أي زعيم من لمتونة، ثم انتقل الأمر إلى جدالة</w:t>
      </w:r>
      <w:r w:rsidRPr="00855F31">
        <w:rPr>
          <w:rFonts w:ascii="Traditional Arabic" w:hAnsi="Traditional Arabic" w:cs="Traditional Arabic"/>
          <w:color w:val="000000"/>
          <w:sz w:val="36"/>
          <w:szCs w:val="36"/>
          <w:vertAlign w:val="superscript"/>
          <w:rtl/>
        </w:rPr>
        <w:t>(</w:t>
      </w:r>
      <w:r w:rsidRPr="00855F31">
        <w:rPr>
          <w:rStyle w:val="Appelnotedebasdep"/>
          <w:rFonts w:ascii="Traditional Arabic" w:hAnsi="Traditional Arabic" w:cs="Traditional Arabic"/>
          <w:b/>
          <w:bCs/>
          <w:color w:val="000000"/>
          <w:sz w:val="36"/>
          <w:szCs w:val="36"/>
          <w:rtl/>
        </w:rPr>
        <w:footnoteReference w:id="10"/>
      </w:r>
      <w:r w:rsidRPr="00855F31">
        <w:rPr>
          <w:rFonts w:ascii="Traditional Arabic" w:hAnsi="Traditional Arabic" w:cs="Traditional Arabic"/>
          <w:color w:val="000000"/>
          <w:sz w:val="36"/>
          <w:szCs w:val="36"/>
          <w:vertAlign w:val="superscript"/>
          <w:rtl/>
        </w:rPr>
        <w:t>)</w:t>
      </w:r>
      <w:r w:rsidRPr="00855F31">
        <w:rPr>
          <w:rFonts w:ascii="Traditional Arabic" w:hAnsi="Traditional Arabic" w:cs="Traditional Arabic"/>
          <w:color w:val="000000"/>
          <w:sz w:val="36"/>
          <w:szCs w:val="36"/>
          <w:rtl/>
        </w:rPr>
        <w:t>.ثم انتهزت دويلات السودان هذا الخلاف الناشب بين قبائل المرابطين لتعلن استقلالها، حيث استقلت مملكة غانة التي يذكر الإدريسي ملكها بأنه أصبح مستقلا ويخطب لنفسه، لكنه تحت طاعة أمير المؤمنين الخليفة العباسي</w:t>
      </w:r>
      <w:r w:rsidRPr="00855F31">
        <w:rPr>
          <w:rFonts w:ascii="Traditional Arabic" w:hAnsi="Traditional Arabic" w:cs="Traditional Arabic"/>
          <w:color w:val="000000"/>
          <w:sz w:val="36"/>
          <w:szCs w:val="36"/>
          <w:vertAlign w:val="superscript"/>
          <w:rtl/>
        </w:rPr>
        <w:t xml:space="preserve"> (</w:t>
      </w:r>
      <w:r w:rsidRPr="00855F31">
        <w:rPr>
          <w:rStyle w:val="Appelnotedebasdep"/>
          <w:rFonts w:ascii="Traditional Arabic" w:hAnsi="Traditional Arabic" w:cs="Traditional Arabic"/>
          <w:b/>
          <w:bCs/>
          <w:color w:val="000000"/>
          <w:sz w:val="36"/>
          <w:szCs w:val="36"/>
          <w:rtl/>
        </w:rPr>
        <w:footnoteReference w:id="11"/>
      </w:r>
      <w:r w:rsidRPr="00855F31">
        <w:rPr>
          <w:rFonts w:ascii="Traditional Arabic" w:hAnsi="Traditional Arabic" w:cs="Traditional Arabic"/>
          <w:color w:val="000000"/>
          <w:sz w:val="36"/>
          <w:szCs w:val="36"/>
          <w:vertAlign w:val="superscript"/>
          <w:rtl/>
        </w:rPr>
        <w:t>)</w:t>
      </w:r>
      <w:r w:rsidRPr="00855F31">
        <w:rPr>
          <w:rFonts w:ascii="Traditional Arabic" w:hAnsi="Traditional Arabic" w:cs="Traditional Arabic"/>
          <w:b/>
          <w:bCs/>
          <w:color w:val="000000"/>
          <w:sz w:val="36"/>
          <w:szCs w:val="36"/>
          <w:rtl/>
        </w:rPr>
        <w:t>.</w:t>
      </w:r>
      <w:r w:rsidRPr="00855F31">
        <w:rPr>
          <w:rFonts w:ascii="Traditional Arabic" w:hAnsi="Traditional Arabic" w:cs="Traditional Arabic"/>
          <w:color w:val="000000"/>
          <w:sz w:val="36"/>
          <w:szCs w:val="36"/>
          <w:rtl/>
        </w:rPr>
        <w:t xml:space="preserve">فكان لهذان العاملان دور كبير في تغيير الخريطة السياسية لمنطقة النيجر الأعلى والسنغال  فظهرت عن تفكك مملكة غانة ممالك سودانية جديدة خرجت من رحم غانة، لكنها نافستها على زعامة السودان الغربي، الذي ظلت متربعة على عرشه لمدة أكثر من سبعة قرون بدون منازع.فلقد كان القرن الخامس للهجرة/11م، هو قرن التحولات الكبرى بالنسبة لمنطقة النيجر والسنغال العلويين. فبالإضافة إلى </w:t>
      </w:r>
      <w:r w:rsidRPr="00855F31">
        <w:rPr>
          <w:rFonts w:ascii="Traditional Arabic" w:hAnsi="Traditional Arabic" w:cs="Traditional Arabic"/>
          <w:color w:val="000000"/>
          <w:sz w:val="36"/>
          <w:szCs w:val="36"/>
          <w:rtl/>
        </w:rPr>
        <w:lastRenderedPageBreak/>
        <w:t>انتشار الإسلام في المنطقة، فانه شهد ميلاد قوى سياسية جديدة تمخضت عن سقوط غانة، حيث انتقلت السيادة من السوننكي إلى الصوصو، والمالنكي، والسونغاي والتكرور</w:t>
      </w:r>
      <w:r>
        <w:rPr>
          <w:rFonts w:ascii="Traditional Arabic" w:hAnsi="Traditional Arabic" w:cs="Traditional Arabic"/>
          <w:color w:val="000000"/>
          <w:sz w:val="36"/>
          <w:szCs w:val="36"/>
        </w:rPr>
        <w:t>.</w:t>
      </w:r>
      <w:r w:rsidRPr="00FA0C0E">
        <w:rPr>
          <w:rFonts w:ascii="Traditional Arabic" w:hAnsi="Traditional Arabic" w:cs="Traditional Arabic"/>
          <w:sz w:val="36"/>
          <w:szCs w:val="36"/>
          <w:rtl/>
        </w:rPr>
        <w:t xml:space="preserve">                        </w:t>
      </w:r>
    </w:p>
    <w:p w:rsidR="001E5F8F" w:rsidRPr="00FA0C0E" w:rsidRDefault="001E5F8F" w:rsidP="001E5F8F">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رابعا:</w:t>
      </w:r>
      <w:r w:rsidRPr="00FA0C0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اعتناق ملوك السودان للإسلام و دورهم في نشره</w:t>
      </w:r>
      <w:r w:rsidRPr="00FA0C0E">
        <w:rPr>
          <w:rFonts w:ascii="Traditional Arabic" w:hAnsi="Traditional Arabic" w:cs="Traditional Arabic"/>
          <w:b/>
          <w:bCs/>
          <w:sz w:val="36"/>
          <w:szCs w:val="36"/>
          <w:rtl/>
        </w:rPr>
        <w:t>:</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لقد عرف السودان الغربي و الأوسط ممالك وثنية قوية قبل انتشار الإسلام في أرضهم، وكانت هذه الممالك الوثنية على قدر كبير من التنظيم والتطور، لذلك كانت لملوكها علاقات تجارية و سياسية متينة مع دول المغرب الإسلامي. فمنذ أيام دولة بني مدرار في سجلماسة كان أئمتها يربطون علاقات تجارية منتظمة مع السودان الغربي منذ القرن الثاني للهجرة/8م.</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كما أن المصادر الاباضية تخبرنا بأن أئمة الرستميين بتيهرت قد ربطتهم علاقات دبلوماسية وتجارية مع مملكة غانة الوثنية آنذاك</w:t>
      </w:r>
      <w:r>
        <w:rPr>
          <w:rFonts w:ascii="Traditional Arabic" w:hAnsi="Traditional Arabic" w:cs="Traditional Arabic" w:hint="cs"/>
          <w:sz w:val="36"/>
          <w:szCs w:val="36"/>
          <w:vertAlign w:val="superscript"/>
          <w:rtl/>
        </w:rPr>
        <w:t xml:space="preserve"> </w:t>
      </w:r>
      <w:r w:rsidRPr="00FA0C0E">
        <w:rPr>
          <w:rFonts w:ascii="Traditional Arabic" w:hAnsi="Traditional Arabic" w:cs="Traditional Arabic"/>
          <w:sz w:val="36"/>
          <w:szCs w:val="36"/>
          <w:rtl/>
        </w:rPr>
        <w:t>بالإضافة إلى ارتباطهم بتجارة مع مملكة الكانم</w:t>
      </w:r>
      <w:r w:rsidRPr="00FA0C0E">
        <w:rPr>
          <w:rFonts w:ascii="Traditional Arabic" w:hAnsi="Traditional Arabic" w:cs="Traditional Arabic"/>
          <w:sz w:val="36"/>
          <w:szCs w:val="36"/>
          <w:vertAlign w:val="superscript"/>
          <w:rtl/>
        </w:rPr>
        <w:t xml:space="preserve"> </w:t>
      </w:r>
      <w:r w:rsidRPr="00FA0C0E">
        <w:rPr>
          <w:rFonts w:ascii="Traditional Arabic" w:hAnsi="Traditional Arabic" w:cs="Traditional Arabic"/>
          <w:sz w:val="36"/>
          <w:szCs w:val="36"/>
          <w:rtl/>
        </w:rPr>
        <w:t xml:space="preserve">و مع مملكة سونغاي.                                                        </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ولهذا أمكننا القول بأن ملوك السودان كانوا على اتصال </w:t>
      </w:r>
      <w:r>
        <w:rPr>
          <w:rFonts w:ascii="Traditional Arabic" w:hAnsi="Traditional Arabic" w:cs="Traditional Arabic"/>
          <w:sz w:val="36"/>
          <w:szCs w:val="36"/>
          <w:rtl/>
        </w:rPr>
        <w:t>واحتكاك دائم بالمسلمين</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المغاربة منذ وقت مبكر، وهو ما أدى إلى حدوث تعايش كبير بين هؤلاء الملوك والجالية المسلمة  إلى درجة أن المؤرخ و الجغرافي الأندلسي أبا عبيد البكري ذكر بأن مملكة غانة الوثنية كانت تضم مدينتين واحدة يسكنها المسلمون، و يوجد بها إثنى عشر مسجدا، و بها الأئمة و الراتبون و المؤذنون و الفقهاء و حملة العلم، و أخرى خاصة بالملك و تحتوي على مسجد واحد يصلي فيه من يفد على الملك من المسلمين</w:t>
      </w:r>
      <w:r w:rsidRPr="00FA0C0E">
        <w:rPr>
          <w:rFonts w:ascii="Traditional Arabic" w:hAnsi="Traditional Arabic" w:cs="Traditional Arabic"/>
          <w:sz w:val="36"/>
          <w:szCs w:val="36"/>
          <w:vertAlign w:val="superscript"/>
          <w:rtl/>
        </w:rPr>
        <w:t>(</w:t>
      </w:r>
      <w:r w:rsidRPr="00FA0C0E">
        <w:rPr>
          <w:rStyle w:val="Appelnotedebasdep"/>
          <w:rFonts w:ascii="Traditional Arabic" w:hAnsi="Traditional Arabic" w:cs="Traditional Arabic"/>
          <w:b/>
          <w:bCs/>
          <w:sz w:val="36"/>
          <w:szCs w:val="36"/>
          <w:rtl/>
        </w:rPr>
        <w:footnoteReference w:id="12"/>
      </w:r>
      <w:r w:rsidRPr="00FA0C0E">
        <w:rPr>
          <w:rFonts w:ascii="Traditional Arabic" w:hAnsi="Traditional Arabic" w:cs="Traditional Arabic"/>
          <w:sz w:val="36"/>
          <w:szCs w:val="36"/>
          <w:vertAlign w:val="superscript"/>
          <w:rtl/>
        </w:rPr>
        <w:t>)</w:t>
      </w:r>
      <w:r w:rsidRPr="00FA0C0E">
        <w:rPr>
          <w:rFonts w:ascii="Traditional Arabic" w:hAnsi="Traditional Arabic" w:cs="Traditional Arabic"/>
          <w:sz w:val="36"/>
          <w:szCs w:val="36"/>
          <w:rtl/>
        </w:rPr>
        <w:t xml:space="preserve">. </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وبذلك تكون الجالية المسلمة قد أثرت كثيرا على هؤلاء الملوك الوثنيين،</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حتى أصبحوا معجبين كثيرا بهم و يقدرونهم ويقتدون بهم، بل ويعتمدون عليهم في إدارة شؤون دولتهم، حيث أن البكري يذكر بأن ملك غانة كان يتخذ ترجمانه و بيت ماله من المسلمين، وأن أكثر وزرائه كانوا من المسلمين</w:t>
      </w:r>
      <w:r w:rsidRPr="00FA0C0E">
        <w:rPr>
          <w:rFonts w:ascii="Traditional Arabic" w:hAnsi="Traditional Arabic" w:cs="Traditional Arabic"/>
          <w:b/>
          <w:bCs/>
          <w:sz w:val="36"/>
          <w:szCs w:val="36"/>
          <w:rtl/>
        </w:rPr>
        <w:t>.</w:t>
      </w:r>
      <w:r w:rsidRPr="00FA0C0E">
        <w:rPr>
          <w:rFonts w:ascii="Traditional Arabic" w:hAnsi="Traditional Arabic" w:cs="Traditional Arabic"/>
          <w:sz w:val="36"/>
          <w:szCs w:val="36"/>
          <w:rtl/>
        </w:rPr>
        <w:t xml:space="preserve"> كما أصبحوا يتشبهون بهم لحسن أخلاقهم و صدقهم و أمانتهم وحسن معاشرتهم، فأصبح </w:t>
      </w:r>
      <w:r w:rsidRPr="00FA0C0E">
        <w:rPr>
          <w:rFonts w:ascii="Traditional Arabic" w:hAnsi="Traditional Arabic" w:cs="Traditional Arabic"/>
          <w:sz w:val="36"/>
          <w:szCs w:val="36"/>
          <w:rtl/>
        </w:rPr>
        <w:lastRenderedPageBreak/>
        <w:t>ملوك غانة يقتدون بالمسلمين حتى في لبسهم المخيط عكس ما كان عليه سائر الرعية من لبس الملاحف القطنية والحرير</w:t>
      </w:r>
      <w:r w:rsidRPr="00FA0C0E">
        <w:rPr>
          <w:rFonts w:ascii="Traditional Arabic" w:hAnsi="Traditional Arabic" w:cs="Traditional Arabic"/>
          <w:b/>
          <w:bCs/>
          <w:sz w:val="36"/>
          <w:szCs w:val="36"/>
          <w:rtl/>
        </w:rPr>
        <w:t>،</w:t>
      </w:r>
      <w:r w:rsidRPr="00FA0C0E">
        <w:rPr>
          <w:rFonts w:ascii="Traditional Arabic" w:hAnsi="Traditional Arabic" w:cs="Traditional Arabic"/>
          <w:sz w:val="36"/>
          <w:szCs w:val="36"/>
          <w:rtl/>
        </w:rPr>
        <w:t xml:space="preserve"> فكان حري بهم أيضا أن يتبعوا دينهم أيضا.            </w:t>
      </w:r>
    </w:p>
    <w:p w:rsidR="001E5F8F" w:rsidRPr="00FA0C0E" w:rsidRDefault="001E5F8F" w:rsidP="001E5F8F">
      <w:pPr>
        <w:bidi/>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ولا يعني ذلك أن هؤلاء الملوك كانوا بالضرورة مسلمين شديدي الورع أو عميقي الإسلام، فقد كان عليهم أن يراعوا أيضا الأعراف المحلية والمعتقدات التقليدية لأغلبية رعاياهم غير المسلمين الذين كانوا يرون في ملوكهم تجسيدا أو واسطة لقوى عليا أسمى من الطبيعة، كما أنه لم يكن هناك من الملوك من له السلطة لفرض الإسلام أو الشريعة الإسلامية دون التأثير بذلك على ولاء غير المسلمين له. وهذا ما يفسر بقاء الشعائر و الطقوس الوثنية في بلاطات ملوك مسلمين ورعين أمثال منسا موسى ملك مالي أو الأسكيا الحاج محمد توري ملك سنغاي.                                                                     </w:t>
      </w:r>
    </w:p>
    <w:p w:rsidR="001E5F8F"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إن أول من اعتنق الإسلام من ملوك مالي حسب البكري يدعى المسلماني، والذي أسلم على يد أحد المسلمين الذين كانوا يعيشون في بلاده، و هو من قراء القرآن المعلمين للسنة في أرض مالي، فقد أجدبت الأرض عاما بعد عام، فقدم سكان البلد القرابين لآلهتهم حتى كادوا يفنونها ، لكن دون جدوى، إلى أن شكا ملكهم أمره  لهذا الضيف المسلم الذي اقترح عليه </w:t>
      </w:r>
      <w:r>
        <w:rPr>
          <w:rFonts w:ascii="Traditional Arabic" w:hAnsi="Traditional Arabic" w:cs="Traditional Arabic"/>
          <w:sz w:val="36"/>
          <w:szCs w:val="36"/>
          <w:rtl/>
        </w:rPr>
        <w:t>أن يؤمن بالله و</w:t>
      </w:r>
      <w:r w:rsidRPr="00FA0C0E">
        <w:rPr>
          <w:rFonts w:ascii="Traditional Arabic" w:hAnsi="Traditional Arabic" w:cs="Traditional Arabic"/>
          <w:sz w:val="36"/>
          <w:szCs w:val="36"/>
          <w:rtl/>
        </w:rPr>
        <w:t>يقرّ بوحدانيته و بمحمد رسول الله، مقابل أن يدعو له ربّه لف</w:t>
      </w:r>
      <w:r>
        <w:rPr>
          <w:rFonts w:ascii="Traditional Arabic" w:hAnsi="Traditional Arabic" w:cs="Traditional Arabic"/>
          <w:sz w:val="36"/>
          <w:szCs w:val="36"/>
          <w:rtl/>
        </w:rPr>
        <w:t>ك عنهم كربتهم. فأسلم ملك مالي و</w:t>
      </w:r>
      <w:r w:rsidRPr="00FA0C0E">
        <w:rPr>
          <w:rFonts w:ascii="Traditional Arabic" w:hAnsi="Traditional Arabic" w:cs="Traditional Arabic"/>
          <w:sz w:val="36"/>
          <w:szCs w:val="36"/>
          <w:rtl/>
        </w:rPr>
        <w:t>أخلص نيته، و تعلم كتاب الله و شرائعه و تطهّر، و صلى ليلة</w:t>
      </w:r>
      <w:r>
        <w:rPr>
          <w:rFonts w:ascii="Traditional Arabic" w:hAnsi="Traditional Arabic" w:cs="Traditional Arabic"/>
          <w:sz w:val="36"/>
          <w:szCs w:val="36"/>
          <w:rtl/>
        </w:rPr>
        <w:t xml:space="preserve"> الجمعة إلى جانب الرجل المسلم و</w:t>
      </w:r>
      <w:r w:rsidRPr="00FA0C0E">
        <w:rPr>
          <w:rFonts w:ascii="Traditional Arabic" w:hAnsi="Traditional Arabic" w:cs="Traditional Arabic"/>
          <w:sz w:val="36"/>
          <w:szCs w:val="36"/>
          <w:rtl/>
        </w:rPr>
        <w:t>هو يدعو الله طوال الليل، فما إن حلّ الصباح حتى سقاهم الله مطرا. فأمر الملك السوداني بكسر الدكاكير التي كانوا يعبدونها، و إخراج السحرة من بلاده</w:t>
      </w:r>
      <w:r>
        <w:rPr>
          <w:rFonts w:ascii="Traditional Arabic" w:hAnsi="Traditional Arabic" w:cs="Traditional Arabic"/>
          <w:sz w:val="36"/>
          <w:szCs w:val="36"/>
          <w:rtl/>
        </w:rPr>
        <w:t>، وصحّ إسلامه، و أسلمت عشيرته و</w:t>
      </w:r>
      <w:r w:rsidRPr="00FA0C0E">
        <w:rPr>
          <w:rFonts w:ascii="Traditional Arabic" w:hAnsi="Traditional Arabic" w:cs="Traditional Arabic"/>
          <w:sz w:val="36"/>
          <w:szCs w:val="36"/>
          <w:rtl/>
        </w:rPr>
        <w:t>حاشيته، بينما بقي أهل مملكته مشركين</w:t>
      </w:r>
      <w:r w:rsidRPr="00FA0C0E">
        <w:rPr>
          <w:rFonts w:ascii="Traditional Arabic" w:hAnsi="Traditional Arabic" w:cs="Traditional Arabic"/>
          <w:sz w:val="36"/>
          <w:szCs w:val="36"/>
          <w:vertAlign w:val="superscript"/>
          <w:rtl/>
        </w:rPr>
        <w:t>(</w:t>
      </w:r>
      <w:r w:rsidRPr="00FA0C0E">
        <w:rPr>
          <w:rStyle w:val="Appelnotedebasdep"/>
          <w:rFonts w:ascii="Traditional Arabic" w:hAnsi="Traditional Arabic" w:cs="Traditional Arabic"/>
          <w:b/>
          <w:bCs/>
          <w:sz w:val="36"/>
          <w:szCs w:val="36"/>
          <w:rtl/>
        </w:rPr>
        <w:footnoteReference w:id="13"/>
      </w:r>
      <w:r w:rsidRPr="00FA0C0E">
        <w:rPr>
          <w:rFonts w:ascii="Traditional Arabic" w:hAnsi="Traditional Arabic" w:cs="Traditional Arabic"/>
          <w:sz w:val="36"/>
          <w:szCs w:val="36"/>
          <w:vertAlign w:val="superscript"/>
          <w:rtl/>
        </w:rPr>
        <w:t>)</w:t>
      </w:r>
      <w:r w:rsidRPr="00FA0C0E">
        <w:rPr>
          <w:rFonts w:ascii="Traditional Arabic" w:hAnsi="Traditional Arabic" w:cs="Traditional Arabic"/>
          <w:sz w:val="36"/>
          <w:szCs w:val="36"/>
          <w:rtl/>
        </w:rPr>
        <w:t>.</w:t>
      </w:r>
      <w:r w:rsidRPr="00FA0C0E">
        <w:rPr>
          <w:rFonts w:ascii="Traditional Arabic" w:hAnsi="Traditional Arabic" w:cs="Traditional Arabic"/>
          <w:b/>
          <w:bCs/>
          <w:sz w:val="36"/>
          <w:szCs w:val="36"/>
          <w:rtl/>
        </w:rPr>
        <w:t xml:space="preserve">      </w:t>
      </w:r>
    </w:p>
    <w:p w:rsidR="001E5F8F" w:rsidRPr="00FA0C0E"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b/>
          <w:bCs/>
          <w:sz w:val="36"/>
          <w:szCs w:val="36"/>
          <w:rtl/>
        </w:rPr>
        <w:t xml:space="preserve">  </w:t>
      </w:r>
      <w:r>
        <w:rPr>
          <w:rFonts w:ascii="Traditional Arabic" w:hAnsi="Traditional Arabic" w:cs="Traditional Arabic"/>
          <w:b/>
          <w:bCs/>
          <w:sz w:val="36"/>
          <w:szCs w:val="36"/>
        </w:rPr>
        <w:t xml:space="preserve">   </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إن البكري لم يذكر لنا اسم ذلك الفقيه المسلم  الذي اسلم على يديه ملك مالي أو( ملل حسب ذكر البكر)، لكننا نجد في المصادر الإباضية رواية مشابهة لرواية البكري لكنهم ينسبون أحداثها لأحد أئمتهم و هو علي بن يخلف، إلا أنهم يقولون بأنها حدثت مع ملك غانة و ليس مع </w:t>
      </w:r>
      <w:r w:rsidRPr="00FA0C0E">
        <w:rPr>
          <w:rFonts w:ascii="Traditional Arabic" w:hAnsi="Traditional Arabic" w:cs="Traditional Arabic"/>
          <w:sz w:val="36"/>
          <w:szCs w:val="36"/>
          <w:rtl/>
        </w:rPr>
        <w:lastRenderedPageBreak/>
        <w:t>ملك مالي</w:t>
      </w:r>
      <w:r w:rsidRPr="00FA0C0E">
        <w:rPr>
          <w:rFonts w:ascii="Traditional Arabic" w:hAnsi="Traditional Arabic" w:cs="Traditional Arabic"/>
          <w:sz w:val="36"/>
          <w:szCs w:val="36"/>
          <w:vertAlign w:val="superscript"/>
          <w:rtl/>
        </w:rPr>
        <w:t>(</w:t>
      </w:r>
      <w:r w:rsidRPr="00FA0C0E">
        <w:rPr>
          <w:rStyle w:val="Appelnotedebasdep"/>
          <w:rFonts w:ascii="Traditional Arabic" w:hAnsi="Traditional Arabic" w:cs="Traditional Arabic"/>
          <w:b/>
          <w:bCs/>
          <w:sz w:val="36"/>
          <w:szCs w:val="36"/>
          <w:rtl/>
        </w:rPr>
        <w:footnoteReference w:id="14"/>
      </w:r>
      <w:r w:rsidRPr="00FA0C0E">
        <w:rPr>
          <w:rFonts w:ascii="Traditional Arabic" w:hAnsi="Traditional Arabic" w:cs="Traditional Arabic"/>
          <w:sz w:val="36"/>
          <w:szCs w:val="36"/>
          <w:vertAlign w:val="superscript"/>
          <w:rtl/>
        </w:rPr>
        <w:t>)</w:t>
      </w:r>
      <w:r w:rsidRPr="00FA0C0E">
        <w:rPr>
          <w:rFonts w:ascii="Traditional Arabic" w:hAnsi="Traditional Arabic" w:cs="Traditional Arabic"/>
          <w:sz w:val="36"/>
          <w:szCs w:val="36"/>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 هذا يعود ربما إلى كون مالي كانت تابعة خلال الفترة التي جرت في</w:t>
      </w:r>
      <w:r>
        <w:rPr>
          <w:rFonts w:ascii="Traditional Arabic" w:hAnsi="Traditional Arabic" w:cs="Traditional Arabic"/>
          <w:sz w:val="36"/>
          <w:szCs w:val="36"/>
          <w:rtl/>
        </w:rPr>
        <w:t>ها الأحداث إلى إمبراطورية غانة.</w:t>
      </w:r>
      <w:r w:rsidRPr="00FA0C0E">
        <w:rPr>
          <w:rFonts w:ascii="Traditional Arabic" w:hAnsi="Traditional Arabic" w:cs="Traditional Arabic"/>
          <w:sz w:val="36"/>
          <w:szCs w:val="36"/>
          <w:rtl/>
        </w:rPr>
        <w:t>كما أن مملكة غانة كانت مشهورة</w:t>
      </w:r>
      <w:r>
        <w:rPr>
          <w:rFonts w:ascii="Traditional Arabic" w:hAnsi="Traditional Arabic" w:cs="Traditional Arabic"/>
          <w:sz w:val="36"/>
          <w:szCs w:val="36"/>
          <w:rtl/>
        </w:rPr>
        <w:t xml:space="preserve"> لديهم بحكم العلاقات التجارية و</w:t>
      </w:r>
      <w:r w:rsidRPr="00FA0C0E">
        <w:rPr>
          <w:rFonts w:ascii="Traditional Arabic" w:hAnsi="Traditional Arabic" w:cs="Traditional Arabic"/>
          <w:sz w:val="36"/>
          <w:szCs w:val="36"/>
          <w:rtl/>
        </w:rPr>
        <w:t>الدبلوماسية التي كانت تربطها بهم</w:t>
      </w:r>
      <w:r w:rsidRPr="00FA0C0E">
        <w:rPr>
          <w:rFonts w:ascii="Traditional Arabic" w:hAnsi="Traditional Arabic" w:cs="Traditional Arabic"/>
          <w:sz w:val="36"/>
          <w:szCs w:val="36"/>
          <w:vertAlign w:val="superscript"/>
          <w:rtl/>
        </w:rPr>
        <w:t>(</w:t>
      </w:r>
      <w:r w:rsidRPr="00FA0C0E">
        <w:rPr>
          <w:rStyle w:val="Appelnotedebasdep"/>
          <w:rFonts w:ascii="Traditional Arabic" w:hAnsi="Traditional Arabic" w:cs="Traditional Arabic"/>
          <w:b/>
          <w:bCs/>
          <w:sz w:val="36"/>
          <w:szCs w:val="36"/>
          <w:rtl/>
        </w:rPr>
        <w:footnoteReference w:id="15"/>
      </w:r>
      <w:r w:rsidRPr="00FA0C0E">
        <w:rPr>
          <w:rFonts w:ascii="Traditional Arabic" w:hAnsi="Traditional Arabic" w:cs="Traditional Arabic"/>
          <w:sz w:val="36"/>
          <w:szCs w:val="36"/>
          <w:vertAlign w:val="superscript"/>
          <w:rtl/>
        </w:rPr>
        <w:t>)</w:t>
      </w:r>
      <w:r w:rsidRPr="00FA0C0E">
        <w:rPr>
          <w:rFonts w:ascii="Traditional Arabic" w:hAnsi="Traditional Arabic" w:cs="Traditional Arabic"/>
          <w:sz w:val="36"/>
          <w:szCs w:val="36"/>
          <w:rtl/>
        </w:rPr>
        <w:t>. فابن الصغير يذكر بأن الإمام الرستمي أفلح بن عبد الوهاب أوفد سفيرا  إلى ملك السودان  يدعى محمد بن عرفة حاملا معه هدية.</w:t>
      </w:r>
      <w:r w:rsidRPr="00FA0C0E">
        <w:rPr>
          <w:rFonts w:ascii="Traditional Arabic" w:hAnsi="Traditional Arabic" w:cs="Traditional Arabic"/>
          <w:b/>
          <w:bCs/>
          <w:sz w:val="36"/>
          <w:szCs w:val="36"/>
          <w:rtl/>
        </w:rPr>
        <w:t xml:space="preserve"> و </w:t>
      </w:r>
      <w:r w:rsidRPr="00FA0C0E">
        <w:rPr>
          <w:rFonts w:ascii="Traditional Arabic" w:hAnsi="Traditional Arabic" w:cs="Traditional Arabic"/>
          <w:sz w:val="36"/>
          <w:szCs w:val="36"/>
          <w:rtl/>
        </w:rPr>
        <w:t xml:space="preserve">رغم أن ابن الصغير لم يذكر اسم الملك السوداني لكن فترة حكم الإمام أفلح بن عبد الوهاب (180و220هجرية/796 و 844 ميلادية) توافق فترة وجود إمبراطورية غانة كأعظم دولة في السودان الغربي بينما لم تكن قد ظهرت بعد مملكة مالي. ما يجعلنا نميل إلى القول بأن الملك الذي زاره الإمام الرستمي علي بن يخلف هو ملك مالي وليس ملك غانة كما تهب إليه المصادر الاباضية.                                                   </w:t>
      </w:r>
    </w:p>
    <w:p w:rsidR="001E5F8F" w:rsidRPr="00FA0C0E" w:rsidRDefault="001E5F8F" w:rsidP="001E5F8F">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 و على كل حال فإن هذه الرواية تبين لنا دور الفقهاء المسلمين في إسلام ملوك السودان  وحاشيتهم، و درجة تأثيرهم فيهم و ثقة أولائك الملوك بهم، كما تبين لنا من جهة أخرى  أن الملوك و حاشيتهم المقربين كانوا أول من اعتنق الإسلام، بينما تأخر إسلام رعيتهم، أو لم يكن بنفس درجة ملوكهم. كما يشير البكري أيضا إلى ملك إمارة الوكن  بغانة و هو فنمر بن بسي الذي كان مسلما و لكنه كان يخفي إسلامه عن رعيته،</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 هو ما يؤكد ما ذكرناه سابقا</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من أن ملوك السودان كانوا يراعون رغم إسلامهم مشاعر و معتقدات أغلبية رعاياهم المتمثلة في عباد الأوثان، و القوى السحرية، وأرواح الأجداد، و غيرها من المعتقدات التقليدية السائدة. </w:t>
      </w:r>
    </w:p>
    <w:p w:rsidR="001E5F8F"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و منه يمكن القول بأن الإسلام في السودان كان في البداية ديانة الملوك والطبقة الأرستقراطية، بينما الطبقات الشعبية العامة لم تكن قد استوعبت بعد تعاليمه و بقيت وفية لوثنيتها، و هو ما جعل الملوك يضطلعون بمهمة نشر الإسلام في أوساط شعوبهم، وجعلهم يتحولون إلى دعاة حقيقيين، و أصحاب رسالة حضارية ورثتها بعدهم الأجيال المتعاقبة من ملوك السودان المسلمين، رغم أنهم لم </w:t>
      </w:r>
      <w:r w:rsidRPr="00FA0C0E">
        <w:rPr>
          <w:rFonts w:ascii="Traditional Arabic" w:hAnsi="Traditional Arabic" w:cs="Traditional Arabic"/>
          <w:sz w:val="36"/>
          <w:szCs w:val="36"/>
          <w:rtl/>
        </w:rPr>
        <w:lastRenderedPageBreak/>
        <w:t>يكونوا من الفقهاء الكبار، وأن كل ما كانوا يعلمونه من هذا الدين كانوا يتلقونه من الوافدين عليهم من رجال الدين</w:t>
      </w:r>
      <w:r>
        <w:rPr>
          <w:rFonts w:ascii="Traditional Arabic" w:hAnsi="Traditional Arabic" w:cs="Traditional Arabic" w:hint="cs"/>
          <w:sz w:val="36"/>
          <w:szCs w:val="36"/>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 كان منهم من رفع راية الجهاد في سبيل التمكين للدين الإسلامي في ديار السودان. ولقد كانت أسرة ندياي التكرورية من أوائل الأسر الحاكمة في السودان الغربي التي اعتنقت الإسلام، فقد اعتنقته في وقت مبكر، و بدون إكراه، و حتى قبل الغزو المرابطي لغانة، والتي فهم ملوكها الإسلام و اندمجوا بسرعة في حركته التي شملت السودان الغربي منذ القرن الخامس للهجرة بقيادة المرابطين، حيث دخل ملكهم " لبي بن وارديابي" أو "وارجابي" في حلف مع المرابطين ضد كفار غانة</w:t>
      </w:r>
      <w:r>
        <w:rPr>
          <w:rFonts w:ascii="Traditional Arabic" w:hAnsi="Traditional Arabic" w:cs="Traditional Arabic" w:hint="cs"/>
          <w:sz w:val="36"/>
          <w:szCs w:val="36"/>
          <w:rtl/>
        </w:rPr>
        <w:t xml:space="preserve"> </w:t>
      </w:r>
      <w:r w:rsidRPr="00B03DC1">
        <w:rPr>
          <w:rFonts w:ascii="Traditional Arabic" w:hAnsi="Traditional Arabic" w:cs="Traditional Arabic" w:hint="cs"/>
          <w:b/>
          <w:bCs/>
          <w:sz w:val="36"/>
          <w:szCs w:val="36"/>
          <w:vertAlign w:val="superscript"/>
          <w:rtl/>
        </w:rPr>
        <w:t>(</w:t>
      </w:r>
      <w:r w:rsidRPr="00B03DC1">
        <w:rPr>
          <w:rStyle w:val="Appelnotedebasdep"/>
          <w:rFonts w:ascii="Traditional Arabic" w:hAnsi="Traditional Arabic" w:cs="Traditional Arabic"/>
          <w:b/>
          <w:bCs/>
          <w:sz w:val="36"/>
          <w:szCs w:val="36"/>
          <w:rtl/>
        </w:rPr>
        <w:footnoteReference w:id="16"/>
      </w:r>
      <w:r w:rsidRPr="00B03DC1">
        <w:rPr>
          <w:rFonts w:ascii="Traditional Arabic" w:hAnsi="Traditional Arabic" w:cs="Traditional Arabic" w:hint="cs"/>
          <w:b/>
          <w:bCs/>
          <w:sz w:val="36"/>
          <w:szCs w:val="36"/>
          <w:vertAlign w:val="superscript"/>
          <w:rtl/>
        </w:rPr>
        <w:t>)</w:t>
      </w:r>
      <w:r w:rsidRPr="00FA0C0E">
        <w:rPr>
          <w:rFonts w:ascii="Traditional Arabic" w:hAnsi="Traditional Arabic" w:cs="Traditional Arabic"/>
          <w:sz w:val="36"/>
          <w:szCs w:val="36"/>
          <w:rtl/>
        </w:rPr>
        <w:t>.</w:t>
      </w:r>
      <w:r w:rsidRPr="00FA0C0E">
        <w:rPr>
          <w:rFonts w:ascii="Traditional Arabic" w:hAnsi="Traditional Arabic" w:cs="Traditional Arabic"/>
          <w:b/>
          <w:bCs/>
          <w:sz w:val="36"/>
          <w:szCs w:val="36"/>
          <w:rtl/>
        </w:rPr>
        <w:t xml:space="preserve"> </w:t>
      </w:r>
    </w:p>
    <w:p w:rsidR="001E5F8F" w:rsidRPr="00FA0C0E" w:rsidRDefault="001E5F8F" w:rsidP="001E5F8F">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و </w:t>
      </w:r>
      <w:r>
        <w:rPr>
          <w:rFonts w:ascii="Traditional Arabic" w:hAnsi="Traditional Arabic" w:cs="Traditional Arabic" w:hint="cs"/>
          <w:sz w:val="36"/>
          <w:szCs w:val="36"/>
          <w:rtl/>
        </w:rPr>
        <w:t>هكذا</w:t>
      </w:r>
      <w:r w:rsidRPr="00FA0C0E">
        <w:rPr>
          <w:rFonts w:ascii="Traditional Arabic" w:hAnsi="Traditional Arabic" w:cs="Traditional Arabic"/>
          <w:sz w:val="36"/>
          <w:szCs w:val="36"/>
          <w:rtl/>
        </w:rPr>
        <w:t xml:space="preserve"> بدأت مرحلة جديدة من مراح</w:t>
      </w:r>
      <w:r>
        <w:rPr>
          <w:rFonts w:ascii="Traditional Arabic" w:hAnsi="Traditional Arabic" w:cs="Traditional Arabic" w:hint="cs"/>
          <w:sz w:val="36"/>
          <w:szCs w:val="36"/>
          <w:rtl/>
        </w:rPr>
        <w:t>ل</w:t>
      </w:r>
      <w:r w:rsidRPr="00FA0C0E">
        <w:rPr>
          <w:rFonts w:ascii="Traditional Arabic" w:hAnsi="Traditional Arabic" w:cs="Traditional Arabic"/>
          <w:sz w:val="36"/>
          <w:szCs w:val="36"/>
          <w:rtl/>
        </w:rPr>
        <w:t xml:space="preserve"> انتشار الإسلام في السودان الغربي و الأوسط مراحل انتشار الإسلام في السودان الغربي و الأوسط ، و هي المرحلة التي لعب فيها ملوكهم الدور الأساسي في التمكين لهذا الدين و إرساء أسس الحضارة الإسلامية في هذه الأرض.                                                               </w:t>
      </w:r>
    </w:p>
    <w:p w:rsidR="001E5F8F" w:rsidRPr="00FA0C0E"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FA0C0E">
        <w:rPr>
          <w:rFonts w:ascii="Traditional Arabic" w:hAnsi="Traditional Arabic" w:cs="Traditional Arabic"/>
          <w:sz w:val="36"/>
          <w:szCs w:val="36"/>
          <w:rtl/>
        </w:rPr>
        <w:t xml:space="preserve"> كان لظهور طبقة من العلماء و رجال الدين المسلمين الذين ينتمون إلى أصل سوداني حدثا مهما في تاريخ انتشار الإسلام في إفريقيا جنوب الصحراء، حيث بدأ ينتشر على يد أناس من أهل البلاد يعرفون اللغات والأعراف والمعتقدات المحلية، و امتد تأثير هؤلاء إلى غاية السودان الأوسط ، حيث كانت المنطقة الممتدة من بحيرة التشاد إلى غاية حوض النيجر الأوسط و خاصة إقليم الهوسا تشكل منطقة صعبة لانتشار الإسلام إلى غاية القرن الثامن للهجرة/14ميلادي. حيث استقبلت موجات من المسلمين السودان من جماعة الونجارة (ونغارة) التجار الذين تمكنوا من نشر الإسلام بين التجار خاصة و بين الطبقات الحاكمة ، ومنها قصر الملك "ياجي" الذي أصبح  مسلما متشددا يرغم رعاياه على إقامة الصلاة، و أخذت تدخل إلى بلاده ك</w:t>
      </w:r>
      <w:r>
        <w:rPr>
          <w:rFonts w:ascii="Traditional Arabic" w:hAnsi="Traditional Arabic" w:cs="Traditional Arabic"/>
          <w:sz w:val="36"/>
          <w:szCs w:val="36"/>
          <w:rtl/>
        </w:rPr>
        <w:t>تب أسلامية حملها معهم الفلاتة و</w:t>
      </w:r>
      <w:r w:rsidRPr="00FA0C0E">
        <w:rPr>
          <w:rFonts w:ascii="Traditional Arabic" w:hAnsi="Traditional Arabic" w:cs="Traditional Arabic"/>
          <w:sz w:val="36"/>
          <w:szCs w:val="36"/>
          <w:rtl/>
        </w:rPr>
        <w:t>تضم علم الكلام و أصول اللغة.</w:t>
      </w:r>
      <w:r w:rsidRPr="00FA0C0E">
        <w:rPr>
          <w:rFonts w:ascii="Traditional Arabic" w:hAnsi="Traditional Arabic" w:cs="Traditional Arabic"/>
          <w:b/>
          <w:bCs/>
          <w:sz w:val="36"/>
          <w:szCs w:val="36"/>
          <w:rtl/>
        </w:rPr>
        <w:t xml:space="preserve">                                                                                                  </w:t>
      </w:r>
    </w:p>
    <w:p w:rsidR="001E5F8F"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lastRenderedPageBreak/>
        <w:t xml:space="preserve">     أما في مملكة سونغاي فقد أسلم الملك "ديا أكوسي" الذي استقر في غاو حوالي عام 4001</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هجرية/ 1010م، لكن في تلك الفترة أيضا مازال الإسلام ي</w:t>
      </w:r>
      <w:r>
        <w:rPr>
          <w:rFonts w:ascii="Traditional Arabic" w:hAnsi="Traditional Arabic" w:cs="Traditional Arabic"/>
          <w:sz w:val="36"/>
          <w:szCs w:val="36"/>
          <w:rtl/>
        </w:rPr>
        <w:t>مس فقط العائلة الملكية و الطبقة</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الأرستقراطية التي يبدو أنها أعجبت كثيرا بسلوك التجار المسلمين الذين كانت تعج بهم عاصمتهم، و بهيئتهم و طريقة لب</w:t>
      </w:r>
      <w:r>
        <w:rPr>
          <w:rFonts w:ascii="Traditional Arabic" w:hAnsi="Traditional Arabic" w:cs="Traditional Arabic" w:hint="cs"/>
          <w:sz w:val="36"/>
          <w:szCs w:val="36"/>
          <w:rtl/>
        </w:rPr>
        <w:t>ا</w:t>
      </w:r>
      <w:r w:rsidRPr="00FA0C0E">
        <w:rPr>
          <w:rFonts w:ascii="Traditional Arabic" w:hAnsi="Traditional Arabic" w:cs="Traditional Arabic"/>
          <w:sz w:val="36"/>
          <w:szCs w:val="36"/>
          <w:rtl/>
        </w:rPr>
        <w:t xml:space="preserve">سهم و أحصنتهم ، أكثر من شيء آخر حسبما يذهب </w:t>
      </w:r>
      <w:r>
        <w:rPr>
          <w:rFonts w:ascii="Traditional Arabic" w:hAnsi="Traditional Arabic" w:cs="Traditional Arabic" w:hint="cs"/>
          <w:sz w:val="36"/>
          <w:szCs w:val="36"/>
          <w:rtl/>
        </w:rPr>
        <w:t>إ</w:t>
      </w:r>
      <w:r w:rsidRPr="00FA0C0E">
        <w:rPr>
          <w:rFonts w:ascii="Traditional Arabic" w:hAnsi="Traditional Arabic" w:cs="Traditional Arabic"/>
          <w:sz w:val="36"/>
          <w:szCs w:val="36"/>
          <w:rtl/>
        </w:rPr>
        <w:t>ليه كورنفان.</w:t>
      </w:r>
      <w:r w:rsidRPr="00FA0C0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p>
    <w:p w:rsidR="001E5F8F" w:rsidRPr="00FA0C0E"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حسب المؤرخ الأندلسي أبي عبيد</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البكري فإن  ملوك التكرور المنتمين إلى أسرة ندياي كانوا أول من اعتنق الإسلام من ملوك السودان.</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و حسب المؤرخ الانجليزي سبنسر تريمنغهام </w:t>
      </w:r>
      <w:r w:rsidRPr="00FA0C0E">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Pr>
        <w:t>(</w:t>
      </w:r>
      <w:r w:rsidRPr="002909C7">
        <w:rPr>
          <w:rFonts w:ascii="Traditional Arabic" w:hAnsi="Traditional Arabic" w:cs="Traditional Arabic"/>
          <w:sz w:val="32"/>
          <w:szCs w:val="32"/>
        </w:rPr>
        <w:t>Spencer Trimingham</w:t>
      </w:r>
      <w:r w:rsidRPr="00FA0C0E">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فإن ذلك يعود إلى كون عبد الله بن ياسين اختار منطقة الساحل الجنوبي لنهر السنغال موقعا لإقامة رباطه الشهير ، و هو ما أدي إلى انتشار التأثير الإسلامي في هذه المنطقة منذ وقت مبكر.</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 لذلك اعتنق الملك التكروري وارديابي الإسلام لما وجد في عقيدته من جاذبية و تجانس</w:t>
      </w:r>
      <w:r w:rsidRPr="00FA0C0E">
        <w:rPr>
          <w:rFonts w:ascii="Traditional Arabic" w:hAnsi="Traditional Arabic" w:cs="Traditional Arabic"/>
          <w:b/>
          <w:bCs/>
          <w:sz w:val="36"/>
          <w:szCs w:val="36"/>
          <w:rtl/>
        </w:rPr>
        <w:t xml:space="preserve"> ، </w:t>
      </w:r>
      <w:r w:rsidRPr="00FA0C0E">
        <w:rPr>
          <w:rFonts w:ascii="Traditional Arabic" w:hAnsi="Traditional Arabic" w:cs="Traditional Arabic"/>
          <w:sz w:val="36"/>
          <w:szCs w:val="36"/>
          <w:rtl/>
        </w:rPr>
        <w:t>بالإضافة إلى ما كان يمثله له الإسلام من رقي اجتماعي و تفتح على العالم، فوجدت بذلك دعوة عبد الله بن ياسين استجابة واسعة من أهل التكرور و في مقدمتهم أسرة آل وارديابي، وخاصة الملك</w:t>
      </w:r>
      <w:r>
        <w:rPr>
          <w:rFonts w:ascii="Traditional Arabic" w:hAnsi="Traditional Arabic" w:cs="Traditional Arabic" w:hint="cs"/>
          <w:sz w:val="36"/>
          <w:szCs w:val="36"/>
          <w:rtl/>
        </w:rPr>
        <w:t xml:space="preserve"> ،</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 ذلك قبل أن يستولي ابن ياسين على مدينة أودغست.</w:t>
      </w:r>
      <w:r w:rsidRPr="00FA0C0E">
        <w:rPr>
          <w:rFonts w:ascii="Traditional Arabic" w:hAnsi="Traditional Arabic" w:cs="Traditional Arabic"/>
          <w:b/>
          <w:bCs/>
          <w:sz w:val="36"/>
          <w:szCs w:val="36"/>
          <w:rtl/>
        </w:rPr>
        <w:t xml:space="preserve"> </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و قد كان لابنه" لبي بن وارديابي"من بعده دورا  كبيرا في نشر الإسلام من خلال تحالفه مع جيش المرابطين في حربهم ضد خصومهم من جدالة و المرتدين عن دعوتهم و ذلك عام 448هـ/1056م ، في معركة تبفريلي ، و هي المعركة التي قتل فيها الزعيم اللمتوني يحي بن عمر</w:t>
      </w:r>
      <w:r w:rsidRPr="00F9278B">
        <w:rPr>
          <w:rFonts w:ascii="Traditional Arabic" w:hAnsi="Traditional Arabic" w:cs="Traditional Arabic" w:hint="cs"/>
          <w:b/>
          <w:bCs/>
          <w:sz w:val="36"/>
          <w:szCs w:val="36"/>
          <w:vertAlign w:val="superscript"/>
          <w:rtl/>
        </w:rPr>
        <w:t>(</w:t>
      </w:r>
      <w:r w:rsidRPr="00F9278B">
        <w:rPr>
          <w:rStyle w:val="Appelnotedebasdep"/>
          <w:rFonts w:ascii="Traditional Arabic" w:hAnsi="Traditional Arabic" w:cs="Traditional Arabic"/>
          <w:b/>
          <w:bCs/>
          <w:sz w:val="36"/>
          <w:szCs w:val="36"/>
          <w:rtl/>
        </w:rPr>
        <w:footnoteReference w:id="17"/>
      </w:r>
      <w:r w:rsidRPr="00F9278B">
        <w:rPr>
          <w:rFonts w:ascii="Traditional Arabic" w:hAnsi="Traditional Arabic" w:cs="Traditional Arabic" w:hint="cs"/>
          <w:b/>
          <w:bCs/>
          <w:sz w:val="36"/>
          <w:szCs w:val="36"/>
          <w:vertAlign w:val="superscript"/>
          <w:rtl/>
        </w:rPr>
        <w:t>)</w:t>
      </w:r>
      <w:r>
        <w:rPr>
          <w:rFonts w:ascii="Traditional Arabic" w:hAnsi="Traditional Arabic" w:cs="Traditional Arabic" w:hint="cs"/>
          <w:sz w:val="36"/>
          <w:szCs w:val="36"/>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 بالتالي فإن اسم مملكة التكرور كان أكثر الممالك شهرة عند المصادر العربية</w:t>
      </w:r>
      <w:r>
        <w:rPr>
          <w:rFonts w:ascii="Traditional Arabic" w:hAnsi="Traditional Arabic" w:cs="Traditional Arabic" w:hint="cs"/>
          <w:sz w:val="36"/>
          <w:szCs w:val="36"/>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بسبب أسبقية شعبها في اعتناق الإسلام، وظلوا من أشد الشعوب تمسكا بتعاليمه.                                                  </w:t>
      </w:r>
    </w:p>
    <w:p w:rsidR="001E5F8F" w:rsidRPr="00FA0C0E" w:rsidRDefault="001E5F8F" w:rsidP="001E5F8F">
      <w:pPr>
        <w:bidi/>
        <w:spacing w:after="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إن ملوك و على رأسهم "وارديابي" واصلوا  عملية الدعوة د</w:t>
      </w:r>
      <w:r>
        <w:rPr>
          <w:rFonts w:ascii="Traditional Arabic" w:hAnsi="Traditional Arabic" w:cs="Traditional Arabic"/>
          <w:sz w:val="36"/>
          <w:szCs w:val="36"/>
          <w:rtl/>
        </w:rPr>
        <w:t>اخل مملكتهم، وحسب البكري</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دائما فإن مدينة التكرور كان أهلها السودان على ما كان عليه سائر السودان من المجوسية و عبادة </w:t>
      </w:r>
      <w:r w:rsidRPr="00FA0C0E">
        <w:rPr>
          <w:rFonts w:ascii="Traditional Arabic" w:hAnsi="Traditional Arabic" w:cs="Traditional Arabic"/>
          <w:sz w:val="36"/>
          <w:szCs w:val="36"/>
          <w:rtl/>
        </w:rPr>
        <w:lastRenderedPageBreak/>
        <w:t>الدكاكير</w:t>
      </w:r>
      <w:r w:rsidRPr="00F9278B">
        <w:rPr>
          <w:rFonts w:ascii="Traditional Arabic" w:hAnsi="Traditional Arabic" w:cs="Traditional Arabic" w:hint="cs"/>
          <w:b/>
          <w:bCs/>
          <w:sz w:val="36"/>
          <w:szCs w:val="36"/>
          <w:vertAlign w:val="superscript"/>
          <w:rtl/>
        </w:rPr>
        <w:t>(</w:t>
      </w:r>
      <w:r w:rsidRPr="00F9278B">
        <w:rPr>
          <w:rStyle w:val="Appelnotedebasdep"/>
          <w:rFonts w:ascii="Traditional Arabic" w:hAnsi="Traditional Arabic" w:cs="Traditional Arabic"/>
          <w:b/>
          <w:bCs/>
          <w:sz w:val="36"/>
          <w:szCs w:val="36"/>
          <w:rtl/>
        </w:rPr>
        <w:footnoteReference w:id="18"/>
      </w:r>
      <w:r w:rsidRPr="00F9278B">
        <w:rPr>
          <w:rFonts w:ascii="Traditional Arabic" w:hAnsi="Traditional Arabic" w:cs="Traditional Arabic" w:hint="cs"/>
          <w:b/>
          <w:bCs/>
          <w:sz w:val="36"/>
          <w:szCs w:val="36"/>
          <w:vertAlign w:val="superscript"/>
          <w:rtl/>
        </w:rPr>
        <w:t>)</w:t>
      </w:r>
      <w:r w:rsidRPr="00FA0C0E">
        <w:rPr>
          <w:rFonts w:ascii="Traditional Arabic" w:hAnsi="Traditional Arabic" w:cs="Traditional Arabic"/>
          <w:sz w:val="36"/>
          <w:szCs w:val="36"/>
          <w:rtl/>
        </w:rPr>
        <w:t>إلى غاية أن تولى الحكم فيهم وارجابي سنة4</w:t>
      </w:r>
      <w:r>
        <w:rPr>
          <w:rFonts w:ascii="Traditional Arabic" w:hAnsi="Traditional Arabic" w:cs="Traditional Arabic"/>
          <w:sz w:val="36"/>
          <w:szCs w:val="36"/>
          <w:rtl/>
        </w:rPr>
        <w:t>32هـ/1041م، حيث اعتنق الإسلام و</w:t>
      </w:r>
      <w:r w:rsidRPr="00FA0C0E">
        <w:rPr>
          <w:rFonts w:ascii="Traditional Arabic" w:hAnsi="Traditional Arabic" w:cs="Traditional Arabic"/>
          <w:sz w:val="36"/>
          <w:szCs w:val="36"/>
          <w:rtl/>
        </w:rPr>
        <w:t>أقام في مملكته الشريعة الإسلامية ، و فرض على شعبه اعتناقه</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و </w:t>
      </w:r>
      <w:r>
        <w:rPr>
          <w:rFonts w:ascii="Traditional Arabic" w:hAnsi="Traditional Arabic" w:cs="Traditional Arabic" w:hint="cs"/>
          <w:sz w:val="36"/>
          <w:szCs w:val="36"/>
          <w:rtl/>
        </w:rPr>
        <w:t>بهذا</w:t>
      </w:r>
      <w:r>
        <w:rPr>
          <w:rFonts w:ascii="Traditional Arabic" w:hAnsi="Traditional Arabic" w:cs="Traditional Arabic"/>
          <w:sz w:val="36"/>
          <w:szCs w:val="36"/>
          <w:rtl/>
        </w:rPr>
        <w:t xml:space="preserve"> أصبحت جميع المدن و</w:t>
      </w:r>
      <w:r w:rsidRPr="00FA0C0E">
        <w:rPr>
          <w:rFonts w:ascii="Traditional Arabic" w:hAnsi="Traditional Arabic" w:cs="Traditional Arabic"/>
          <w:sz w:val="36"/>
          <w:szCs w:val="36"/>
          <w:rtl/>
        </w:rPr>
        <w:t>الإمارات الهامة التابعة لمملكة التكرور و الممتدة من التكرور إلى غاية سيلا(غالام) كلها مسلمة  على يد  الملك وارديابي بن رابيس، كما أن ملك سيلا رفع هو بدوره راية الإسلام في إمارته وأصبح يحارب كفارها الساكنين في مدينة قلنبو.</w:t>
      </w:r>
      <w:r w:rsidRPr="00FA0C0E">
        <w:rPr>
          <w:rFonts w:ascii="Traditional Arabic" w:hAnsi="Traditional Arabic" w:cs="Traditional Arabic"/>
          <w:b/>
          <w:bCs/>
          <w:sz w:val="36"/>
          <w:szCs w:val="36"/>
          <w:rtl/>
        </w:rPr>
        <w:t xml:space="preserve"> </w:t>
      </w:r>
    </w:p>
    <w:p w:rsidR="001E5F8F" w:rsidRPr="00FA0C0E" w:rsidRDefault="001E5F8F" w:rsidP="001E5F8F">
      <w:pPr>
        <w:bidi/>
        <w:spacing w:after="0"/>
        <w:jc w:val="both"/>
        <w:rPr>
          <w:rFonts w:ascii="Traditional Arabic" w:hAnsi="Traditional Arabic" w:cs="Traditional Arabic"/>
          <w:sz w:val="36"/>
          <w:szCs w:val="36"/>
          <w:rtl/>
        </w:rPr>
      </w:pP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وفي الفترة مابين القرنين الخامس والسابع للهجرة/11 و 14 للميلاد زحف شعب الولوف أو( الجولوف)على منطقة التكرور، و أصبح يشكل معظم سكانهاإلى أن أسس أحد رجال الدين التكرور يدعى" نديا ديان ندياي"إمارة الجولوف، و التي بدأت تفقد تدريجيا الآثار الإسلامية التي عرفها ملوك التكرور الأوائل</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لكن</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خلال منتصف القرن السابع للهجرة/ 13 للميلاد قام إمبراطور مالي المشهور "سوندياتا كيتا" بإعادة فتح مملكة التكرور من جديد التي يبدو أنها كانت قد تحالفت مع ملك مملكة الصوصو الوثني" سومنغورو كانتي".</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            </w:t>
      </w:r>
    </w:p>
    <w:p w:rsidR="001E5F8F" w:rsidRPr="00FA0C0E" w:rsidRDefault="001E5F8F" w:rsidP="001E5F8F">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   أما بالنسبة لملوك الماندي أو ما يعرف بمملكة ملل، أو مالي، فإن أول من أسلم من ملوكها فكان يدعى " المسلماني" حسب البكري و "برمندانة" حسب ابن خلدون،والذي أسلم كما رأينا على يد أحد فقهاء الاباضية في منتصف القرن الخامس للهجرة/11م، و ينتمي هذا الملك إلى أحدى الأسر المالنكية المشهورة في منطقة النيجر و السنغال العلويين، والتي يعود لها الفضل في تأسيس مملكة مالي الإسلامية، و التي حكمتها مابين القرنين</w:t>
      </w:r>
      <w:r>
        <w:rPr>
          <w:rFonts w:ascii="Traditional Arabic" w:hAnsi="Traditional Arabic" w:cs="Traditional Arabic"/>
          <w:sz w:val="36"/>
          <w:szCs w:val="36"/>
          <w:rtl/>
        </w:rPr>
        <w:t xml:space="preserve"> الخامس والتاسع الهجريين/11</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و15</w:t>
      </w:r>
      <w:r w:rsidRPr="00FA0C0E">
        <w:rPr>
          <w:rFonts w:ascii="Traditional Arabic" w:hAnsi="Traditional Arabic" w:cs="Traditional Arabic"/>
          <w:sz w:val="36"/>
          <w:szCs w:val="36"/>
          <w:rtl/>
        </w:rPr>
        <w:t>، وهي عائلة كايتا. التي استقرت على ضفاف نهر السنكراني (أحد فروع النيجر) والتي لعبت دورا كبيرا في نشر الإسلام في مملكة مالي والسودان الغربي ككل</w:t>
      </w:r>
      <w:r w:rsidRPr="004405E8">
        <w:rPr>
          <w:rFonts w:ascii="Traditional Arabic" w:hAnsi="Traditional Arabic" w:cs="Traditional Arabic"/>
          <w:sz w:val="36"/>
          <w:szCs w:val="36"/>
          <w:vertAlign w:val="superscript"/>
        </w:rPr>
        <w:t>)</w:t>
      </w:r>
      <w:r w:rsidRPr="004405E8">
        <w:rPr>
          <w:rStyle w:val="Appelnotedebasdep"/>
          <w:rFonts w:ascii="Traditional Arabic" w:hAnsi="Traditional Arabic" w:cs="Traditional Arabic"/>
          <w:b/>
          <w:bCs/>
          <w:sz w:val="36"/>
          <w:szCs w:val="36"/>
          <w:rtl/>
        </w:rPr>
        <w:footnoteReference w:id="19"/>
      </w:r>
      <w:r w:rsidRPr="004405E8">
        <w:rPr>
          <w:rFonts w:ascii="Traditional Arabic" w:hAnsi="Traditional Arabic" w:cs="Traditional Arabic"/>
          <w:sz w:val="36"/>
          <w:szCs w:val="36"/>
          <w:vertAlign w:val="superscript"/>
        </w:rPr>
        <w:t>(</w:t>
      </w:r>
      <w:r w:rsidRPr="00FA0C0E">
        <w:rPr>
          <w:rFonts w:ascii="Traditional Arabic" w:hAnsi="Traditional Arabic" w:cs="Traditional Arabic"/>
          <w:sz w:val="36"/>
          <w:szCs w:val="36"/>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 </w:t>
      </w:r>
    </w:p>
    <w:p w:rsidR="001E5F8F" w:rsidRDefault="001E5F8F" w:rsidP="001E5F8F">
      <w:pPr>
        <w:bidi/>
        <w:spacing w:before="120" w:after="120"/>
        <w:jc w:val="both"/>
        <w:rPr>
          <w:rFonts w:ascii="Traditional Arabic" w:hAnsi="Traditional Arabic" w:cs="Traditional Arabic"/>
          <w:b/>
          <w:bCs/>
          <w:sz w:val="36"/>
          <w:szCs w:val="36"/>
          <w:rtl/>
        </w:rPr>
      </w:pPr>
      <w:r>
        <w:rPr>
          <w:rFonts w:ascii="Traditional Arabic" w:hAnsi="Traditional Arabic" w:cs="Traditional Arabic"/>
          <w:sz w:val="36"/>
          <w:szCs w:val="36"/>
        </w:rPr>
        <w:lastRenderedPageBreak/>
        <w:t xml:space="preserve">  </w:t>
      </w:r>
      <w:r w:rsidRPr="00FA0C0E">
        <w:rPr>
          <w:rFonts w:ascii="Traditional Arabic" w:hAnsi="Traditional Arabic" w:cs="Traditional Arabic"/>
          <w:sz w:val="36"/>
          <w:szCs w:val="36"/>
          <w:rtl/>
        </w:rPr>
        <w:t xml:space="preserve">    لقد ذكر ابن خلدون بعض أسماء الملوك  من هذه العائلة الذين أدوا فريضة الحج، و منهم الملك برمندانة الذي كان أول من أسلم و أول من حج منهم، ثم اقتفى سننه في الحج ملوك مالي من بعده</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 xml:space="preserve"> كما حج منهم الملك منسا أولي ابن ماري جاطة (سوندياتا)</w:t>
      </w:r>
      <w:r>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vertAlign w:val="superscript"/>
          <w:rtl/>
        </w:rPr>
        <w:t xml:space="preserve"> </w:t>
      </w:r>
      <w:r w:rsidRPr="00FA0C0E">
        <w:rPr>
          <w:rFonts w:ascii="Traditional Arabic" w:hAnsi="Traditional Arabic" w:cs="Traditional Arabic"/>
          <w:b/>
          <w:bCs/>
          <w:sz w:val="36"/>
          <w:szCs w:val="36"/>
          <w:rtl/>
        </w:rPr>
        <w:t>أ</w:t>
      </w:r>
      <w:r>
        <w:rPr>
          <w:rFonts w:ascii="Traditional Arabic" w:hAnsi="Traditional Arabic" w:cs="Traditional Arabic"/>
          <w:sz w:val="36"/>
          <w:szCs w:val="36"/>
          <w:rtl/>
        </w:rPr>
        <w:t>يام الظاهر بيبرس، و</w:t>
      </w:r>
      <w:r w:rsidRPr="00FA0C0E">
        <w:rPr>
          <w:rFonts w:ascii="Traditional Arabic" w:hAnsi="Traditional Arabic" w:cs="Traditional Arabic"/>
          <w:sz w:val="36"/>
          <w:szCs w:val="36"/>
          <w:rtl/>
        </w:rPr>
        <w:t>حج بعده مولاهم ساكورة الذي كان قد أصبح</w:t>
      </w:r>
      <w:r>
        <w:rPr>
          <w:rFonts w:ascii="Traditional Arabic" w:hAnsi="Traditional Arabic" w:cs="Traditional Arabic"/>
          <w:sz w:val="36"/>
          <w:szCs w:val="36"/>
          <w:rtl/>
        </w:rPr>
        <w:t xml:space="preserve"> ملكا بعدما استولى على حكم مالي</w:t>
      </w:r>
      <w:r w:rsidRPr="00FA0C0E">
        <w:rPr>
          <w:rFonts w:ascii="Traditional Arabic" w:hAnsi="Traditional Arabic" w:cs="Traditional Arabic"/>
          <w:sz w:val="36"/>
          <w:szCs w:val="36"/>
          <w:rtl/>
        </w:rPr>
        <w:t>، بالإضافة إلى الملك الحاج من</w:t>
      </w:r>
      <w:r>
        <w:rPr>
          <w:rFonts w:ascii="Traditional Arabic" w:hAnsi="Traditional Arabic" w:cs="Traditional Arabic" w:hint="cs"/>
          <w:sz w:val="36"/>
          <w:szCs w:val="36"/>
          <w:rtl/>
        </w:rPr>
        <w:t>س</w:t>
      </w:r>
      <w:r w:rsidRPr="00FA0C0E">
        <w:rPr>
          <w:rFonts w:ascii="Traditional Arabic" w:hAnsi="Traditional Arabic" w:cs="Traditional Arabic"/>
          <w:sz w:val="36"/>
          <w:szCs w:val="36"/>
          <w:rtl/>
        </w:rPr>
        <w:t>ا موسى.</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Pr>
        <w:t xml:space="preserve">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Pr>
        <w:t xml:space="preserve">   </w:t>
      </w:r>
    </w:p>
    <w:p w:rsidR="001E5F8F" w:rsidRDefault="001E5F8F" w:rsidP="001E5F8F">
      <w:pPr>
        <w:bidi/>
        <w:spacing w:after="120"/>
        <w:jc w:val="both"/>
        <w:rPr>
          <w:rFonts w:ascii="Traditional Arabic" w:hAnsi="Traditional Arabic" w:cs="Traditional Arabic"/>
          <w:b/>
          <w:bCs/>
          <w:sz w:val="36"/>
          <w:szCs w:val="36"/>
          <w:vertAlign w:val="superscript"/>
          <w:rtl/>
        </w:rPr>
      </w:pPr>
      <w:r>
        <w:rPr>
          <w:rFonts w:ascii="Traditional Arabic" w:hAnsi="Traditional Arabic" w:cs="Traditional Arabic" w:hint="cs"/>
          <w:b/>
          <w:bCs/>
          <w:sz w:val="36"/>
          <w:szCs w:val="36"/>
          <w:rtl/>
        </w:rPr>
        <w:t xml:space="preserve">     </w:t>
      </w:r>
      <w:r w:rsidRPr="00FA0C0E">
        <w:rPr>
          <w:rFonts w:ascii="Traditional Arabic" w:hAnsi="Traditional Arabic" w:cs="Traditional Arabic"/>
          <w:sz w:val="36"/>
          <w:szCs w:val="36"/>
          <w:rtl/>
        </w:rPr>
        <w:t>ولقد تحدثت المصادر العربية كثيرا عن الدور الذي لعبه ملك مالي منساموسى أو(كونكو موسى) في نشر الإسلام في إمبراطوريته، و اهتمامه البالغ  بتطبيق شعائر الإسلام بين رعيته، و كذا اهتمامه بأداء فريضة الحج حتى لقب بالملك الحاج، حيث كان عندما يخرج إلى الحج يقوم ببعض الأعمال الجليلة حتى يتقبل منه الله حجه، مثل بنائه لمساجد عديدة كمسجد تمبكتو، دوكوري، كوندام، و مسجد ديري، بالإضافة إلى تسخيره لإمكانيات ضخمة جدا للحج ، فكان يحمل معه في تلك الرحلات المقدسة،قوات عسكرية كبيرة،و عدد كبي</w:t>
      </w:r>
      <w:r>
        <w:rPr>
          <w:rFonts w:ascii="Traditional Arabic" w:hAnsi="Traditional Arabic" w:cs="Traditional Arabic"/>
          <w:sz w:val="36"/>
          <w:szCs w:val="36"/>
          <w:rtl/>
        </w:rPr>
        <w:t>ر من العلماء و القضاة،و الخدم و</w:t>
      </w:r>
      <w:r w:rsidRPr="00FA0C0E">
        <w:rPr>
          <w:rFonts w:ascii="Traditional Arabic" w:hAnsi="Traditional Arabic" w:cs="Traditional Arabic"/>
          <w:sz w:val="36"/>
          <w:szCs w:val="36"/>
          <w:rtl/>
        </w:rPr>
        <w:t>الجواري، و كميات كبيرة جدا من  الذهب إلى درجة كانت  تؤدي إلى انخفاض قيمة ذلك المعدن النفيس في القاهرة لما كان يحل بها</w:t>
      </w:r>
      <w:r w:rsidRPr="00940A5F">
        <w:rPr>
          <w:rFonts w:ascii="Traditional Arabic" w:hAnsi="Traditional Arabic" w:cs="Traditional Arabic"/>
          <w:sz w:val="36"/>
          <w:szCs w:val="36"/>
          <w:rtl/>
        </w:rPr>
        <w:t>.</w:t>
      </w:r>
      <w:r>
        <w:rPr>
          <w:rFonts w:ascii="Traditional Arabic" w:hAnsi="Traditional Arabic" w:cs="Traditional Arabic" w:hint="cs"/>
          <w:b/>
          <w:bCs/>
          <w:sz w:val="36"/>
          <w:szCs w:val="36"/>
          <w:vertAlign w:val="superscript"/>
          <w:rtl/>
        </w:rPr>
        <w:t xml:space="preserve">                                                                                                 </w:t>
      </w:r>
    </w:p>
    <w:p w:rsidR="001E5F8F" w:rsidRPr="001E5F8F"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Pr="00FA0C0E">
        <w:rPr>
          <w:rFonts w:ascii="Traditional Arabic" w:hAnsi="Traditional Arabic" w:cs="Traditional Arabic"/>
          <w:sz w:val="36"/>
          <w:szCs w:val="36"/>
          <w:rtl/>
        </w:rPr>
        <w:t xml:space="preserve">و من مظاهر تدين هذا الملك وحرصه على تطبيق شرائع الإسلام تلك الحادثة التي حصلت له بالقاهرة هندما قصدها </w:t>
      </w:r>
      <w:r w:rsidRPr="001E5F8F">
        <w:rPr>
          <w:rFonts w:ascii="Traditional Arabic" w:hAnsi="Traditional Arabic" w:cs="Traditional Arabic"/>
          <w:sz w:val="36"/>
          <w:szCs w:val="36"/>
          <w:rtl/>
        </w:rPr>
        <w:t>في طريقه إلى الحج، فبينما كان الملك منسا موسى في القاهرة عام 724هـ/1324 فبعث إليه السلطان المملوكي الناصر بن قلاوون شخصا يستدعيه إليه و عندما وصل إلى قصره رفض منسا موسى السجود أمام ملك مصر، وقال:« أنا مسلم و لا أسجد إلا أمام الله».</w:t>
      </w:r>
      <w:r w:rsidRPr="001E5F8F">
        <w:rPr>
          <w:rFonts w:ascii="Traditional Arabic" w:hAnsi="Traditional Arabic" w:cs="Traditional Arabic"/>
          <w:b/>
          <w:bCs/>
          <w:sz w:val="36"/>
          <w:szCs w:val="36"/>
          <w:rtl/>
        </w:rPr>
        <w:t xml:space="preserve"> </w:t>
      </w:r>
    </w:p>
    <w:p w:rsidR="001E5F8F" w:rsidRPr="00940A5F" w:rsidRDefault="001E5F8F" w:rsidP="001E5F8F">
      <w:pPr>
        <w:bidi/>
        <w:spacing w:after="120"/>
        <w:jc w:val="both"/>
        <w:rPr>
          <w:rFonts w:ascii="Traditional Arabic" w:hAnsi="Traditional Arabic" w:cs="Traditional Arabic"/>
          <w:b/>
          <w:bCs/>
          <w:sz w:val="36"/>
          <w:szCs w:val="36"/>
          <w:vertAlign w:val="superscript"/>
          <w:rtl/>
        </w:rPr>
      </w:pPr>
      <w:r w:rsidRPr="001E5F8F">
        <w:rPr>
          <w:rFonts w:ascii="Traditional Arabic" w:hAnsi="Traditional Arabic" w:cs="Traditional Arabic"/>
          <w:sz w:val="36"/>
          <w:szCs w:val="36"/>
          <w:rtl/>
        </w:rPr>
        <w:t>كما  تحدث الملك منسا موسى مرة و هو بالقاهرة مع الفقيه</w:t>
      </w:r>
      <w:r w:rsidRPr="00FA0C0E">
        <w:rPr>
          <w:rFonts w:ascii="Traditional Arabic" w:hAnsi="Traditional Arabic" w:cs="Traditional Arabic"/>
          <w:sz w:val="36"/>
          <w:szCs w:val="36"/>
          <w:rtl/>
        </w:rPr>
        <w:t xml:space="preserve"> "ابن أمير حاجب" في نفس الزيارة عن عاداتهم بمالي و المتمثلة في أنه إذا نشأ لأحد من رعيته بنتا حسناء قدمها للملك أمة فيملكها بغير زواج مثل ملك اليمين، و عندما نهاه ع</w:t>
      </w:r>
      <w:r>
        <w:rPr>
          <w:rFonts w:ascii="Traditional Arabic" w:hAnsi="Traditional Arabic" w:cs="Traditional Arabic"/>
          <w:sz w:val="36"/>
          <w:szCs w:val="36"/>
          <w:rtl/>
        </w:rPr>
        <w:t>ن ذلك ابن أمير حاجب انتهى عنه و</w:t>
      </w:r>
      <w:r w:rsidRPr="00FA0C0E">
        <w:rPr>
          <w:rFonts w:ascii="Traditional Arabic" w:hAnsi="Traditional Arabic" w:cs="Traditional Arabic"/>
          <w:sz w:val="36"/>
          <w:szCs w:val="36"/>
          <w:rtl/>
        </w:rPr>
        <w:t xml:space="preserve">أعلن ترك ذلك و </w:t>
      </w:r>
      <w:r w:rsidRPr="00FA0C0E">
        <w:rPr>
          <w:rFonts w:ascii="Traditional Arabic" w:hAnsi="Traditional Arabic" w:cs="Traditional Arabic"/>
          <w:sz w:val="36"/>
          <w:szCs w:val="36"/>
          <w:rtl/>
        </w:rPr>
        <w:lastRenderedPageBreak/>
        <w:t>رجوعه عنه رجوعا كليا</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 كما عرف عنه جهاده</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في سبيل الله ، حيث كان يحارب طائفة من الشعوب الوثنية المتوحشة تعرف بالدمادم</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وهم يشبهون بالتتر، و يعرفون أيضا باللمل</w:t>
      </w:r>
      <w:r w:rsidRPr="00E43A07">
        <w:rPr>
          <w:rFonts w:ascii="Traditional Arabic" w:hAnsi="Traditional Arabic" w:cs="Traditional Arabic" w:hint="cs"/>
          <w:sz w:val="36"/>
          <w:szCs w:val="36"/>
          <w:rtl/>
        </w:rPr>
        <w:t>م</w:t>
      </w:r>
      <w:r w:rsidRPr="00FA0C0E">
        <w:rPr>
          <w:rFonts w:ascii="Traditional Arabic" w:hAnsi="Traditional Arabic" w:cs="Traditional Arabic"/>
          <w:sz w:val="36"/>
          <w:szCs w:val="36"/>
          <w:rtl/>
        </w:rPr>
        <w:t>.</w:t>
      </w:r>
      <w:r w:rsidRPr="00FA0C0E">
        <w:rPr>
          <w:rFonts w:ascii="Traditional Arabic" w:hAnsi="Traditional Arabic" w:cs="Traditional Arabic"/>
          <w:b/>
          <w:bCs/>
          <w:sz w:val="36"/>
          <w:szCs w:val="36"/>
          <w:rtl/>
        </w:rPr>
        <w:t xml:space="preserve">                        </w:t>
      </w:r>
    </w:p>
    <w:p w:rsidR="001E5F8F" w:rsidRPr="00FA0C0E"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وخلال  القرن الثامن للهجرة/ 14م زار ابن بطوطة مملكة مالي التي كان يحكمها آنذاك شقيق الملك منسا موسى وهو منسا سليمان، فنقل إلينا وصفا دقيقا عن هذا الملك الذي كان أشبه بسلاطين المسلمين و خلفائهم من خلال تدينه ، و حبه للعدل</w:t>
      </w:r>
      <w:r>
        <w:rPr>
          <w:rFonts w:ascii="Traditional Arabic" w:hAnsi="Traditional Arabic" w:cs="Traditional Arabic"/>
          <w:sz w:val="36"/>
          <w:szCs w:val="36"/>
          <w:rtl/>
        </w:rPr>
        <w:t xml:space="preserve"> و تقربه من الفقهاء  والعلماء و</w:t>
      </w:r>
      <w:r w:rsidRPr="00FA0C0E">
        <w:rPr>
          <w:rFonts w:ascii="Traditional Arabic" w:hAnsi="Traditional Arabic" w:cs="Traditional Arabic"/>
          <w:sz w:val="36"/>
          <w:szCs w:val="36"/>
          <w:rtl/>
        </w:rPr>
        <w:t xml:space="preserve">تعظيمه لهم . و كان حريصا على الصلاة ، حيث ذكر ابن </w:t>
      </w:r>
      <w:r>
        <w:rPr>
          <w:rFonts w:ascii="Traditional Arabic" w:hAnsi="Traditional Arabic" w:cs="Traditional Arabic"/>
          <w:sz w:val="36"/>
          <w:szCs w:val="36"/>
          <w:rtl/>
        </w:rPr>
        <w:t>بطوطة أنه إذا كان يوم الجمعة، و</w:t>
      </w:r>
      <w:r w:rsidRPr="00FA0C0E">
        <w:rPr>
          <w:rFonts w:ascii="Traditional Arabic" w:hAnsi="Traditional Arabic" w:cs="Traditional Arabic"/>
          <w:sz w:val="36"/>
          <w:szCs w:val="36"/>
          <w:rtl/>
        </w:rPr>
        <w:t>لم يبكر الإنسان إلى المسجد فإنه لن يجد أين يصلي لكثرة الزحام، كما أضاف عنه بأنه كان يأمر بربط أبنائهم يوم العيد بسبب عدم حفظهم لآية من القرآن.</w:t>
      </w:r>
      <w:r w:rsidRPr="00FA0C0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                              </w:t>
      </w:r>
      <w:r w:rsidRPr="00FA0C0E">
        <w:rPr>
          <w:rFonts w:ascii="Traditional Arabic" w:hAnsi="Traditional Arabic" w:cs="Traditional Arabic"/>
          <w:b/>
          <w:bCs/>
          <w:sz w:val="36"/>
          <w:szCs w:val="36"/>
          <w:rtl/>
        </w:rPr>
        <w:t xml:space="preserve">   </w:t>
      </w:r>
    </w:p>
    <w:p w:rsidR="001E5F8F" w:rsidRPr="00FA0C0E" w:rsidRDefault="001E5F8F" w:rsidP="001E5F8F">
      <w:pPr>
        <w:bidi/>
        <w:spacing w:after="120"/>
        <w:jc w:val="both"/>
        <w:rPr>
          <w:rFonts w:ascii="Traditional Arabic" w:hAnsi="Traditional Arabic" w:cs="Traditional Arabic"/>
          <w:b/>
          <w:bCs/>
          <w:sz w:val="36"/>
          <w:szCs w:val="36"/>
          <w:rtl/>
        </w:rPr>
      </w:pPr>
      <w:r>
        <w:rPr>
          <w:rFonts w:ascii="Traditional Arabic" w:hAnsi="Traditional Arabic" w:cs="Traditional Arabic"/>
          <w:sz w:val="36"/>
          <w:szCs w:val="36"/>
        </w:rPr>
        <w:t xml:space="preserve">  </w:t>
      </w:r>
      <w:r w:rsidRPr="00FA0C0E">
        <w:rPr>
          <w:rFonts w:ascii="Traditional Arabic" w:hAnsi="Traditional Arabic" w:cs="Traditional Arabic"/>
          <w:sz w:val="36"/>
          <w:szCs w:val="36"/>
          <w:rtl/>
        </w:rPr>
        <w:t xml:space="preserve">   وع</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 xml:space="preserve">رف عن ملوك مملكة </w:t>
      </w:r>
      <w:r>
        <w:rPr>
          <w:rFonts w:ascii="Traditional Arabic" w:hAnsi="Traditional Arabic" w:cs="Traditional Arabic"/>
          <w:sz w:val="36"/>
          <w:szCs w:val="36"/>
          <w:rtl/>
        </w:rPr>
        <w:t>سونغاي أيضا تمسكهم</w:t>
      </w:r>
      <w:r w:rsidRPr="00FA0C0E">
        <w:rPr>
          <w:rFonts w:ascii="Traditional Arabic" w:hAnsi="Traditional Arabic" w:cs="Traditional Arabic"/>
          <w:sz w:val="36"/>
          <w:szCs w:val="36"/>
          <w:rtl/>
        </w:rPr>
        <w:t xml:space="preserve"> بالدين الإسلامي ونشره في أركان مملكتهم،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فلقد كانوا يخرجون كل سنة </w:t>
      </w:r>
      <w:r w:rsidRPr="00FA0C0E">
        <w:rPr>
          <w:rFonts w:ascii="Traditional Arabic" w:hAnsi="Traditional Arabic" w:cs="Traditional Arabic"/>
          <w:sz w:val="36"/>
          <w:szCs w:val="36"/>
          <w:rtl/>
        </w:rPr>
        <w:t>خارج مدينة جاو لملاقاة الحج</w:t>
      </w:r>
      <w:r>
        <w:rPr>
          <w:rFonts w:ascii="Traditional Arabic" w:hAnsi="Traditional Arabic" w:cs="Traditional Arabic"/>
          <w:sz w:val="36"/>
          <w:szCs w:val="36"/>
          <w:rtl/>
        </w:rPr>
        <w:t>اج و مدهم بالكسوات و اللباس، و</w:t>
      </w:r>
      <w:r w:rsidRPr="00FA0C0E">
        <w:rPr>
          <w:rFonts w:ascii="Traditional Arabic" w:hAnsi="Traditional Arabic" w:cs="Traditional Arabic"/>
          <w:sz w:val="36"/>
          <w:szCs w:val="36"/>
          <w:rtl/>
        </w:rPr>
        <w:t>يسألونهم الدعاء لهم، و يتبركون بهم.</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ومن</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 xml:space="preserve"> مظاهر جهادهم في سبيل إعلان كلمة هذا الدين في إفريقيا جنوب الصحراء ما تم العثور عليه  في سنة 1939م في بلدة "ساني" ـ و هي تبعد عن مدينة جاو بأربعة أميال ـ حيث وجدت بها لشواهد لقبور ملكية يعود تاريخها إلى بداية القرن السادس للهجرة/13م ، كتب عليها عبارة( هنا جثمان الملك الذي دافع عن دين الله و يرقد الآن في رعايته).كما كتب تحت هذه العبارة  سنة 494هـ/1100م، و </w:t>
      </w:r>
      <w:r>
        <w:rPr>
          <w:rFonts w:ascii="Traditional Arabic" w:hAnsi="Traditional Arabic" w:cs="Traditional Arabic"/>
          <w:sz w:val="36"/>
          <w:szCs w:val="36"/>
          <w:rtl/>
        </w:rPr>
        <w:t>كتب أيضا اسم أبي عبيد الله محمد</w:t>
      </w:r>
      <w:r w:rsidRPr="00FA0C0E">
        <w:rPr>
          <w:rFonts w:ascii="Traditional Arabic" w:hAnsi="Traditional Arabic" w:cs="Traditional Arabic"/>
          <w:sz w:val="36"/>
          <w:szCs w:val="36"/>
          <w:rtl/>
        </w:rPr>
        <w:t>، ثم أضيفت إليه كلمة " إن الملك مات من أجل انتشار الإسلام في جاو".</w:t>
      </w:r>
    </w:p>
    <w:p w:rsidR="001E5F8F" w:rsidRPr="00FA0C0E"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كان ملوك جاو أشد الملوك اقتداء و تشبها بالملوك المسلمين، حيث كان إذا ولي منهم ملك قدّم إليه خاتم و سيف و مصحف يزعمون أن الخليفة أمير المؤمنين في المشرق الإسلامي هو الذي بعث به إليه</w:t>
      </w:r>
      <w:r>
        <w:rPr>
          <w:rFonts w:ascii="Traditional Arabic" w:hAnsi="Traditional Arabic" w:cs="Traditional Arabic" w:hint="cs"/>
          <w:sz w:val="36"/>
          <w:szCs w:val="36"/>
          <w:rtl/>
        </w:rPr>
        <w:t xml:space="preserve"> </w:t>
      </w:r>
      <w:r w:rsidRPr="00671008">
        <w:rPr>
          <w:rFonts w:ascii="Traditional Arabic" w:hAnsi="Traditional Arabic" w:cs="Traditional Arabic" w:hint="cs"/>
          <w:b/>
          <w:bCs/>
          <w:sz w:val="36"/>
          <w:szCs w:val="36"/>
          <w:vertAlign w:val="superscript"/>
          <w:rtl/>
        </w:rPr>
        <w:t>(</w:t>
      </w:r>
      <w:r w:rsidRPr="00671008">
        <w:rPr>
          <w:rStyle w:val="Appelnotedebasdep"/>
          <w:rFonts w:ascii="Traditional Arabic" w:hAnsi="Traditional Arabic" w:cs="Traditional Arabic"/>
          <w:b/>
          <w:bCs/>
          <w:sz w:val="36"/>
          <w:szCs w:val="36"/>
          <w:rtl/>
        </w:rPr>
        <w:footnoteReference w:id="20"/>
      </w:r>
      <w:r w:rsidRPr="00671008">
        <w:rPr>
          <w:rFonts w:ascii="Traditional Arabic" w:hAnsi="Traditional Arabic" w:cs="Traditional Arabic" w:hint="cs"/>
          <w:b/>
          <w:bCs/>
          <w:sz w:val="36"/>
          <w:szCs w:val="36"/>
          <w:vertAlign w:val="superscript"/>
          <w:rtl/>
        </w:rPr>
        <w:t>)</w:t>
      </w:r>
      <w:r w:rsidRPr="00FA0C0E">
        <w:rPr>
          <w:rFonts w:ascii="Traditional Arabic" w:hAnsi="Traditional Arabic" w:cs="Traditional Arabic"/>
          <w:sz w:val="36"/>
          <w:szCs w:val="36"/>
          <w:rtl/>
        </w:rPr>
        <w:t>،</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 xml:space="preserve">في  محاولة لعطاء حكمهم الصبغة الشرعية.فنجد أن ملك سونغاي في عهد الاسقيين الحاج محمد التوري ، بعد سقوط دولة المماليك في مصر حاول أن يأخذ الخلافة من آخر </w:t>
      </w:r>
      <w:r w:rsidRPr="00FA0C0E">
        <w:rPr>
          <w:rFonts w:ascii="Traditional Arabic" w:hAnsi="Traditional Arabic" w:cs="Traditional Arabic"/>
          <w:sz w:val="36"/>
          <w:szCs w:val="36"/>
          <w:rtl/>
        </w:rPr>
        <w:lastRenderedPageBreak/>
        <w:t xml:space="preserve">الخلفاء العباسيين، و هو المتوكل الثاني عبد العزيز بن يعقوب، و ذلك خلال زيارته للبقاع المقدسة بغرض الحج في أواخر عام 900 هجرية /1494م عندما مرّ بمصر، وكانت الخلافة آنذاك ما تزال للعباسيين قبل أن يأخذها منهم السلطان العثماني سليم الأول. فاجتمع الاسقيا الحاج محمد التوري بالخليفة العباسي  المتوكل الثاني، و طلب منه أن يأذن له بإمارة السودان، و يكون خليفته عليها، وأدعى الحاج محمد توري بأن الخليفة العباسي جعله نائبا له على ما وراءها من المسلمين. ولما عاد ملك سونغاي إلى بلده أقام حكمه على قواعد ا لشريعة الإسلامية.             </w:t>
      </w:r>
    </w:p>
    <w:p w:rsidR="001E5F8F" w:rsidRDefault="001E5F8F" w:rsidP="001E5F8F">
      <w:pPr>
        <w:bidi/>
        <w:spacing w:after="120"/>
        <w:jc w:val="both"/>
        <w:rPr>
          <w:rFonts w:ascii="Traditional Arabic" w:hAnsi="Traditional Arabic" w:cs="Traditional Arabic"/>
          <w:b/>
          <w:bCs/>
          <w:sz w:val="36"/>
          <w:szCs w:val="36"/>
          <w:rtl/>
        </w:rPr>
      </w:pPr>
      <w:r w:rsidRPr="00FA0C0E">
        <w:rPr>
          <w:rFonts w:ascii="Traditional Arabic" w:hAnsi="Traditional Arabic" w:cs="Traditional Arabic"/>
          <w:sz w:val="36"/>
          <w:szCs w:val="36"/>
          <w:rtl/>
        </w:rPr>
        <w:t xml:space="preserve">       أما أمير مدينة جني الواقعة على ضفاف نهر النيجر الأعلى، و التي تأسست في منتصف القرن الثاني للهجرة</w:t>
      </w:r>
      <w:r>
        <w:rPr>
          <w:rFonts w:ascii="Traditional Arabic" w:hAnsi="Traditional Arabic" w:cs="Traditional Arabic" w:hint="cs"/>
          <w:sz w:val="36"/>
          <w:szCs w:val="36"/>
          <w:rtl/>
        </w:rPr>
        <w:t xml:space="preserve">/الثامن </w:t>
      </w:r>
      <w:r w:rsidRPr="00FA0C0E">
        <w:rPr>
          <w:rFonts w:ascii="Traditional Arabic" w:hAnsi="Traditional Arabic" w:cs="Traditional Arabic"/>
          <w:sz w:val="36"/>
          <w:szCs w:val="36"/>
          <w:rtl/>
        </w:rPr>
        <w:t>م</w:t>
      </w:r>
      <w:r>
        <w:rPr>
          <w:rFonts w:ascii="Traditional Arabic" w:hAnsi="Traditional Arabic" w:cs="Traditional Arabic" w:hint="cs"/>
          <w:sz w:val="36"/>
          <w:szCs w:val="36"/>
          <w:rtl/>
        </w:rPr>
        <w:t>يلادي</w:t>
      </w:r>
      <w:r>
        <w:rPr>
          <w:rFonts w:ascii="Traditional Arabic" w:hAnsi="Traditional Arabic" w:cs="Traditional Arabic"/>
          <w:sz w:val="36"/>
          <w:szCs w:val="36"/>
          <w:rtl/>
        </w:rPr>
        <w:t>، فإن أميره المسمى</w:t>
      </w:r>
      <w:r w:rsidRPr="00FA0C0E">
        <w:rPr>
          <w:rFonts w:ascii="Traditional Arabic" w:hAnsi="Traditional Arabic" w:cs="Traditional Arabic"/>
          <w:sz w:val="36"/>
          <w:szCs w:val="36"/>
          <w:rtl/>
        </w:rPr>
        <w:t>" كنبر"هو أول من اسلم من ملوكها خلال أواخر القرن الخامس للهجرة/11م، و كان ذلك في عهد المرابطين  و حذت حذوه رعيته التي اكتمل إيلامها في نهاية القرن السادس للهجرة/12م</w:t>
      </w:r>
      <w:r>
        <w:rPr>
          <w:rFonts w:ascii="Traditional Arabic" w:hAnsi="Traditional Arabic" w:cs="Traditional Arabic" w:hint="cs"/>
          <w:sz w:val="36"/>
          <w:szCs w:val="36"/>
          <w:rtl/>
        </w:rPr>
        <w:t xml:space="preserve"> ،</w:t>
      </w:r>
      <w:r w:rsidRPr="00FA0C0E">
        <w:rPr>
          <w:rFonts w:ascii="Traditional Arabic" w:hAnsi="Traditional Arabic" w:cs="Traditional Arabic"/>
          <w:b/>
          <w:bCs/>
          <w:sz w:val="36"/>
          <w:szCs w:val="36"/>
          <w:rtl/>
        </w:rPr>
        <w:t xml:space="preserve"> </w:t>
      </w:r>
      <w:r w:rsidRPr="00FA0C0E">
        <w:rPr>
          <w:rFonts w:ascii="Traditional Arabic" w:hAnsi="Traditional Arabic" w:cs="Traditional Arabic"/>
          <w:sz w:val="36"/>
          <w:szCs w:val="36"/>
          <w:rtl/>
        </w:rPr>
        <w:t>وعندما عزم هذا الملك على الدخول في الإسلام أمر بحشر جميع العلماء الذين كانوا في أرض المدينة، فحصل منهم على أربعة آلاف و مائتان عالما فأسلم على أيديهم، وأمرهم أن يدعوا الله بثلاث دعوات لتلك المدينة، و هي أن كل من هرب إليها من وطنه ضيقا وعسرا أن يبدلها الله له سعة و يسرا حتى ينسى وطنه ذلك،و أن يعمرها بغير أهلها أكثر من أهلها، وأن يسلب الصبر من الواردين للتجارة في ذات أيديهم لكي يملوا منها فيبيعونها لأهلها بناقص الثمن فيربحوا بها، فقرؤوا الفاتحة في هذه الدعوات</w:t>
      </w:r>
      <w:r>
        <w:rPr>
          <w:rFonts w:ascii="Traditional Arabic" w:hAnsi="Traditional Arabic" w:cs="Traditional Arabic" w:hint="cs"/>
          <w:b/>
          <w:bCs/>
          <w:sz w:val="36"/>
          <w:szCs w:val="36"/>
          <w:vertAlign w:val="superscript"/>
          <w:rtl/>
        </w:rPr>
        <w:t xml:space="preserve"> </w:t>
      </w:r>
      <w:r w:rsidRPr="00FA0C0E">
        <w:rPr>
          <w:rFonts w:ascii="Traditional Arabic" w:hAnsi="Traditional Arabic" w:cs="Traditional Arabic"/>
          <w:sz w:val="36"/>
          <w:szCs w:val="36"/>
          <w:rtl/>
        </w:rPr>
        <w:t>كما قام بتخريب دار السلطنة و حولها إلى مسجد، كما بنى بيوتا حوله.</w:t>
      </w:r>
      <w:r>
        <w:rPr>
          <w:rFonts w:ascii="Traditional Arabic" w:hAnsi="Traditional Arabic" w:cs="Traditional Arabic" w:hint="cs"/>
          <w:sz w:val="36"/>
          <w:szCs w:val="36"/>
          <w:rtl/>
        </w:rPr>
        <w:t xml:space="preserve">                                 </w:t>
      </w:r>
    </w:p>
    <w:p w:rsidR="001E5F8F" w:rsidRDefault="001E5F8F" w:rsidP="001E5F8F">
      <w:pPr>
        <w:bidi/>
        <w:spacing w:after="120"/>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FA0C0E">
        <w:rPr>
          <w:rFonts w:ascii="Traditional Arabic" w:hAnsi="Traditional Arabic" w:cs="Traditional Arabic"/>
          <w:sz w:val="36"/>
          <w:szCs w:val="36"/>
          <w:rtl/>
        </w:rPr>
        <w:t xml:space="preserve">يرجع إسلام أول ملوك السودان الأوسط إلى القرن الخامس للهجرة/11م مع تحول ملك الكانم إلى الإسلام، إذ دخل أولا الإسلام إلى إقليم بورنو على يد "محمد بن ماني " الذي عاش خمس سنوات في بورنو في عهد الملك بولو، و أربع عشرة سنة في عهد الملك حمادي ، و ضم بورنو إلى الإسلام بفضل الملك حمادي و نشر الملك محمد بن ماني الإسلام في الخارج. و تجدر الإشارة إلى أنه في عهد أسلاف حمادي(بداية القرن الخامس للهجرة/11م) كان يعيش في بلاطهم عدد من علماء </w:t>
      </w:r>
      <w:r w:rsidRPr="00FA0C0E">
        <w:rPr>
          <w:rFonts w:ascii="Traditional Arabic" w:hAnsi="Traditional Arabic" w:cs="Traditional Arabic"/>
          <w:sz w:val="36"/>
          <w:szCs w:val="36"/>
          <w:rtl/>
        </w:rPr>
        <w:lastRenderedPageBreak/>
        <w:t>الدين المسلمين، يلقنون الحكام أنفسهم تعاليم الإسلام، و يدرسون معهم آيات من القرآن، و لكن لا احد من الملوك كان يجاهر بإسلامه. لذلك لما تحدث عنهم البكري (منتصف القرن الخامس للهجرة/11م)</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و صف ملوك كانم بأنهم سودان مشركون.</w:t>
      </w:r>
      <w:r>
        <w:rPr>
          <w:rFonts w:ascii="Traditional Arabic" w:hAnsi="Traditional Arabic" w:cs="Traditional Arabic" w:hint="cs"/>
          <w:sz w:val="36"/>
          <w:szCs w:val="36"/>
          <w:rtl/>
        </w:rPr>
        <w:t xml:space="preserve">                             </w:t>
      </w:r>
    </w:p>
    <w:p w:rsidR="001E5F8F" w:rsidRPr="00FA0C0E" w:rsidRDefault="001E5F8F" w:rsidP="001E5F8F">
      <w:pPr>
        <w:bidi/>
        <w:spacing w:after="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مهما يكن فإن هذه النماذج من الملوك السودانيين الذين تقمصوا دور الدعاة في بلادهم، كانوا في اغلبهم على قدر مهم من الوعي الديني، و فهم للإسلام، رغم أنهم لم يكونوا يرقون إلى درجة الفقهاء أو العلماء ، ولكنهم كانوا يتميزون بقوة إيمانهم و بحماسهم ، و بعضهم بلغ درجة التعصب لهذا الدين، و فهموا دورهم باعتبارهم ولاة أمور يقع عل</w:t>
      </w:r>
      <w:r>
        <w:rPr>
          <w:rFonts w:ascii="Traditional Arabic" w:hAnsi="Traditional Arabic" w:cs="Traditional Arabic"/>
          <w:sz w:val="36"/>
          <w:szCs w:val="36"/>
          <w:rtl/>
        </w:rPr>
        <w:t>ى رقابهم مهمة تبليغ هذا الدين و</w:t>
      </w:r>
      <w:r w:rsidRPr="00FA0C0E">
        <w:rPr>
          <w:rFonts w:ascii="Traditional Arabic" w:hAnsi="Traditional Arabic" w:cs="Traditional Arabic"/>
          <w:sz w:val="36"/>
          <w:szCs w:val="36"/>
          <w:rtl/>
        </w:rPr>
        <w:t xml:space="preserve">الحفاظ عليه، فراحوا يأمرون بالمعروف و ينهون عن المنكر ، و يحتكمون شريعة الله ، و يقيمون العدل ما استطاعوا إلى ذلك سبيلا، ويدعون إلى الله و يجاهدون في سبيله.لكننا نرى بأن بعض الملوك الأوائل الذين دخلوا الإسلام كان منهم من كان قليل المعرفة بالإسلام، و منهم من كان يخفي إسلامه عن قومه، أو تجده متسامحا بدرجة كبيرة مع رعاياه غير المسلمين فكانوا يراعون تقاليد شعبهم الوثنية و موروثاتهم الدينية القائمة على السحر و عبادة الأوثان و تقديس أرواح الأجداد، رغم ما اشتهر عن هؤلاء الملوك من إيمان و تقوى، فلقد كان هؤلاء الملوك يعرفون كيف يحافظون على تماسك مجتمعاتهم التي كانت تتحكم فيها الانتماءات العشائرية و الطائفية أكثر من أي عامل آخر. </w:t>
      </w:r>
    </w:p>
    <w:p w:rsidR="001E5F8F" w:rsidRDefault="001E5F8F" w:rsidP="001E5F8F">
      <w:pPr>
        <w:bidi/>
        <w:spacing w:after="120"/>
        <w:jc w:val="both"/>
        <w:rPr>
          <w:rFonts w:ascii="Traditional Arabic" w:hAnsi="Traditional Arabic" w:cs="Traditional Arabic"/>
          <w:sz w:val="36"/>
          <w:szCs w:val="36"/>
          <w:rtl/>
        </w:rPr>
      </w:pPr>
      <w:r w:rsidRPr="00FA0C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FA0C0E">
        <w:rPr>
          <w:rFonts w:ascii="Traditional Arabic" w:hAnsi="Traditional Arabic" w:cs="Traditional Arabic"/>
          <w:sz w:val="36"/>
          <w:szCs w:val="36"/>
          <w:rtl/>
        </w:rPr>
        <w:t>لدينا في إمبراطور مالي سوندياتا كيتا  نموذج</w:t>
      </w:r>
      <w:r>
        <w:rPr>
          <w:rFonts w:ascii="Traditional Arabic" w:hAnsi="Traditional Arabic" w:cs="Traditional Arabic" w:hint="cs"/>
          <w:sz w:val="36"/>
          <w:szCs w:val="36"/>
          <w:rtl/>
        </w:rPr>
        <w:t>ا</w:t>
      </w:r>
      <w:r w:rsidRPr="00FA0C0E">
        <w:rPr>
          <w:rFonts w:ascii="Traditional Arabic" w:hAnsi="Traditional Arabic" w:cs="Traditional Arabic"/>
          <w:sz w:val="36"/>
          <w:szCs w:val="36"/>
          <w:rtl/>
        </w:rPr>
        <w:t xml:space="preserve"> على ذلك التسامح الذي كان يبديه إزاء مواطنيه من الوثنيين، و هو ما فتح المجال أمام بعض المؤرخين الغربيين للتشكيك في مسألة أسلامه أصلا رغم شهادة ابن بطوطة بإسلامه، و كذا تعاليمه و شرائعه التي كانت تحمل الكثير من تعاليم الإسلام في طياتها. كما ورث ذلك الجيل من الملوك خلفاء أعطوا نماذج هائلة في للملوك المسلمين الداعين لدينهم و المجاهدين في سبيله، خاصة خلال فترة الاحتلال الأوربي لإفريقيا الغربية أين ظهر لنا في مسينا الحاج عثمان بن فودي أو (دان فودي) الذي أعان عن مشروعه سنة 1223 هجرية/ 1809 م، فأعاد بعث الإسلام ونشره بين القبائل الوثنية، في شتى أرجاء القارة السوداء، كما عمل على </w:t>
      </w:r>
      <w:r w:rsidRPr="00FA0C0E">
        <w:rPr>
          <w:rFonts w:ascii="Traditional Arabic" w:hAnsi="Traditional Arabic" w:cs="Traditional Arabic"/>
          <w:sz w:val="36"/>
          <w:szCs w:val="36"/>
          <w:rtl/>
        </w:rPr>
        <w:lastRenderedPageBreak/>
        <w:t xml:space="preserve">إعادة بناء الدولة الإسلامية من جديد، وتوسيع رقعة الإسلام بالجهاد ضد القبائل الوثنية التي اجتمعت على حرب الإسلام ودعوته الجديدة، واتبع إستراتيجية الجهاد على عدة محاور، وضم الشعوب الإسلامية تحت رايته، فضم إليه عدة شعوب وقبائل مسلمة كانت متناثرة ومختلفة فيما بينها، و توسع في الغرب والجنوب الغربي، حيث قبائل </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اليوروبا</w:t>
      </w:r>
      <w:r>
        <w:rPr>
          <w:rFonts w:ascii="Traditional Arabic" w:hAnsi="Traditional Arabic" w:cs="Traditional Arabic" w:hint="cs"/>
          <w:sz w:val="36"/>
          <w:szCs w:val="36"/>
          <w:rtl/>
        </w:rPr>
        <w:t>)</w:t>
      </w:r>
      <w:r w:rsidRPr="00FA0C0E">
        <w:rPr>
          <w:rFonts w:ascii="Traditional Arabic" w:hAnsi="Traditional Arabic" w:cs="Traditional Arabic"/>
          <w:sz w:val="36"/>
          <w:szCs w:val="36"/>
          <w:rtl/>
        </w:rPr>
        <w:t xml:space="preserve"> الكبيرة، فدانت له هذه القبائل ودخلت في دعوته، وأخذت دولته الإسلامية في الاتساع شيئاً فشيئاً، حتى أصبحت أقوى مملكة إسلامية في إفريقيا وقتها. بالإضافة إلى حركة تلميذه الحاج عمر طال(1799ـ 1864م/1214ـ 1281هـ) في نيجريا، و الشيخ ساموري توري و غيرهم، الذين يعود لهم الفضل ليس في نشر الإسلام فقط بل أيضا في نشر الوعي الوطني و القومي في إفريقيا، وفي الحفاظ على الشخصية الإسلامية لإفريقيا السوداء جنوبي الصحراء.</w:t>
      </w:r>
    </w:p>
    <w:p w:rsidR="0027146A" w:rsidRDefault="0027146A"/>
    <w:sectPr w:rsidR="0027146A" w:rsidSect="00271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2CC" w:rsidRDefault="008252CC" w:rsidP="001E5F8F">
      <w:pPr>
        <w:spacing w:after="0" w:line="240" w:lineRule="auto"/>
      </w:pPr>
      <w:r>
        <w:separator/>
      </w:r>
    </w:p>
  </w:endnote>
  <w:endnote w:type="continuationSeparator" w:id="1">
    <w:p w:rsidR="008252CC" w:rsidRDefault="008252CC" w:rsidP="001E5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64"/>
      <w:docPartObj>
        <w:docPartGallery w:val="Page Numbers (Bottom of Page)"/>
        <w:docPartUnique/>
      </w:docPartObj>
    </w:sdtPr>
    <w:sdtContent>
      <w:p w:rsidR="001E5F8F" w:rsidRDefault="001E5F8F">
        <w:pPr>
          <w:pStyle w:val="Pieddepage"/>
          <w:jc w:val="center"/>
        </w:pPr>
        <w:fldSimple w:instr=" PAGE   \* MERGEFORMAT ">
          <w:r>
            <w:rPr>
              <w:noProof/>
            </w:rPr>
            <w:t>1</w:t>
          </w:r>
        </w:fldSimple>
      </w:p>
    </w:sdtContent>
  </w:sdt>
  <w:p w:rsidR="001E5F8F" w:rsidRDefault="001E5F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2CC" w:rsidRDefault="008252CC" w:rsidP="001E5F8F">
      <w:pPr>
        <w:spacing w:after="0" w:line="240" w:lineRule="auto"/>
      </w:pPr>
      <w:r>
        <w:separator/>
      </w:r>
    </w:p>
  </w:footnote>
  <w:footnote w:type="continuationSeparator" w:id="1">
    <w:p w:rsidR="008252CC" w:rsidRDefault="008252CC" w:rsidP="001E5F8F">
      <w:pPr>
        <w:spacing w:after="0" w:line="240" w:lineRule="auto"/>
      </w:pPr>
      <w:r>
        <w:continuationSeparator/>
      </w:r>
    </w:p>
  </w:footnote>
  <w:footnote w:id="2">
    <w:p w:rsidR="001E5F8F" w:rsidRPr="00FA0C0E" w:rsidRDefault="001E5F8F" w:rsidP="001E5F8F">
      <w:pPr>
        <w:pStyle w:val="Sansinterligne"/>
        <w:jc w:val="right"/>
        <w:rPr>
          <w:rFonts w:ascii="Traditional Arabic" w:hAnsi="Traditional Arabic" w:cs="Traditional Arabic"/>
          <w:b/>
          <w:bCs/>
          <w:sz w:val="28"/>
          <w:szCs w:val="28"/>
          <w:rtl/>
        </w:rPr>
      </w:pPr>
      <w:r w:rsidRPr="00FA0C0E">
        <w:rPr>
          <w:rFonts w:ascii="Traditional Arabic" w:hAnsi="Traditional Arabic" w:cs="Traditional Arabic"/>
          <w:sz w:val="28"/>
          <w:szCs w:val="28"/>
          <w:rtl/>
        </w:rPr>
        <w:t>) ن</w:t>
      </w:r>
      <w:r>
        <w:rPr>
          <w:rFonts w:ascii="Traditional Arabic" w:hAnsi="Traditional Arabic" w:cs="Traditional Arabic" w:hint="cs"/>
          <w:sz w:val="28"/>
          <w:szCs w:val="28"/>
          <w:rtl/>
        </w:rPr>
        <w:t>فسه</w:t>
      </w:r>
      <w:r w:rsidRPr="00FA0C0E">
        <w:rPr>
          <w:rFonts w:ascii="Traditional Arabic" w:hAnsi="Traditional Arabic" w:cs="Traditional Arabic"/>
          <w:sz w:val="28"/>
          <w:szCs w:val="28"/>
          <w:rtl/>
        </w:rPr>
        <w:t>، ص 28</w:t>
      </w:r>
      <w:r>
        <w:rPr>
          <w:rFonts w:ascii="Traditional Arabic" w:hAnsi="Traditional Arabic" w:cs="Traditional Arabic" w:hint="cs"/>
          <w:sz w:val="28"/>
          <w:szCs w:val="28"/>
          <w:rtl/>
        </w:rPr>
        <w:t>0</w:t>
      </w:r>
      <w:r w:rsidRPr="00FA0C0E">
        <w:rPr>
          <w:rFonts w:ascii="Traditional Arabic" w:hAnsi="Traditional Arabic" w:cs="Traditional Arabic"/>
          <w:sz w:val="28"/>
          <w:szCs w:val="28"/>
          <w:rtl/>
        </w:rPr>
        <w:t>.</w:t>
      </w:r>
      <w:r w:rsidRPr="00FA0C0E">
        <w:rPr>
          <w:rStyle w:val="Appelnotedebasdep"/>
          <w:rFonts w:ascii="Traditional Arabic" w:hAnsi="Traditional Arabic" w:cs="Traditional Arabic"/>
          <w:b/>
          <w:bCs/>
          <w:sz w:val="28"/>
          <w:szCs w:val="28"/>
        </w:rPr>
        <w:footnoteRef/>
      </w:r>
      <w:r w:rsidRPr="00FA0C0E">
        <w:rPr>
          <w:rFonts w:ascii="Traditional Arabic" w:hAnsi="Traditional Arabic" w:cs="Traditional Arabic"/>
          <w:sz w:val="28"/>
          <w:szCs w:val="28"/>
          <w:rtl/>
        </w:rPr>
        <w:t>(</w:t>
      </w:r>
      <w:r w:rsidRPr="00FA0C0E">
        <w:rPr>
          <w:rFonts w:ascii="Traditional Arabic" w:hAnsi="Traditional Arabic" w:cs="Traditional Arabic"/>
          <w:b/>
          <w:bCs/>
          <w:sz w:val="28"/>
          <w:szCs w:val="28"/>
        </w:rPr>
        <w:t xml:space="preserve"> </w:t>
      </w:r>
    </w:p>
  </w:footnote>
  <w:footnote w:id="3">
    <w:p w:rsidR="001E5F8F" w:rsidRPr="00FA0C0E" w:rsidRDefault="001E5F8F" w:rsidP="001E5F8F">
      <w:pPr>
        <w:pStyle w:val="Sansinterligne"/>
        <w:bidi/>
        <w:jc w:val="both"/>
        <w:rPr>
          <w:rFonts w:ascii="Traditional Arabic" w:hAnsi="Traditional Arabic" w:cs="Traditional Arabic"/>
          <w:sz w:val="28"/>
          <w:szCs w:val="28"/>
          <w:rtl/>
        </w:rPr>
      </w:pPr>
      <w:r w:rsidRPr="00FA0C0E">
        <w:rPr>
          <w:rFonts w:ascii="Traditional Arabic" w:hAnsi="Traditional Arabic" w:cs="Traditional Arabic"/>
          <w:sz w:val="28"/>
          <w:szCs w:val="28"/>
          <w:rtl/>
        </w:rPr>
        <w:t>(</w:t>
      </w:r>
      <w:r w:rsidRPr="00FA0C0E">
        <w:rPr>
          <w:rStyle w:val="Appelnotedebasdep"/>
          <w:rFonts w:ascii="Traditional Arabic" w:hAnsi="Traditional Arabic" w:cs="Traditional Arabic"/>
          <w:b/>
          <w:bCs/>
          <w:sz w:val="28"/>
          <w:szCs w:val="28"/>
        </w:rPr>
        <w:footnoteRef/>
      </w:r>
      <w:r w:rsidRPr="00FA0C0E">
        <w:rPr>
          <w:rFonts w:ascii="Traditional Arabic" w:hAnsi="Traditional Arabic" w:cs="Traditional Arabic"/>
          <w:sz w:val="28"/>
          <w:szCs w:val="28"/>
          <w:rtl/>
        </w:rPr>
        <w:t>) محمد الفاسي، المرجع السابق، ص 91</w:t>
      </w:r>
    </w:p>
  </w:footnote>
  <w:footnote w:id="4">
    <w:p w:rsidR="001E5F8F" w:rsidRPr="00335AF3" w:rsidRDefault="001E5F8F" w:rsidP="001E5F8F">
      <w:pPr>
        <w:pStyle w:val="Notedebasdepage"/>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B966EC">
        <w:rPr>
          <w:rStyle w:val="Appelnotedebasdep"/>
          <w:rFonts w:ascii="Traditional Arabic" w:hAnsi="Traditional Arabic" w:cs="Traditional Arabic"/>
          <w:b/>
          <w:bCs/>
          <w:sz w:val="28"/>
          <w:szCs w:val="28"/>
        </w:rPr>
        <w:footnoteRef/>
      </w:r>
      <w:r>
        <w:rPr>
          <w:rFonts w:ascii="Traditional Arabic" w:hAnsi="Traditional Arabic" w:cs="Traditional Arabic" w:hint="cs"/>
          <w:sz w:val="28"/>
          <w:szCs w:val="28"/>
          <w:rtl/>
        </w:rPr>
        <w:t xml:space="preserve">) </w:t>
      </w:r>
      <w:r w:rsidRPr="00335AF3">
        <w:rPr>
          <w:rFonts w:ascii="Traditional Arabic" w:hAnsi="Traditional Arabic" w:cs="Traditional Arabic"/>
          <w:sz w:val="28"/>
          <w:szCs w:val="28"/>
          <w:rtl/>
        </w:rPr>
        <w:t>البكري</w:t>
      </w:r>
      <w:r>
        <w:rPr>
          <w:rFonts w:ascii="Traditional Arabic" w:hAnsi="Traditional Arabic" w:cs="Traditional Arabic" w:hint="cs"/>
          <w:sz w:val="28"/>
          <w:szCs w:val="28"/>
          <w:rtl/>
        </w:rPr>
        <w:t xml:space="preserve">، </w:t>
      </w:r>
      <w:r w:rsidRPr="00335AF3">
        <w:rPr>
          <w:rFonts w:ascii="Traditional Arabic" w:hAnsi="Traditional Arabic" w:cs="Traditional Arabic"/>
          <w:sz w:val="28"/>
          <w:szCs w:val="28"/>
          <w:rtl/>
        </w:rPr>
        <w:t>المصدر السابق،164,</w:t>
      </w:r>
    </w:p>
  </w:footnote>
  <w:footnote w:id="5">
    <w:p w:rsidR="001E5F8F" w:rsidRDefault="001E5F8F" w:rsidP="001E5F8F">
      <w:pPr>
        <w:pStyle w:val="Notedebasdepage"/>
        <w:bidi/>
        <w:jc w:val="both"/>
        <w:rPr>
          <w:rtl/>
        </w:rPr>
      </w:pPr>
      <w:r w:rsidRPr="00E10172">
        <w:rPr>
          <w:rFonts w:ascii="Traditional Arabic" w:hAnsi="Traditional Arabic" w:cs="Traditional Arabic" w:hint="cs"/>
          <w:sz w:val="28"/>
          <w:szCs w:val="28"/>
          <w:rtl/>
        </w:rPr>
        <w:t>(</w:t>
      </w:r>
      <w:r w:rsidRPr="00E10172">
        <w:rPr>
          <w:rStyle w:val="Appelnotedebasdep"/>
          <w:rFonts w:ascii="Traditional Arabic" w:hAnsi="Traditional Arabic" w:cs="Traditional Arabic"/>
          <w:b/>
          <w:bCs/>
          <w:sz w:val="28"/>
          <w:szCs w:val="28"/>
        </w:rPr>
        <w:footnoteRef/>
      </w:r>
      <w:r w:rsidRPr="00E10172">
        <w:rPr>
          <w:rFonts w:ascii="Traditional Arabic" w:hAnsi="Traditional Arabic" w:cs="Traditional Arabic" w:hint="cs"/>
          <w:sz w:val="28"/>
          <w:szCs w:val="28"/>
          <w:rtl/>
        </w:rPr>
        <w:t>)</w:t>
      </w:r>
      <w:r w:rsidRPr="00E10172">
        <w:rPr>
          <w:rFonts w:ascii="Traditional Arabic" w:hAnsi="Traditional Arabic" w:cs="Traditional Arabic"/>
          <w:b/>
          <w:bCs/>
          <w:sz w:val="28"/>
          <w:szCs w:val="28"/>
          <w:rtl/>
        </w:rPr>
        <w:t xml:space="preserve"> </w:t>
      </w:r>
      <w:r w:rsidRPr="00335AF3">
        <w:rPr>
          <w:rFonts w:ascii="Traditional Arabic" w:hAnsi="Traditional Arabic" w:cs="Traditional Arabic"/>
          <w:b/>
          <w:bCs/>
          <w:sz w:val="28"/>
          <w:szCs w:val="28"/>
          <w:rtl/>
        </w:rPr>
        <w:t xml:space="preserve"> السلاوي </w:t>
      </w:r>
      <w:r w:rsidRPr="00B966EC">
        <w:rPr>
          <w:rFonts w:cs="Traditional Arabic"/>
          <w:b/>
          <w:bCs/>
          <w:sz w:val="28"/>
          <w:szCs w:val="28"/>
          <w:rtl/>
        </w:rPr>
        <w:t xml:space="preserve"> (أبو العباس الناصري)</w:t>
      </w:r>
      <w:r>
        <w:rPr>
          <w:rFonts w:cs="Traditional Arabic" w:hint="cs"/>
          <w:b/>
          <w:bCs/>
          <w:sz w:val="28"/>
          <w:szCs w:val="28"/>
          <w:rtl/>
        </w:rPr>
        <w:t xml:space="preserve">، </w:t>
      </w:r>
      <w:r w:rsidRPr="00B966EC">
        <w:rPr>
          <w:rFonts w:cs="Traditional Arabic"/>
          <w:sz w:val="28"/>
          <w:szCs w:val="28"/>
          <w:rtl/>
        </w:rPr>
        <w:t xml:space="preserve">الاستقصا لأخبار </w:t>
      </w:r>
      <w:r>
        <w:rPr>
          <w:rFonts w:cs="Traditional Arabic"/>
          <w:sz w:val="28"/>
          <w:szCs w:val="28"/>
          <w:rtl/>
        </w:rPr>
        <w:t>دول المغرب الأقصى</w:t>
      </w:r>
      <w:r>
        <w:rPr>
          <w:rFonts w:cs="Traditional Arabic" w:hint="cs"/>
          <w:sz w:val="28"/>
          <w:szCs w:val="28"/>
          <w:rtl/>
        </w:rPr>
        <w:t>،</w:t>
      </w:r>
      <w:r w:rsidRPr="00B966EC">
        <w:rPr>
          <w:rFonts w:cs="Traditional Arabic"/>
          <w:sz w:val="28"/>
          <w:szCs w:val="28"/>
          <w:rtl/>
        </w:rPr>
        <w:t xml:space="preserve"> تحقيق وتعليق:جعفر و محمد الناصري،</w:t>
      </w:r>
      <w:r>
        <w:rPr>
          <w:rFonts w:cs="Traditional Arabic" w:hint="cs"/>
          <w:sz w:val="28"/>
          <w:szCs w:val="28"/>
          <w:rtl/>
        </w:rPr>
        <w:t xml:space="preserve"> </w:t>
      </w:r>
      <w:r w:rsidRPr="00B966EC">
        <w:rPr>
          <w:rFonts w:cs="Traditional Arabic"/>
          <w:sz w:val="28"/>
          <w:szCs w:val="28"/>
          <w:rtl/>
        </w:rPr>
        <w:t>مطبعة دار الكتاب، الدار البيضاء، 1954</w:t>
      </w:r>
      <w:r>
        <w:rPr>
          <w:rFonts w:cs="Traditional Arabic"/>
          <w:sz w:val="28"/>
          <w:szCs w:val="28"/>
          <w:rtl/>
        </w:rPr>
        <w:t>م</w:t>
      </w:r>
      <w:r w:rsidRPr="00B966EC">
        <w:rPr>
          <w:rFonts w:ascii="Traditional Arabic" w:hAnsi="Traditional Arabic" w:cs="Traditional Arabic"/>
          <w:sz w:val="28"/>
          <w:szCs w:val="28"/>
          <w:rtl/>
        </w:rPr>
        <w:t>،</w:t>
      </w:r>
      <w:r>
        <w:rPr>
          <w:rFonts w:ascii="Traditional Arabic" w:hAnsi="Traditional Arabic" w:cs="Traditional Arabic" w:hint="cs"/>
          <w:sz w:val="28"/>
          <w:szCs w:val="28"/>
          <w:rtl/>
        </w:rPr>
        <w:t xml:space="preserve"> ج1، </w:t>
      </w:r>
      <w:r w:rsidRPr="00B966EC">
        <w:rPr>
          <w:rFonts w:ascii="Traditional Arabic" w:hAnsi="Traditional Arabic" w:cs="Traditional Arabic"/>
          <w:sz w:val="28"/>
          <w:szCs w:val="28"/>
          <w:rtl/>
        </w:rPr>
        <w:t>ص106</w:t>
      </w:r>
    </w:p>
  </w:footnote>
  <w:footnote w:id="6">
    <w:p w:rsidR="001E5F8F" w:rsidRPr="003E494B" w:rsidRDefault="001E5F8F" w:rsidP="001E5F8F">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3E494B">
        <w:rPr>
          <w:rStyle w:val="Appelnotedebasdep"/>
          <w:rFonts w:ascii="Traditional Arabic" w:hAnsi="Traditional Arabic" w:cs="Traditional Arabic"/>
          <w:b/>
          <w:bCs/>
          <w:sz w:val="28"/>
          <w:szCs w:val="28"/>
        </w:rPr>
        <w:footnoteRef/>
      </w:r>
      <w:r w:rsidRPr="003E494B">
        <w:rPr>
          <w:rFonts w:ascii="Traditional Arabic" w:hAnsi="Traditional Arabic" w:cs="Traditional Arabic" w:hint="cs"/>
          <w:sz w:val="28"/>
          <w:szCs w:val="28"/>
          <w:rtl/>
        </w:rPr>
        <w:t>)</w:t>
      </w:r>
      <w:r w:rsidRPr="003E494B">
        <w:rPr>
          <w:rFonts w:ascii="Traditional Arabic" w:hAnsi="Traditional Arabic" w:cs="Traditional Arabic"/>
          <w:sz w:val="28"/>
          <w:szCs w:val="28"/>
          <w:rtl/>
        </w:rPr>
        <w:t xml:space="preserve"> الرباط هو مكان للعبادة يل</w:t>
      </w:r>
      <w:r>
        <w:rPr>
          <w:rFonts w:ascii="Traditional Arabic" w:hAnsi="Traditional Arabic" w:cs="Traditional Arabic" w:hint="cs"/>
          <w:sz w:val="28"/>
          <w:szCs w:val="28"/>
          <w:rtl/>
        </w:rPr>
        <w:t>جأ</w:t>
      </w:r>
      <w:r w:rsidRPr="003E494B">
        <w:rPr>
          <w:rFonts w:ascii="Traditional Arabic" w:hAnsi="Traditional Arabic" w:cs="Traditional Arabic"/>
          <w:sz w:val="28"/>
          <w:szCs w:val="28"/>
          <w:rtl/>
        </w:rPr>
        <w:t xml:space="preserve"> </w:t>
      </w:r>
      <w:r w:rsidRPr="003E494B">
        <w:rPr>
          <w:rFonts w:ascii="Traditional Arabic" w:hAnsi="Traditional Arabic" w:cs="Traditional Arabic" w:hint="cs"/>
          <w:sz w:val="28"/>
          <w:szCs w:val="28"/>
          <w:rtl/>
        </w:rPr>
        <w:t>إليه</w:t>
      </w:r>
      <w:r w:rsidRPr="003E494B">
        <w:rPr>
          <w:rFonts w:ascii="Traditional Arabic" w:hAnsi="Traditional Arabic" w:cs="Traditional Arabic"/>
          <w:sz w:val="28"/>
          <w:szCs w:val="28"/>
          <w:rtl/>
        </w:rPr>
        <w:t xml:space="preserve"> </w:t>
      </w:r>
      <w:r w:rsidRPr="003E494B">
        <w:rPr>
          <w:rFonts w:ascii="Traditional Arabic" w:hAnsi="Traditional Arabic" w:cs="Traditional Arabic" w:hint="cs"/>
          <w:sz w:val="28"/>
          <w:szCs w:val="28"/>
          <w:rtl/>
        </w:rPr>
        <w:t>أهل</w:t>
      </w:r>
      <w:r w:rsidRPr="003E494B">
        <w:rPr>
          <w:rFonts w:ascii="Traditional Arabic" w:hAnsi="Traditional Arabic" w:cs="Traditional Arabic"/>
          <w:sz w:val="28"/>
          <w:szCs w:val="28"/>
          <w:rtl/>
        </w:rPr>
        <w:t xml:space="preserve"> الزهد و التقشف و الجهاد في سبيل الله، منقطعين للعبادة و مقارعة العدو(جودت عبد الكريم)، </w:t>
      </w:r>
      <w:r w:rsidRPr="003E494B">
        <w:rPr>
          <w:rFonts w:ascii="Traditional Arabic" w:hAnsi="Traditional Arabic" w:cs="Traditional Arabic" w:hint="cs"/>
          <w:sz w:val="28"/>
          <w:szCs w:val="28"/>
          <w:rtl/>
        </w:rPr>
        <w:t>الأوضاع</w:t>
      </w:r>
      <w:r w:rsidRPr="003E494B">
        <w:rPr>
          <w:rFonts w:ascii="Traditional Arabic" w:hAnsi="Traditional Arabic" w:cs="Traditional Arabic"/>
          <w:sz w:val="28"/>
          <w:szCs w:val="28"/>
          <w:rtl/>
        </w:rPr>
        <w:t xml:space="preserve"> الاقتصادية و الاجتماعية في المغرب، مرجع سابق، ص 264. حول هذا الموضوع، انظر: </w:t>
      </w:r>
      <w:r w:rsidRPr="009D0B53">
        <w:rPr>
          <w:rFonts w:ascii="Traditional Arabic" w:hAnsi="Traditional Arabic" w:cs="Traditional Arabic"/>
          <w:b/>
          <w:bCs/>
          <w:sz w:val="28"/>
          <w:szCs w:val="28"/>
          <w:rtl/>
        </w:rPr>
        <w:t>محمد ال</w:t>
      </w:r>
      <w:r w:rsidRPr="009D0B53">
        <w:rPr>
          <w:rFonts w:ascii="Traditional Arabic" w:hAnsi="Traditional Arabic" w:cs="Traditional Arabic" w:hint="cs"/>
          <w:b/>
          <w:bCs/>
          <w:sz w:val="28"/>
          <w:szCs w:val="28"/>
          <w:rtl/>
        </w:rPr>
        <w:t>أ</w:t>
      </w:r>
      <w:r w:rsidRPr="009D0B53">
        <w:rPr>
          <w:rFonts w:ascii="Traditional Arabic" w:hAnsi="Traditional Arabic" w:cs="Traditional Arabic"/>
          <w:b/>
          <w:bCs/>
          <w:sz w:val="28"/>
          <w:szCs w:val="28"/>
          <w:rtl/>
        </w:rPr>
        <w:t>مين بلغيث</w:t>
      </w:r>
      <w:r w:rsidRPr="003E494B">
        <w:rPr>
          <w:rFonts w:ascii="Traditional Arabic" w:hAnsi="Traditional Arabic" w:cs="Traditional Arabic"/>
          <w:sz w:val="28"/>
          <w:szCs w:val="28"/>
          <w:rtl/>
        </w:rPr>
        <w:t xml:space="preserve">، الحياة الفكرية في </w:t>
      </w:r>
      <w:r w:rsidRPr="003E494B">
        <w:rPr>
          <w:rFonts w:ascii="Traditional Arabic" w:hAnsi="Traditional Arabic" w:cs="Traditional Arabic" w:hint="cs"/>
          <w:sz w:val="28"/>
          <w:szCs w:val="28"/>
          <w:rtl/>
        </w:rPr>
        <w:t>الأندلس</w:t>
      </w:r>
      <w:r w:rsidRPr="003E494B">
        <w:rPr>
          <w:rFonts w:ascii="Traditional Arabic" w:hAnsi="Traditional Arabic" w:cs="Traditional Arabic"/>
          <w:sz w:val="28"/>
          <w:szCs w:val="28"/>
          <w:rtl/>
        </w:rPr>
        <w:t xml:space="preserve"> في عصر المرابطين، أطروحة دكتوراه دولة في التاريخ </w:t>
      </w:r>
      <w:r w:rsidRPr="003E494B">
        <w:rPr>
          <w:rFonts w:ascii="Traditional Arabic" w:hAnsi="Traditional Arabic" w:cs="Traditional Arabic" w:hint="cs"/>
          <w:sz w:val="28"/>
          <w:szCs w:val="28"/>
          <w:rtl/>
        </w:rPr>
        <w:t>الإسلامي</w:t>
      </w:r>
      <w:r w:rsidRPr="003E494B">
        <w:rPr>
          <w:rFonts w:ascii="Traditional Arabic" w:hAnsi="Traditional Arabic" w:cs="Traditional Arabic"/>
          <w:sz w:val="28"/>
          <w:szCs w:val="28"/>
          <w:rtl/>
        </w:rPr>
        <w:t>، جامعة الجزائر، السنة الجامعية:1423/1424هـ.</w:t>
      </w:r>
    </w:p>
  </w:footnote>
  <w:footnote w:id="7">
    <w:p w:rsidR="001E5F8F" w:rsidRPr="00EC7C0E" w:rsidRDefault="001E5F8F" w:rsidP="001E5F8F">
      <w:pPr>
        <w:pStyle w:val="Notedebasdepage"/>
        <w:bidi/>
        <w:jc w:val="both"/>
        <w:rPr>
          <w:rtl/>
        </w:rPr>
      </w:pPr>
      <w:r>
        <w:rPr>
          <w:rFonts w:hint="cs"/>
          <w:rtl/>
        </w:rPr>
        <w:t>(</w:t>
      </w:r>
      <w:r w:rsidRPr="00EC7C0E">
        <w:rPr>
          <w:rStyle w:val="Appelnotedebasdep"/>
          <w:rFonts w:ascii="Traditional Arabic" w:hAnsi="Traditional Arabic" w:cs="Traditional Arabic"/>
          <w:b/>
          <w:bCs/>
          <w:sz w:val="28"/>
          <w:szCs w:val="28"/>
        </w:rPr>
        <w:footnoteRef/>
      </w:r>
      <w:r>
        <w:rPr>
          <w:rFonts w:hint="cs"/>
          <w:rtl/>
        </w:rPr>
        <w:t xml:space="preserve">) </w:t>
      </w:r>
      <w:r w:rsidRPr="00EC7C0E">
        <w:rPr>
          <w:rFonts w:ascii="Traditional Arabic" w:hAnsi="Traditional Arabic" w:cs="Traditional Arabic"/>
          <w:sz w:val="28"/>
          <w:szCs w:val="28"/>
          <w:rtl/>
        </w:rPr>
        <w:t>قداح(نعيم):المرجع السابق،ص86.</w:t>
      </w:r>
    </w:p>
  </w:footnote>
  <w:footnote w:id="8">
    <w:p w:rsidR="001E5F8F" w:rsidRPr="00120D53" w:rsidRDefault="001E5F8F" w:rsidP="001E5F8F">
      <w:pPr>
        <w:pStyle w:val="Notedebasdepage"/>
        <w:bidi/>
        <w:jc w:val="both"/>
        <w:rPr>
          <w:rFonts w:ascii="Traditional Arabic" w:hAnsi="Traditional Arabic" w:cs="Traditional Arabic"/>
          <w:b/>
          <w:bCs/>
          <w:sz w:val="28"/>
          <w:szCs w:val="28"/>
          <w:rtl/>
        </w:rPr>
      </w:pPr>
      <w:r w:rsidRPr="00120D53">
        <w:rPr>
          <w:rFonts w:ascii="Traditional Arabic" w:hAnsi="Traditional Arabic" w:cs="Traditional Arabic"/>
          <w:sz w:val="28"/>
          <w:szCs w:val="28"/>
          <w:rtl/>
        </w:rPr>
        <w:t>(</w:t>
      </w:r>
      <w:r w:rsidRPr="00120D53">
        <w:rPr>
          <w:rStyle w:val="Appelnotedebasdep"/>
          <w:rFonts w:ascii="Traditional Arabic" w:hAnsi="Traditional Arabic" w:cs="Traditional Arabic"/>
          <w:b/>
          <w:bCs/>
          <w:sz w:val="28"/>
          <w:szCs w:val="28"/>
        </w:rPr>
        <w:footnoteRef/>
      </w:r>
      <w:r w:rsidRPr="00120D53">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120D53">
        <w:rPr>
          <w:rFonts w:ascii="Traditional Arabic" w:hAnsi="Traditional Arabic" w:cs="Traditional Arabic"/>
          <w:color w:val="000000"/>
          <w:sz w:val="28"/>
          <w:szCs w:val="28"/>
          <w:rtl/>
        </w:rPr>
        <w:t xml:space="preserve">ابن خلدون، المصدر السابق،ص495.  </w:t>
      </w:r>
    </w:p>
  </w:footnote>
  <w:footnote w:id="9">
    <w:p w:rsidR="001E5F8F" w:rsidRDefault="001E5F8F" w:rsidP="001E5F8F">
      <w:pPr>
        <w:pStyle w:val="Notedebasdepage"/>
        <w:tabs>
          <w:tab w:val="center" w:pos="4153"/>
        </w:tabs>
        <w:bidi/>
        <w:jc w:val="right"/>
        <w:rPr>
          <w:sz w:val="24"/>
          <w:rtl/>
        </w:rPr>
      </w:pPr>
      <w:r w:rsidRPr="00C1631A">
        <w:rPr>
          <w:rFonts w:ascii="Traditional Arabic" w:hAnsi="Traditional Arabic" w:cs="Traditional Arabic"/>
          <w:sz w:val="24"/>
          <w:szCs w:val="24"/>
        </w:rPr>
        <w:t>(</w:t>
      </w:r>
      <w:r w:rsidRPr="00C1631A">
        <w:rPr>
          <w:rStyle w:val="Appelnotedebasdep"/>
          <w:rFonts w:ascii="Traditional Arabic" w:hAnsi="Traditional Arabic" w:cs="Traditional Arabic"/>
          <w:b/>
          <w:bCs/>
          <w:sz w:val="24"/>
          <w:szCs w:val="24"/>
        </w:rPr>
        <w:footnoteRef/>
      </w:r>
      <w:r w:rsidRPr="00C1631A">
        <w:rPr>
          <w:rFonts w:ascii="Traditional Arabic" w:hAnsi="Traditional Arabic" w:cs="Traditional Arabic"/>
          <w:sz w:val="24"/>
          <w:szCs w:val="24"/>
        </w:rPr>
        <w:t>)</w:t>
      </w:r>
      <w:r w:rsidRPr="00C1631A">
        <w:rPr>
          <w:rFonts w:ascii="Traditional Arabic" w:hAnsi="Traditional Arabic" w:cs="Traditional Arabic"/>
          <w:color w:val="000000"/>
          <w:sz w:val="24"/>
          <w:szCs w:val="24"/>
        </w:rPr>
        <w:t>Tidiane (N’diaye) ,Op.Cit, p28.</w:t>
      </w:r>
    </w:p>
  </w:footnote>
  <w:footnote w:id="10">
    <w:p w:rsidR="001E5F8F" w:rsidRPr="00C1631A" w:rsidRDefault="001E5F8F" w:rsidP="001E5F8F">
      <w:pPr>
        <w:pStyle w:val="Notedebasdepage"/>
        <w:jc w:val="right"/>
        <w:rPr>
          <w:rFonts w:ascii="Traditional Arabic" w:hAnsi="Traditional Arabic" w:cs="Traditional Arabic"/>
          <w:b/>
          <w:bCs/>
          <w:sz w:val="28"/>
          <w:szCs w:val="28"/>
          <w:rtl/>
        </w:rPr>
      </w:pPr>
      <w:r w:rsidRPr="00C1631A">
        <w:rPr>
          <w:rFonts w:ascii="Traditional Arabic" w:hAnsi="Traditional Arabic" w:cs="Traditional Arabic"/>
          <w:color w:val="000000"/>
          <w:sz w:val="28"/>
          <w:szCs w:val="28"/>
          <w:rtl/>
        </w:rPr>
        <w:t xml:space="preserve">دندش، المرجع السابق، ص136.  </w:t>
      </w:r>
      <w:r w:rsidRPr="00C1631A">
        <w:rPr>
          <w:rFonts w:ascii="Traditional Arabic" w:hAnsi="Traditional Arabic" w:cs="Traditional Arabic"/>
          <w:color w:val="000000"/>
          <w:sz w:val="28"/>
          <w:szCs w:val="28"/>
        </w:rPr>
        <w:t>(</w:t>
      </w:r>
      <w:r w:rsidRPr="00C1631A">
        <w:rPr>
          <w:rStyle w:val="Appelnotedebasdep"/>
          <w:rFonts w:ascii="Traditional Arabic" w:hAnsi="Traditional Arabic" w:cs="Traditional Arabic"/>
          <w:b/>
          <w:bCs/>
          <w:sz w:val="28"/>
          <w:szCs w:val="28"/>
        </w:rPr>
        <w:footnoteRef/>
      </w:r>
      <w:r w:rsidRPr="00C1631A">
        <w:rPr>
          <w:rFonts w:ascii="Traditional Arabic" w:hAnsi="Traditional Arabic" w:cs="Traditional Arabic"/>
          <w:color w:val="000000"/>
          <w:sz w:val="28"/>
          <w:szCs w:val="28"/>
        </w:rPr>
        <w:t>)</w:t>
      </w:r>
    </w:p>
  </w:footnote>
  <w:footnote w:id="11">
    <w:p w:rsidR="001E5F8F" w:rsidRPr="00C1631A" w:rsidRDefault="001E5F8F" w:rsidP="001E5F8F">
      <w:pPr>
        <w:pStyle w:val="Notedebasdepage"/>
        <w:jc w:val="right"/>
        <w:rPr>
          <w:rFonts w:ascii="Traditional Arabic" w:hAnsi="Traditional Arabic" w:cs="Traditional Arabic"/>
          <w:b/>
          <w:bCs/>
          <w:sz w:val="28"/>
          <w:szCs w:val="28"/>
          <w:rtl/>
        </w:rPr>
      </w:pPr>
      <w:r w:rsidRPr="00C1631A">
        <w:rPr>
          <w:rFonts w:ascii="Traditional Arabic" w:hAnsi="Traditional Arabic" w:cs="Traditional Arabic"/>
          <w:color w:val="000000"/>
          <w:sz w:val="28"/>
          <w:szCs w:val="28"/>
          <w:rtl/>
        </w:rPr>
        <w:t>المصدر السابق، ص5.</w:t>
      </w:r>
      <w:r>
        <w:rPr>
          <w:rFonts w:ascii="Traditional Arabic" w:hAnsi="Traditional Arabic" w:cs="Traditional Arabic"/>
          <w:color w:val="000000"/>
          <w:sz w:val="28"/>
          <w:szCs w:val="28"/>
        </w:rPr>
        <w:t xml:space="preserve"> </w:t>
      </w:r>
      <w:r w:rsidRPr="00C1631A">
        <w:rPr>
          <w:rFonts w:ascii="Traditional Arabic" w:hAnsi="Traditional Arabic" w:cs="Traditional Arabic"/>
          <w:color w:val="000000"/>
          <w:sz w:val="28"/>
          <w:szCs w:val="28"/>
        </w:rPr>
        <w:t>(</w:t>
      </w:r>
      <w:r w:rsidRPr="00C1631A">
        <w:rPr>
          <w:rStyle w:val="Appelnotedebasdep"/>
          <w:rFonts w:ascii="Traditional Arabic" w:hAnsi="Traditional Arabic" w:cs="Traditional Arabic"/>
          <w:b/>
          <w:bCs/>
          <w:sz w:val="28"/>
          <w:szCs w:val="28"/>
        </w:rPr>
        <w:footnoteRef/>
      </w:r>
      <w:r w:rsidRPr="00C1631A">
        <w:rPr>
          <w:rFonts w:ascii="Traditional Arabic" w:hAnsi="Traditional Arabic" w:cs="Traditional Arabic"/>
          <w:color w:val="000000"/>
          <w:sz w:val="28"/>
          <w:szCs w:val="28"/>
        </w:rPr>
        <w:t>)</w:t>
      </w:r>
    </w:p>
  </w:footnote>
  <w:footnote w:id="12">
    <w:p w:rsidR="001E5F8F" w:rsidRPr="00FA0C0E" w:rsidRDefault="001E5F8F" w:rsidP="001E5F8F">
      <w:pPr>
        <w:pStyle w:val="Sansinterligne"/>
        <w:jc w:val="right"/>
        <w:rPr>
          <w:rFonts w:ascii="Traditional Arabic" w:hAnsi="Traditional Arabic" w:cs="Traditional Arabic"/>
          <w:b/>
          <w:bCs/>
          <w:sz w:val="28"/>
          <w:szCs w:val="28"/>
          <w:rtl/>
        </w:rPr>
      </w:pPr>
      <w:r w:rsidRPr="00FA0C0E">
        <w:rPr>
          <w:rFonts w:ascii="Traditional Arabic" w:hAnsi="Traditional Arabic" w:cs="Traditional Arabic"/>
          <w:sz w:val="28"/>
          <w:szCs w:val="28"/>
          <w:rtl/>
        </w:rPr>
        <w:t xml:space="preserve">) ـ المصدر السابق، ص 175.         </w:t>
      </w:r>
      <w:r w:rsidRPr="00FA0C0E">
        <w:rPr>
          <w:rStyle w:val="Appelnotedebasdep"/>
          <w:rFonts w:ascii="Traditional Arabic" w:hAnsi="Traditional Arabic" w:cs="Traditional Arabic"/>
          <w:b/>
          <w:bCs/>
          <w:sz w:val="28"/>
          <w:szCs w:val="28"/>
        </w:rPr>
        <w:footnoteRef/>
      </w:r>
      <w:r w:rsidRPr="00FA0C0E">
        <w:rPr>
          <w:rFonts w:ascii="Traditional Arabic" w:hAnsi="Traditional Arabic" w:cs="Traditional Arabic"/>
          <w:sz w:val="28"/>
          <w:szCs w:val="28"/>
          <w:rtl/>
        </w:rPr>
        <w:t>(</w:t>
      </w:r>
    </w:p>
  </w:footnote>
  <w:footnote w:id="13">
    <w:p w:rsidR="001E5F8F" w:rsidRPr="00FA0C0E" w:rsidRDefault="001E5F8F" w:rsidP="001E5F8F">
      <w:pPr>
        <w:pStyle w:val="Sansinterligne"/>
        <w:jc w:val="right"/>
        <w:rPr>
          <w:rFonts w:ascii="Traditional Arabic" w:hAnsi="Traditional Arabic" w:cs="Traditional Arabic"/>
          <w:b/>
          <w:bCs/>
          <w:sz w:val="28"/>
          <w:szCs w:val="28"/>
          <w:rtl/>
        </w:rPr>
      </w:pPr>
      <w:r w:rsidRPr="00FA0C0E">
        <w:rPr>
          <w:rFonts w:ascii="Traditional Arabic" w:hAnsi="Traditional Arabic" w:cs="Traditional Arabic"/>
          <w:sz w:val="28"/>
          <w:szCs w:val="28"/>
          <w:rtl/>
        </w:rPr>
        <w:t>) البكري</w:t>
      </w:r>
      <w:r>
        <w:rPr>
          <w:rFonts w:ascii="Traditional Arabic" w:hAnsi="Traditional Arabic" w:cs="Traditional Arabic" w:hint="cs"/>
          <w:sz w:val="28"/>
          <w:szCs w:val="28"/>
          <w:rtl/>
        </w:rPr>
        <w:t>،</w:t>
      </w:r>
      <w:r w:rsidRPr="00FA0C0E">
        <w:rPr>
          <w:rFonts w:ascii="Traditional Arabic" w:hAnsi="Traditional Arabic" w:cs="Traditional Arabic"/>
          <w:sz w:val="28"/>
          <w:szCs w:val="28"/>
          <w:rtl/>
        </w:rPr>
        <w:t xml:space="preserve"> المصدر السابق، ص 178. </w:t>
      </w:r>
      <w:r w:rsidRPr="00FA0C0E">
        <w:rPr>
          <w:rStyle w:val="Appelnotedebasdep"/>
          <w:rFonts w:ascii="Traditional Arabic" w:hAnsi="Traditional Arabic" w:cs="Traditional Arabic"/>
          <w:b/>
          <w:bCs/>
          <w:sz w:val="28"/>
          <w:szCs w:val="28"/>
        </w:rPr>
        <w:footnoteRef/>
      </w:r>
      <w:r w:rsidRPr="00FA0C0E">
        <w:rPr>
          <w:rFonts w:ascii="Traditional Arabic" w:hAnsi="Traditional Arabic" w:cs="Traditional Arabic"/>
          <w:sz w:val="28"/>
          <w:szCs w:val="28"/>
          <w:rtl/>
        </w:rPr>
        <w:t>(</w:t>
      </w:r>
    </w:p>
  </w:footnote>
  <w:footnote w:id="14">
    <w:p w:rsidR="001E5F8F" w:rsidRPr="00FA0C0E" w:rsidRDefault="001E5F8F" w:rsidP="001E5F8F">
      <w:pPr>
        <w:pStyle w:val="Sansinterligne"/>
        <w:jc w:val="right"/>
        <w:rPr>
          <w:rFonts w:ascii="Traditional Arabic" w:hAnsi="Traditional Arabic" w:cs="Traditional Arabic"/>
          <w:b/>
          <w:bCs/>
          <w:sz w:val="28"/>
          <w:szCs w:val="28"/>
          <w:rtl/>
        </w:rPr>
      </w:pPr>
      <w:r w:rsidRPr="00FA0C0E">
        <w:rPr>
          <w:rFonts w:ascii="Traditional Arabic" w:hAnsi="Traditional Arabic" w:cs="Traditional Arabic"/>
          <w:sz w:val="28"/>
          <w:szCs w:val="28"/>
          <w:rtl/>
        </w:rPr>
        <w:t>) الدرجيني</w:t>
      </w:r>
      <w:r>
        <w:rPr>
          <w:rFonts w:ascii="Traditional Arabic" w:hAnsi="Traditional Arabic" w:cs="Traditional Arabic" w:hint="cs"/>
          <w:sz w:val="28"/>
          <w:szCs w:val="28"/>
          <w:rtl/>
        </w:rPr>
        <w:t xml:space="preserve"> </w:t>
      </w:r>
      <w:r w:rsidRPr="00FA0C0E">
        <w:rPr>
          <w:rFonts w:ascii="Traditional Arabic" w:hAnsi="Traditional Arabic" w:cs="Traditional Arabic"/>
          <w:sz w:val="28"/>
          <w:szCs w:val="28"/>
          <w:rtl/>
        </w:rPr>
        <w:t>(أبو العباس أحمد بن سعيد)</w:t>
      </w:r>
      <w:r>
        <w:rPr>
          <w:rFonts w:ascii="Traditional Arabic" w:hAnsi="Traditional Arabic" w:cs="Traditional Arabic" w:hint="cs"/>
          <w:sz w:val="28"/>
          <w:szCs w:val="28"/>
          <w:rtl/>
        </w:rPr>
        <w:t>،</w:t>
      </w:r>
      <w:r w:rsidRPr="00FA0C0E">
        <w:rPr>
          <w:rFonts w:ascii="Traditional Arabic" w:hAnsi="Traditional Arabic" w:cs="Traditional Arabic"/>
          <w:sz w:val="28"/>
          <w:szCs w:val="28"/>
          <w:rtl/>
        </w:rPr>
        <w:t xml:space="preserve"> طبقات المشايخ ،ص137.</w:t>
      </w:r>
      <w:r w:rsidRPr="00FA0C0E">
        <w:rPr>
          <w:rStyle w:val="Appelnotedebasdep"/>
          <w:rFonts w:ascii="Traditional Arabic" w:hAnsi="Traditional Arabic" w:cs="Traditional Arabic"/>
          <w:b/>
          <w:bCs/>
          <w:sz w:val="28"/>
          <w:szCs w:val="28"/>
        </w:rPr>
        <w:footnoteRef/>
      </w:r>
      <w:r w:rsidRPr="00FA0C0E">
        <w:rPr>
          <w:rFonts w:ascii="Traditional Arabic" w:hAnsi="Traditional Arabic" w:cs="Traditional Arabic"/>
          <w:sz w:val="28"/>
          <w:szCs w:val="28"/>
          <w:rtl/>
        </w:rPr>
        <w:t>(</w:t>
      </w:r>
    </w:p>
  </w:footnote>
  <w:footnote w:id="15">
    <w:p w:rsidR="001E5F8F" w:rsidRPr="00FA0C0E" w:rsidRDefault="001E5F8F" w:rsidP="001E5F8F">
      <w:pPr>
        <w:pStyle w:val="Sansinterligne"/>
        <w:jc w:val="right"/>
        <w:rPr>
          <w:rFonts w:ascii="Traditional Arabic" w:hAnsi="Traditional Arabic" w:cs="Traditional Arabic"/>
          <w:b/>
          <w:bCs/>
          <w:sz w:val="28"/>
          <w:szCs w:val="28"/>
          <w:rtl/>
        </w:rPr>
      </w:pPr>
      <w:r w:rsidRPr="00FA0C0E">
        <w:rPr>
          <w:rFonts w:ascii="Traditional Arabic" w:hAnsi="Traditional Arabic" w:cs="Traditional Arabic"/>
          <w:sz w:val="28"/>
          <w:szCs w:val="28"/>
          <w:rtl/>
        </w:rPr>
        <w:t>) أخبار الأئمة الرستميين،</w:t>
      </w:r>
      <w:r>
        <w:rPr>
          <w:rFonts w:ascii="Traditional Arabic" w:hAnsi="Traditional Arabic" w:cs="Traditional Arabic" w:hint="cs"/>
          <w:sz w:val="28"/>
          <w:szCs w:val="28"/>
          <w:rtl/>
        </w:rPr>
        <w:t xml:space="preserve"> </w:t>
      </w:r>
      <w:r w:rsidRPr="00FA0C0E">
        <w:rPr>
          <w:rFonts w:ascii="Traditional Arabic" w:hAnsi="Traditional Arabic" w:cs="Traditional Arabic"/>
          <w:sz w:val="28"/>
          <w:szCs w:val="28"/>
          <w:rtl/>
        </w:rPr>
        <w:t xml:space="preserve">ص81.  </w:t>
      </w:r>
      <w:r w:rsidRPr="00FA0C0E">
        <w:rPr>
          <w:rStyle w:val="Appelnotedebasdep"/>
          <w:rFonts w:ascii="Traditional Arabic" w:hAnsi="Traditional Arabic" w:cs="Traditional Arabic"/>
          <w:b/>
          <w:bCs/>
          <w:sz w:val="28"/>
          <w:szCs w:val="28"/>
        </w:rPr>
        <w:footnoteRef/>
      </w:r>
      <w:r w:rsidRPr="00FA0C0E">
        <w:rPr>
          <w:rFonts w:ascii="Traditional Arabic" w:hAnsi="Traditional Arabic" w:cs="Traditional Arabic"/>
          <w:sz w:val="28"/>
          <w:szCs w:val="28"/>
          <w:rtl/>
        </w:rPr>
        <w:t>(</w:t>
      </w:r>
    </w:p>
  </w:footnote>
  <w:footnote w:id="16">
    <w:p w:rsidR="001E5F8F" w:rsidRPr="00B03DC1" w:rsidRDefault="001E5F8F" w:rsidP="001E5F8F">
      <w:pPr>
        <w:pStyle w:val="Notedebasdepage"/>
        <w:bidi/>
        <w:rPr>
          <w:rFonts w:ascii="Traditional Arabic" w:hAnsi="Traditional Arabic" w:cs="Traditional Arabic"/>
          <w:sz w:val="28"/>
          <w:szCs w:val="28"/>
          <w:rtl/>
        </w:rPr>
      </w:pPr>
      <w:r w:rsidRPr="00B03DC1">
        <w:rPr>
          <w:rFonts w:ascii="Traditional Arabic" w:hAnsi="Traditional Arabic" w:cs="Traditional Arabic" w:hint="cs"/>
          <w:sz w:val="28"/>
          <w:szCs w:val="28"/>
          <w:rtl/>
        </w:rPr>
        <w:t>(</w:t>
      </w:r>
      <w:r w:rsidRPr="00B03DC1">
        <w:rPr>
          <w:rStyle w:val="Appelnotedebasdep"/>
          <w:rFonts w:ascii="Traditional Arabic" w:hAnsi="Traditional Arabic" w:cs="Traditional Arabic"/>
          <w:b/>
          <w:bCs/>
          <w:sz w:val="28"/>
          <w:szCs w:val="28"/>
        </w:rPr>
        <w:footnoteRef/>
      </w:r>
      <w:r w:rsidRPr="00B03DC1">
        <w:rPr>
          <w:rFonts w:ascii="Traditional Arabic" w:hAnsi="Traditional Arabic" w:cs="Traditional Arabic" w:hint="cs"/>
          <w:sz w:val="28"/>
          <w:szCs w:val="28"/>
          <w:rtl/>
        </w:rPr>
        <w:t>)</w:t>
      </w:r>
      <w:r w:rsidRPr="00B03DC1">
        <w:rPr>
          <w:rFonts w:ascii="Traditional Arabic" w:hAnsi="Traditional Arabic" w:cs="Traditional Arabic"/>
          <w:b/>
          <w:bCs/>
          <w:sz w:val="28"/>
          <w:szCs w:val="28"/>
          <w:rtl/>
        </w:rPr>
        <w:t xml:space="preserve"> البكري</w:t>
      </w:r>
      <w:r w:rsidRPr="00B03DC1">
        <w:rPr>
          <w:rFonts w:ascii="Traditional Arabic" w:hAnsi="Traditional Arabic" w:cs="Traditional Arabic"/>
          <w:sz w:val="28"/>
          <w:szCs w:val="28"/>
          <w:rtl/>
        </w:rPr>
        <w:t>، مصدر سابق، ص 168.</w:t>
      </w:r>
    </w:p>
  </w:footnote>
  <w:footnote w:id="17">
    <w:p w:rsidR="001E5F8F" w:rsidRPr="00F9278B" w:rsidRDefault="001E5F8F" w:rsidP="001E5F8F">
      <w:pPr>
        <w:pStyle w:val="Notedebasdepage"/>
        <w:bidi/>
        <w:rPr>
          <w:rFonts w:ascii="Traditional Arabic" w:hAnsi="Traditional Arabic" w:cs="Traditional Arabic"/>
          <w:sz w:val="28"/>
          <w:szCs w:val="28"/>
          <w:rtl/>
        </w:rPr>
      </w:pPr>
      <w:r w:rsidRPr="00F9278B">
        <w:rPr>
          <w:rFonts w:ascii="Traditional Arabic" w:hAnsi="Traditional Arabic" w:cs="Traditional Arabic" w:hint="cs"/>
          <w:sz w:val="28"/>
          <w:szCs w:val="28"/>
          <w:rtl/>
        </w:rPr>
        <w:t>(</w:t>
      </w:r>
      <w:r w:rsidRPr="00F9278B">
        <w:rPr>
          <w:rStyle w:val="Appelnotedebasdep"/>
          <w:rFonts w:ascii="Traditional Arabic" w:hAnsi="Traditional Arabic" w:cs="Traditional Arabic"/>
          <w:b/>
          <w:bCs/>
          <w:sz w:val="28"/>
          <w:szCs w:val="28"/>
        </w:rPr>
        <w:footnoteRef/>
      </w:r>
      <w:r w:rsidRPr="00F9278B">
        <w:rPr>
          <w:rFonts w:ascii="Traditional Arabic" w:hAnsi="Traditional Arabic" w:cs="Traditional Arabic" w:hint="cs"/>
          <w:sz w:val="28"/>
          <w:szCs w:val="28"/>
          <w:rtl/>
        </w:rPr>
        <w:t>)</w:t>
      </w:r>
      <w:r w:rsidRPr="00F9278B">
        <w:rPr>
          <w:rFonts w:ascii="Traditional Arabic" w:hAnsi="Traditional Arabic" w:cs="Traditional Arabic"/>
          <w:sz w:val="28"/>
          <w:szCs w:val="28"/>
          <w:rtl/>
        </w:rPr>
        <w:t xml:space="preserve"> </w:t>
      </w:r>
      <w:r w:rsidRPr="00F9278B">
        <w:rPr>
          <w:rFonts w:ascii="Traditional Arabic" w:hAnsi="Traditional Arabic" w:cs="Traditional Arabic"/>
          <w:b/>
          <w:bCs/>
          <w:sz w:val="28"/>
          <w:szCs w:val="28"/>
          <w:rtl/>
        </w:rPr>
        <w:t>البكري</w:t>
      </w:r>
      <w:r w:rsidRPr="00F9278B">
        <w:rPr>
          <w:rFonts w:ascii="Traditional Arabic" w:hAnsi="Traditional Arabic" w:cs="Traditional Arabic"/>
          <w:sz w:val="28"/>
          <w:szCs w:val="28"/>
          <w:rtl/>
        </w:rPr>
        <w:t>، مصدر سابق،ص 168.</w:t>
      </w:r>
    </w:p>
  </w:footnote>
  <w:footnote w:id="18">
    <w:p w:rsidR="001E5F8F" w:rsidRPr="00F9278B" w:rsidRDefault="001E5F8F" w:rsidP="001E5F8F">
      <w:pPr>
        <w:pStyle w:val="Notedebasdepage"/>
        <w:bidi/>
        <w:jc w:val="both"/>
        <w:rPr>
          <w:rFonts w:ascii="Traditional Arabic" w:hAnsi="Traditional Arabic" w:cs="Traditional Arabic"/>
          <w:sz w:val="28"/>
          <w:szCs w:val="28"/>
          <w:rtl/>
        </w:rPr>
      </w:pPr>
      <w:r w:rsidRPr="00F9278B">
        <w:rPr>
          <w:rFonts w:ascii="Traditional Arabic" w:hAnsi="Traditional Arabic" w:cs="Traditional Arabic"/>
          <w:b/>
          <w:bCs/>
          <w:sz w:val="28"/>
          <w:szCs w:val="28"/>
        </w:rPr>
        <w:t xml:space="preserve"> </w:t>
      </w:r>
      <w:r>
        <w:rPr>
          <w:rFonts w:ascii="Traditional Arabic" w:hAnsi="Traditional Arabic" w:cs="Traditional Arabic" w:hint="cs"/>
          <w:sz w:val="28"/>
          <w:szCs w:val="28"/>
          <w:rtl/>
        </w:rPr>
        <w:t>(</w:t>
      </w:r>
      <w:r w:rsidRPr="00F9278B">
        <w:rPr>
          <w:rStyle w:val="Appelnotedebasdep"/>
          <w:rFonts w:ascii="Traditional Arabic" w:hAnsi="Traditional Arabic" w:cs="Traditional Arabic"/>
          <w:b/>
          <w:bCs/>
          <w:sz w:val="28"/>
          <w:szCs w:val="28"/>
        </w:rPr>
        <w:footnoteRef/>
      </w:r>
      <w:r>
        <w:rPr>
          <w:rFonts w:ascii="Traditional Arabic" w:hAnsi="Traditional Arabic" w:cs="Traditional Arabic" w:hint="cs"/>
          <w:sz w:val="28"/>
          <w:szCs w:val="28"/>
          <w:rtl/>
        </w:rPr>
        <w:t>)</w:t>
      </w:r>
      <w:r w:rsidRPr="00F9278B">
        <w:rPr>
          <w:rFonts w:ascii="Traditional Arabic" w:hAnsi="Traditional Arabic" w:cs="Traditional Arabic"/>
          <w:sz w:val="28"/>
          <w:szCs w:val="28"/>
          <w:rtl/>
        </w:rPr>
        <w:t xml:space="preserve"> دكاكير جمع</w:t>
      </w:r>
      <w:r>
        <w:rPr>
          <w:rFonts w:ascii="Traditional Arabic" w:hAnsi="Traditional Arabic" w:cs="Traditional Arabic" w:hint="cs"/>
          <w:sz w:val="28"/>
          <w:szCs w:val="28"/>
          <w:rtl/>
        </w:rPr>
        <w:t xml:space="preserve">  </w:t>
      </w:r>
      <w:r w:rsidRPr="00F9278B">
        <w:rPr>
          <w:rFonts w:ascii="Traditional Arabic" w:hAnsi="Traditional Arabic" w:cs="Traditional Arabic"/>
          <w:sz w:val="28"/>
          <w:szCs w:val="28"/>
          <w:rtl/>
        </w:rPr>
        <w:t xml:space="preserve">دكور و هي </w:t>
      </w:r>
      <w:r w:rsidRPr="00F9278B">
        <w:rPr>
          <w:rFonts w:ascii="Traditional Arabic" w:hAnsi="Traditional Arabic" w:cs="Traditional Arabic" w:hint="cs"/>
          <w:sz w:val="28"/>
          <w:szCs w:val="28"/>
          <w:rtl/>
        </w:rPr>
        <w:t>الأصنام</w:t>
      </w:r>
      <w:r w:rsidRPr="00F9278B">
        <w:rPr>
          <w:rFonts w:ascii="Traditional Arabic" w:hAnsi="Traditional Arabic" w:cs="Traditional Arabic"/>
          <w:sz w:val="28"/>
          <w:szCs w:val="28"/>
          <w:rtl/>
        </w:rPr>
        <w:t>.</w:t>
      </w:r>
    </w:p>
  </w:footnote>
  <w:footnote w:id="19">
    <w:p w:rsidR="001E5F8F" w:rsidRPr="004405E8" w:rsidRDefault="001E5F8F" w:rsidP="001E5F8F">
      <w:pPr>
        <w:pStyle w:val="Notedebasdepage"/>
        <w:rPr>
          <w:rFonts w:ascii="Traditional Arabic" w:hAnsi="Traditional Arabic" w:cs="Traditional Arabic"/>
          <w:sz w:val="24"/>
          <w:szCs w:val="24"/>
          <w:rtl/>
        </w:rPr>
      </w:pPr>
      <w:r>
        <w:rPr>
          <w:rFonts w:ascii="Traditional Arabic" w:hAnsi="Traditional Arabic" w:cs="Traditional Arabic"/>
          <w:b/>
          <w:bCs/>
          <w:sz w:val="24"/>
          <w:szCs w:val="24"/>
        </w:rPr>
        <w:t>(</w:t>
      </w:r>
      <w:r w:rsidRPr="004405E8">
        <w:rPr>
          <w:rStyle w:val="Appelnotedebasdep"/>
          <w:rFonts w:ascii="Traditional Arabic" w:hAnsi="Traditional Arabic" w:cs="Traditional Arabic"/>
          <w:b/>
          <w:bCs/>
          <w:sz w:val="24"/>
          <w:szCs w:val="24"/>
        </w:rPr>
        <w:footnoteRef/>
      </w:r>
      <w:r>
        <w:rPr>
          <w:rFonts w:ascii="Traditional Arabic" w:hAnsi="Traditional Arabic" w:cs="Traditional Arabic"/>
          <w:b/>
          <w:bCs/>
          <w:sz w:val="24"/>
          <w:szCs w:val="24"/>
        </w:rPr>
        <w:t xml:space="preserve">) </w:t>
      </w:r>
      <w:r w:rsidRPr="004405E8">
        <w:rPr>
          <w:rFonts w:ascii="Traditional Arabic" w:hAnsi="Traditional Arabic" w:cs="Traditional Arabic"/>
          <w:b/>
          <w:bCs/>
          <w:sz w:val="24"/>
          <w:szCs w:val="24"/>
        </w:rPr>
        <w:t>Trimingham(S),</w:t>
      </w:r>
      <w:r w:rsidRPr="004405E8">
        <w:rPr>
          <w:rFonts w:ascii="Traditional Arabic" w:hAnsi="Traditional Arabic" w:cs="Traditional Arabic"/>
          <w:sz w:val="24"/>
          <w:szCs w:val="24"/>
        </w:rPr>
        <w:t xml:space="preserve"> Op.Cit, </w:t>
      </w:r>
      <w:r>
        <w:rPr>
          <w:rFonts w:ascii="Traditional Arabic" w:hAnsi="Traditional Arabic" w:cs="Traditional Arabic"/>
          <w:sz w:val="24"/>
          <w:szCs w:val="24"/>
        </w:rPr>
        <w:t xml:space="preserve"> </w:t>
      </w:r>
      <w:r w:rsidRPr="004405E8">
        <w:rPr>
          <w:rFonts w:ascii="Traditional Arabic" w:hAnsi="Traditional Arabic" w:cs="Traditional Arabic"/>
          <w:sz w:val="24"/>
          <w:szCs w:val="24"/>
        </w:rPr>
        <w:t>p46.</w:t>
      </w:r>
    </w:p>
  </w:footnote>
  <w:footnote w:id="20">
    <w:p w:rsidR="001E5F8F" w:rsidRPr="00671008" w:rsidRDefault="001E5F8F" w:rsidP="001E5F8F">
      <w:pPr>
        <w:pStyle w:val="Notedebasdepage"/>
        <w:bidi/>
        <w:jc w:val="both"/>
        <w:rPr>
          <w:rFonts w:ascii="Traditional Arabic" w:hAnsi="Traditional Arabic" w:cs="Traditional Arabic"/>
          <w:sz w:val="28"/>
          <w:szCs w:val="28"/>
          <w:rtl/>
        </w:rPr>
      </w:pPr>
      <w:r w:rsidRPr="00671008">
        <w:rPr>
          <w:rFonts w:ascii="Traditional Arabic" w:hAnsi="Traditional Arabic" w:cs="Traditional Arabic" w:hint="cs"/>
          <w:sz w:val="28"/>
          <w:szCs w:val="28"/>
          <w:rtl/>
        </w:rPr>
        <w:t>(</w:t>
      </w:r>
      <w:r w:rsidRPr="00671008">
        <w:rPr>
          <w:rStyle w:val="Appelnotedebasdep"/>
          <w:rFonts w:ascii="Traditional Arabic" w:hAnsi="Traditional Arabic" w:cs="Traditional Arabic"/>
          <w:b/>
          <w:bCs/>
          <w:sz w:val="28"/>
          <w:szCs w:val="28"/>
        </w:rPr>
        <w:footnoteRef/>
      </w:r>
      <w:r w:rsidRPr="00671008">
        <w:rPr>
          <w:rFonts w:ascii="Traditional Arabic" w:hAnsi="Traditional Arabic" w:cs="Traditional Arabic" w:hint="cs"/>
          <w:sz w:val="28"/>
          <w:szCs w:val="28"/>
          <w:rtl/>
        </w:rPr>
        <w:t>)</w:t>
      </w:r>
      <w:r w:rsidRPr="00671008">
        <w:rPr>
          <w:rFonts w:ascii="Traditional Arabic" w:hAnsi="Traditional Arabic" w:cs="Traditional Arabic"/>
          <w:sz w:val="28"/>
          <w:szCs w:val="28"/>
          <w:rtl/>
        </w:rPr>
        <w:t xml:space="preserve"> </w:t>
      </w:r>
      <w:r w:rsidRPr="00671008">
        <w:rPr>
          <w:rFonts w:ascii="Traditional Arabic" w:hAnsi="Traditional Arabic" w:cs="Traditional Arabic"/>
          <w:b/>
          <w:bCs/>
          <w:sz w:val="28"/>
          <w:szCs w:val="28"/>
          <w:rtl/>
        </w:rPr>
        <w:t>البكري</w:t>
      </w:r>
      <w:r w:rsidRPr="00671008">
        <w:rPr>
          <w:rFonts w:ascii="Traditional Arabic" w:hAnsi="Traditional Arabic" w:cs="Traditional Arabic"/>
          <w:sz w:val="28"/>
          <w:szCs w:val="28"/>
          <w:rtl/>
        </w:rPr>
        <w:t>، مصدر سابق، ص182.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8F" w:rsidRPr="001E5F8F" w:rsidRDefault="001E5F8F" w:rsidP="001E5F8F">
    <w:pPr>
      <w:pStyle w:val="En-tte"/>
      <w:rPr>
        <w:rFonts w:ascii="Simplified Arabic" w:hAnsi="Simplified Arabic" w:cs="Simplified Arabic"/>
        <w:b/>
        <w:bCs/>
        <w:sz w:val="28"/>
        <w:szCs w:val="28"/>
      </w:rPr>
    </w:pPr>
    <w:r w:rsidRPr="001E5F8F">
      <w:rPr>
        <w:rFonts w:ascii="Simplified Arabic" w:hAnsi="Simplified Arabic" w:cs="Simplified Arabic"/>
        <w:b/>
        <w:bCs/>
        <w:sz w:val="28"/>
        <w:szCs w:val="28"/>
        <w:rtl/>
      </w:rPr>
      <w:t xml:space="preserve">المحور </w:t>
    </w:r>
    <w:r w:rsidRPr="001E5F8F">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 xml:space="preserve"> </w:t>
    </w:r>
    <w:r w:rsidRPr="001E5F8F">
      <w:rPr>
        <w:rFonts w:ascii="Simplified Arabic" w:hAnsi="Simplified Arabic" w:cs="Simplified Arabic"/>
        <w:sz w:val="28"/>
        <w:szCs w:val="28"/>
        <w:rtl/>
      </w:rPr>
      <w:t xml:space="preserve"> ــــــــــــــــــــــــــــــــــــــــــــــــــــــــــــــــــــــــــــــــــــــــــــــــــــــــــــ</w:t>
    </w:r>
    <w:r w:rsidRPr="001E5F8F">
      <w:rPr>
        <w:rFonts w:ascii="Simplified Arabic" w:hAnsi="Simplified Arabic" w:cs="Simplified Arabic" w:hint="cs"/>
        <w:sz w:val="28"/>
        <w:szCs w:val="28"/>
        <w:rtl/>
      </w:rPr>
      <w:t>ــــــــــــــــــــــــــــــــــــــــــــــــــــــــــــ</w:t>
    </w:r>
    <w:r w:rsidRPr="001E5F8F">
      <w:rPr>
        <w:rFonts w:ascii="Simplified Arabic" w:hAnsi="Simplified Arabic" w:cs="Simplified Arabic"/>
        <w:sz w:val="28"/>
        <w:szCs w:val="28"/>
        <w:rtl/>
      </w:rPr>
      <w:t>ـ</w:t>
    </w:r>
    <w:r>
      <w:rPr>
        <w:rFonts w:ascii="Simplified Arabic" w:hAnsi="Simplified Arabic" w:cs="Simplified Arabic" w:hint="cs"/>
        <w:sz w:val="28"/>
        <w:szCs w:val="28"/>
        <w:rtl/>
      </w:rPr>
      <w:t>ـــــــــــــــــــــــــــــــــــــــــــــــــــــــــــــــــــــــــــــــــــــــ</w:t>
    </w:r>
    <w:r w:rsidRPr="001E5F8F">
      <w:rPr>
        <w:rFonts w:ascii="Simplified Arabic" w:hAnsi="Simplified Arabic" w:cs="Simplified Arabic"/>
        <w:sz w:val="28"/>
        <w:szCs w:val="28"/>
        <w:rtl/>
      </w:rPr>
      <w:t>ــــــــــ</w:t>
    </w:r>
    <w:r w:rsidRPr="001E5F8F">
      <w:rPr>
        <w:rFonts w:ascii="Simplified Arabic" w:hAnsi="Simplified Arabic" w:cs="Simplified Arabic"/>
        <w:b/>
        <w:bCs/>
        <w:sz w:val="28"/>
        <w:szCs w:val="28"/>
        <w:rtl/>
      </w:rPr>
      <w:t xml:space="preserve">  مراحل انتشار الإسلام                                           </w:t>
    </w:r>
  </w:p>
  <w:p w:rsidR="001E5F8F" w:rsidRDefault="001E5F8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1E5F8F"/>
    <w:rsid w:val="001E5F8F"/>
    <w:rsid w:val="0027146A"/>
    <w:rsid w:val="008252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8F"/>
    <w:rPr>
      <w:rFonts w:ascii="Calibri" w:eastAsia="Times New Roman" w:hAnsi="Calibri" w:cs="Arial"/>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E5F8F"/>
    <w:pPr>
      <w:spacing w:after="0" w:line="240" w:lineRule="auto"/>
    </w:pPr>
    <w:rPr>
      <w:sz w:val="20"/>
      <w:szCs w:val="20"/>
    </w:rPr>
  </w:style>
  <w:style w:type="character" w:customStyle="1" w:styleId="NotedebasdepageCar">
    <w:name w:val="Note de bas de page Car"/>
    <w:basedOn w:val="Policepardfaut"/>
    <w:link w:val="Notedebasdepage"/>
    <w:uiPriority w:val="99"/>
    <w:rsid w:val="001E5F8F"/>
    <w:rPr>
      <w:rFonts w:ascii="Calibri" w:eastAsia="Times New Roman" w:hAnsi="Calibri" w:cs="Arial"/>
      <w:sz w:val="20"/>
      <w:szCs w:val="20"/>
      <w:lang w:eastAsia="fr-FR" w:bidi="ar-DZ"/>
    </w:rPr>
  </w:style>
  <w:style w:type="character" w:styleId="Appelnotedebasdep">
    <w:name w:val="footnote reference"/>
    <w:basedOn w:val="Policepardfaut"/>
    <w:uiPriority w:val="99"/>
    <w:unhideWhenUsed/>
    <w:rsid w:val="001E5F8F"/>
    <w:rPr>
      <w:vertAlign w:val="superscript"/>
    </w:rPr>
  </w:style>
  <w:style w:type="paragraph" w:styleId="Sansinterligne">
    <w:name w:val="No Spacing"/>
    <w:link w:val="SansinterligneCar"/>
    <w:uiPriority w:val="1"/>
    <w:qFormat/>
    <w:rsid w:val="001E5F8F"/>
    <w:pPr>
      <w:spacing w:after="0" w:line="240" w:lineRule="auto"/>
    </w:pPr>
    <w:rPr>
      <w:rFonts w:ascii="Calibri" w:eastAsia="Times New Roman" w:hAnsi="Calibri" w:cs="Arial"/>
      <w:lang w:eastAsia="fr-FR" w:bidi="ar-DZ"/>
    </w:rPr>
  </w:style>
  <w:style w:type="character" w:styleId="Emphaseple">
    <w:name w:val="Subtle Emphasis"/>
    <w:basedOn w:val="Policepardfaut"/>
    <w:uiPriority w:val="19"/>
    <w:qFormat/>
    <w:rsid w:val="001E5F8F"/>
    <w:rPr>
      <w:i/>
      <w:iCs/>
      <w:color w:val="808080" w:themeColor="text1" w:themeTint="7F"/>
    </w:rPr>
  </w:style>
  <w:style w:type="character" w:customStyle="1" w:styleId="SansinterligneCar">
    <w:name w:val="Sans interligne Car"/>
    <w:basedOn w:val="Policepardfaut"/>
    <w:link w:val="Sansinterligne"/>
    <w:uiPriority w:val="1"/>
    <w:rsid w:val="001E5F8F"/>
    <w:rPr>
      <w:rFonts w:ascii="Calibri" w:eastAsia="Times New Roman" w:hAnsi="Calibri" w:cs="Arial"/>
      <w:lang w:eastAsia="fr-FR" w:bidi="ar-DZ"/>
    </w:rPr>
  </w:style>
  <w:style w:type="paragraph" w:styleId="En-tte">
    <w:name w:val="header"/>
    <w:basedOn w:val="Normal"/>
    <w:link w:val="En-tteCar"/>
    <w:uiPriority w:val="99"/>
    <w:unhideWhenUsed/>
    <w:rsid w:val="001E5F8F"/>
    <w:pPr>
      <w:tabs>
        <w:tab w:val="center" w:pos="4536"/>
        <w:tab w:val="right" w:pos="9072"/>
      </w:tabs>
      <w:spacing w:after="0" w:line="240" w:lineRule="auto"/>
    </w:pPr>
  </w:style>
  <w:style w:type="character" w:customStyle="1" w:styleId="En-tteCar">
    <w:name w:val="En-tête Car"/>
    <w:basedOn w:val="Policepardfaut"/>
    <w:link w:val="En-tte"/>
    <w:uiPriority w:val="99"/>
    <w:rsid w:val="001E5F8F"/>
    <w:rPr>
      <w:rFonts w:ascii="Calibri" w:eastAsia="Times New Roman" w:hAnsi="Calibri" w:cs="Arial"/>
      <w:lang w:eastAsia="fr-FR" w:bidi="ar-DZ"/>
    </w:rPr>
  </w:style>
  <w:style w:type="paragraph" w:styleId="Pieddepage">
    <w:name w:val="footer"/>
    <w:basedOn w:val="Normal"/>
    <w:link w:val="PieddepageCar"/>
    <w:uiPriority w:val="99"/>
    <w:unhideWhenUsed/>
    <w:rsid w:val="001E5F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5F8F"/>
    <w:rPr>
      <w:rFonts w:ascii="Calibri" w:eastAsia="Times New Roman" w:hAnsi="Calibri" w:cs="Arial"/>
      <w:lang w:eastAsia="fr-FR" w:bidi="ar-DZ"/>
    </w:rPr>
  </w:style>
  <w:style w:type="paragraph" w:styleId="Textedebulles">
    <w:name w:val="Balloon Text"/>
    <w:basedOn w:val="Normal"/>
    <w:link w:val="TextedebullesCar"/>
    <w:uiPriority w:val="99"/>
    <w:semiHidden/>
    <w:unhideWhenUsed/>
    <w:rsid w:val="001E5F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5F8F"/>
    <w:rPr>
      <w:rFonts w:ascii="Tahoma" w:eastAsia="Times New Roman" w:hAnsi="Tahoma" w:cs="Tahoma"/>
      <w:sz w:val="16"/>
      <w:szCs w:val="16"/>
      <w:lang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76085"/>
    <w:rsid w:val="000C22C2"/>
    <w:rsid w:val="005760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78FA5372BA447B79AA204D055815F0A">
    <w:name w:val="978FA5372BA447B79AA204D055815F0A"/>
    <w:rsid w:val="005760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6510</Words>
  <Characters>35806</Characters>
  <Application>Microsoft Office Word</Application>
  <DocSecurity>0</DocSecurity>
  <Lines>298</Lines>
  <Paragraphs>84</Paragraphs>
  <ScaleCrop>false</ScaleCrop>
  <Company/>
  <LinksUpToDate>false</LinksUpToDate>
  <CharactersWithSpaces>42232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2020-03-31T13:21:00Z</dcterms:created>
  <dcterms:modified xsi:type="dcterms:W3CDTF">2020-03-31T13:28:00Z</dcterms:modified>
</cp:coreProperties>
</file>