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8A4" w:rsidRPr="00135DC5" w:rsidRDefault="00E838A4" w:rsidP="00E838A4">
      <w:pPr>
        <w:pStyle w:val="Sansinterligne"/>
        <w:rPr>
          <w:rFonts w:ascii="Simplified Arabic" w:hAnsi="Simplified Arabic" w:cs="Simplified Arabic"/>
          <w:b/>
          <w:bCs/>
          <w:color w:val="262626"/>
          <w:sz w:val="36"/>
          <w:szCs w:val="36"/>
          <w:rtl/>
        </w:rPr>
      </w:pPr>
      <w:r w:rsidRPr="00135DC5">
        <w:rPr>
          <w:rFonts w:ascii="Simplified Arabic" w:hAnsi="Simplified Arabic" w:cs="Simplified Arabic" w:hint="cs"/>
          <w:b/>
          <w:bCs/>
          <w:color w:val="262626"/>
          <w:sz w:val="36"/>
          <w:szCs w:val="36"/>
          <w:rtl/>
        </w:rPr>
        <w:t xml:space="preserve">محاضرة </w:t>
      </w:r>
      <w:r w:rsidRPr="00135DC5">
        <w:rPr>
          <w:rFonts w:ascii="Simplified Arabic" w:hAnsi="Simplified Arabic" w:cs="Simplified Arabic"/>
          <w:b/>
          <w:bCs/>
          <w:color w:val="262626"/>
          <w:sz w:val="36"/>
          <w:szCs w:val="36"/>
          <w:rtl/>
        </w:rPr>
        <w:t xml:space="preserve">الدافعية </w:t>
      </w:r>
      <w:r w:rsidRPr="00135DC5">
        <w:rPr>
          <w:rFonts w:ascii="Simplified Arabic" w:hAnsi="Simplified Arabic" w:cs="Simplified Arabic" w:hint="cs"/>
          <w:b/>
          <w:bCs/>
          <w:color w:val="262626"/>
          <w:sz w:val="36"/>
          <w:szCs w:val="36"/>
          <w:rtl/>
        </w:rPr>
        <w:t xml:space="preserve">في المجال </w:t>
      </w:r>
      <w:r w:rsidRPr="00135DC5">
        <w:rPr>
          <w:rFonts w:ascii="Simplified Arabic" w:hAnsi="Simplified Arabic" w:cs="Simplified Arabic"/>
          <w:b/>
          <w:bCs/>
          <w:color w:val="262626"/>
          <w:sz w:val="36"/>
          <w:szCs w:val="36"/>
          <w:rtl/>
        </w:rPr>
        <w:t>الرياضي</w:t>
      </w:r>
      <w:r>
        <w:rPr>
          <w:rFonts w:ascii="Simplified Arabic" w:hAnsi="Simplified Arabic" w:cs="Simplified Arabic" w:hint="cs"/>
          <w:b/>
          <w:bCs/>
          <w:color w:val="262626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262626"/>
          <w:sz w:val="36"/>
          <w:szCs w:val="36"/>
          <w:rtl/>
        </w:rPr>
        <w:t>:</w:t>
      </w:r>
    </w:p>
    <w:p w:rsidR="00E838A4" w:rsidRPr="00F85380" w:rsidRDefault="00E838A4" w:rsidP="00E838A4">
      <w:pPr>
        <w:tabs>
          <w:tab w:val="left" w:pos="656"/>
        </w:tabs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proofErr w:type="gramStart"/>
      <w:r w:rsidRPr="00F8538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المقدمة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:</w:t>
      </w:r>
    </w:p>
    <w:p w:rsidR="00E838A4" w:rsidRPr="007979F4" w:rsidRDefault="00E838A4" w:rsidP="00E838A4">
      <w:pPr>
        <w:tabs>
          <w:tab w:val="left" w:pos="656"/>
        </w:tabs>
        <w:spacing w:line="240" w:lineRule="auto"/>
        <w:jc w:val="both"/>
        <w:rPr>
          <w:rFonts w:asciiTheme="minorBidi" w:hAnsiTheme="minorBidi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ab/>
      </w:r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يكتسب موضوع الدافعية اهتماما متميزا من المعنيين بدراسة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الانسان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والمتعاملين معه وذلك لارتباط سلوك الفرد بدوافع متعددة تثيره وتحركه وتوجهه في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ان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واحد نحو اتجاهات محددة لذلك استعمل موضوع الدافعية لتفسير السلوك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الانساني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في محاولة للتنبؤ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به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والتحكم فيه.</w:t>
      </w:r>
    </w:p>
    <w:p w:rsidR="00E838A4" w:rsidRPr="007979F4" w:rsidRDefault="00E838A4" w:rsidP="00E838A4">
      <w:pPr>
        <w:tabs>
          <w:tab w:val="left" w:pos="656"/>
        </w:tabs>
        <w:spacing w:line="240" w:lineRule="auto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7979F4">
        <w:rPr>
          <w:rFonts w:asciiTheme="minorBidi" w:hAnsiTheme="minorBidi"/>
          <w:sz w:val="28"/>
          <w:szCs w:val="28"/>
          <w:rtl/>
          <w:lang w:bidi="ar-IQ"/>
        </w:rPr>
        <w:tab/>
        <w:t xml:space="preserve">وقد احتل موضوع الدافعية في الرياضة مكانة متقدمة في مجالات الدراسة والبحث سواء في مجال سيكولوجية المنافسات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او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علم النفس الرياضي والدافعية هي مفتاح الممارسة الرياضية على مختلف مستوياتها كما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انها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المتغير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الاكثر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اهمية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الذي يحرك سلوك الرياضي لتحقيق الانجازات الرياضية الدولية والعالمية فالدافعية تلعب دورا مهما وبارزا في تحديد مستوى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اداء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الرياضي للمهارات الحركية المختلفة كما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انها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تبين لنا لماذا يسلك الرياضي سلوكا معينا.</w:t>
      </w:r>
    </w:p>
    <w:p w:rsidR="00E838A4" w:rsidRPr="007979F4" w:rsidRDefault="00E838A4" w:rsidP="00E838A4">
      <w:pPr>
        <w:tabs>
          <w:tab w:val="left" w:pos="656"/>
        </w:tabs>
        <w:spacing w:line="240" w:lineRule="auto"/>
        <w:jc w:val="both"/>
        <w:rPr>
          <w:rFonts w:asciiTheme="minorBidi" w:hAnsiTheme="minorBidi"/>
          <w:sz w:val="28"/>
          <w:szCs w:val="28"/>
          <w:rtl/>
          <w:lang w:bidi="ar-IQ"/>
        </w:rPr>
      </w:pPr>
      <w:r w:rsidRPr="007979F4">
        <w:rPr>
          <w:rFonts w:asciiTheme="minorBidi" w:hAnsiTheme="minorBidi"/>
          <w:sz w:val="28"/>
          <w:szCs w:val="28"/>
          <w:rtl/>
          <w:lang w:bidi="ar-IQ"/>
        </w:rPr>
        <w:tab/>
        <w:t xml:space="preserve">لذلك لابد بنا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ان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نعرف ما مفهوم الدافعية وما هي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انواع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الدافعية ومصادرها المختلفة التي قسمها العلماء من وجهه نظرهم للدافعية ، ومن ثم سوف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اتطرق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الى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عدة مفاهيم متداخلة ومترابطة مع مفهوم الدافعية ، وما هي  النظريات التي حاولت تفسير الدافعية وما هي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الاسس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المهمة لتطوير دافعية الانجاز للرياضي للوصول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الى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</w:t>
      </w:r>
      <w:proofErr w:type="spellStart"/>
      <w:r w:rsidRPr="007979F4">
        <w:rPr>
          <w:rFonts w:asciiTheme="minorBidi" w:hAnsiTheme="minorBidi"/>
          <w:sz w:val="28"/>
          <w:szCs w:val="28"/>
          <w:rtl/>
          <w:lang w:bidi="ar-IQ"/>
        </w:rPr>
        <w:t>اعلى</w:t>
      </w:r>
      <w:proofErr w:type="spellEnd"/>
      <w:r w:rsidRPr="007979F4">
        <w:rPr>
          <w:rFonts w:asciiTheme="minorBidi" w:hAnsiTheme="minorBidi"/>
          <w:sz w:val="28"/>
          <w:szCs w:val="28"/>
          <w:rtl/>
          <w:lang w:bidi="ar-IQ"/>
        </w:rPr>
        <w:t xml:space="preserve"> المستويات.  </w:t>
      </w:r>
    </w:p>
    <w:p w:rsidR="00E838A4" w:rsidRPr="007979F4" w:rsidRDefault="00E838A4" w:rsidP="00E838A4">
      <w:pPr>
        <w:tabs>
          <w:tab w:val="left" w:pos="656"/>
        </w:tabs>
        <w:spacing w:line="240" w:lineRule="auto"/>
        <w:jc w:val="both"/>
        <w:rPr>
          <w:rFonts w:asciiTheme="minorBidi" w:hAnsiTheme="minorBidi"/>
          <w:sz w:val="32"/>
          <w:szCs w:val="32"/>
          <w:rtl/>
          <w:lang w:bidi="ar-IQ"/>
        </w:rPr>
      </w:pPr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t>مفهوم الدافعية</w:t>
      </w:r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:</w:t>
      </w:r>
    </w:p>
    <w:p w:rsidR="00E838A4" w:rsidRPr="007979F4" w:rsidRDefault="00E838A4" w:rsidP="00E838A4">
      <w:pPr>
        <w:tabs>
          <w:tab w:val="left" w:pos="656"/>
        </w:tabs>
        <w:spacing w:line="240" w:lineRule="auto"/>
        <w:jc w:val="both"/>
        <w:rPr>
          <w:rFonts w:asciiTheme="minorBidi" w:hAnsiTheme="minorBidi"/>
          <w:sz w:val="32"/>
          <w:szCs w:val="32"/>
          <w:rtl/>
          <w:lang w:bidi="ar-IQ"/>
        </w:rPr>
      </w:pPr>
      <w:r w:rsidRPr="007979F4">
        <w:rPr>
          <w:rFonts w:asciiTheme="minorBidi" w:hAnsiTheme="minorBidi"/>
          <w:sz w:val="32"/>
          <w:szCs w:val="32"/>
          <w:rtl/>
          <w:lang w:bidi="ar-IQ"/>
        </w:rPr>
        <w:tab/>
        <w:t xml:space="preserve">تؤدي الدافعية دورا هاما وفاعلا في سلوك اللاعب فهي تقوم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بأثارته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وتحريكه وتحافظ على دوامه واستمراره ما دامت الحاجة قائمة لذلك ، وهناك عدة تعريفات للدافعية سنتعرف عليها وهي: </w:t>
      </w:r>
    </w:p>
    <w:p w:rsidR="00E838A4" w:rsidRPr="007979F4" w:rsidRDefault="00E838A4" w:rsidP="00E838A4">
      <w:pPr>
        <w:pStyle w:val="Paragraphedeliste"/>
        <w:numPr>
          <w:ilvl w:val="0"/>
          <w:numId w:val="1"/>
        </w:numPr>
        <w:tabs>
          <w:tab w:val="left" w:pos="656"/>
        </w:tabs>
        <w:spacing w:line="240" w:lineRule="auto"/>
        <w:jc w:val="both"/>
        <w:rPr>
          <w:rFonts w:asciiTheme="minorBidi" w:hAnsiTheme="minorBidi"/>
          <w:sz w:val="32"/>
          <w:szCs w:val="32"/>
          <w:lang w:bidi="ar-IQ"/>
        </w:rPr>
      </w:pPr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" مجموعة من الظروف الداخلية والخارجية التي تحرك اللاعب من اجل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اعادة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التوازن الذي اختل".</w:t>
      </w:r>
      <w:r w:rsidRPr="007979F4">
        <w:rPr>
          <w:rFonts w:asciiTheme="minorBidi" w:hAnsiTheme="minorBidi"/>
          <w:rtl/>
          <w:lang w:bidi="ar-IQ"/>
        </w:rPr>
        <w:t>(1)</w:t>
      </w:r>
    </w:p>
    <w:p w:rsidR="00E838A4" w:rsidRPr="007979F4" w:rsidRDefault="00E838A4" w:rsidP="00E838A4">
      <w:pPr>
        <w:pStyle w:val="Paragraphedeliste"/>
        <w:numPr>
          <w:ilvl w:val="0"/>
          <w:numId w:val="1"/>
        </w:numPr>
        <w:tabs>
          <w:tab w:val="left" w:pos="656"/>
        </w:tabs>
        <w:spacing w:line="240" w:lineRule="auto"/>
        <w:jc w:val="both"/>
        <w:rPr>
          <w:rFonts w:asciiTheme="minorBidi" w:hAnsiTheme="minorBidi"/>
          <w:sz w:val="32"/>
          <w:szCs w:val="32"/>
          <w:lang w:bidi="ar-IQ"/>
        </w:rPr>
      </w:pPr>
      <w:r w:rsidRPr="007979F4">
        <w:rPr>
          <w:rFonts w:asciiTheme="minorBidi" w:hAnsiTheme="minorBidi"/>
          <w:sz w:val="32"/>
          <w:szCs w:val="32"/>
          <w:rtl/>
          <w:lang w:bidi="ar-IQ"/>
        </w:rPr>
        <w:t>"</w:t>
      </w:r>
      <w:r w:rsidRPr="007979F4">
        <w:rPr>
          <w:rFonts w:asciiTheme="minorBidi" w:hAnsiTheme="minorBidi"/>
          <w:sz w:val="32"/>
          <w:szCs w:val="32"/>
          <w:rtl/>
        </w:rPr>
        <w:t xml:space="preserve"> عملية استثارة السلوك والمحافظة علية لتحقيق هدف"</w:t>
      </w:r>
      <w:r w:rsidRPr="007979F4">
        <w:rPr>
          <w:rFonts w:asciiTheme="minorBidi" w:hAnsiTheme="minorBidi"/>
          <w:rtl/>
        </w:rPr>
        <w:t>(2)</w:t>
      </w:r>
    </w:p>
    <w:p w:rsidR="00E838A4" w:rsidRPr="007979F4" w:rsidRDefault="00E838A4" w:rsidP="00E838A4">
      <w:pPr>
        <w:pStyle w:val="Paragraphedeliste"/>
        <w:numPr>
          <w:ilvl w:val="0"/>
          <w:numId w:val="1"/>
        </w:numPr>
        <w:tabs>
          <w:tab w:val="left" w:pos="656"/>
        </w:tabs>
        <w:spacing w:line="240" w:lineRule="auto"/>
        <w:jc w:val="both"/>
        <w:rPr>
          <w:rFonts w:asciiTheme="minorBidi" w:hAnsiTheme="minorBidi"/>
          <w:sz w:val="32"/>
          <w:szCs w:val="32"/>
          <w:lang w:bidi="ar-IQ"/>
        </w:rPr>
      </w:pPr>
      <w:r w:rsidRPr="007979F4">
        <w:rPr>
          <w:rFonts w:asciiTheme="minorBidi" w:hAnsiTheme="minorBidi"/>
          <w:sz w:val="32"/>
          <w:szCs w:val="32"/>
          <w:rtl/>
        </w:rPr>
        <w:t xml:space="preserve">" مجموعة القوى التي تحرك السلوك وتوجهه وتعضده نحو هدف من </w:t>
      </w:r>
      <w:proofErr w:type="spellStart"/>
      <w:r w:rsidRPr="007979F4">
        <w:rPr>
          <w:rFonts w:asciiTheme="minorBidi" w:hAnsiTheme="minorBidi"/>
          <w:sz w:val="32"/>
          <w:szCs w:val="32"/>
          <w:rtl/>
        </w:rPr>
        <w:t>الاهداف</w:t>
      </w:r>
      <w:proofErr w:type="spellEnd"/>
      <w:r w:rsidRPr="007979F4">
        <w:rPr>
          <w:rFonts w:asciiTheme="minorBidi" w:hAnsiTheme="minorBidi"/>
          <w:sz w:val="32"/>
          <w:szCs w:val="32"/>
          <w:rtl/>
        </w:rPr>
        <w:t>".</w:t>
      </w:r>
      <w:r w:rsidRPr="007979F4">
        <w:rPr>
          <w:rFonts w:asciiTheme="minorBidi" w:hAnsiTheme="minorBidi"/>
          <w:rtl/>
        </w:rPr>
        <w:t>(3)</w:t>
      </w:r>
    </w:p>
    <w:p w:rsidR="00E838A4" w:rsidRPr="007979F4" w:rsidRDefault="00E838A4" w:rsidP="00E838A4">
      <w:pPr>
        <w:tabs>
          <w:tab w:val="left" w:pos="656"/>
        </w:tabs>
        <w:spacing w:line="240" w:lineRule="auto"/>
        <w:jc w:val="both"/>
        <w:rPr>
          <w:rFonts w:asciiTheme="minorBidi" w:hAnsiTheme="minorBidi"/>
          <w:rtl/>
        </w:rPr>
      </w:pPr>
      <w:r w:rsidRPr="007979F4">
        <w:rPr>
          <w:rFonts w:asciiTheme="minorBidi" w:hAnsiTheme="minorBidi"/>
          <w:sz w:val="32"/>
          <w:szCs w:val="32"/>
          <w:rtl/>
        </w:rPr>
        <w:t>"حالة داخلية في الفرد تستثير سلوكه وتعمل على استمرار هذا السلوك وتوجيهه نحو تحقيق هدف معين".</w:t>
      </w:r>
      <w:r w:rsidRPr="007979F4">
        <w:rPr>
          <w:rFonts w:asciiTheme="minorBidi" w:hAnsiTheme="minorBidi"/>
          <w:rtl/>
        </w:rPr>
        <w:t>(4)</w:t>
      </w:r>
    </w:p>
    <w:p w:rsidR="00E838A4" w:rsidRDefault="00E838A4" w:rsidP="00E838A4">
      <w:pPr>
        <w:tabs>
          <w:tab w:val="left" w:pos="656"/>
        </w:tabs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IQ"/>
        </w:rPr>
      </w:pPr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t xml:space="preserve">الدافعية " مجموعه عوامل داخلية وخارجية تؤدي بالفرد </w:t>
      </w:r>
      <w:proofErr w:type="spellStart"/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t>الى</w:t>
      </w:r>
      <w:proofErr w:type="spellEnd"/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t xml:space="preserve"> القيام بمختلف النشاطات لسد حاجاته ومواجهه التحديات التي تواجهه والتغلب عليها من خلال التصميم والمثابرة </w:t>
      </w:r>
      <w:proofErr w:type="spellStart"/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t>والارادة</w:t>
      </w:r>
      <w:proofErr w:type="spellEnd"/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t>".</w:t>
      </w:r>
    </w:p>
    <w:p w:rsidR="00E838A4" w:rsidRDefault="00E838A4" w:rsidP="00E838A4">
      <w:pPr>
        <w:tabs>
          <w:tab w:val="left" w:pos="656"/>
        </w:tabs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IQ"/>
        </w:rPr>
      </w:pPr>
    </w:p>
    <w:p w:rsidR="00E838A4" w:rsidRPr="007979F4" w:rsidRDefault="00E838A4" w:rsidP="00E838A4">
      <w:pPr>
        <w:tabs>
          <w:tab w:val="left" w:pos="656"/>
        </w:tabs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IQ"/>
        </w:rPr>
      </w:pPr>
    </w:p>
    <w:p w:rsidR="00E838A4" w:rsidRPr="007979F4" w:rsidRDefault="00E838A4" w:rsidP="00E838A4">
      <w:pPr>
        <w:tabs>
          <w:tab w:val="left" w:pos="656"/>
        </w:tabs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IQ"/>
        </w:rPr>
      </w:pPr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lastRenderedPageBreak/>
        <w:t>المفاهيم الفرعية للدافعية</w:t>
      </w:r>
    </w:p>
    <w:p w:rsidR="00E838A4" w:rsidRPr="007979F4" w:rsidRDefault="00E838A4" w:rsidP="00E838A4">
      <w:pPr>
        <w:pStyle w:val="Paragraphedeliste"/>
        <w:numPr>
          <w:ilvl w:val="0"/>
          <w:numId w:val="1"/>
        </w:numPr>
        <w:tabs>
          <w:tab w:val="left" w:pos="656"/>
        </w:tabs>
        <w:spacing w:line="240" w:lineRule="auto"/>
        <w:jc w:val="both"/>
        <w:rPr>
          <w:rFonts w:asciiTheme="minorBidi" w:hAnsiTheme="minorBidi"/>
          <w:sz w:val="32"/>
          <w:szCs w:val="32"/>
          <w:lang w:bidi="ar-IQ"/>
        </w:rPr>
      </w:pPr>
      <w:proofErr w:type="gramStart"/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t>الحاجة</w:t>
      </w:r>
      <w:proofErr w:type="gramEnd"/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t>:</w:t>
      </w:r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"هي حالة من حالات النقص والعوز التي ترتبط بنوع من التوتر يزول عند قضاء الحاجة وسد النقص"</w:t>
      </w:r>
      <w:r w:rsidRPr="007979F4">
        <w:rPr>
          <w:rFonts w:asciiTheme="minorBidi" w:hAnsiTheme="minorBidi"/>
          <w:rtl/>
          <w:lang w:bidi="ar-IQ"/>
        </w:rPr>
        <w:t>(1)</w:t>
      </w:r>
    </w:p>
    <w:p w:rsidR="00E838A4" w:rsidRPr="007979F4" w:rsidRDefault="00E838A4" w:rsidP="00E838A4">
      <w:pPr>
        <w:pStyle w:val="Paragraphedeliste"/>
        <w:numPr>
          <w:ilvl w:val="0"/>
          <w:numId w:val="1"/>
        </w:numPr>
        <w:tabs>
          <w:tab w:val="left" w:pos="656"/>
        </w:tabs>
        <w:spacing w:line="240" w:lineRule="auto"/>
        <w:jc w:val="both"/>
        <w:rPr>
          <w:rFonts w:asciiTheme="minorBidi" w:hAnsiTheme="minorBidi"/>
          <w:sz w:val="32"/>
          <w:szCs w:val="32"/>
          <w:lang w:bidi="ar-IQ"/>
        </w:rPr>
      </w:pPr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t>الدافع:"</w:t>
      </w:r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هو مثير داخلي يحرك سلوك الفرد ويوجهه للوصول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الى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هدف معين وهو بمثابة القوة التي تدفع الفرد لان يقوم بسلوك معين من اجل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اشباع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حاجة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او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تحقيق هدف".</w:t>
      </w:r>
      <w:r w:rsidRPr="007979F4">
        <w:rPr>
          <w:rFonts w:asciiTheme="minorBidi" w:hAnsiTheme="minorBidi"/>
          <w:rtl/>
          <w:lang w:bidi="ar-IQ"/>
        </w:rPr>
        <w:t>(2)</w:t>
      </w:r>
    </w:p>
    <w:p w:rsidR="00E838A4" w:rsidRPr="007979F4" w:rsidRDefault="00E838A4" w:rsidP="00E838A4">
      <w:pPr>
        <w:pStyle w:val="Paragraphedeliste"/>
        <w:numPr>
          <w:ilvl w:val="0"/>
          <w:numId w:val="1"/>
        </w:numPr>
        <w:tabs>
          <w:tab w:val="left" w:pos="656"/>
        </w:tabs>
        <w:spacing w:line="240" w:lineRule="auto"/>
        <w:jc w:val="both"/>
        <w:rPr>
          <w:rFonts w:asciiTheme="minorBidi" w:hAnsiTheme="minorBidi"/>
          <w:sz w:val="32"/>
          <w:szCs w:val="32"/>
          <w:lang w:bidi="ar-IQ"/>
        </w:rPr>
      </w:pPr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t>الحافز:</w:t>
      </w:r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" هو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الاله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المحركة للدوافع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او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هو كل ما يثير السلوك ويهيئه للعمل وهو بمثابة المنشط للسلوك من الداخل"</w:t>
      </w:r>
      <w:r w:rsidRPr="007979F4">
        <w:rPr>
          <w:rFonts w:asciiTheme="minorBidi" w:hAnsiTheme="minorBidi"/>
          <w:rtl/>
          <w:lang w:bidi="ar-IQ"/>
        </w:rPr>
        <w:t>(3)</w:t>
      </w:r>
    </w:p>
    <w:p w:rsidR="00E838A4" w:rsidRPr="007979F4" w:rsidRDefault="00E838A4" w:rsidP="00E838A4">
      <w:pPr>
        <w:pStyle w:val="Paragraphedeliste"/>
        <w:numPr>
          <w:ilvl w:val="0"/>
          <w:numId w:val="1"/>
        </w:numPr>
        <w:tabs>
          <w:tab w:val="left" w:pos="656"/>
        </w:tabs>
        <w:spacing w:line="240" w:lineRule="auto"/>
        <w:jc w:val="both"/>
        <w:rPr>
          <w:rFonts w:asciiTheme="minorBidi" w:hAnsiTheme="minorBidi"/>
          <w:sz w:val="32"/>
          <w:szCs w:val="32"/>
          <w:lang w:bidi="ar-IQ"/>
        </w:rPr>
      </w:pPr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t>الغريزة:</w:t>
      </w:r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" هي قوة بيولوجية فطرية تدفع بالفرد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الى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التصرف بأسلوب معين منسجم مع استجابات معينة تحدث دائما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او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بصورة منتظمة كردود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افعال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لأنماط مميزة ومعينة من المثيرات"</w:t>
      </w:r>
      <w:r w:rsidRPr="007979F4">
        <w:rPr>
          <w:rFonts w:asciiTheme="minorBidi" w:hAnsiTheme="minorBidi"/>
          <w:rtl/>
          <w:lang w:bidi="ar-IQ"/>
        </w:rPr>
        <w:t>(4)</w:t>
      </w:r>
    </w:p>
    <w:p w:rsidR="00E838A4" w:rsidRPr="007979F4" w:rsidRDefault="00E838A4" w:rsidP="00E838A4">
      <w:pPr>
        <w:pStyle w:val="Paragraphedeliste"/>
        <w:numPr>
          <w:ilvl w:val="0"/>
          <w:numId w:val="1"/>
        </w:numPr>
        <w:tabs>
          <w:tab w:val="left" w:pos="656"/>
        </w:tabs>
        <w:spacing w:line="240" w:lineRule="auto"/>
        <w:jc w:val="both"/>
        <w:rPr>
          <w:rFonts w:asciiTheme="minorBidi" w:hAnsiTheme="minorBidi"/>
          <w:sz w:val="32"/>
          <w:szCs w:val="32"/>
          <w:lang w:bidi="ar-IQ"/>
        </w:rPr>
      </w:pPr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t>الباعث:</w:t>
      </w:r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" هو الموضوع الخارجي الذي يختزل الحاجة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او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يشبعها وهو ليس بدافع بذاته ولكن المواقف التي يتوقع الحصول عليها تشبع الدافع وقد يكون الدافع مادي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او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معنوي والاختلاف بين الدافع والباعث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الاول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داخلي والثاني خارجي"</w:t>
      </w:r>
      <w:r w:rsidRPr="007979F4">
        <w:rPr>
          <w:rFonts w:asciiTheme="minorBidi" w:hAnsiTheme="minorBidi"/>
          <w:rtl/>
          <w:lang w:bidi="ar-IQ"/>
        </w:rPr>
        <w:t>(5)</w:t>
      </w:r>
    </w:p>
    <w:p w:rsidR="00E838A4" w:rsidRPr="007979F4" w:rsidRDefault="00E838A4" w:rsidP="00E838A4">
      <w:pPr>
        <w:pStyle w:val="Paragraphedeliste"/>
        <w:numPr>
          <w:ilvl w:val="0"/>
          <w:numId w:val="1"/>
        </w:numPr>
        <w:tabs>
          <w:tab w:val="left" w:pos="656"/>
        </w:tabs>
        <w:spacing w:line="240" w:lineRule="auto"/>
        <w:jc w:val="both"/>
        <w:rPr>
          <w:rFonts w:asciiTheme="minorBidi" w:hAnsiTheme="minorBidi"/>
          <w:sz w:val="32"/>
          <w:szCs w:val="32"/>
          <w:rtl/>
          <w:lang w:bidi="ar-IQ"/>
        </w:rPr>
      </w:pPr>
      <w:r w:rsidRPr="007979F4">
        <w:rPr>
          <w:rFonts w:asciiTheme="minorBidi" w:hAnsiTheme="minorBidi"/>
          <w:b/>
          <w:bCs/>
          <w:sz w:val="32"/>
          <w:szCs w:val="32"/>
          <w:rtl/>
          <w:lang w:bidi="ar-IQ"/>
        </w:rPr>
        <w:t>الميل:</w:t>
      </w:r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"ويدعى دائما بالاهتمام وهو استعداد الفرد للانتباه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الى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اشياء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معينه تستثير وجدانه ، وقد يكون الميل ايجابي نحو كرة القدم مثلا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او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استقباليا </w:t>
      </w:r>
      <w:proofErr w:type="spellStart"/>
      <w:r w:rsidRPr="007979F4">
        <w:rPr>
          <w:rFonts w:asciiTheme="minorBidi" w:hAnsiTheme="minorBidi"/>
          <w:sz w:val="32"/>
          <w:szCs w:val="32"/>
          <w:rtl/>
          <w:lang w:bidi="ar-IQ"/>
        </w:rPr>
        <w:t>اي</w:t>
      </w:r>
      <w:proofErr w:type="spellEnd"/>
      <w:r w:rsidRPr="007979F4">
        <w:rPr>
          <w:rFonts w:asciiTheme="minorBidi" w:hAnsiTheme="minorBidi"/>
          <w:sz w:val="32"/>
          <w:szCs w:val="32"/>
          <w:rtl/>
          <w:lang w:bidi="ar-IQ"/>
        </w:rPr>
        <w:t xml:space="preserve"> يستقبله عن طريق الحواس المختلفة لديه كالقراءة والمشاهدة وغير ذلك دون الممارسة"</w:t>
      </w:r>
      <w:r w:rsidRPr="007979F4">
        <w:rPr>
          <w:rFonts w:asciiTheme="minorBidi" w:hAnsiTheme="minorBidi"/>
          <w:rtl/>
          <w:lang w:bidi="ar-IQ"/>
        </w:rPr>
        <w:t>(6)</w:t>
      </w:r>
    </w:p>
    <w:p w:rsidR="00AA659F" w:rsidRDefault="00AA659F">
      <w:pPr>
        <w:rPr>
          <w:lang w:bidi="ar-IQ"/>
        </w:rPr>
      </w:pPr>
    </w:p>
    <w:sectPr w:rsidR="00AA659F" w:rsidSect="00AA659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E31F5"/>
    <w:multiLevelType w:val="hybridMultilevel"/>
    <w:tmpl w:val="B9D0E462"/>
    <w:lvl w:ilvl="0" w:tplc="B9E4FA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8A4"/>
    <w:rsid w:val="00AA659F"/>
    <w:rsid w:val="00E8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8A4"/>
    <w:pPr>
      <w:bidi/>
    </w:pPr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838A4"/>
    <w:pPr>
      <w:bidi/>
      <w:spacing w:after="0" w:line="240" w:lineRule="auto"/>
    </w:pPr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E838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PRO-BOOK 430 G4</dc:creator>
  <cp:lastModifiedBy>HP PRO-BOOK 430 G4</cp:lastModifiedBy>
  <cp:revision>1</cp:revision>
  <dcterms:created xsi:type="dcterms:W3CDTF">2023-05-04T05:03:00Z</dcterms:created>
  <dcterms:modified xsi:type="dcterms:W3CDTF">2023-05-04T05:04:00Z</dcterms:modified>
</cp:coreProperties>
</file>