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F3" w:rsidRDefault="00504CF3" w:rsidP="00504CF3">
      <w:pPr>
        <w:bidi/>
        <w:spacing w:line="276" w:lineRule="auto"/>
        <w:jc w:val="center"/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sz w:val="18"/>
          <w:szCs w:val="18"/>
        </w:rPr>
      </w:pPr>
    </w:p>
    <w:p w:rsidR="00504CF3" w:rsidRDefault="00504CF3" w:rsidP="00504CF3">
      <w:pPr>
        <w:bidi/>
        <w:spacing w:line="276" w:lineRule="auto"/>
        <w:jc w:val="center"/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sz w:val="18"/>
          <w:szCs w:val="18"/>
        </w:rPr>
      </w:pPr>
    </w:p>
    <w:p w:rsidR="00504CF3" w:rsidRPr="00E67CA1" w:rsidRDefault="00504CF3" w:rsidP="00504CF3">
      <w:pPr>
        <w:bidi/>
        <w:spacing w:line="276" w:lineRule="auto"/>
        <w:jc w:val="center"/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sz w:val="18"/>
          <w:szCs w:val="18"/>
          <w:rtl/>
        </w:rPr>
      </w:pPr>
    </w:p>
    <w:p w:rsidR="00504CF3" w:rsidRDefault="00504CF3" w:rsidP="00504CF3">
      <w:pPr>
        <w:bidi/>
        <w:spacing w:line="276" w:lineRule="auto"/>
        <w:jc w:val="center"/>
        <w:rPr>
          <w:rFonts w:ascii="UKIJ Nasq" w:hAnsi="UKIJ Nasq" w:cs="UKIJ Nasq"/>
          <w:b/>
          <w:bCs/>
          <w:color w:val="FF0000"/>
          <w:spacing w:val="-1"/>
          <w:kern w:val="16"/>
          <w:sz w:val="40"/>
          <w:szCs w:val="40"/>
          <w:rtl/>
        </w:rPr>
      </w:pPr>
      <w:r>
        <w:rPr>
          <w:rFonts w:ascii="UKIJ Nasq" w:hAnsi="UKIJ Nasq" w:cs="UKIJ Nasq" w:hint="cs"/>
          <w:b/>
          <w:bCs/>
          <w:color w:val="A6A6A6" w:themeColor="background1" w:themeShade="A6"/>
          <w:spacing w:val="-1"/>
          <w:kern w:val="16"/>
          <w:sz w:val="40"/>
          <w:szCs w:val="40"/>
          <w:rtl/>
        </w:rPr>
        <w:t>ا</w:t>
      </w:r>
      <w:r w:rsidRPr="00CB4B25">
        <w:rPr>
          <w:rFonts w:ascii="UKIJ Nasq" w:hAnsi="UKIJ Nasq" w:cs="UKIJ Nasq" w:hint="cs"/>
          <w:b/>
          <w:bCs/>
          <w:color w:val="A6A6A6" w:themeColor="background1" w:themeShade="A6"/>
          <w:spacing w:val="-1"/>
          <w:kern w:val="16"/>
          <w:sz w:val="40"/>
          <w:szCs w:val="40"/>
          <w:rtl/>
        </w:rPr>
        <w:t>لأعداد</w:t>
      </w:r>
    </w:p>
    <w:p w:rsidR="00504CF3" w:rsidRDefault="00504CF3" w:rsidP="00504CF3">
      <w:pPr>
        <w:bidi/>
        <w:spacing w:line="276" w:lineRule="auto"/>
        <w:jc w:val="center"/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</w:rPr>
      </w:pPr>
    </w:p>
    <w:p w:rsidR="00504CF3" w:rsidRDefault="00504CF3" w:rsidP="00504CF3">
      <w:pPr>
        <w:bidi/>
        <w:spacing w:line="276" w:lineRule="auto"/>
        <w:jc w:val="center"/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</w:rPr>
      </w:pPr>
    </w:p>
    <w:p w:rsidR="00504CF3" w:rsidRPr="00C0188B" w:rsidRDefault="00504CF3" w:rsidP="00504CF3">
      <w:pPr>
        <w:bidi/>
        <w:spacing w:line="276" w:lineRule="auto"/>
        <w:jc w:val="center"/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365"/>
        <w:gridCol w:w="1817"/>
        <w:gridCol w:w="2510"/>
        <w:gridCol w:w="2370"/>
      </w:tblGrid>
      <w:tr w:rsidR="00504CF3" w:rsidTr="0072034B">
        <w:trPr>
          <w:trHeight w:val="454"/>
        </w:trPr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C03ABB"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ب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ِ</w:t>
            </w:r>
            <w:r w:rsidRPr="00C03ABB"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ر</w:t>
            </w:r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واحد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ﻳ</w:t>
            </w:r>
            <w:r w:rsidRPr="00590FD1">
              <w:rPr>
                <w:rFonts w:ascii="UKIJ Nasq" w:hAnsi="UKIJ Nasq" w:cs="UKIJ Nasq"/>
                <w:b/>
                <w:bCs/>
                <w:spacing w:val="-1"/>
                <w:kern w:val="16"/>
                <w:sz w:val="36"/>
                <w:szCs w:val="36"/>
                <w:rtl/>
              </w:rPr>
              <w:t>ﻜ</w:t>
            </w:r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ﺮ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ْمي</w:t>
            </w:r>
            <w:proofErr w:type="spellEnd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 xml:space="preserve"> (يلفظ </w:t>
            </w:r>
            <w:proofErr w:type="spellStart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يِيرمي</w:t>
            </w:r>
            <w:proofErr w:type="spellEnd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)</w:t>
            </w:r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عشرون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C03ABB"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ايكي</w:t>
            </w:r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اثنان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اوﺗﯘز</w:t>
            </w:r>
            <w:proofErr w:type="spellEnd"/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ثلاثون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ا</w:t>
            </w:r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ۈ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ﭺ</w:t>
            </w:r>
            <w:proofErr w:type="spellEnd"/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ثلاثة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قِرْق</w:t>
            </w:r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أربعون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دۆرْت</w:t>
            </w:r>
            <w:proofErr w:type="spellEnd"/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أربعة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اِللي</w:t>
            </w:r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خمسون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بَش</w:t>
            </w:r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خمسة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آلْتْمِش</w:t>
            </w:r>
            <w:proofErr w:type="spellEnd"/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ستّون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آلْتي</w:t>
            </w:r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ستة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يَتْمِش</w:t>
            </w:r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سبعون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يدي</w:t>
            </w:r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سبعة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سَكْسان</w:t>
            </w:r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ثمانون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سكِز</w:t>
            </w:r>
            <w:proofErr w:type="spellEnd"/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ثمانية</w:t>
            </w:r>
          </w:p>
        </w:tc>
        <w:tc>
          <w:tcPr>
            <w:tcW w:w="2551" w:type="dxa"/>
          </w:tcPr>
          <w:p w:rsidR="00504CF3" w:rsidRPr="00504CF3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</w:pPr>
            <w:r w:rsidRPr="00504CF3">
              <w:rPr>
                <w:rFonts w:ascii="UKIJ Nasq" w:hAnsi="UKIJ Nasq" w:cs="UKIJ Nasq" w:hint="cs"/>
                <w:spacing w:val="-2"/>
                <w:kern w:val="16"/>
                <w:sz w:val="36"/>
                <w:szCs w:val="36"/>
                <w:rtl/>
              </w:rPr>
              <w:t>طقسان (يلفظ دُقْسان)</w:t>
            </w:r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تسعون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ﻃﻘﯘز</w:t>
            </w:r>
            <w:proofErr w:type="spellEnd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 xml:space="preserve"> (يلفظ </w:t>
            </w:r>
            <w:proofErr w:type="spellStart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دُقوز</w:t>
            </w:r>
            <w:proofErr w:type="spellEnd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)</w:t>
            </w:r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تسعة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ﯾ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ﯜز</w:t>
            </w:r>
            <w:proofErr w:type="spellEnd"/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مائة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اون</w:t>
            </w:r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عشرة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ﯾ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ﯜز</w:t>
            </w:r>
            <w:proofErr w:type="spellEnd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 xml:space="preserve"> ايكي</w:t>
            </w:r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مائة واثنان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اون بر</w:t>
            </w:r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إحدى عشر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 xml:space="preserve">ايكي </w:t>
            </w:r>
            <w:proofErr w:type="spellStart"/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ﯾ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ﯜز</w:t>
            </w:r>
            <w:proofErr w:type="spellEnd"/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مائتين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 xml:space="preserve">اون </w:t>
            </w:r>
            <w:proofErr w:type="spellStart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ا</w:t>
            </w:r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ۈ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ﭺ</w:t>
            </w:r>
            <w:proofErr w:type="spellEnd"/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ثلاثة عشر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ﺑﻴﯔ</w:t>
            </w:r>
            <w:proofErr w:type="spellEnd"/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ألف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 xml:space="preserve">اون </w:t>
            </w:r>
            <w:proofErr w:type="spellStart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ﻃﻘﯘز</w:t>
            </w:r>
            <w:proofErr w:type="spellEnd"/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تسعة عشر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ﯾ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ﯜز</w:t>
            </w:r>
            <w:proofErr w:type="spellEnd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ﻳ</w:t>
            </w:r>
            <w:r w:rsidRPr="00590FD1">
              <w:rPr>
                <w:rFonts w:ascii="UKIJ Nasq" w:hAnsi="UKIJ Nasq" w:cs="UKIJ Nasq"/>
                <w:b/>
                <w:bCs/>
                <w:spacing w:val="-1"/>
                <w:kern w:val="16"/>
                <w:sz w:val="36"/>
                <w:szCs w:val="36"/>
                <w:rtl/>
              </w:rPr>
              <w:t>ﻜ</w:t>
            </w:r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ﺮ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مي</w:t>
            </w:r>
            <w:proofErr w:type="spellEnd"/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مائة ألف</w:t>
            </w:r>
          </w:p>
        </w:tc>
      </w:tr>
    </w:tbl>
    <w:p w:rsidR="00504CF3" w:rsidRPr="002E23EC" w:rsidRDefault="00504CF3" w:rsidP="00504CF3">
      <w:pPr>
        <w:bidi/>
        <w:spacing w:line="276" w:lineRule="auto"/>
        <w:jc w:val="both"/>
        <w:rPr>
          <w:rFonts w:ascii="UKIJ Nasq" w:hAnsi="UKIJ Nasq" w:cs="UKIJ Nasq"/>
          <w:b/>
          <w:bCs/>
          <w:color w:val="FF0000"/>
          <w:spacing w:val="-1"/>
          <w:kern w:val="16"/>
          <w:sz w:val="18"/>
          <w:szCs w:val="18"/>
          <w:rtl/>
        </w:rPr>
      </w:pPr>
    </w:p>
    <w:p w:rsidR="00504CF3" w:rsidRPr="002E23EC" w:rsidRDefault="00504CF3" w:rsidP="00504CF3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proofErr w:type="gramStart"/>
      <w:r w:rsidRPr="0079309A">
        <w:rPr>
          <w:rFonts w:ascii="UKIJ Nasq" w:hAnsi="UKIJ Nasq" w:cs="UKIJ Nasq" w:hint="cs"/>
          <w:b/>
          <w:bCs/>
          <w:color w:val="A6A6A6" w:themeColor="background1" w:themeShade="A6"/>
          <w:spacing w:val="-1"/>
          <w:kern w:val="16"/>
          <w:sz w:val="36"/>
          <w:szCs w:val="36"/>
          <w:rtl/>
        </w:rPr>
        <w:t>ملاحظة :</w:t>
      </w:r>
      <w:proofErr w:type="gramEnd"/>
      <w:r w:rsidRPr="00CB4B25">
        <w:rPr>
          <w:rFonts w:ascii="UKIJ Nasq" w:hAnsi="UKIJ Nasq" w:cs="UKIJ Nasq" w:hint="cs"/>
          <w:b/>
          <w:bCs/>
          <w:color w:val="A6A6A6" w:themeColor="background1" w:themeShade="A6"/>
          <w:spacing w:val="-1"/>
          <w:kern w:val="16"/>
          <w:sz w:val="36"/>
          <w:szCs w:val="36"/>
          <w:rtl/>
        </w:rPr>
        <w:t xml:space="preserve"> 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في اللغة العثمانية، تشكّل الأرقام بتقديم الأعداد من الأكبر إلى الأصغر، أي نسبق بالآلاف، ثمّ المئات والعشرات، فالآحاد.</w:t>
      </w:r>
    </w:p>
    <w:p w:rsidR="00504CF3" w:rsidRPr="0079309A" w:rsidRDefault="00504CF3" w:rsidP="00504CF3">
      <w:pPr>
        <w:bidi/>
        <w:spacing w:line="276" w:lineRule="auto"/>
        <w:jc w:val="both"/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</w:pPr>
      <w:proofErr w:type="gramStart"/>
      <w:r w:rsidRPr="0079309A">
        <w:rPr>
          <w:rFonts w:ascii="UKIJ Nasq" w:hAnsi="UKIJ Nasq" w:cs="UKIJ Nasq" w:hint="cs"/>
          <w:b/>
          <w:bCs/>
          <w:color w:val="A6A6A6" w:themeColor="background1" w:themeShade="A6"/>
          <w:spacing w:val="-1"/>
          <w:kern w:val="16"/>
          <w:sz w:val="36"/>
          <w:szCs w:val="36"/>
          <w:rtl/>
        </w:rPr>
        <w:t>مثال :</w:t>
      </w:r>
      <w:proofErr w:type="gramEnd"/>
      <w:r w:rsidRPr="0079309A">
        <w:rPr>
          <w:rFonts w:ascii="UKIJ Nasq" w:hAnsi="UKIJ Nasq" w:cs="UKIJ Nasq" w:hint="cs"/>
          <w:b/>
          <w:bCs/>
          <w:color w:val="A6A6A6" w:themeColor="background1" w:themeShade="A6"/>
          <w:spacing w:val="-1"/>
          <w:kern w:val="16"/>
          <w:sz w:val="36"/>
          <w:szCs w:val="36"/>
          <w:rtl/>
        </w:rPr>
        <w:t xml:space="preserve"> </w:t>
      </w:r>
    </w:p>
    <w:p w:rsidR="00504CF3" w:rsidRDefault="00504CF3" w:rsidP="00504CF3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 xml:space="preserve">ايكي </w:t>
      </w:r>
      <w:proofErr w:type="spellStart"/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ﺑﻴﯔ</w:t>
      </w:r>
      <w:proofErr w:type="spellEnd"/>
      <w:r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>
        <w:rPr>
          <w:rFonts w:ascii="UKIJ Nasq" w:hAnsi="UKIJ Nasq" w:cs="UKIJ Nasq"/>
          <w:spacing w:val="-1"/>
          <w:kern w:val="16"/>
          <w:sz w:val="36"/>
          <w:szCs w:val="36"/>
          <w:rtl/>
        </w:rPr>
        <w:t>ﻳ</w:t>
      </w:r>
      <w:r w:rsidRPr="00590FD1">
        <w:rPr>
          <w:rFonts w:ascii="UKIJ Nasq" w:hAnsi="UKIJ Nasq" w:cs="UKIJ Nasq"/>
          <w:b/>
          <w:bCs/>
          <w:spacing w:val="-1"/>
          <w:kern w:val="16"/>
          <w:sz w:val="36"/>
          <w:szCs w:val="36"/>
          <w:rtl/>
        </w:rPr>
        <w:t>ﻜ</w:t>
      </w:r>
      <w:r>
        <w:rPr>
          <w:rFonts w:ascii="UKIJ Nasq" w:hAnsi="UKIJ Nasq" w:cs="UKIJ Nasq"/>
          <w:spacing w:val="-1"/>
          <w:kern w:val="16"/>
          <w:sz w:val="36"/>
          <w:szCs w:val="36"/>
          <w:rtl/>
        </w:rPr>
        <w:t>ﺮ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مي</w:t>
      </w:r>
      <w:proofErr w:type="spellEnd"/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 xml:space="preserve"> </w:t>
      </w:r>
      <w:proofErr w:type="spellStart"/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ا</w:t>
      </w:r>
      <w:r>
        <w:rPr>
          <w:rFonts w:ascii="UKIJ Nasq" w:hAnsi="UKIJ Nasq" w:cs="UKIJ Nasq"/>
          <w:spacing w:val="-1"/>
          <w:kern w:val="16"/>
          <w:sz w:val="36"/>
          <w:szCs w:val="36"/>
          <w:rtl/>
        </w:rPr>
        <w:t>ۈ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ﭺ</w:t>
      </w:r>
      <w:proofErr w:type="spellEnd"/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 xml:space="preserve"> "ألفان وثلاثة وعشرون"</w:t>
      </w:r>
    </w:p>
    <w:p w:rsidR="00504CF3" w:rsidRPr="002E23EC" w:rsidRDefault="00504CF3" w:rsidP="00504CF3">
      <w:pPr>
        <w:bidi/>
        <w:spacing w:line="276" w:lineRule="auto"/>
        <w:jc w:val="both"/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</w:pP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 xml:space="preserve">بش </w:t>
      </w:r>
      <w:proofErr w:type="spellStart"/>
      <w:r>
        <w:rPr>
          <w:rFonts w:ascii="UKIJ Nasq" w:hAnsi="UKIJ Nasq" w:cs="UKIJ Nasq"/>
          <w:spacing w:val="-1"/>
          <w:kern w:val="16"/>
          <w:sz w:val="36"/>
          <w:szCs w:val="36"/>
          <w:rtl/>
        </w:rPr>
        <w:t>ﯾ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ﯜز</w:t>
      </w:r>
      <w:proofErr w:type="spellEnd"/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 xml:space="preserve"> اللي </w:t>
      </w:r>
      <w:proofErr w:type="spellStart"/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سكز</w:t>
      </w:r>
      <w:proofErr w:type="spellEnd"/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 xml:space="preserve"> "خمسمائة وثمانية وخمسين"</w:t>
      </w:r>
    </w:p>
    <w:p w:rsidR="00504CF3" w:rsidRPr="00504CF3" w:rsidRDefault="00504CF3" w:rsidP="00504CF3">
      <w:pPr>
        <w:bidi/>
        <w:spacing w:line="276" w:lineRule="auto"/>
        <w:jc w:val="both"/>
        <w:rPr>
          <w:rFonts w:ascii="UKIJ Nasq" w:hAnsi="UKIJ Nasq" w:cs="UKIJ Nasq"/>
          <w:b/>
          <w:bCs/>
          <w:color w:val="FF0000"/>
          <w:spacing w:val="-2"/>
          <w:kern w:val="16"/>
          <w:sz w:val="36"/>
          <w:szCs w:val="36"/>
          <w:rtl/>
        </w:rPr>
      </w:pPr>
      <w:proofErr w:type="spellStart"/>
      <w:r w:rsidRPr="00504CF3">
        <w:rPr>
          <w:rFonts w:ascii="UKIJ Nasq" w:hAnsi="UKIJ Nasq" w:cs="UKIJ Nasq"/>
          <w:spacing w:val="-2"/>
          <w:kern w:val="16"/>
          <w:sz w:val="36"/>
          <w:szCs w:val="36"/>
          <w:rtl/>
        </w:rPr>
        <w:t>ﯾ</w:t>
      </w:r>
      <w:r w:rsidRPr="00504CF3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ﯜز</w:t>
      </w:r>
      <w:proofErr w:type="spellEnd"/>
      <w:r w:rsidRPr="00504CF3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 xml:space="preserve"> </w:t>
      </w:r>
      <w:proofErr w:type="spellStart"/>
      <w:r w:rsidRPr="00504CF3">
        <w:rPr>
          <w:rFonts w:ascii="UKIJ Nasq" w:hAnsi="UKIJ Nasq" w:cs="UKIJ Nasq"/>
          <w:spacing w:val="-2"/>
          <w:kern w:val="16"/>
          <w:sz w:val="36"/>
          <w:szCs w:val="36"/>
          <w:rtl/>
        </w:rPr>
        <w:t>ﻳ</w:t>
      </w:r>
      <w:r w:rsidRPr="00504CF3">
        <w:rPr>
          <w:rFonts w:ascii="UKIJ Nasq" w:hAnsi="UKIJ Nasq" w:cs="UKIJ Nasq"/>
          <w:b/>
          <w:bCs/>
          <w:spacing w:val="-2"/>
          <w:kern w:val="16"/>
          <w:sz w:val="36"/>
          <w:szCs w:val="36"/>
          <w:rtl/>
        </w:rPr>
        <w:t>ﻜ</w:t>
      </w:r>
      <w:r w:rsidRPr="00504CF3">
        <w:rPr>
          <w:rFonts w:ascii="UKIJ Nasq" w:hAnsi="UKIJ Nasq" w:cs="UKIJ Nasq"/>
          <w:spacing w:val="-2"/>
          <w:kern w:val="16"/>
          <w:sz w:val="36"/>
          <w:szCs w:val="36"/>
          <w:rtl/>
        </w:rPr>
        <w:t>ﺮ</w:t>
      </w:r>
      <w:r w:rsidRPr="00504CF3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مي</w:t>
      </w:r>
      <w:proofErr w:type="spellEnd"/>
      <w:r w:rsidRPr="00504CF3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 xml:space="preserve"> بش </w:t>
      </w:r>
      <w:proofErr w:type="spellStart"/>
      <w:r w:rsidRPr="00504CF3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ﺑﻴﯔ</w:t>
      </w:r>
      <w:proofErr w:type="spellEnd"/>
      <w:r w:rsidRPr="00504CF3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 xml:space="preserve"> آلتي </w:t>
      </w:r>
      <w:proofErr w:type="spellStart"/>
      <w:r w:rsidRPr="00504CF3">
        <w:rPr>
          <w:rFonts w:ascii="UKIJ Nasq" w:hAnsi="UKIJ Nasq" w:cs="UKIJ Nasq"/>
          <w:spacing w:val="-2"/>
          <w:kern w:val="16"/>
          <w:sz w:val="36"/>
          <w:szCs w:val="36"/>
          <w:rtl/>
        </w:rPr>
        <w:t>ﯾ</w:t>
      </w:r>
      <w:r w:rsidRPr="00504CF3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ﯜز</w:t>
      </w:r>
      <w:proofErr w:type="spellEnd"/>
      <w:r w:rsidRPr="00504CF3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 xml:space="preserve"> </w:t>
      </w:r>
      <w:proofErr w:type="spellStart"/>
      <w:r w:rsidRPr="00504CF3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اوﺗﯘز</w:t>
      </w:r>
      <w:proofErr w:type="spellEnd"/>
      <w:r w:rsidRPr="00504CF3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 xml:space="preserve"> ايكي "مائة وخمسة وعشرين ألف وستّمائة واثنان وثلاثين"</w:t>
      </w:r>
    </w:p>
    <w:p w:rsidR="00504CF3" w:rsidRDefault="00504CF3" w:rsidP="00504CF3">
      <w:pPr>
        <w:bidi/>
        <w:spacing w:line="276" w:lineRule="auto"/>
        <w:jc w:val="both"/>
        <w:rPr>
          <w:rFonts w:ascii="UKIJ Nasq" w:hAnsi="UKIJ Nasq" w:cs="UKIJ Nasq"/>
          <w:spacing w:val="-4"/>
          <w:kern w:val="16"/>
          <w:sz w:val="36"/>
          <w:szCs w:val="36"/>
        </w:rPr>
      </w:pPr>
    </w:p>
    <w:p w:rsidR="00504CF3" w:rsidRPr="002A610A" w:rsidRDefault="00504CF3" w:rsidP="00504CF3">
      <w:pPr>
        <w:bidi/>
        <w:spacing w:line="276" w:lineRule="auto"/>
        <w:jc w:val="both"/>
        <w:rPr>
          <w:rFonts w:ascii="UKIJ Nasq" w:hAnsi="UKIJ Nasq" w:cs="UKIJ Nasq"/>
          <w:spacing w:val="-7"/>
          <w:kern w:val="16"/>
          <w:sz w:val="36"/>
          <w:szCs w:val="36"/>
          <w:rtl/>
        </w:rPr>
      </w:pPr>
      <w:bookmarkStart w:id="0" w:name="_GoBack"/>
      <w:bookmarkEnd w:id="0"/>
      <w:r w:rsidRPr="002A610A">
        <w:rPr>
          <w:rFonts w:ascii="UKIJ Nasq" w:hAnsi="UKIJ Nasq" w:cs="UKIJ Nasq" w:hint="cs"/>
          <w:spacing w:val="-4"/>
          <w:kern w:val="16"/>
          <w:sz w:val="36"/>
          <w:szCs w:val="36"/>
          <w:rtl/>
        </w:rPr>
        <w:lastRenderedPageBreak/>
        <w:t xml:space="preserve">العدد الترتيبي هو العدد الّذي يبيّن المرتبة أو الدرجة ؛ ويصاغ بإضافة اللاحقة </w:t>
      </w:r>
      <w:r w:rsidRPr="0079309A">
        <w:rPr>
          <w:rFonts w:ascii="UKIJ Nasq" w:hAnsi="UKIJ Nasq" w:cs="UKIJ Nasq" w:hint="cs"/>
          <w:color w:val="A6A6A6" w:themeColor="background1" w:themeShade="A6"/>
          <w:spacing w:val="-4"/>
          <w:kern w:val="16"/>
          <w:sz w:val="36"/>
          <w:szCs w:val="36"/>
          <w:rtl/>
        </w:rPr>
        <w:t>نجي</w:t>
      </w:r>
      <w:r w:rsidRPr="002A610A">
        <w:rPr>
          <w:rFonts w:ascii="UKIJ Nasq" w:hAnsi="UKIJ Nasq" w:cs="UKIJ Nasq" w:hint="cs"/>
          <w:spacing w:val="-4"/>
          <w:kern w:val="16"/>
          <w:sz w:val="36"/>
          <w:szCs w:val="36"/>
          <w:rtl/>
        </w:rPr>
        <w:t xml:space="preserve"> - الّتي تخضع </w:t>
      </w:r>
      <w:r w:rsidRPr="002A610A">
        <w:rPr>
          <w:rFonts w:ascii="UKIJ Nasq" w:hAnsi="UKIJ Nasq" w:cs="UKIJ Nasq" w:hint="cs"/>
          <w:spacing w:val="-7"/>
          <w:kern w:val="16"/>
          <w:sz w:val="36"/>
          <w:szCs w:val="36"/>
          <w:rtl/>
        </w:rPr>
        <w:t xml:space="preserve">للمطابقة الصوتية عند النطق - إلى العدد : برنجي "الأوّل" ؛ </w:t>
      </w:r>
      <w:proofErr w:type="spellStart"/>
      <w:r w:rsidRPr="002A610A">
        <w:rPr>
          <w:rFonts w:ascii="UKIJ Nasq" w:hAnsi="UKIJ Nasq" w:cs="UKIJ Nasq" w:hint="cs"/>
          <w:spacing w:val="-7"/>
          <w:kern w:val="16"/>
          <w:sz w:val="36"/>
          <w:szCs w:val="36"/>
          <w:rtl/>
        </w:rPr>
        <w:t>ا</w:t>
      </w:r>
      <w:r>
        <w:rPr>
          <w:rFonts w:ascii="UKIJ Nasq" w:hAnsi="UKIJ Nasq" w:cs="UKIJ Nasq"/>
          <w:spacing w:val="-1"/>
          <w:kern w:val="16"/>
          <w:sz w:val="36"/>
          <w:szCs w:val="36"/>
          <w:rtl/>
        </w:rPr>
        <w:t>ۈ</w:t>
      </w:r>
      <w:r w:rsidRPr="002A610A">
        <w:rPr>
          <w:rFonts w:ascii="UKIJ Nasq" w:hAnsi="UKIJ Nasq" w:cs="UKIJ Nasq" w:hint="cs"/>
          <w:spacing w:val="-7"/>
          <w:kern w:val="16"/>
          <w:sz w:val="36"/>
          <w:szCs w:val="36"/>
          <w:rtl/>
        </w:rPr>
        <w:t>ﭼﻨﺠﻲ</w:t>
      </w:r>
      <w:proofErr w:type="spellEnd"/>
      <w:r w:rsidRPr="002A610A">
        <w:rPr>
          <w:rFonts w:ascii="UKIJ Nasq" w:hAnsi="UKIJ Nasq" w:cs="UKIJ Nasq" w:hint="cs"/>
          <w:spacing w:val="-7"/>
          <w:kern w:val="16"/>
          <w:sz w:val="36"/>
          <w:szCs w:val="36"/>
          <w:rtl/>
        </w:rPr>
        <w:t xml:space="preserve"> "الثالث" ؛ بشنجي "الخامس"</w:t>
      </w:r>
    </w:p>
    <w:p w:rsidR="00504CF3" w:rsidRPr="00C0188B" w:rsidRDefault="00504CF3" w:rsidP="00504CF3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011124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position w:val="-6"/>
          <w:sz w:val="40"/>
          <w:szCs w:val="40"/>
        </w:rPr>
        <w:sym w:font="Wingdings 2" w:char="F03E"/>
      </w:r>
      <w:r>
        <w:rPr>
          <w:rFonts w:ascii="UKIJ Nasq" w:hAnsi="UKIJ Nasq" w:cs="UKIJ Nasq" w:hint="cs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 xml:space="preserve"> 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 xml:space="preserve">إذا انتهى العدد بحرف صوتي، فإنّه يحذف في هذه الحالة. مثال : ايكي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 xml:space="preserve"> </w:t>
      </w:r>
      <w:proofErr w:type="spellStart"/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ايكنجي</w:t>
      </w:r>
      <w:proofErr w:type="spellEnd"/>
    </w:p>
    <w:p w:rsidR="00504CF3" w:rsidRPr="00504CF3" w:rsidRDefault="00504CF3" w:rsidP="00504CF3">
      <w:pPr>
        <w:bidi/>
        <w:spacing w:before="60" w:line="276" w:lineRule="auto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504CF3">
        <w:rPr>
          <w:rFonts w:ascii="UKIJ Nasq" w:hAnsi="UKIJ Nasq" w:cs="UKIJ Nasq" w:hint="cs"/>
          <w:b/>
          <w:bCs/>
          <w:color w:val="A6A6A6" w:themeColor="background1" w:themeShade="A6"/>
          <w:kern w:val="16"/>
          <w:sz w:val="36"/>
          <w:szCs w:val="36"/>
          <w:rtl/>
        </w:rPr>
        <w:t>ملاحظة :</w:t>
      </w:r>
      <w:proofErr w:type="gramEnd"/>
      <w:r w:rsidRPr="00504CF3">
        <w:rPr>
          <w:rFonts w:ascii="UKIJ Nasq" w:hAnsi="UKIJ Nasq" w:cs="UKIJ Nasq" w:hint="cs"/>
          <w:kern w:val="16"/>
          <w:sz w:val="36"/>
          <w:szCs w:val="36"/>
          <w:rtl/>
        </w:rPr>
        <w:t xml:space="preserve"> إذا كان العدد مركّب، تدخل اللاحقة على الآحاد : طقسان </w:t>
      </w:r>
      <w:proofErr w:type="spellStart"/>
      <w:r w:rsidRPr="00504CF3">
        <w:rPr>
          <w:rFonts w:ascii="UKIJ Nasq" w:hAnsi="UKIJ Nasq" w:cs="UKIJ Nasq" w:hint="cs"/>
          <w:kern w:val="16"/>
          <w:sz w:val="36"/>
          <w:szCs w:val="36"/>
          <w:rtl/>
        </w:rPr>
        <w:t>ﻃﻘﯘزنجي</w:t>
      </w:r>
      <w:proofErr w:type="spellEnd"/>
      <w:r w:rsidRPr="00504CF3">
        <w:rPr>
          <w:rFonts w:ascii="UKIJ Nasq" w:hAnsi="UKIJ Nasq" w:cs="UKIJ Nasq" w:hint="cs"/>
          <w:kern w:val="16"/>
          <w:sz w:val="36"/>
          <w:szCs w:val="36"/>
          <w:rtl/>
        </w:rPr>
        <w:t xml:space="preserve"> "التاسع وتسعون"</w:t>
      </w:r>
    </w:p>
    <w:p w:rsidR="000F6DA4" w:rsidRDefault="000F6DA4" w:rsidP="00504CF3">
      <w:pPr>
        <w:bidi/>
      </w:pPr>
    </w:p>
    <w:sectPr w:rsidR="000F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KIJ Nasq">
    <w:panose1 w:val="02020603050305020304"/>
    <w:charset w:val="00"/>
    <w:family w:val="roman"/>
    <w:pitch w:val="variable"/>
    <w:sig w:usb0="A00022FF" w:usb1="9000E4FB" w:usb2="00000008" w:usb3="00000000" w:csb0="0000005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F3"/>
    <w:rsid w:val="000F6DA4"/>
    <w:rsid w:val="0050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1A69"/>
  <w15:chartTrackingRefBased/>
  <w15:docId w15:val="{C873FBB8-F519-44FF-9930-B1525395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F3"/>
    <w:pPr>
      <w:widowControl w:val="0"/>
      <w:suppressAutoHyphens/>
      <w:spacing w:after="0" w:line="240" w:lineRule="auto"/>
      <w:jc w:val="right"/>
    </w:pPr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04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2023-04-01T03:48:00Z</dcterms:created>
  <dcterms:modified xsi:type="dcterms:W3CDTF">2023-04-01T03:49:00Z</dcterms:modified>
</cp:coreProperties>
</file>