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52" w:rsidRDefault="00DA1C52" w:rsidP="00DA1C52">
      <w:pPr>
        <w:bidi/>
        <w:spacing w:line="276" w:lineRule="auto"/>
        <w:rPr>
          <w:rFonts w:cs="Arabic Transparent"/>
          <w:bCs/>
          <w:sz w:val="32"/>
          <w:szCs w:val="32"/>
          <w:rtl/>
          <w:lang w:bidi="ar-DZ"/>
        </w:rPr>
      </w:pPr>
    </w:p>
    <w:p w:rsidR="00DA1C52" w:rsidRDefault="00DA1C52" w:rsidP="00DA1C52">
      <w:pPr>
        <w:bidi/>
        <w:spacing w:line="276" w:lineRule="auto"/>
        <w:rPr>
          <w:rFonts w:cs="Arabic Transparent"/>
          <w:bCs/>
          <w:sz w:val="32"/>
          <w:szCs w:val="32"/>
          <w:lang w:bidi="ar-DZ"/>
        </w:rPr>
      </w:pPr>
      <w:r>
        <w:rPr>
          <w:rFonts w:cs="Arabic Transparent"/>
          <w:bCs/>
          <w:sz w:val="32"/>
          <w:szCs w:val="32"/>
          <w:rtl/>
          <w:lang w:bidi="ar-DZ"/>
        </w:rPr>
        <w:t xml:space="preserve">                               </w:t>
      </w:r>
      <w:r>
        <w:rPr>
          <w:rFonts w:cs="Arabic Transparent" w:hint="cs"/>
          <w:bCs/>
          <w:sz w:val="32"/>
          <w:szCs w:val="32"/>
          <w:rtl/>
          <w:lang w:bidi="ar-DZ"/>
        </w:rPr>
        <w:t xml:space="preserve">       </w:t>
      </w:r>
    </w:p>
    <w:p w:rsidR="00DA1C52" w:rsidRDefault="00361680" w:rsidP="00DA1C52">
      <w:pPr>
        <w:bidi/>
        <w:spacing w:line="276" w:lineRule="auto"/>
        <w:rPr>
          <w:rFonts w:cs="Arabic Transparent"/>
          <w:bCs/>
          <w:sz w:val="32"/>
          <w:szCs w:val="32"/>
          <w:lang w:bidi="ar-DZ"/>
        </w:rPr>
      </w:pPr>
      <w:r>
        <w:rPr>
          <w:rFonts w:ascii="Andalus" w:hAnsi="Andalus" w:cs="Andalus"/>
          <w:bCs/>
          <w:noProof/>
          <w:sz w:val="96"/>
          <w:szCs w:val="96"/>
          <w:lang w:eastAsia="fr-FR"/>
        </w:rPr>
        <w:pict>
          <v:roundrect id="_x0000_s1029" style="position:absolute;left:0;text-align:left;margin-left:-3.35pt;margin-top:6.65pt;width:453.75pt;height:502.5pt;z-index:251660288" arcsize="10923f" fillcolor="#e3a191 [1940]" strokecolor="#e3a191 [1940]" strokeweight="1pt">
            <v:fill color2="#f5dfda [660]" angle="-45" focus="-50%" type="gradient"/>
            <v:shadow on="t" type="perspective" color="#6f2c1c [1604]" opacity=".5" offset="1pt" offset2="-3pt"/>
            <v:textbox>
              <w:txbxContent>
                <w:p w:rsidR="00361680" w:rsidRDefault="00361680" w:rsidP="00DA1C52">
                  <w:pPr>
                    <w:bidi/>
                    <w:spacing w:line="276" w:lineRule="auto"/>
                    <w:jc w:val="center"/>
                    <w:rPr>
                      <w:rFonts w:cs="Arabic Transparent"/>
                      <w:bCs/>
                      <w:sz w:val="96"/>
                      <w:szCs w:val="96"/>
                      <w:rtl/>
                      <w:lang w:bidi="ar-DZ"/>
                    </w:rPr>
                  </w:pPr>
                  <w:proofErr w:type="gramStart"/>
                  <w:r w:rsidRPr="00B22211">
                    <w:rPr>
                      <w:rFonts w:ascii="Andalus" w:hAnsi="Andalus" w:cs="Andalus"/>
                      <w:bCs/>
                      <w:sz w:val="84"/>
                      <w:szCs w:val="84"/>
                      <w:rtl/>
                      <w:lang w:bidi="ar-DZ"/>
                    </w:rPr>
                    <w:t>محاضرات</w:t>
                  </w:r>
                  <w:proofErr w:type="gramEnd"/>
                  <w:r w:rsidRPr="00B22211">
                    <w:rPr>
                      <w:rFonts w:ascii="Andalus" w:hAnsi="Andalus" w:cs="Andalus" w:hint="cs"/>
                      <w:bCs/>
                      <w:sz w:val="84"/>
                      <w:szCs w:val="84"/>
                      <w:rtl/>
                      <w:lang w:bidi="ar-DZ"/>
                    </w:rPr>
                    <w:t xml:space="preserve"> و دروس</w:t>
                  </w:r>
                  <w:r w:rsidRPr="00B22211">
                    <w:rPr>
                      <w:rFonts w:cs="Arabic Transparent"/>
                      <w:bCs/>
                      <w:sz w:val="48"/>
                      <w:szCs w:val="48"/>
                      <w:rtl/>
                      <w:lang w:bidi="ar-DZ"/>
                    </w:rPr>
                    <w:t xml:space="preserve"> </w:t>
                  </w:r>
                  <w:r>
                    <w:rPr>
                      <w:rFonts w:ascii="Andalus" w:hAnsi="Andalus" w:cs="Andalus" w:hint="cs"/>
                      <w:bCs/>
                      <w:sz w:val="84"/>
                      <w:szCs w:val="84"/>
                      <w:rtl/>
                      <w:lang w:bidi="ar-DZ"/>
                    </w:rPr>
                    <w:t>في مادة</w:t>
                  </w:r>
                </w:p>
                <w:p w:rsidR="00361680" w:rsidRDefault="00361680" w:rsidP="00DA1C52">
                  <w:pPr>
                    <w:bidi/>
                    <w:spacing w:line="276" w:lineRule="auto"/>
                    <w:rPr>
                      <w:rFonts w:cs="Arabic Transparent"/>
                      <w:bCs/>
                      <w:sz w:val="48"/>
                      <w:szCs w:val="48"/>
                      <w:rtl/>
                      <w:lang w:bidi="ar-DZ"/>
                    </w:rPr>
                  </w:pPr>
                </w:p>
                <w:p w:rsidR="00361680" w:rsidRDefault="00361680" w:rsidP="00DA1C52">
                  <w:pPr>
                    <w:bidi/>
                    <w:spacing w:line="276" w:lineRule="auto"/>
                    <w:jc w:val="center"/>
                    <w:rPr>
                      <w:rFonts w:cs="Arabic Transparent"/>
                      <w:bCs/>
                      <w:sz w:val="48"/>
                      <w:szCs w:val="48"/>
                      <w:rtl/>
                      <w:lang w:bidi="ar-DZ"/>
                    </w:rPr>
                  </w:pPr>
                  <w:r>
                    <w:rPr>
                      <w:rFonts w:cs="Arabic Transparent"/>
                      <w:bCs/>
                      <w:sz w:val="48"/>
                      <w:szCs w:val="48"/>
                      <w:rtl/>
                      <w:lang w:bidi="ar-DZ"/>
                    </w:rPr>
                    <w:t xml:space="preserve"> </w:t>
                  </w:r>
                  <w:r w:rsidRPr="004454B1">
                    <w:rPr>
                      <w:rFonts w:cs="Arabic Transparent"/>
                      <w:bCs/>
                      <w:sz w:val="48"/>
                      <w:szCs w:val="48"/>
                      <w:rtl/>
                      <w:lang w:bidi="ar-DZ"/>
                    </w:rPr>
                    <w:t>الحياة ال</w:t>
                  </w:r>
                  <w:r w:rsidR="00191AF8">
                    <w:rPr>
                      <w:rFonts w:cs="Arabic Transparent"/>
                      <w:bCs/>
                      <w:sz w:val="48"/>
                      <w:szCs w:val="48"/>
                      <w:rtl/>
                      <w:lang w:bidi="ar-DZ"/>
                    </w:rPr>
                    <w:t xml:space="preserve">علمية </w:t>
                  </w:r>
                  <w:proofErr w:type="gramStart"/>
                  <w:r w:rsidR="00191AF8">
                    <w:rPr>
                      <w:rFonts w:cs="Arabic Transparent"/>
                      <w:bCs/>
                      <w:sz w:val="48"/>
                      <w:szCs w:val="48"/>
                      <w:rtl/>
                      <w:lang w:bidi="ar-DZ"/>
                    </w:rPr>
                    <w:t>و</w:t>
                  </w:r>
                  <w:r>
                    <w:rPr>
                      <w:rFonts w:cs="Arabic Transparent"/>
                      <w:bCs/>
                      <w:sz w:val="48"/>
                      <w:szCs w:val="48"/>
                      <w:rtl/>
                      <w:lang w:bidi="ar-DZ"/>
                    </w:rPr>
                    <w:t>الثقافية</w:t>
                  </w:r>
                  <w:proofErr w:type="gramEnd"/>
                </w:p>
                <w:p w:rsidR="00361680" w:rsidRPr="004454B1" w:rsidRDefault="00361680" w:rsidP="00572965">
                  <w:pPr>
                    <w:bidi/>
                    <w:spacing w:after="840" w:line="276" w:lineRule="auto"/>
                    <w:jc w:val="center"/>
                    <w:rPr>
                      <w:rFonts w:cs="Arabic Transparent"/>
                      <w:bCs/>
                      <w:sz w:val="48"/>
                      <w:szCs w:val="48"/>
                      <w:rtl/>
                      <w:lang w:bidi="ar-DZ"/>
                    </w:rPr>
                  </w:pPr>
                  <w:r>
                    <w:rPr>
                      <w:rFonts w:cs="Arabic Transparent"/>
                      <w:bCs/>
                      <w:sz w:val="48"/>
                      <w:szCs w:val="48"/>
                      <w:rtl/>
                      <w:lang w:bidi="ar-DZ"/>
                    </w:rPr>
                    <w:t>في</w:t>
                  </w:r>
                  <w:r>
                    <w:rPr>
                      <w:rFonts w:cs="Arabic Transparent" w:hint="cs"/>
                      <w:bCs/>
                      <w:sz w:val="48"/>
                      <w:szCs w:val="48"/>
                      <w:rtl/>
                      <w:lang w:bidi="ar-DZ"/>
                    </w:rPr>
                    <w:t xml:space="preserve"> </w:t>
                  </w:r>
                  <w:r>
                    <w:rPr>
                      <w:rFonts w:cs="Arabic Transparent"/>
                      <w:bCs/>
                      <w:sz w:val="48"/>
                      <w:szCs w:val="48"/>
                      <w:rtl/>
                      <w:lang w:bidi="ar-DZ"/>
                    </w:rPr>
                    <w:t>غرب إفريق</w:t>
                  </w:r>
                  <w:r>
                    <w:rPr>
                      <w:rFonts w:cs="Arabic Transparent" w:hint="cs"/>
                      <w:bCs/>
                      <w:sz w:val="48"/>
                      <w:szCs w:val="48"/>
                      <w:rtl/>
                      <w:lang w:bidi="ar-DZ"/>
                    </w:rPr>
                    <w:t xml:space="preserve">يا </w:t>
                  </w:r>
                </w:p>
                <w:p w:rsidR="00361680" w:rsidRPr="00B22211" w:rsidRDefault="00361680" w:rsidP="00DA1C52">
                  <w:pPr>
                    <w:bidi/>
                    <w:jc w:val="center"/>
                    <w:rPr>
                      <w:rFonts w:ascii="Arabic Typesetting" w:hAnsi="Arabic Typesetting" w:cs="Arabic Typesetting"/>
                      <w:b/>
                      <w:bCs/>
                      <w:sz w:val="60"/>
                      <w:szCs w:val="60"/>
                      <w:rtl/>
                      <w:lang w:bidi="ar-DZ"/>
                    </w:rPr>
                  </w:pPr>
                  <w:r w:rsidRPr="00B22211">
                    <w:rPr>
                      <w:rFonts w:ascii="Arabic Typesetting" w:hAnsi="Arabic Typesetting" w:cs="Arabic Typesetting"/>
                      <w:b/>
                      <w:bCs/>
                      <w:sz w:val="60"/>
                      <w:szCs w:val="60"/>
                      <w:rtl/>
                      <w:lang w:bidi="ar-DZ"/>
                    </w:rPr>
                    <w:t xml:space="preserve">محاضرات خاصة بطلبة </w:t>
                  </w:r>
                  <w:r>
                    <w:rPr>
                      <w:rFonts w:ascii="Arabic Typesetting" w:hAnsi="Arabic Typesetting" w:cs="Arabic Typesetting" w:hint="cs"/>
                      <w:b/>
                      <w:bCs/>
                      <w:sz w:val="60"/>
                      <w:szCs w:val="60"/>
                      <w:rtl/>
                      <w:lang w:bidi="ar-DZ"/>
                    </w:rPr>
                    <w:t xml:space="preserve">السنة أولى </w:t>
                  </w:r>
                  <w:r w:rsidRPr="00B22211">
                    <w:rPr>
                      <w:rFonts w:ascii="Arabic Typesetting" w:hAnsi="Arabic Typesetting" w:cs="Arabic Typesetting"/>
                      <w:b/>
                      <w:bCs/>
                      <w:sz w:val="60"/>
                      <w:szCs w:val="60"/>
                      <w:rtl/>
                      <w:lang w:bidi="ar-DZ"/>
                    </w:rPr>
                    <w:t>الماستر تاريخ</w:t>
                  </w:r>
                </w:p>
                <w:p w:rsidR="00361680" w:rsidRDefault="00361680" w:rsidP="00DA1C52">
                  <w:pPr>
                    <w:bidi/>
                    <w:spacing w:after="840"/>
                    <w:jc w:val="center"/>
                    <w:rPr>
                      <w:rFonts w:ascii="Simplified Arabic" w:hAnsi="Simplified Arabic" w:cs="Simplified Arabic"/>
                      <w:b/>
                      <w:bCs/>
                      <w:sz w:val="36"/>
                      <w:szCs w:val="36"/>
                      <w:rtl/>
                      <w:lang w:bidi="ar-DZ"/>
                    </w:rPr>
                  </w:pPr>
                  <w:r w:rsidRPr="00B22211">
                    <w:rPr>
                      <w:rFonts w:ascii="Arabic Typesetting" w:hAnsi="Arabic Typesetting" w:cs="Arabic Typesetting"/>
                      <w:b/>
                      <w:bCs/>
                      <w:sz w:val="60"/>
                      <w:szCs w:val="60"/>
                      <w:rtl/>
                      <w:lang w:bidi="ar-DZ"/>
                    </w:rPr>
                    <w:t>تخصص</w:t>
                  </w:r>
                  <w:r w:rsidR="003A7F58">
                    <w:rPr>
                      <w:rFonts w:ascii="Arabic Typesetting" w:hAnsi="Arabic Typesetting" w:cs="Arabic Typesetting" w:hint="cs"/>
                      <w:b/>
                      <w:bCs/>
                      <w:sz w:val="60"/>
                      <w:szCs w:val="60"/>
                      <w:rtl/>
                      <w:lang w:bidi="ar-DZ"/>
                    </w:rPr>
                    <w:t>:</w:t>
                  </w:r>
                  <w:r w:rsidRPr="00B22211">
                    <w:rPr>
                      <w:rFonts w:ascii="Arabic Typesetting" w:hAnsi="Arabic Typesetting" w:cs="Arabic Typesetting"/>
                      <w:b/>
                      <w:bCs/>
                      <w:sz w:val="60"/>
                      <w:szCs w:val="60"/>
                      <w:rtl/>
                      <w:lang w:bidi="ar-DZ"/>
                    </w:rPr>
                    <w:t xml:space="preserve"> إفريقيا جنوب</w:t>
                  </w:r>
                  <w:bookmarkStart w:id="0" w:name="_GoBack"/>
                  <w:bookmarkEnd w:id="0"/>
                  <w:r w:rsidRPr="00B22211">
                    <w:rPr>
                      <w:rFonts w:ascii="Arabic Typesetting" w:hAnsi="Arabic Typesetting" w:cs="Arabic Typesetting"/>
                      <w:b/>
                      <w:bCs/>
                      <w:sz w:val="60"/>
                      <w:szCs w:val="60"/>
                      <w:rtl/>
                      <w:lang w:bidi="ar-DZ"/>
                    </w:rPr>
                    <w:t xml:space="preserve"> الصحراء</w:t>
                  </w:r>
                </w:p>
                <w:p w:rsidR="00361680" w:rsidRPr="00B22211" w:rsidRDefault="00361680" w:rsidP="00DA1C52">
                  <w:pPr>
                    <w:bidi/>
                    <w:spacing w:before="240" w:after="240"/>
                    <w:jc w:val="center"/>
                    <w:rPr>
                      <w:rFonts w:ascii="Simplified Arabic" w:hAnsi="Simplified Arabic" w:cs="Simplified Arabic"/>
                      <w:b/>
                      <w:bCs/>
                      <w:sz w:val="36"/>
                      <w:szCs w:val="36"/>
                      <w:lang w:bidi="ar-DZ"/>
                    </w:rPr>
                  </w:pPr>
                  <w:r w:rsidRPr="00B22211">
                    <w:rPr>
                      <w:rFonts w:ascii="Simplified Arabic" w:hAnsi="Simplified Arabic" w:cs="Simplified Arabic"/>
                      <w:b/>
                      <w:bCs/>
                      <w:sz w:val="36"/>
                      <w:szCs w:val="36"/>
                      <w:rtl/>
                      <w:lang w:bidi="ar-DZ"/>
                    </w:rPr>
                    <w:t xml:space="preserve">إعداد </w:t>
                  </w:r>
                  <w:r w:rsidR="003A7F58">
                    <w:rPr>
                      <w:rFonts w:ascii="Simplified Arabic" w:hAnsi="Simplified Arabic" w:cs="Simplified Arabic" w:hint="cs"/>
                      <w:b/>
                      <w:bCs/>
                      <w:sz w:val="36"/>
                      <w:szCs w:val="36"/>
                      <w:rtl/>
                      <w:lang w:bidi="ar-DZ"/>
                    </w:rPr>
                    <w:t xml:space="preserve">الأستاذ </w:t>
                  </w:r>
                  <w:proofErr w:type="gramStart"/>
                  <w:r w:rsidRPr="00B22211">
                    <w:rPr>
                      <w:rFonts w:ascii="Simplified Arabic" w:hAnsi="Simplified Arabic" w:cs="Simplified Arabic"/>
                      <w:b/>
                      <w:bCs/>
                      <w:sz w:val="36"/>
                      <w:szCs w:val="36"/>
                      <w:rtl/>
                      <w:lang w:bidi="ar-DZ"/>
                    </w:rPr>
                    <w:t>الدكتور :</w:t>
                  </w:r>
                  <w:proofErr w:type="gramEnd"/>
                  <w:r w:rsidRPr="00B22211">
                    <w:rPr>
                      <w:rFonts w:ascii="Simplified Arabic" w:hAnsi="Simplified Arabic" w:cs="Simplified Arabic"/>
                      <w:b/>
                      <w:bCs/>
                      <w:sz w:val="36"/>
                      <w:szCs w:val="36"/>
                      <w:rtl/>
                      <w:lang w:bidi="ar-DZ"/>
                    </w:rPr>
                    <w:t>نور الدين شعباني</w:t>
                  </w:r>
                </w:p>
                <w:p w:rsidR="00361680" w:rsidRDefault="00361680" w:rsidP="00DA1C52">
                  <w:pPr>
                    <w:bidi/>
                    <w:spacing w:before="240" w:after="240"/>
                    <w:jc w:val="center"/>
                    <w:rPr>
                      <w:rFonts w:ascii="Sakkal Majalla" w:hAnsi="Sakkal Majalla" w:cs="Sakkal Majalla"/>
                      <w:b/>
                      <w:bCs/>
                      <w:sz w:val="40"/>
                      <w:szCs w:val="40"/>
                      <w:rtl/>
                      <w:lang w:bidi="ar-DZ"/>
                    </w:rPr>
                  </w:pPr>
                </w:p>
                <w:p w:rsidR="00361680" w:rsidRPr="00B22211" w:rsidRDefault="00361680" w:rsidP="00DA1C52">
                  <w:pPr>
                    <w:bidi/>
                    <w:jc w:val="center"/>
                    <w:rPr>
                      <w:rFonts w:ascii="Arabic Typesetting" w:hAnsi="Arabic Typesetting" w:cs="Arabic Typesetting"/>
                      <w:b/>
                      <w:bCs/>
                      <w:sz w:val="60"/>
                      <w:szCs w:val="60"/>
                      <w:lang w:bidi="ar-DZ"/>
                    </w:rPr>
                  </w:pPr>
                </w:p>
                <w:p w:rsidR="00361680" w:rsidRDefault="00361680" w:rsidP="00DA1C52">
                  <w:pPr>
                    <w:jc w:val="center"/>
                  </w:pPr>
                </w:p>
              </w:txbxContent>
            </v:textbox>
          </v:roundrect>
        </w:pict>
      </w:r>
    </w:p>
    <w:p w:rsidR="00DA1C52" w:rsidRDefault="00DA1C52" w:rsidP="00DA1C52">
      <w:pPr>
        <w:bidi/>
        <w:spacing w:line="276" w:lineRule="auto"/>
        <w:rPr>
          <w:rFonts w:cs="Arabic Transparent"/>
          <w:bCs/>
          <w:sz w:val="32"/>
          <w:szCs w:val="32"/>
          <w:lang w:bidi="ar-DZ"/>
        </w:rPr>
      </w:pPr>
      <w:r>
        <w:rPr>
          <w:rFonts w:cs="Arabic Transparent"/>
          <w:bCs/>
          <w:sz w:val="32"/>
          <w:szCs w:val="32"/>
          <w:lang w:bidi="ar-DZ"/>
        </w:rPr>
        <w:t xml:space="preserve">   </w:t>
      </w:r>
    </w:p>
    <w:p w:rsidR="00DA1C52" w:rsidRDefault="00DA1C52" w:rsidP="00DA1C52">
      <w:pPr>
        <w:bidi/>
        <w:spacing w:line="276" w:lineRule="auto"/>
        <w:jc w:val="center"/>
        <w:rPr>
          <w:rFonts w:ascii="Andalus" w:hAnsi="Andalus" w:cs="Andalus"/>
          <w:bCs/>
          <w:sz w:val="96"/>
          <w:szCs w:val="96"/>
          <w:rtl/>
          <w:lang w:bidi="ar-DZ"/>
        </w:rPr>
      </w:pPr>
    </w:p>
    <w:p w:rsidR="00DA1C52" w:rsidRDefault="00DA1C52" w:rsidP="00DA1C52">
      <w:pPr>
        <w:bidi/>
        <w:spacing w:line="276" w:lineRule="auto"/>
        <w:jc w:val="center"/>
        <w:rPr>
          <w:rFonts w:ascii="Andalus" w:hAnsi="Andalus" w:cs="Andalus"/>
          <w:bCs/>
          <w:sz w:val="96"/>
          <w:szCs w:val="96"/>
          <w:rtl/>
          <w:lang w:bidi="ar-DZ"/>
        </w:rPr>
      </w:pPr>
    </w:p>
    <w:p w:rsidR="00DA1C52" w:rsidRDefault="00DA1C52" w:rsidP="00DA1C52">
      <w:pPr>
        <w:bidi/>
        <w:spacing w:line="276" w:lineRule="auto"/>
        <w:jc w:val="center"/>
        <w:rPr>
          <w:rFonts w:ascii="Andalus" w:hAnsi="Andalus" w:cs="Andalus"/>
          <w:bCs/>
          <w:sz w:val="96"/>
          <w:szCs w:val="96"/>
          <w:rtl/>
          <w:lang w:bidi="ar-DZ"/>
        </w:rPr>
      </w:pPr>
    </w:p>
    <w:p w:rsidR="00DA1C52" w:rsidRDefault="00DA1C52" w:rsidP="00DA1C52">
      <w:pPr>
        <w:bidi/>
        <w:spacing w:line="276" w:lineRule="auto"/>
        <w:jc w:val="center"/>
        <w:rPr>
          <w:rFonts w:ascii="Andalus" w:hAnsi="Andalus" w:cs="Andalus"/>
          <w:bCs/>
          <w:sz w:val="96"/>
          <w:szCs w:val="96"/>
          <w:rtl/>
          <w:lang w:bidi="ar-DZ"/>
        </w:rPr>
      </w:pPr>
    </w:p>
    <w:p w:rsidR="00DA1C52" w:rsidRPr="00EC2939" w:rsidRDefault="00DA1C52" w:rsidP="00DA1C52">
      <w:pPr>
        <w:bidi/>
        <w:spacing w:before="240" w:after="240"/>
        <w:jc w:val="both"/>
        <w:rPr>
          <w:rFonts w:ascii="Arabic Typesetting" w:hAnsi="Arabic Typesetting" w:cs="Arabic Typesetting"/>
          <w:b/>
          <w:bCs/>
          <w:sz w:val="60"/>
          <w:szCs w:val="60"/>
          <w:lang w:bidi="ar-DZ"/>
        </w:rPr>
      </w:pPr>
      <w:r>
        <w:rPr>
          <w:rFonts w:ascii="Sakkal Majalla" w:hAnsi="Sakkal Majalla" w:cs="Sakkal Majalla" w:hint="cs"/>
          <w:b/>
          <w:bCs/>
          <w:sz w:val="40"/>
          <w:szCs w:val="40"/>
          <w:rtl/>
          <w:lang w:bidi="ar-DZ"/>
        </w:rPr>
        <w:t xml:space="preserve">                                      </w:t>
      </w:r>
    </w:p>
    <w:p w:rsidR="00DA1C52" w:rsidRDefault="00DA1C52" w:rsidP="00DA1C52">
      <w:pPr>
        <w:bidi/>
        <w:spacing w:before="240" w:after="240"/>
        <w:jc w:val="both"/>
        <w:rPr>
          <w:rFonts w:ascii="Sakkal Majalla" w:hAnsi="Sakkal Majalla" w:cs="Sakkal Majalla"/>
          <w:b/>
          <w:bCs/>
          <w:sz w:val="40"/>
          <w:szCs w:val="40"/>
          <w:lang w:bidi="ar-DZ"/>
        </w:rPr>
      </w:pPr>
    </w:p>
    <w:p w:rsidR="00DA1C52" w:rsidRDefault="00DA1C52" w:rsidP="00DA1C52">
      <w:pPr>
        <w:bidi/>
        <w:spacing w:before="240" w:after="240"/>
        <w:jc w:val="both"/>
        <w:rPr>
          <w:rFonts w:ascii="Sakkal Majalla" w:hAnsi="Sakkal Majalla" w:cs="Sakkal Majalla"/>
          <w:b/>
          <w:bCs/>
          <w:sz w:val="40"/>
          <w:szCs w:val="40"/>
          <w:lang w:bidi="ar-DZ"/>
        </w:rPr>
      </w:pPr>
    </w:p>
    <w:p w:rsidR="00DA1C52" w:rsidRDefault="00DA1C52" w:rsidP="00DA1C52">
      <w:pPr>
        <w:bidi/>
        <w:spacing w:before="240" w:after="240"/>
        <w:jc w:val="both"/>
        <w:rPr>
          <w:rFonts w:ascii="Sakkal Majalla" w:hAnsi="Sakkal Majalla" w:cs="Sakkal Majalla"/>
          <w:b/>
          <w:bCs/>
          <w:sz w:val="40"/>
          <w:szCs w:val="40"/>
          <w:lang w:bidi="ar-DZ"/>
        </w:rPr>
      </w:pPr>
    </w:p>
    <w:p w:rsidR="00DA1C52" w:rsidRDefault="00DA1C52" w:rsidP="00DA1C52">
      <w:pPr>
        <w:bidi/>
        <w:spacing w:before="240" w:after="240"/>
        <w:jc w:val="both"/>
        <w:rPr>
          <w:rFonts w:ascii="Sakkal Majalla" w:hAnsi="Sakkal Majalla" w:cs="Sakkal Majalla"/>
          <w:b/>
          <w:bCs/>
          <w:sz w:val="40"/>
          <w:szCs w:val="40"/>
          <w:lang w:bidi="ar-DZ"/>
        </w:rPr>
      </w:pPr>
      <w:r>
        <w:rPr>
          <w:rFonts w:ascii="Sakkal Majalla" w:hAnsi="Sakkal Majalla" w:cs="Sakkal Majalla"/>
          <w:b/>
          <w:bCs/>
          <w:sz w:val="40"/>
          <w:szCs w:val="40"/>
          <w:lang w:bidi="ar-DZ"/>
        </w:rPr>
        <w:t xml:space="preserve">      </w:t>
      </w:r>
    </w:p>
    <w:p w:rsidR="00DA1C52" w:rsidRPr="00DA1C52" w:rsidRDefault="00DA1C52" w:rsidP="00DA1C52">
      <w:pPr>
        <w:bidi/>
        <w:spacing w:before="240" w:after="240"/>
        <w:jc w:val="both"/>
        <w:rPr>
          <w:rFonts w:ascii="Sakkal Majalla" w:hAnsi="Sakkal Majalla" w:cs="Sakkal Majalla"/>
          <w:b/>
          <w:bCs/>
          <w:sz w:val="40"/>
          <w:szCs w:val="40"/>
          <w:lang w:bidi="ar-DZ"/>
        </w:rPr>
      </w:pPr>
    </w:p>
    <w:p w:rsidR="003A7F58" w:rsidRPr="003A7F58" w:rsidRDefault="003A7F58" w:rsidP="003A7F58">
      <w:pPr>
        <w:bidi/>
        <w:spacing w:after="240"/>
        <w:rPr>
          <w:rFonts w:ascii="Traditional Arabic" w:hAnsi="Traditional Arabic" w:cs="Traditional Arabic"/>
          <w:b/>
          <w:bCs/>
          <w:sz w:val="36"/>
          <w:szCs w:val="36"/>
        </w:rPr>
      </w:pPr>
      <w:r w:rsidRPr="003A7F58">
        <w:rPr>
          <w:rFonts w:ascii="Traditional Arabic" w:hAnsi="Traditional Arabic" w:cs="Traditional Arabic"/>
          <w:b/>
          <w:bCs/>
          <w:sz w:val="36"/>
          <w:szCs w:val="36"/>
          <w:rtl/>
        </w:rPr>
        <w:lastRenderedPageBreak/>
        <w:t>مقدمة</w:t>
      </w:r>
    </w:p>
    <w:p w:rsidR="003A7F58" w:rsidRPr="003A7F58" w:rsidRDefault="003A7F58" w:rsidP="003A7F58">
      <w:pPr>
        <w:bidi/>
        <w:spacing w:after="120"/>
        <w:jc w:val="both"/>
        <w:rPr>
          <w:rFonts w:ascii="Traditional Arabic" w:hAnsi="Traditional Arabic" w:cs="Traditional Arabic"/>
          <w:sz w:val="36"/>
          <w:szCs w:val="36"/>
          <w:rtl/>
        </w:rPr>
      </w:pPr>
      <w:r w:rsidRPr="003A7F58">
        <w:rPr>
          <w:rFonts w:ascii="Traditional Arabic" w:hAnsi="Traditional Arabic" w:cs="Traditional Arabic"/>
          <w:sz w:val="36"/>
          <w:szCs w:val="36"/>
          <w:rtl/>
        </w:rPr>
        <w:t xml:space="preserve">         إن الاطار الجغرافي المعني هنا بالدراسة هو المنطقة الممتدة من الحواف الجنوبية للصحراء الى غاية منطقة السفانا جنوبا، و من المحيط الاطلسي الى غاية بحيرة تشاد شرقا، اما زمنيا فنخص بالدراسة الفترة الممتدة من القرن 11 الى غاية القرن 16م، فلقد عرفت هذه المنطقة بعض المراكز التاريخية و الحضارية التي كان لها تاثير كبير في تاريخ المنطقة، وذلك بسبب احتضانها لمراكز سياسية و عواصم ممالك عريقة و امبراطوريات قوية، بالاضافة الى تحولها الى مراكز اشعاع فكري و ثقافي.</w:t>
      </w:r>
    </w:p>
    <w:p w:rsidR="003A7F58" w:rsidRPr="003A7F58" w:rsidRDefault="003A7F58" w:rsidP="003A7F58">
      <w:pPr>
        <w:bidi/>
        <w:spacing w:after="120"/>
        <w:jc w:val="both"/>
        <w:rPr>
          <w:rFonts w:ascii="Traditional Arabic" w:hAnsi="Traditional Arabic" w:cs="Traditional Arabic"/>
          <w:sz w:val="36"/>
          <w:szCs w:val="36"/>
          <w:rtl/>
        </w:rPr>
      </w:pPr>
      <w:r w:rsidRPr="003A7F58">
        <w:rPr>
          <w:rFonts w:ascii="Traditional Arabic" w:hAnsi="Traditional Arabic" w:cs="Traditional Arabic"/>
          <w:sz w:val="36"/>
          <w:szCs w:val="36"/>
          <w:rtl/>
        </w:rPr>
        <w:t xml:space="preserve">       عرفت هذه المنطقة الإسلام منذ القرن الحادي عشر للميلاد/5هجري، عن طريق التجار الاباضيون أولا، حيث استقر التجار الاباضيون و حتى صفريو سجلماسة في أهم المراكز التجارية في بلاد السودان من اجل جلب ذهب السودان المجلوب من الأدغال الإفريقية، فاحتكوا بكبار تجار إفريقيا الغربية و ملوكها، و تمكنوا من فرض انفسهم في تلك المجتمعات بفضل حسن سيرتهم و صدقهم و أمانتهم و حسن تدبيرهم حتى ان البكري خلال القرن العاشر يذكر ان ملك مالي الوثني كان يستعين بهم في تدبير شؤون دولته، فعين منهم الكتاب و الأمناء و الوزراء، كما خصص لهم مدينة بأكملها للجالية الإسلامية بعاصمته تضم اثنتي عشر مسجدا فيه الراتبون و القراء و الأئمة و المؤذنون و حملة العلم</w:t>
      </w:r>
      <w:r w:rsidRPr="003A7F58">
        <w:rPr>
          <w:rFonts w:ascii="Traditional Arabic" w:hAnsi="Traditional Arabic" w:cs="Traditional Arabic"/>
          <w:sz w:val="36"/>
          <w:szCs w:val="36"/>
          <w:vertAlign w:val="superscript"/>
        </w:rPr>
        <w:t>)</w:t>
      </w:r>
      <w:r w:rsidRPr="003A7F58">
        <w:rPr>
          <w:rStyle w:val="Appelnotedebasdep"/>
          <w:rFonts w:ascii="Traditional Arabic" w:hAnsi="Traditional Arabic" w:cs="Traditional Arabic"/>
          <w:b/>
          <w:bCs/>
          <w:sz w:val="36"/>
          <w:szCs w:val="36"/>
          <w:rtl/>
        </w:rPr>
        <w:footnoteReference w:id="1"/>
      </w:r>
      <w:r w:rsidRPr="003A7F58">
        <w:rPr>
          <w:rFonts w:ascii="Traditional Arabic" w:hAnsi="Traditional Arabic" w:cs="Traditional Arabic"/>
          <w:sz w:val="36"/>
          <w:szCs w:val="36"/>
          <w:vertAlign w:val="superscript"/>
        </w:rPr>
        <w:t>(</w:t>
      </w:r>
      <w:r w:rsidRPr="003A7F58">
        <w:rPr>
          <w:rFonts w:ascii="Traditional Arabic" w:hAnsi="Traditional Arabic" w:cs="Traditional Arabic"/>
          <w:sz w:val="36"/>
          <w:szCs w:val="36"/>
          <w:rtl/>
        </w:rPr>
        <w:t>.</w:t>
      </w:r>
    </w:p>
    <w:p w:rsidR="003A7F58" w:rsidRPr="003A7F58" w:rsidRDefault="003A7F58" w:rsidP="003A7F58">
      <w:pPr>
        <w:bidi/>
        <w:spacing w:after="120"/>
        <w:jc w:val="both"/>
        <w:rPr>
          <w:rFonts w:ascii="Traditional Arabic" w:hAnsi="Traditional Arabic" w:cs="Traditional Arabic"/>
          <w:sz w:val="36"/>
          <w:szCs w:val="36"/>
          <w:rtl/>
        </w:rPr>
      </w:pPr>
      <w:r w:rsidRPr="003A7F58">
        <w:rPr>
          <w:rFonts w:ascii="Traditional Arabic" w:hAnsi="Traditional Arabic" w:cs="Traditional Arabic"/>
          <w:sz w:val="36"/>
          <w:szCs w:val="36"/>
          <w:rtl/>
        </w:rPr>
        <w:t xml:space="preserve">    و تمكن هؤلاء التجار إذا من إقامة جاليات إسلامية عملت على نشر الإسلام في تلك الأراضي الإفريقية، فتحولت تلك المراكز التجارية مع مرور الوقت إلى حواضر علمية بسبب تجمع العلماء و الفقهاء، ثم بناء المساجد التي تحولت إلى مراكز تعليمية و جامعات إسلامية و مراكز إشعاع للعلم و الثقافة </w:t>
      </w:r>
      <w:r w:rsidRPr="003A7F58">
        <w:rPr>
          <w:rFonts w:ascii="Traditional Arabic" w:hAnsi="Traditional Arabic" w:cs="Traditional Arabic"/>
          <w:b/>
          <w:bCs/>
          <w:sz w:val="36"/>
          <w:szCs w:val="36"/>
          <w:vertAlign w:val="superscript"/>
          <w:rtl/>
        </w:rPr>
        <w:t>(</w:t>
      </w:r>
      <w:r w:rsidRPr="003A7F58">
        <w:rPr>
          <w:rStyle w:val="Appelnotedebasdep"/>
          <w:rFonts w:ascii="Traditional Arabic" w:hAnsi="Traditional Arabic" w:cs="Traditional Arabic"/>
          <w:b/>
          <w:bCs/>
          <w:sz w:val="36"/>
          <w:szCs w:val="36"/>
          <w:rtl/>
        </w:rPr>
        <w:footnoteReference w:id="2"/>
      </w:r>
      <w:r w:rsidRPr="003A7F58">
        <w:rPr>
          <w:rFonts w:ascii="Traditional Arabic" w:hAnsi="Traditional Arabic" w:cs="Traditional Arabic"/>
          <w:b/>
          <w:bCs/>
          <w:sz w:val="36"/>
          <w:szCs w:val="36"/>
          <w:vertAlign w:val="superscript"/>
          <w:rtl/>
        </w:rPr>
        <w:t>)</w:t>
      </w:r>
      <w:r w:rsidRPr="003A7F58">
        <w:rPr>
          <w:rFonts w:ascii="Traditional Arabic" w:hAnsi="Traditional Arabic" w:cs="Traditional Arabic"/>
          <w:sz w:val="36"/>
          <w:szCs w:val="36"/>
          <w:rtl/>
        </w:rPr>
        <w:t>.</w:t>
      </w:r>
    </w:p>
    <w:p w:rsidR="003A7F58" w:rsidRDefault="003A7F58" w:rsidP="00DA1C52">
      <w:pPr>
        <w:bidi/>
        <w:spacing w:after="120"/>
        <w:jc w:val="center"/>
        <w:rPr>
          <w:rFonts w:ascii="Traditional Arabic" w:hAnsi="Traditional Arabic" w:cs="Traditional Arabic" w:hint="cs"/>
          <w:b/>
          <w:bCs/>
          <w:sz w:val="36"/>
          <w:szCs w:val="36"/>
          <w:rtl/>
        </w:rPr>
      </w:pPr>
    </w:p>
    <w:p w:rsidR="003A7F58" w:rsidRDefault="003A7F58" w:rsidP="003A7F58">
      <w:pPr>
        <w:bidi/>
        <w:spacing w:after="120"/>
        <w:jc w:val="center"/>
        <w:rPr>
          <w:rFonts w:ascii="Traditional Arabic" w:hAnsi="Traditional Arabic" w:cs="Traditional Arabic" w:hint="cs"/>
          <w:b/>
          <w:bCs/>
          <w:sz w:val="36"/>
          <w:szCs w:val="36"/>
          <w:rtl/>
        </w:rPr>
      </w:pPr>
    </w:p>
    <w:p w:rsidR="00DA1C52" w:rsidRPr="0053432B" w:rsidRDefault="00DA1C52" w:rsidP="003A7F58">
      <w:pPr>
        <w:bidi/>
        <w:spacing w:after="120"/>
        <w:jc w:val="center"/>
        <w:rPr>
          <w:rFonts w:ascii="Traditional Arabic" w:hAnsi="Traditional Arabic" w:cs="Traditional Arabic"/>
          <w:b/>
          <w:bCs/>
          <w:sz w:val="36"/>
          <w:szCs w:val="36"/>
          <w:rtl/>
        </w:rPr>
      </w:pPr>
      <w:proofErr w:type="gramStart"/>
      <w:r w:rsidRPr="0053432B">
        <w:rPr>
          <w:rFonts w:ascii="Traditional Arabic" w:hAnsi="Traditional Arabic" w:cs="Traditional Arabic"/>
          <w:b/>
          <w:bCs/>
          <w:sz w:val="36"/>
          <w:szCs w:val="36"/>
          <w:rtl/>
        </w:rPr>
        <w:lastRenderedPageBreak/>
        <w:t>المحور</w:t>
      </w:r>
      <w:proofErr w:type="gramEnd"/>
      <w:r w:rsidRPr="0053432B">
        <w:rPr>
          <w:rFonts w:ascii="Traditional Arabic" w:hAnsi="Traditional Arabic" w:cs="Traditional Arabic"/>
          <w:b/>
          <w:bCs/>
          <w:sz w:val="36"/>
          <w:szCs w:val="36"/>
          <w:rtl/>
        </w:rPr>
        <w:t xml:space="preserve"> الأول</w:t>
      </w:r>
    </w:p>
    <w:p w:rsidR="00DA1C52" w:rsidRPr="0053432B" w:rsidRDefault="00DA1C52" w:rsidP="00DA1C52">
      <w:pPr>
        <w:bidi/>
        <w:spacing w:after="720"/>
        <w:jc w:val="center"/>
        <w:rPr>
          <w:rFonts w:ascii="Traditional Arabic" w:hAnsi="Traditional Arabic" w:cs="Traditional Arabic"/>
          <w:b/>
          <w:bCs/>
          <w:sz w:val="36"/>
          <w:szCs w:val="36"/>
          <w:rtl/>
        </w:rPr>
      </w:pPr>
      <w:r w:rsidRPr="0053432B">
        <w:rPr>
          <w:rFonts w:ascii="Traditional Arabic" w:hAnsi="Traditional Arabic" w:cs="Traditional Arabic"/>
          <w:b/>
          <w:bCs/>
          <w:sz w:val="36"/>
          <w:szCs w:val="36"/>
          <w:rtl/>
        </w:rPr>
        <w:t xml:space="preserve"> الحواضر  الكبرى في غرب إفريقيا</w:t>
      </w:r>
    </w:p>
    <w:p w:rsidR="00DA1C52" w:rsidRPr="0053432B" w:rsidRDefault="00DA1C52" w:rsidP="00DA1C52">
      <w:pPr>
        <w:bidi/>
        <w:spacing w:after="240"/>
        <w:jc w:val="both"/>
        <w:rPr>
          <w:rFonts w:ascii="Traditional Arabic" w:hAnsi="Traditional Arabic" w:cs="Traditional Arabic"/>
          <w:b/>
          <w:bCs/>
          <w:sz w:val="36"/>
          <w:szCs w:val="36"/>
          <w:rtl/>
          <w:lang w:bidi="ar-DZ"/>
        </w:rPr>
      </w:pPr>
      <w:r w:rsidRPr="0053432B">
        <w:rPr>
          <w:rFonts w:ascii="Traditional Arabic" w:hAnsi="Traditional Arabic" w:cs="Traditional Arabic"/>
          <w:b/>
          <w:bCs/>
          <w:sz w:val="36"/>
          <w:szCs w:val="36"/>
          <w:rtl/>
        </w:rPr>
        <w:t xml:space="preserve">    </w:t>
      </w:r>
      <w:r w:rsidRPr="0053432B">
        <w:rPr>
          <w:rFonts w:ascii="Traditional Arabic" w:hAnsi="Traditional Arabic" w:cs="Traditional Arabic"/>
          <w:b/>
          <w:bCs/>
          <w:sz w:val="36"/>
          <w:szCs w:val="36"/>
          <w:rtl/>
          <w:lang w:bidi="ar-DZ"/>
        </w:rPr>
        <w:t>تمهيد:</w:t>
      </w:r>
    </w:p>
    <w:p w:rsidR="00DA1C52" w:rsidRPr="0053432B" w:rsidRDefault="00DA1C52" w:rsidP="00DA1C52">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إن الاطار الجغرافي المعني هنا بالدراسة هو المنطقة الممتدة من الحواف الجنوبية للصحراء الى غاية منطقة السفانا جنوبا، و من المحيط الاطلسي الى غاية بحيرة تشاد شرقا، اما زمنيا فنخص بالدراسة الفترة الممتدة من القرن 11 الى غاية القرن 16م، فلقد عرفت هذه المنطقة بعض المراكز التاريخية و الحضارية التي كان لها تاثير كبير في تاريخ المنطقة، وذلك بسبب احتضانها لمراكز سياسية و عواصم ممالك عريقة و امبراطوريات قوية، بالاضافة الى تحولها الى مراكز اشعاع فكري و ثقافي.</w:t>
      </w:r>
    </w:p>
    <w:p w:rsidR="00DA1C52" w:rsidRPr="0053432B" w:rsidRDefault="00DA1C52" w:rsidP="00DA1C52">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عرفت هذه المنطقة الإسلام منذ القرن الحادي عشر للميلاد/5هجري، عن طريق التجار الاباضيون أولا، حيث استقر التجار الاباضيون و حتى صفريو سجلماسة في أهم المراكز التجارية في بلاد السودان من اجل جلب ذهب السودان المجلوب من الأدغال الإفريقية، فاحتكوا بكبار تجار إفريقيا الغربية و ملوكها، و تمكنوا من فرض انفسهم في تلك المجتمعات بفضل حسن سيرتهم و صدقهم و أمانتهم و حسن تدبيرهم حتى ان البكري خلال القرن العاشر يذكر ان ملك مالي الوثني كان يستعين بهم في تدبير شؤون دولته، فعين منهم الكتاب و الأمناء و الوزراء، كما خصص لهم مدينة بأكملها للجالية الإسلامية بعاصمته تضم اثنتي عشر مسجدا فيه الراتبون و القراء و الأئمة و المؤذنون و حملة العلم</w:t>
      </w:r>
      <w:r w:rsidRPr="0053432B">
        <w:rPr>
          <w:rFonts w:ascii="Traditional Arabic" w:hAnsi="Traditional Arabic" w:cs="Traditional Arabic"/>
          <w:sz w:val="36"/>
          <w:szCs w:val="36"/>
          <w:vertAlign w:val="superscript"/>
        </w:rPr>
        <w:t>)</w:t>
      </w:r>
      <w:r w:rsidRPr="0053432B">
        <w:rPr>
          <w:rStyle w:val="Appelnotedebasdep"/>
          <w:rFonts w:ascii="Traditional Arabic" w:hAnsi="Traditional Arabic" w:cs="Traditional Arabic"/>
          <w:b/>
          <w:bCs/>
          <w:sz w:val="36"/>
          <w:szCs w:val="36"/>
          <w:rtl/>
        </w:rPr>
        <w:footnoteReference w:id="3"/>
      </w:r>
      <w:r w:rsidRPr="0053432B">
        <w:rPr>
          <w:rFonts w:ascii="Traditional Arabic" w:hAnsi="Traditional Arabic" w:cs="Traditional Arabic"/>
          <w:sz w:val="36"/>
          <w:szCs w:val="36"/>
          <w:vertAlign w:val="superscript"/>
        </w:rPr>
        <w:t>(</w:t>
      </w:r>
      <w:r w:rsidRPr="0053432B">
        <w:rPr>
          <w:rFonts w:ascii="Traditional Arabic" w:hAnsi="Traditional Arabic" w:cs="Traditional Arabic"/>
          <w:sz w:val="36"/>
          <w:szCs w:val="36"/>
          <w:rtl/>
        </w:rPr>
        <w:t>.</w:t>
      </w:r>
    </w:p>
    <w:p w:rsidR="00DA1C52" w:rsidRPr="0053432B" w:rsidRDefault="00DA1C52" w:rsidP="00DA1C52">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و تمكن هؤلاء التجار إذا من إقامة جاليات إسلامية عملت على نشر الإسلام في تلك الأراضي الإفريقية، فتحولت تلك المراكز التجارية مع مرور الوقت إلى حواضر علمية بسبب تجمع العلماء و </w:t>
      </w:r>
      <w:r w:rsidRPr="0053432B">
        <w:rPr>
          <w:rFonts w:ascii="Traditional Arabic" w:hAnsi="Traditional Arabic" w:cs="Traditional Arabic"/>
          <w:sz w:val="36"/>
          <w:szCs w:val="36"/>
          <w:rtl/>
        </w:rPr>
        <w:lastRenderedPageBreak/>
        <w:t xml:space="preserve">الفقهاء، ثم بناء المساجد التي تحولت إلى مراكز تعليمية و جامعات إسلامية و مراكز إشعاع للعلم و الثقافة </w:t>
      </w:r>
      <w:r w:rsidRPr="0053432B">
        <w:rPr>
          <w:rFonts w:ascii="Traditional Arabic" w:hAnsi="Traditional Arabic" w:cs="Traditional Arabic"/>
          <w:b/>
          <w:bCs/>
          <w:sz w:val="36"/>
          <w:szCs w:val="36"/>
          <w:vertAlign w:val="superscript"/>
          <w:rtl/>
        </w:rPr>
        <w:t>(</w:t>
      </w:r>
      <w:r w:rsidRPr="0053432B">
        <w:rPr>
          <w:rStyle w:val="Appelnotedebasdep"/>
          <w:rFonts w:ascii="Traditional Arabic" w:hAnsi="Traditional Arabic" w:cs="Traditional Arabic"/>
          <w:b/>
          <w:bCs/>
          <w:sz w:val="36"/>
          <w:szCs w:val="36"/>
          <w:rtl/>
        </w:rPr>
        <w:footnoteReference w:id="4"/>
      </w:r>
      <w:r w:rsidRPr="0053432B">
        <w:rPr>
          <w:rFonts w:ascii="Traditional Arabic" w:hAnsi="Traditional Arabic" w:cs="Traditional Arabic"/>
          <w:b/>
          <w:bCs/>
          <w:sz w:val="36"/>
          <w:szCs w:val="36"/>
          <w:vertAlign w:val="superscript"/>
          <w:rtl/>
        </w:rPr>
        <w:t>)</w:t>
      </w:r>
      <w:r w:rsidRPr="0053432B">
        <w:rPr>
          <w:rFonts w:ascii="Traditional Arabic" w:hAnsi="Traditional Arabic" w:cs="Traditional Arabic"/>
          <w:sz w:val="36"/>
          <w:szCs w:val="36"/>
          <w:rtl/>
        </w:rPr>
        <w:t>.</w:t>
      </w:r>
    </w:p>
    <w:p w:rsidR="00DA1C52" w:rsidRPr="0053432B" w:rsidRDefault="00DA1C52" w:rsidP="00DA1C52">
      <w:pPr>
        <w:bidi/>
        <w:spacing w:after="120"/>
        <w:jc w:val="both"/>
        <w:rPr>
          <w:rFonts w:ascii="Traditional Arabic" w:hAnsi="Traditional Arabic" w:cs="Traditional Arabic"/>
          <w:b/>
          <w:bCs/>
          <w:sz w:val="36"/>
          <w:szCs w:val="36"/>
          <w:rtl/>
        </w:rPr>
      </w:pPr>
      <w:r w:rsidRPr="0053432B">
        <w:rPr>
          <w:rFonts w:ascii="Traditional Arabic" w:hAnsi="Traditional Arabic" w:cs="Traditional Arabic"/>
          <w:b/>
          <w:bCs/>
          <w:sz w:val="36"/>
          <w:szCs w:val="36"/>
          <w:rtl/>
        </w:rPr>
        <w:t xml:space="preserve">أولا: أهم </w:t>
      </w:r>
      <w:proofErr w:type="gramStart"/>
      <w:r w:rsidRPr="0053432B">
        <w:rPr>
          <w:rFonts w:ascii="Traditional Arabic" w:hAnsi="Traditional Arabic" w:cs="Traditional Arabic"/>
          <w:b/>
          <w:bCs/>
          <w:sz w:val="36"/>
          <w:szCs w:val="36"/>
          <w:rtl/>
        </w:rPr>
        <w:t>الحواضر</w:t>
      </w:r>
      <w:proofErr w:type="gramEnd"/>
      <w:r w:rsidRPr="0053432B">
        <w:rPr>
          <w:rFonts w:ascii="Traditional Arabic" w:hAnsi="Traditional Arabic" w:cs="Traditional Arabic"/>
          <w:b/>
          <w:bCs/>
          <w:sz w:val="36"/>
          <w:szCs w:val="36"/>
          <w:rtl/>
        </w:rPr>
        <w:t xml:space="preserve"> التاريخية و العلمية في غرب إفريقيا:</w:t>
      </w:r>
    </w:p>
    <w:p w:rsidR="00DA1C52" w:rsidRPr="0053432B" w:rsidRDefault="00DA1C52" w:rsidP="00DA1C52">
      <w:pPr>
        <w:bidi/>
        <w:spacing w:after="120"/>
        <w:jc w:val="both"/>
        <w:rPr>
          <w:rFonts w:ascii="Traditional Arabic" w:hAnsi="Traditional Arabic" w:cs="Traditional Arabic"/>
          <w:b/>
          <w:bCs/>
          <w:sz w:val="36"/>
          <w:szCs w:val="36"/>
          <w:rtl/>
        </w:rPr>
      </w:pPr>
      <w:r w:rsidRPr="0053432B">
        <w:rPr>
          <w:rFonts w:ascii="Traditional Arabic" w:hAnsi="Traditional Arabic" w:cs="Traditional Arabic"/>
          <w:b/>
          <w:bCs/>
          <w:sz w:val="36"/>
          <w:szCs w:val="36"/>
          <w:rtl/>
        </w:rPr>
        <w:t xml:space="preserve"> أ. الحواضر لغة: </w:t>
      </w:r>
    </w:p>
    <w:p w:rsidR="00DA1C52" w:rsidRPr="0053432B" w:rsidRDefault="00DA1C52" w:rsidP="00DA1C52">
      <w:pPr>
        <w:bidi/>
        <w:spacing w:after="120"/>
        <w:jc w:val="both"/>
        <w:rPr>
          <w:rFonts w:ascii="Traditional Arabic" w:hAnsi="Traditional Arabic" w:cs="Traditional Arabic"/>
          <w:sz w:val="36"/>
          <w:szCs w:val="36"/>
          <w:shd w:val="clear" w:color="auto" w:fill="FFFFFF"/>
          <w:rtl/>
        </w:rPr>
      </w:pPr>
      <w:r w:rsidRPr="0053432B">
        <w:rPr>
          <w:rFonts w:ascii="Traditional Arabic" w:hAnsi="Traditional Arabic" w:cs="Traditional Arabic"/>
          <w:b/>
          <w:bCs/>
          <w:sz w:val="36"/>
          <w:szCs w:val="36"/>
          <w:rtl/>
        </w:rPr>
        <w:t xml:space="preserve">      </w:t>
      </w:r>
      <w:r w:rsidRPr="0053432B">
        <w:rPr>
          <w:rFonts w:ascii="Traditional Arabic" w:hAnsi="Traditional Arabic" w:cs="Traditional Arabic"/>
          <w:sz w:val="36"/>
          <w:szCs w:val="36"/>
          <w:rtl/>
        </w:rPr>
        <w:t>ان كلمة حواضر لغة هو اسم جمع مفرده حاضرة، و تعني القوم الحضور، فنقول ح</w:t>
      </w:r>
      <w:r w:rsidRPr="0053432B">
        <w:rPr>
          <w:rFonts w:ascii="Traditional Arabic" w:hAnsi="Traditional Arabic" w:cs="Traditional Arabic"/>
          <w:sz w:val="36"/>
          <w:szCs w:val="36"/>
          <w:shd w:val="clear" w:color="auto" w:fill="FFFFFF"/>
          <w:rtl/>
        </w:rPr>
        <w:t>ضَر البدويُّ: أقام واستقرّ فلم يعد يترحّل</w:t>
      </w:r>
      <w:r w:rsidRPr="0053432B">
        <w:rPr>
          <w:rFonts w:ascii="Traditional Arabic" w:hAnsi="Traditional Arabic" w:cs="Traditional Arabic"/>
          <w:sz w:val="36"/>
          <w:szCs w:val="36"/>
          <w:shd w:val="clear" w:color="auto" w:fill="FFFFFF"/>
        </w:rPr>
        <w:t>.</w:t>
      </w:r>
      <w:r w:rsidRPr="0053432B">
        <w:rPr>
          <w:rFonts w:ascii="Traditional Arabic" w:hAnsi="Traditional Arabic" w:cs="Traditional Arabic"/>
          <w:sz w:val="36"/>
          <w:szCs w:val="36"/>
          <w:shd w:val="clear" w:color="auto" w:fill="FFFFFF"/>
          <w:rtl/>
        </w:rPr>
        <w:t xml:space="preserve"> و </w:t>
      </w:r>
      <w:proofErr w:type="gramStart"/>
      <w:r w:rsidRPr="0053432B">
        <w:rPr>
          <w:rFonts w:ascii="Traditional Arabic" w:hAnsi="Traditional Arabic" w:cs="Traditional Arabic"/>
          <w:sz w:val="36"/>
          <w:szCs w:val="36"/>
          <w:shd w:val="clear" w:color="auto" w:fill="FFFFFF"/>
          <w:rtl/>
        </w:rPr>
        <w:t>بهذا</w:t>
      </w:r>
      <w:proofErr w:type="gramEnd"/>
      <w:r w:rsidRPr="0053432B">
        <w:rPr>
          <w:rFonts w:ascii="Traditional Arabic" w:hAnsi="Traditional Arabic" w:cs="Traditional Arabic"/>
          <w:sz w:val="36"/>
          <w:szCs w:val="36"/>
          <w:shd w:val="clear" w:color="auto" w:fill="FFFFFF"/>
          <w:rtl/>
        </w:rPr>
        <w:t xml:space="preserve"> فهي تعني مكان تجمع السكان الحضر أي عكس البادية، و هي بالمعنى الحديث تعني المدينة.</w:t>
      </w:r>
    </w:p>
    <w:p w:rsidR="00DA1C52" w:rsidRPr="0053432B" w:rsidRDefault="00DA1C52" w:rsidP="00DA1C52">
      <w:pPr>
        <w:bidi/>
        <w:spacing w:after="120"/>
        <w:jc w:val="both"/>
        <w:rPr>
          <w:rFonts w:ascii="Traditional Arabic" w:hAnsi="Traditional Arabic" w:cs="Traditional Arabic"/>
          <w:sz w:val="36"/>
          <w:szCs w:val="36"/>
          <w:shd w:val="clear" w:color="auto" w:fill="FFFFFF"/>
          <w:rtl/>
        </w:rPr>
      </w:pPr>
      <w:r w:rsidRPr="0053432B">
        <w:rPr>
          <w:rFonts w:ascii="Traditional Arabic" w:hAnsi="Traditional Arabic" w:cs="Traditional Arabic"/>
          <w:sz w:val="36"/>
          <w:szCs w:val="36"/>
          <w:shd w:val="clear" w:color="auto" w:fill="FFFFFF"/>
          <w:rtl/>
        </w:rPr>
        <w:t xml:space="preserve">  فالحواض</w:t>
      </w:r>
      <w:r w:rsidRPr="0053432B">
        <w:rPr>
          <w:rFonts w:ascii="Traditional Arabic" w:hAnsi="Traditional Arabic" w:cs="Traditional Arabic"/>
          <w:sz w:val="36"/>
          <w:szCs w:val="36"/>
          <w:shd w:val="clear" w:color="auto" w:fill="FFFFFF"/>
        </w:rPr>
        <w:t>everywhere</w:t>
      </w:r>
      <w:r w:rsidRPr="0053432B">
        <w:rPr>
          <w:rFonts w:ascii="Traditional Arabic" w:hAnsi="Traditional Arabic" w:cs="Traditional Arabic"/>
          <w:sz w:val="36"/>
          <w:szCs w:val="36"/>
          <w:shd w:val="clear" w:color="auto" w:fill="FFFFFF"/>
          <w:rtl/>
        </w:rPr>
        <w:t>ر التاريخية الافريقية هي تلك المدن الو التجمعات السكانية التي احتضنت في تاريخها مراكز سياسية و تجارية و ثقافية، مما جعلها مراكز اشعاع للعلم و الثقافة في غرب افريقيا.</w:t>
      </w:r>
    </w:p>
    <w:p w:rsidR="00DA1C52" w:rsidRPr="0053432B" w:rsidRDefault="00DA1C52" w:rsidP="00DA1C52">
      <w:pPr>
        <w:bidi/>
        <w:spacing w:after="120"/>
        <w:jc w:val="both"/>
        <w:rPr>
          <w:rFonts w:ascii="Traditional Arabic" w:hAnsi="Traditional Arabic" w:cs="Traditional Arabic"/>
          <w:b/>
          <w:bCs/>
          <w:sz w:val="36"/>
          <w:szCs w:val="36"/>
          <w:shd w:val="clear" w:color="auto" w:fill="FFFFFF"/>
          <w:rtl/>
        </w:rPr>
      </w:pPr>
      <w:r w:rsidRPr="0053432B">
        <w:rPr>
          <w:rFonts w:ascii="Traditional Arabic" w:hAnsi="Traditional Arabic" w:cs="Traditional Arabic"/>
          <w:b/>
          <w:bCs/>
          <w:sz w:val="36"/>
          <w:szCs w:val="36"/>
          <w:shd w:val="clear" w:color="auto" w:fill="FFFFFF"/>
          <w:rtl/>
        </w:rPr>
        <w:t>ب. اهم الحواضر:</w:t>
      </w:r>
    </w:p>
    <w:p w:rsidR="00DA1C52" w:rsidRPr="0053432B" w:rsidRDefault="00DA1C52" w:rsidP="00DA1C52">
      <w:pPr>
        <w:bidi/>
        <w:spacing w:after="240"/>
        <w:jc w:val="both"/>
        <w:rPr>
          <w:rFonts w:ascii="Traditional Arabic" w:hAnsi="Traditional Arabic" w:cs="Traditional Arabic"/>
          <w:b/>
          <w:bCs/>
          <w:sz w:val="36"/>
          <w:szCs w:val="36"/>
          <w:shd w:val="clear" w:color="auto" w:fill="FFFFFF"/>
          <w:rtl/>
        </w:rPr>
      </w:pPr>
      <w:r w:rsidRPr="0053432B">
        <w:rPr>
          <w:rFonts w:ascii="Traditional Arabic" w:hAnsi="Traditional Arabic" w:cs="Traditional Arabic"/>
          <w:b/>
          <w:bCs/>
          <w:sz w:val="36"/>
          <w:szCs w:val="36"/>
          <w:shd w:val="clear" w:color="auto" w:fill="FFFFFF"/>
          <w:rtl/>
        </w:rPr>
        <w:t>1. تنبكتو:</w:t>
      </w:r>
    </w:p>
    <w:p w:rsidR="00DA1C52" w:rsidRPr="0053432B" w:rsidRDefault="00DA1C52" w:rsidP="00DA1C52">
      <w:pPr>
        <w:autoSpaceDE w:val="0"/>
        <w:autoSpaceDN w:val="0"/>
        <w:bidi/>
        <w:adjustRightInd w:val="0"/>
        <w:spacing w:after="120"/>
        <w:jc w:val="both"/>
        <w:rPr>
          <w:rFonts w:ascii="Traditional Arabic" w:eastAsiaTheme="minorHAnsi" w:hAnsi="Traditional Arabic" w:cs="Traditional Arabic"/>
          <w:sz w:val="36"/>
          <w:szCs w:val="36"/>
          <w:lang w:eastAsia="en-US"/>
        </w:rPr>
      </w:pPr>
      <w:r w:rsidRPr="0053432B">
        <w:rPr>
          <w:rFonts w:ascii="Traditional Arabic" w:hAnsi="Traditional Arabic" w:cs="Traditional Arabic"/>
          <w:sz w:val="36"/>
          <w:szCs w:val="36"/>
          <w:rtl/>
        </w:rPr>
        <w:t xml:space="preserve">      تعد مدينة تنبكتو حديثة النشأة مقارنة بغيرها من المراكز الأخرى، إذ يعود بناؤها إلى أواخر القرن الخامس للهجرة/ 11م، على يد قبائل التوارق المعروفين باسم (مقشرن)</w:t>
      </w:r>
      <w:r w:rsidRPr="0053432B">
        <w:rPr>
          <w:rFonts w:ascii="Traditional Arabic" w:hAnsi="Traditional Arabic" w:cs="Traditional Arabic"/>
          <w:b/>
          <w:bCs/>
          <w:sz w:val="36"/>
          <w:szCs w:val="36"/>
          <w:vertAlign w:val="superscript"/>
          <w:rtl/>
        </w:rPr>
        <w:footnoteReference w:id="5"/>
      </w:r>
      <w:r w:rsidRPr="0053432B">
        <w:rPr>
          <w:rFonts w:ascii="Traditional Arabic" w:hAnsi="Traditional Arabic" w:cs="Traditional Arabic"/>
          <w:sz w:val="36"/>
          <w:szCs w:val="36"/>
          <w:rtl/>
        </w:rPr>
        <w:t>، الذين بنوها في مكان يبعد بتسعة أميال عن نهر النيجر،</w:t>
      </w:r>
      <w:r w:rsidRPr="0053432B">
        <w:rPr>
          <w:rFonts w:ascii="Traditional Arabic" w:hAnsi="Traditional Arabic" w:cs="Traditional Arabic"/>
          <w:b/>
          <w:bCs/>
          <w:sz w:val="36"/>
          <w:szCs w:val="36"/>
          <w:vertAlign w:val="superscript"/>
          <w:rtl/>
        </w:rPr>
        <w:footnoteReference w:id="6"/>
      </w:r>
      <w:r w:rsidRPr="0053432B">
        <w:rPr>
          <w:rFonts w:ascii="Traditional Arabic" w:hAnsi="Traditional Arabic" w:cs="Traditional Arabic"/>
          <w:sz w:val="36"/>
          <w:szCs w:val="36"/>
          <w:rtl/>
        </w:rPr>
        <w:t>. ولقد اصبحت المدينة بفضل موقعها  المميز تستقطب التجار والعلماء وأصحاب الأموال من مصر، و فزان، وغدامس، وتوات، ودرعة، وفاس، وغيرها</w:t>
      </w:r>
      <w:r w:rsidRPr="0053432B">
        <w:rPr>
          <w:rFonts w:ascii="Traditional Arabic" w:hAnsi="Traditional Arabic" w:cs="Traditional Arabic"/>
          <w:b/>
          <w:bCs/>
          <w:sz w:val="36"/>
          <w:szCs w:val="36"/>
          <w:vertAlign w:val="superscript"/>
          <w:rtl/>
        </w:rPr>
        <w:footnoteReference w:id="7"/>
      </w:r>
      <w:r w:rsidRPr="0053432B">
        <w:rPr>
          <w:rFonts w:ascii="Traditional Arabic" w:hAnsi="Traditional Arabic" w:cs="Traditional Arabic"/>
          <w:sz w:val="36"/>
          <w:szCs w:val="36"/>
          <w:rtl/>
        </w:rPr>
        <w:t xml:space="preserve">. فبعد أن كانت في البداية مجرد مخيم للشتاء قرب النيجر، تطورت بعد ذلك كمركز تجاري، وعوضت ولاتة التي كانت تلعب هذا الدور قبلها، حيث كان الفضل للملك منسا موسى في تحويلها من مجرد </w:t>
      </w:r>
      <w:r w:rsidRPr="0053432B">
        <w:rPr>
          <w:rFonts w:ascii="Traditional Arabic" w:eastAsiaTheme="minorHAnsi" w:hAnsi="Traditional Arabic" w:cs="Traditional Arabic"/>
          <w:sz w:val="36"/>
          <w:szCs w:val="36"/>
          <w:rtl/>
          <w:lang w:eastAsia="en-US"/>
        </w:rPr>
        <w:t>مخيم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lastRenderedPageBreak/>
        <w:t>بسيط</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للبدو</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من</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الطوارق</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خلال</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القرن</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الخامس للهجرة</w:t>
      </w:r>
      <w:r w:rsidRPr="0053432B">
        <w:rPr>
          <w:rFonts w:ascii="Traditional Arabic" w:eastAsiaTheme="minorHAnsi" w:hAnsi="Traditional Arabic" w:cs="Traditional Arabic"/>
          <w:sz w:val="36"/>
          <w:szCs w:val="36"/>
          <w:lang w:eastAsia="en-US"/>
        </w:rPr>
        <w:t xml:space="preserve"> / 11 </w:t>
      </w:r>
      <w:r w:rsidRPr="0053432B">
        <w:rPr>
          <w:rFonts w:ascii="Traditional Arabic" w:eastAsiaTheme="minorHAnsi" w:hAnsi="Traditional Arabic" w:cs="Traditional Arabic"/>
          <w:sz w:val="36"/>
          <w:szCs w:val="36"/>
          <w:rtl/>
          <w:lang w:eastAsia="en-US"/>
        </w:rPr>
        <w:t>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وبقيت</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مجرد</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نقطة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تتزود</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فيها</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قوافل</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الملح</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بالماء،</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وذلك</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رغم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موقعها</w:t>
      </w:r>
      <w:r w:rsidRPr="0053432B">
        <w:rPr>
          <w:rFonts w:ascii="Traditional Arabic" w:eastAsiaTheme="minorHAnsi" w:hAnsi="Traditional Arabic" w:cs="Traditional Arabic"/>
          <w:sz w:val="36"/>
          <w:szCs w:val="36"/>
          <w:rtl/>
          <w:lang w:eastAsia="en-US" w:bidi="ar-DZ"/>
        </w:rPr>
        <w:t xml:space="preserve"> </w:t>
      </w:r>
      <w:r w:rsidRPr="0053432B">
        <w:rPr>
          <w:rFonts w:ascii="Traditional Arabic" w:eastAsiaTheme="minorHAnsi" w:hAnsi="Traditional Arabic" w:cs="Traditional Arabic"/>
          <w:sz w:val="36"/>
          <w:szCs w:val="36"/>
          <w:rtl/>
          <w:lang w:eastAsia="en-US"/>
        </w:rPr>
        <w:t>الإستراتيجي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أعلى</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منعطف</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النيجر،</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وبقيت</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مجهولة،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ولم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تثبت</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بنايا</w:t>
      </w:r>
      <w:r w:rsidRPr="0053432B">
        <w:rPr>
          <w:rFonts w:ascii="Traditional Arabic" w:eastAsia="MingLiU_HKSCS" w:hAnsi="Traditional Arabic" w:cs="Traditional Arabic"/>
          <w:sz w:val="36"/>
          <w:szCs w:val="36"/>
          <w:rtl/>
          <w:lang w:eastAsia="en-US"/>
        </w:rPr>
        <w:t>ته</w:t>
      </w:r>
      <w:r w:rsidRPr="0053432B">
        <w:rPr>
          <w:rFonts w:ascii="Traditional Arabic" w:eastAsiaTheme="minorHAnsi" w:hAnsi="Traditional Arabic" w:cs="Traditional Arabic"/>
          <w:sz w:val="36"/>
          <w:szCs w:val="36"/>
          <w:rtl/>
          <w:lang w:eastAsia="en-US"/>
        </w:rPr>
        <w:t>ا</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إلى</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غاية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القرن</w:t>
      </w:r>
      <w:r w:rsidRPr="0053432B">
        <w:rPr>
          <w:rFonts w:ascii="Traditional Arabic" w:eastAsiaTheme="minorHAnsi" w:hAnsi="Traditional Arabic" w:cs="Traditional Arabic"/>
          <w:sz w:val="36"/>
          <w:szCs w:val="36"/>
          <w:rtl/>
          <w:lang w:eastAsia="en-US" w:bidi="ar-DZ"/>
        </w:rPr>
        <w:t xml:space="preserve"> </w:t>
      </w:r>
      <w:r w:rsidRPr="0053432B">
        <w:rPr>
          <w:rFonts w:ascii="Traditional Arabic" w:eastAsiaTheme="minorHAnsi" w:hAnsi="Traditional Arabic" w:cs="Traditional Arabic"/>
          <w:sz w:val="36"/>
          <w:szCs w:val="36"/>
          <w:rtl/>
          <w:lang w:eastAsia="en-US"/>
        </w:rPr>
        <w:t>التاسع</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للهجرة</w:t>
      </w:r>
      <w:r w:rsidRPr="0053432B">
        <w:rPr>
          <w:rFonts w:ascii="Traditional Arabic" w:eastAsiaTheme="minorHAnsi" w:hAnsi="Traditional Arabic" w:cs="Traditional Arabic"/>
          <w:sz w:val="36"/>
          <w:szCs w:val="36"/>
          <w:lang w:eastAsia="en-US"/>
        </w:rPr>
        <w:t xml:space="preserve"> 14/ </w:t>
      </w:r>
      <w:r w:rsidRPr="0053432B">
        <w:rPr>
          <w:rFonts w:ascii="Traditional Arabic" w:eastAsiaTheme="minorHAnsi" w:hAnsi="Traditional Arabic" w:cs="Traditional Arabic"/>
          <w:sz w:val="36"/>
          <w:szCs w:val="36"/>
          <w:rtl/>
          <w:lang w:eastAsia="en-US"/>
        </w:rPr>
        <w:t>م</w:t>
      </w:r>
      <w:r w:rsidRPr="0053432B">
        <w:rPr>
          <w:rFonts w:ascii="Traditional Arabic" w:eastAsiaTheme="minorHAnsi" w:hAnsi="Traditional Arabic" w:cs="Traditional Arabic"/>
          <w:sz w:val="36"/>
          <w:szCs w:val="36"/>
          <w:vertAlign w:val="superscript"/>
          <w:rtl/>
          <w:lang w:eastAsia="en-US"/>
        </w:rPr>
        <w:t xml:space="preserve"> (</w:t>
      </w:r>
      <w:r w:rsidRPr="0053432B">
        <w:rPr>
          <w:rStyle w:val="Appelnotedebasdep"/>
          <w:rFonts w:ascii="Traditional Arabic" w:eastAsiaTheme="minorHAnsi" w:hAnsi="Traditional Arabic" w:cs="Traditional Arabic"/>
          <w:sz w:val="36"/>
          <w:szCs w:val="36"/>
          <w:rtl/>
          <w:lang w:eastAsia="en-US"/>
        </w:rPr>
        <w:footnoteReference w:id="8"/>
      </w:r>
      <w:r w:rsidRPr="0053432B">
        <w:rPr>
          <w:rFonts w:ascii="Traditional Arabic" w:eastAsiaTheme="minorHAnsi" w:hAnsi="Traditional Arabic" w:cs="Traditional Arabic"/>
          <w:b/>
          <w:bCs/>
          <w:sz w:val="36"/>
          <w:szCs w:val="36"/>
          <w:vertAlign w:val="superscript"/>
          <w:rtl/>
          <w:lang w:eastAsia="en-US"/>
        </w:rPr>
        <w:t xml:space="preserve">) </w:t>
      </w:r>
      <w:r w:rsidRPr="0053432B">
        <w:rPr>
          <w:rFonts w:ascii="Traditional Arabic" w:eastAsiaTheme="minorHAnsi" w:hAnsi="Traditional Arabic" w:cs="Traditional Arabic"/>
          <w:sz w:val="36"/>
          <w:szCs w:val="36"/>
          <w:rtl/>
          <w:lang w:eastAsia="en-US"/>
        </w:rPr>
        <w:t xml:space="preserve">عندما قرر منسا موسى الى اعادة تهيئتها </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فأصبحت</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بفضله</w:t>
      </w:r>
      <w:r w:rsidRPr="0053432B">
        <w:rPr>
          <w:rFonts w:ascii="Traditional Arabic" w:eastAsiaTheme="minorHAnsi" w:hAnsi="Traditional Arabic" w:cs="Traditional Arabic"/>
          <w:sz w:val="36"/>
          <w:szCs w:val="36"/>
          <w:rtl/>
          <w:lang w:eastAsia="en-US" w:bidi="ar-DZ"/>
        </w:rPr>
        <w:t xml:space="preserve"> </w:t>
      </w:r>
      <w:r w:rsidRPr="0053432B">
        <w:rPr>
          <w:rFonts w:ascii="Traditional Arabic" w:eastAsiaTheme="minorHAnsi" w:hAnsi="Traditional Arabic" w:cs="Traditional Arabic"/>
          <w:sz w:val="36"/>
          <w:szCs w:val="36"/>
          <w:rtl/>
          <w:lang w:eastAsia="en-US"/>
        </w:rPr>
        <w:t>أشهر مدينة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السودان</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الغربي،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فبدأ</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بإعادة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بناء</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المسجد</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القديم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لتنبكتو</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ليكون</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أكثر</w:t>
      </w:r>
      <w:r w:rsidRPr="0053432B">
        <w:rPr>
          <w:rFonts w:ascii="Traditional Arabic" w:eastAsiaTheme="minorHAnsi" w:hAnsi="Traditional Arabic" w:cs="Traditional Arabic"/>
          <w:sz w:val="36"/>
          <w:szCs w:val="36"/>
          <w:rtl/>
          <w:lang w:eastAsia="en-US" w:bidi="ar-DZ"/>
        </w:rPr>
        <w:t xml:space="preserve"> </w:t>
      </w:r>
      <w:r w:rsidRPr="0053432B">
        <w:rPr>
          <w:rFonts w:ascii="Traditional Arabic" w:eastAsiaTheme="minorHAnsi" w:hAnsi="Traditional Arabic" w:cs="Traditional Arabic"/>
          <w:sz w:val="36"/>
          <w:szCs w:val="36"/>
          <w:rtl/>
          <w:lang w:eastAsia="en-US"/>
        </w:rPr>
        <w:t>ملا</w:t>
      </w:r>
      <w:r w:rsidRPr="0053432B">
        <w:rPr>
          <w:rFonts w:ascii="Traditional Arabic" w:eastAsiaTheme="minorHAnsi" w:hAnsi="Traditional Arabic" w:cs="Traditional Arabic"/>
          <w:sz w:val="36"/>
          <w:szCs w:val="36"/>
          <w:rtl/>
          <w:lang w:eastAsia="en-US" w:bidi="ar-DZ"/>
        </w:rPr>
        <w:t>ء</w:t>
      </w:r>
      <w:r w:rsidRPr="0053432B">
        <w:rPr>
          <w:rFonts w:ascii="Traditional Arabic" w:eastAsiaTheme="minorHAnsi" w:hAnsi="Traditional Arabic" w:cs="Traditional Arabic"/>
          <w:sz w:val="36"/>
          <w:szCs w:val="36"/>
          <w:rtl/>
          <w:lang w:eastAsia="en-US"/>
        </w:rPr>
        <w:t>مة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لإمبراطورية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كبيرة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كمالي،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فبنا</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موضعه</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المسجد</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الكبير</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بالآجر</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وهو</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أمر</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يكن</w:t>
      </w:r>
      <w:r w:rsidRPr="0053432B">
        <w:rPr>
          <w:rFonts w:ascii="Traditional Arabic" w:eastAsiaTheme="minorHAnsi" w:hAnsi="Traditional Arabic" w:cs="Traditional Arabic"/>
          <w:sz w:val="36"/>
          <w:szCs w:val="36"/>
          <w:rtl/>
          <w:lang w:eastAsia="en-US" w:bidi="ar-DZ"/>
        </w:rPr>
        <w:t xml:space="preserve"> </w:t>
      </w:r>
      <w:r w:rsidRPr="0053432B">
        <w:rPr>
          <w:rFonts w:ascii="Traditional Arabic" w:eastAsiaTheme="minorHAnsi" w:hAnsi="Traditional Arabic" w:cs="Traditional Arabic"/>
          <w:sz w:val="36"/>
          <w:szCs w:val="36"/>
          <w:rtl/>
          <w:lang w:eastAsia="en-US"/>
        </w:rPr>
        <w:t>معروفا</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لدى</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السودانيين</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قبل</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ذلك،</w:t>
      </w:r>
      <w:r w:rsidRPr="0053432B">
        <w:rPr>
          <w:rFonts w:ascii="Traditional Arabic" w:eastAsiaTheme="minorHAnsi" w:hAnsi="Traditional Arabic" w:cs="Traditional Arabic"/>
          <w:b/>
          <w:bCs/>
          <w:sz w:val="36"/>
          <w:szCs w:val="36"/>
          <w:vertAlign w:val="superscript"/>
          <w:rtl/>
          <w:lang w:eastAsia="en-US"/>
        </w:rPr>
        <w:t>(</w:t>
      </w:r>
      <w:r w:rsidRPr="0053432B">
        <w:rPr>
          <w:rStyle w:val="Appelnotedebasdep"/>
          <w:rFonts w:ascii="Traditional Arabic" w:eastAsiaTheme="minorHAnsi" w:hAnsi="Traditional Arabic" w:cs="Traditional Arabic"/>
          <w:b/>
          <w:bCs/>
          <w:sz w:val="36"/>
          <w:szCs w:val="36"/>
          <w:rtl/>
          <w:lang w:eastAsia="en-US"/>
        </w:rPr>
        <w:footnoteReference w:id="9"/>
      </w:r>
      <w:r w:rsidRPr="0053432B">
        <w:rPr>
          <w:rFonts w:ascii="Traditional Arabic" w:eastAsiaTheme="minorHAnsi" w:hAnsi="Traditional Arabic" w:cs="Traditional Arabic"/>
          <w:b/>
          <w:bCs/>
          <w:sz w:val="36"/>
          <w:szCs w:val="36"/>
          <w:vertAlign w:val="superscript"/>
          <w:rtl/>
          <w:lang w:eastAsia="en-US"/>
        </w:rPr>
        <w:t>)</w:t>
      </w:r>
      <w:r w:rsidRPr="0053432B">
        <w:rPr>
          <w:rFonts w:ascii="Traditional Arabic" w:eastAsiaTheme="minorHAnsi" w:hAnsi="Traditional Arabic" w:cs="Traditional Arabic"/>
          <w:sz w:val="36"/>
          <w:szCs w:val="36"/>
          <w:rtl/>
          <w:lang w:eastAsia="en-US"/>
        </w:rPr>
        <w:t xml:space="preserve"> </w:t>
      </w:r>
      <w:r w:rsidRPr="0053432B">
        <w:rPr>
          <w:rFonts w:ascii="Traditional Arabic" w:hAnsi="Traditional Arabic" w:cs="Traditional Arabic"/>
          <w:sz w:val="36"/>
          <w:szCs w:val="36"/>
          <w:rtl/>
        </w:rPr>
        <w:t>كما عرفت توافد السودانيين من كل جنس، فتكونت جالية من التجار الذين طلبوا الحماية من زعماء مالي</w:t>
      </w:r>
      <w:r w:rsidRPr="0053432B">
        <w:rPr>
          <w:rFonts w:ascii="Traditional Arabic" w:hAnsi="Traditional Arabic" w:cs="Traditional Arabic"/>
          <w:b/>
          <w:bCs/>
          <w:sz w:val="36"/>
          <w:szCs w:val="36"/>
          <w:vertAlign w:val="superscript"/>
          <w:rtl/>
        </w:rPr>
        <w:t>(</w:t>
      </w:r>
      <w:r w:rsidRPr="0053432B">
        <w:rPr>
          <w:rFonts w:ascii="Traditional Arabic" w:hAnsi="Traditional Arabic" w:cs="Traditional Arabic"/>
          <w:b/>
          <w:bCs/>
          <w:sz w:val="36"/>
          <w:szCs w:val="36"/>
          <w:vertAlign w:val="superscript"/>
          <w:rtl/>
        </w:rPr>
        <w:footnoteReference w:id="10"/>
      </w:r>
      <w:r w:rsidRPr="0053432B">
        <w:rPr>
          <w:rFonts w:ascii="Traditional Arabic" w:hAnsi="Traditional Arabic" w:cs="Traditional Arabic"/>
          <w:b/>
          <w:bCs/>
          <w:sz w:val="36"/>
          <w:szCs w:val="36"/>
          <w:vertAlign w:val="superscript"/>
          <w:rtl/>
        </w:rPr>
        <w:t>)</w:t>
      </w:r>
      <w:r w:rsidRPr="0053432B">
        <w:rPr>
          <w:rFonts w:ascii="Traditional Arabic" w:hAnsi="Traditional Arabic" w:cs="Traditional Arabic"/>
          <w:sz w:val="36"/>
          <w:szCs w:val="36"/>
          <w:rtl/>
        </w:rPr>
        <w:t xml:space="preserve">، فأصبحت على يد منسا موسى مدينة متطورة، و عين عليها دار الإمارة،  بعد أن عمرها وجعل فيها الدكاكين والصناعات، وجلب إليها البنائين، حيث يعد المؤسس الحقيقي للمدينة و ذلك عام 610هـ/ 1213م </w:t>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b/>
          <w:bCs/>
          <w:sz w:val="36"/>
          <w:szCs w:val="36"/>
          <w:vertAlign w:val="superscript"/>
          <w:rtl/>
        </w:rPr>
        <w:footnoteReference w:id="11"/>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sz w:val="36"/>
          <w:szCs w:val="36"/>
          <w:rtl/>
        </w:rPr>
        <w:t>.</w:t>
      </w:r>
    </w:p>
    <w:p w:rsidR="00DA1C52" w:rsidRPr="0053432B" w:rsidRDefault="00DA1C52" w:rsidP="00DA1C52">
      <w:pPr>
        <w:bidi/>
        <w:spacing w:after="120"/>
        <w:jc w:val="both"/>
        <w:rPr>
          <w:rFonts w:ascii="Traditional Arabic" w:eastAsia="Times New Roman" w:hAnsi="Traditional Arabic" w:cs="Traditional Arabic"/>
          <w:sz w:val="36"/>
          <w:szCs w:val="36"/>
        </w:rPr>
      </w:pPr>
      <w:r w:rsidRPr="0053432B">
        <w:rPr>
          <w:rFonts w:ascii="Traditional Arabic" w:eastAsia="Times New Roman" w:hAnsi="Traditional Arabic" w:cs="Traditional Arabic"/>
          <w:sz w:val="36"/>
          <w:szCs w:val="36"/>
          <w:rtl/>
        </w:rPr>
        <w:t xml:space="preserve">       و لما ضمها الإسقيون الى مملكة سنغاي، اكتسبت مكانة تجارية اكبر و ذلك بفضل موقعها الممتاز في منحنى نهر النيجر، فأصبحت أقرب محطة سودانية للقوافل القادمة من المغرب، كما أن موقعها على النيجر جعلها حلقة اتصال بين تجارة المغرب وتجارة السودان، وخاصة تجارة الذهب والملح </w:t>
      </w:r>
      <w:r w:rsidRPr="0053432B">
        <w:rPr>
          <w:rFonts w:ascii="Traditional Arabic" w:eastAsia="Times New Roman" w:hAnsi="Traditional Arabic" w:cs="Traditional Arabic"/>
          <w:sz w:val="36"/>
          <w:szCs w:val="36"/>
          <w:vertAlign w:val="superscript"/>
          <w:rtl/>
        </w:rPr>
        <w:t>(</w:t>
      </w:r>
      <w:r w:rsidRPr="0053432B">
        <w:rPr>
          <w:rFonts w:ascii="Traditional Arabic" w:eastAsia="Times New Roman" w:hAnsi="Traditional Arabic" w:cs="Traditional Arabic"/>
          <w:b/>
          <w:bCs/>
          <w:sz w:val="36"/>
          <w:szCs w:val="36"/>
          <w:vertAlign w:val="superscript"/>
          <w:rtl/>
        </w:rPr>
        <w:footnoteReference w:id="12"/>
      </w:r>
      <w:r w:rsidRPr="0053432B">
        <w:rPr>
          <w:rFonts w:ascii="Traditional Arabic" w:eastAsia="Times New Roman" w:hAnsi="Traditional Arabic" w:cs="Traditional Arabic"/>
          <w:sz w:val="36"/>
          <w:szCs w:val="36"/>
          <w:vertAlign w:val="superscript"/>
          <w:rtl/>
        </w:rPr>
        <w:t>)</w:t>
      </w:r>
      <w:r w:rsidRPr="0053432B">
        <w:rPr>
          <w:rFonts w:ascii="Traditional Arabic" w:eastAsia="Times New Roman" w:hAnsi="Traditional Arabic" w:cs="Traditional Arabic"/>
          <w:sz w:val="36"/>
          <w:szCs w:val="36"/>
          <w:rtl/>
        </w:rPr>
        <w:t xml:space="preserve">. </w:t>
      </w:r>
    </w:p>
    <w:p w:rsidR="00DA1C52" w:rsidRPr="0053432B" w:rsidRDefault="00DA1C52" w:rsidP="00DA1C52">
      <w:pPr>
        <w:bidi/>
        <w:spacing w:after="120"/>
        <w:jc w:val="both"/>
        <w:rPr>
          <w:rFonts w:ascii="Traditional Arabic" w:eastAsia="Times New Roman" w:hAnsi="Traditional Arabic" w:cs="Traditional Arabic"/>
          <w:sz w:val="36"/>
          <w:szCs w:val="36"/>
          <w:rtl/>
        </w:rPr>
      </w:pPr>
      <w:r w:rsidRPr="0053432B">
        <w:rPr>
          <w:rFonts w:ascii="Traditional Arabic" w:eastAsia="Times New Roman" w:hAnsi="Traditional Arabic" w:cs="Traditional Arabic"/>
          <w:sz w:val="36"/>
          <w:szCs w:val="36"/>
          <w:rtl/>
        </w:rPr>
        <w:t xml:space="preserve">    كما احتضنت مكانة علمية و ثقافية بفضل السمعة التي نالتها جامعاتها مثل جامع جنجربير و جامع سيدي يحي التادلسي، و التي كانت تستقطب طلبة العلم و العلماء من كل حدب و صوب، و عرفت نهضة علمية قادتها بعض البيوتات العلمية مثل عائلة اقيت وعائلة بغيغ و عائلة اندغمحمد، فأنجبت لنا عدة مؤلفات و مؤلفين أشهرهم احمد بابا التنبكتي و عبد الرحمان السعدي، و محمود </w:t>
      </w:r>
      <w:r w:rsidRPr="0053432B">
        <w:rPr>
          <w:rFonts w:ascii="Traditional Arabic" w:eastAsia="Times New Roman" w:hAnsi="Traditional Arabic" w:cs="Traditional Arabic"/>
          <w:sz w:val="36"/>
          <w:szCs w:val="36"/>
          <w:rtl/>
        </w:rPr>
        <w:lastRenderedPageBreak/>
        <w:t>كعتي. حتى اصبحت اكثر شهرة من العاصمة جاو، و هو ما جعل المسكتشفون الاوربيون يتنافسون حول اكتشاف هذه المدينة الى ان اكتشفها روني كايي الفرنسي سنة 1828م و اطلق عليها اسم تنبكتو العجيبة.</w:t>
      </w:r>
    </w:p>
    <w:p w:rsidR="00DA1C52" w:rsidRPr="0053432B" w:rsidRDefault="00DA1C52" w:rsidP="00DA1C52">
      <w:pPr>
        <w:bidi/>
        <w:spacing w:after="120"/>
        <w:jc w:val="both"/>
        <w:rPr>
          <w:rFonts w:ascii="Traditional Arabic" w:hAnsi="Traditional Arabic" w:cs="Traditional Arabic"/>
          <w:b/>
          <w:bCs/>
          <w:sz w:val="36"/>
          <w:szCs w:val="36"/>
          <w:rtl/>
        </w:rPr>
      </w:pPr>
      <w:r w:rsidRPr="0053432B">
        <w:rPr>
          <w:rFonts w:ascii="Traditional Arabic" w:hAnsi="Traditional Arabic" w:cs="Traditional Arabic"/>
          <w:b/>
          <w:bCs/>
          <w:sz w:val="36"/>
          <w:szCs w:val="36"/>
          <w:rtl/>
        </w:rPr>
        <w:t>2. جني:</w:t>
      </w:r>
    </w:p>
    <w:p w:rsidR="00DA1C52" w:rsidRPr="0053432B" w:rsidRDefault="00DA1C52" w:rsidP="00DA1C52">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يطلق عليها التجار الأفارقة اسم كناوة، بينما يسميها أهلها بجني، وهي أسم مدينة</w:t>
      </w:r>
      <w:r w:rsidRPr="0053432B">
        <w:rPr>
          <w:rFonts w:ascii="Traditional Arabic" w:hAnsi="Traditional Arabic" w:cs="Traditional Arabic"/>
          <w:sz w:val="36"/>
          <w:szCs w:val="36"/>
        </w:rPr>
        <w:t xml:space="preserve"> </w:t>
      </w:r>
      <w:r w:rsidRPr="0053432B">
        <w:rPr>
          <w:rFonts w:ascii="Traditional Arabic" w:hAnsi="Traditional Arabic" w:cs="Traditional Arabic"/>
          <w:sz w:val="36"/>
          <w:szCs w:val="36"/>
          <w:rtl/>
        </w:rPr>
        <w:t>ومملكة في نفس الوقت، تبعد عن ولاته بخمسمائة ميل في الصحراء، وتمتد على طول نهر النيجر على مسافة مائتين وخمسين ميلا، ولها جزء على المحيط حيث يصب نهر النيجر</w:t>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b/>
          <w:bCs/>
          <w:sz w:val="36"/>
          <w:szCs w:val="36"/>
          <w:vertAlign w:val="superscript"/>
          <w:rtl/>
        </w:rPr>
        <w:footnoteReference w:id="13"/>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sz w:val="36"/>
          <w:szCs w:val="36"/>
          <w:rtl/>
        </w:rPr>
        <w:t xml:space="preserve">. لقد كانت مدينة جني في البداية تابعة لمملكة مالي ثم ضمتها مملكة سنغاي الى حاضرتها في عهد الملك سني علي، بعد حرب مع جيش مالي </w:t>
      </w:r>
      <w:r w:rsidRPr="0053432B">
        <w:rPr>
          <w:rFonts w:ascii="Traditional Arabic" w:hAnsi="Traditional Arabic" w:cs="Traditional Arabic"/>
          <w:sz w:val="36"/>
          <w:szCs w:val="36"/>
          <w:vertAlign w:val="superscript"/>
          <w:rtl/>
        </w:rPr>
        <w:t>(</w:t>
      </w:r>
      <w:r w:rsidRPr="0053432B">
        <w:rPr>
          <w:rStyle w:val="Appelnotedebasdep"/>
          <w:rFonts w:ascii="Traditional Arabic" w:hAnsi="Traditional Arabic" w:cs="Traditional Arabic"/>
          <w:b/>
          <w:bCs/>
          <w:sz w:val="36"/>
          <w:szCs w:val="36"/>
          <w:rtl/>
        </w:rPr>
        <w:footnoteReference w:id="14"/>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sz w:val="36"/>
          <w:szCs w:val="36"/>
          <w:rtl/>
        </w:rPr>
        <w:t>.</w:t>
      </w:r>
    </w:p>
    <w:p w:rsidR="00DA1C52" w:rsidRPr="0053432B" w:rsidRDefault="00DA1C52" w:rsidP="00DA1C52">
      <w:pPr>
        <w:bidi/>
        <w:spacing w:after="120"/>
        <w:jc w:val="both"/>
        <w:rPr>
          <w:rFonts w:ascii="Traditional Arabic" w:hAnsi="Traditional Arabic" w:cs="Traditional Arabic"/>
          <w:sz w:val="36"/>
          <w:szCs w:val="36"/>
        </w:rPr>
      </w:pPr>
      <w:r w:rsidRPr="0053432B">
        <w:rPr>
          <w:rFonts w:ascii="Traditional Arabic" w:hAnsi="Traditional Arabic" w:cs="Traditional Arabic"/>
          <w:sz w:val="36"/>
          <w:szCs w:val="36"/>
          <w:rtl/>
        </w:rPr>
        <w:t xml:space="preserve">       ودخل أهل جني الإسلام خلال نهاية القرن السادس للهجرة/ 12م، وكان اسم السلطان الذي أسلم وأسلم أهل جني بإسلامه، هو (كنبر) الذي يحكي بأنه عندما عزم على دخول الإسلام أمر بجمع أربعة آلاف ومائتي عالم، وأسلم على أيديهم، وأمرهم أن يدعو الله تعالي بثلاث دعوات لتلك المدينة وهي:</w:t>
      </w:r>
    </w:p>
    <w:p w:rsidR="00DA1C52" w:rsidRPr="0053432B" w:rsidRDefault="00DA1C52" w:rsidP="00DA1C52">
      <w:pPr>
        <w:bidi/>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1. « </w:t>
      </w:r>
      <w:proofErr w:type="gramStart"/>
      <w:r w:rsidRPr="0053432B">
        <w:rPr>
          <w:rFonts w:ascii="Traditional Arabic" w:hAnsi="Traditional Arabic" w:cs="Traditional Arabic"/>
          <w:sz w:val="36"/>
          <w:szCs w:val="36"/>
          <w:rtl/>
        </w:rPr>
        <w:t>كل</w:t>
      </w:r>
      <w:proofErr w:type="gramEnd"/>
      <w:r w:rsidRPr="0053432B">
        <w:rPr>
          <w:rFonts w:ascii="Traditional Arabic" w:hAnsi="Traditional Arabic" w:cs="Traditional Arabic"/>
          <w:sz w:val="36"/>
          <w:szCs w:val="36"/>
          <w:rtl/>
        </w:rPr>
        <w:t xml:space="preserve"> من هرب إليها و وجد في وطنه ضيقا وعسرا أن يبدلها الله له سعة ويسرا.</w:t>
      </w:r>
    </w:p>
    <w:p w:rsidR="00DA1C52" w:rsidRPr="0053432B" w:rsidRDefault="00DA1C52" w:rsidP="00DA1C52">
      <w:pPr>
        <w:bidi/>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2. </w:t>
      </w:r>
      <w:proofErr w:type="gramStart"/>
      <w:r w:rsidRPr="0053432B">
        <w:rPr>
          <w:rFonts w:ascii="Traditional Arabic" w:hAnsi="Traditional Arabic" w:cs="Traditional Arabic"/>
          <w:sz w:val="36"/>
          <w:szCs w:val="36"/>
          <w:rtl/>
        </w:rPr>
        <w:t>أن</w:t>
      </w:r>
      <w:proofErr w:type="gramEnd"/>
      <w:r w:rsidRPr="0053432B">
        <w:rPr>
          <w:rFonts w:ascii="Traditional Arabic" w:hAnsi="Traditional Arabic" w:cs="Traditional Arabic"/>
          <w:sz w:val="36"/>
          <w:szCs w:val="36"/>
          <w:rtl/>
        </w:rPr>
        <w:t xml:space="preserve"> يعمرها بغير أهلها أكثر من أهلها.</w:t>
      </w:r>
    </w:p>
    <w:p w:rsidR="00DA1C52" w:rsidRPr="0053432B" w:rsidRDefault="00DA1C52" w:rsidP="00DA1C52">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3. </w:t>
      </w:r>
      <w:proofErr w:type="gramStart"/>
      <w:r w:rsidRPr="0053432B">
        <w:rPr>
          <w:rFonts w:ascii="Traditional Arabic" w:hAnsi="Traditional Arabic" w:cs="Traditional Arabic"/>
          <w:sz w:val="36"/>
          <w:szCs w:val="36"/>
          <w:rtl/>
        </w:rPr>
        <w:t>أن</w:t>
      </w:r>
      <w:proofErr w:type="gramEnd"/>
      <w:r w:rsidRPr="0053432B">
        <w:rPr>
          <w:rFonts w:ascii="Traditional Arabic" w:hAnsi="Traditional Arabic" w:cs="Traditional Arabic"/>
          <w:sz w:val="36"/>
          <w:szCs w:val="36"/>
          <w:rtl/>
        </w:rPr>
        <w:t xml:space="preserve"> يسلب الصبر من الواردين إليها للتجارة في ذات أيديهم لكي يملكوا فيها فيبيعوها لأهلها بناقص الثمن فيربحون بها» </w:t>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b/>
          <w:bCs/>
          <w:sz w:val="36"/>
          <w:szCs w:val="36"/>
          <w:vertAlign w:val="superscript"/>
          <w:rtl/>
        </w:rPr>
        <w:footnoteReference w:id="15"/>
      </w:r>
      <w:r w:rsidRPr="0053432B">
        <w:rPr>
          <w:rFonts w:ascii="Traditional Arabic" w:hAnsi="Traditional Arabic" w:cs="Traditional Arabic"/>
          <w:b/>
          <w:bCs/>
          <w:sz w:val="36"/>
          <w:szCs w:val="36"/>
          <w:vertAlign w:val="superscript"/>
          <w:rtl/>
        </w:rPr>
        <w:t>)</w:t>
      </w:r>
      <w:r w:rsidRPr="0053432B">
        <w:rPr>
          <w:rFonts w:ascii="Traditional Arabic" w:hAnsi="Traditional Arabic" w:cs="Traditional Arabic"/>
          <w:sz w:val="36"/>
          <w:szCs w:val="36"/>
          <w:rtl/>
        </w:rPr>
        <w:t>.</w:t>
      </w:r>
    </w:p>
    <w:p w:rsidR="00DA1C52" w:rsidRPr="0053432B" w:rsidRDefault="00DA1C52" w:rsidP="00DA1C52">
      <w:pPr>
        <w:bidi/>
        <w:spacing w:after="120"/>
        <w:jc w:val="both"/>
        <w:rPr>
          <w:rFonts w:ascii="Traditional Arabic" w:hAnsi="Traditional Arabic" w:cs="Traditional Arabic"/>
          <w:sz w:val="36"/>
          <w:szCs w:val="36"/>
        </w:rPr>
      </w:pPr>
      <w:r w:rsidRPr="0053432B">
        <w:rPr>
          <w:rFonts w:ascii="Traditional Arabic" w:hAnsi="Traditional Arabic" w:cs="Traditional Arabic"/>
          <w:sz w:val="36"/>
          <w:szCs w:val="36"/>
          <w:rtl/>
        </w:rPr>
        <w:t xml:space="preserve">     وبالفعل فقد أصبحت منذ القرن السابع للهجرة/ 13م،  مركزا تجاريا مهما بفضل موقعها في ملتقي الطرق، بالإضافة إلى إحاطة المياه بها مما يحميها من غارات المعتدي، وبدأ أهلها يحققون أرباحا هائلة من تجارة القماش والنحاس والسلاح. ففيها كان يلتقي أرباب الملح القادمون من تاغزة، وأرباب </w:t>
      </w:r>
      <w:r w:rsidRPr="0053432B">
        <w:rPr>
          <w:rFonts w:ascii="Traditional Arabic" w:hAnsi="Traditional Arabic" w:cs="Traditional Arabic"/>
          <w:sz w:val="36"/>
          <w:szCs w:val="36"/>
          <w:rtl/>
        </w:rPr>
        <w:lastRenderedPageBreak/>
        <w:t>الذهب من أودغست، فاستقطبت إليها التجار من كل الآفاق، حيث كانت أسواقها تدوم طول أيام الأسبوع</w:t>
      </w:r>
      <w:r w:rsidRPr="0053432B">
        <w:rPr>
          <w:rFonts w:ascii="Traditional Arabic" w:hAnsi="Traditional Arabic" w:cs="Traditional Arabic"/>
          <w:b/>
          <w:bCs/>
          <w:sz w:val="36"/>
          <w:szCs w:val="36"/>
          <w:rtl/>
        </w:rPr>
        <w:t xml:space="preserve"> </w:t>
      </w:r>
      <w:r w:rsidRPr="0053432B">
        <w:rPr>
          <w:rFonts w:ascii="Traditional Arabic" w:hAnsi="Traditional Arabic" w:cs="Traditional Arabic"/>
          <w:sz w:val="36"/>
          <w:szCs w:val="36"/>
          <w:rtl/>
        </w:rPr>
        <w:t>، وكانت تستعمل فيها حتي القوارب لنقل الملح وسلع أخرى من تنبكتو إلى جني، وبالتالي أصبحت جني حلقة وصل بين تجارة الذهب وتجارة الملح</w:t>
      </w:r>
      <w:r w:rsidRPr="0053432B">
        <w:rPr>
          <w:rFonts w:ascii="Traditional Arabic" w:hAnsi="Traditional Arabic" w:cs="Traditional Arabic"/>
          <w:b/>
          <w:bCs/>
          <w:sz w:val="36"/>
          <w:szCs w:val="36"/>
          <w:vertAlign w:val="superscript"/>
          <w:rtl/>
        </w:rPr>
        <w:footnoteReference w:id="16"/>
      </w:r>
      <w:r w:rsidRPr="0053432B">
        <w:rPr>
          <w:rFonts w:ascii="Traditional Arabic" w:hAnsi="Traditional Arabic" w:cs="Traditional Arabic"/>
          <w:sz w:val="36"/>
          <w:szCs w:val="36"/>
          <w:rtl/>
        </w:rPr>
        <w:t>.</w:t>
      </w:r>
    </w:p>
    <w:p w:rsidR="00DA1C52" w:rsidRPr="0053432B" w:rsidRDefault="00DA1C52" w:rsidP="00DA1C52">
      <w:pPr>
        <w:bidi/>
        <w:spacing w:after="120"/>
        <w:jc w:val="both"/>
        <w:rPr>
          <w:rFonts w:ascii="Traditional Arabic" w:hAnsi="Traditional Arabic" w:cs="Traditional Arabic"/>
          <w:b/>
          <w:bCs/>
          <w:sz w:val="36"/>
          <w:szCs w:val="36"/>
        </w:rPr>
      </w:pPr>
      <w:r w:rsidRPr="0053432B">
        <w:rPr>
          <w:rFonts w:ascii="Traditional Arabic" w:hAnsi="Traditional Arabic" w:cs="Traditional Arabic"/>
          <w:b/>
          <w:bCs/>
          <w:sz w:val="36"/>
          <w:szCs w:val="36"/>
          <w:rtl/>
        </w:rPr>
        <w:t>3. غاو:</w:t>
      </w:r>
    </w:p>
    <w:p w:rsidR="00DA1C52" w:rsidRPr="0053432B" w:rsidRDefault="00DA1C52" w:rsidP="00DA1C52">
      <w:pPr>
        <w:bidi/>
        <w:spacing w:after="24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تناولت المصادر العربية اسم هذه المدينة باختلاف كبير، فنجدها كوكو عند الإدريسي وحسن الوزان، ويذكرها المهلبي بـكاوكو</w:t>
      </w:r>
      <w:r w:rsidRPr="0053432B">
        <w:rPr>
          <w:rFonts w:ascii="Traditional Arabic" w:hAnsi="Traditional Arabic" w:cs="Traditional Arabic"/>
          <w:b/>
          <w:bCs/>
          <w:sz w:val="36"/>
          <w:szCs w:val="36"/>
          <w:vertAlign w:val="superscript"/>
          <w:rtl/>
        </w:rPr>
        <w:footnoteReference w:id="17"/>
      </w:r>
      <w:r w:rsidRPr="0053432B">
        <w:rPr>
          <w:rFonts w:ascii="Traditional Arabic" w:hAnsi="Traditional Arabic" w:cs="Traditional Arabic"/>
          <w:sz w:val="36"/>
          <w:szCs w:val="36"/>
          <w:rtl/>
        </w:rPr>
        <w:t>. وعلى كل حال فإن مدينة جاو تعد من أشهر مدن السودان، فهي تقع على ضفة نهر النيجر من جهة الشرق</w:t>
      </w:r>
      <w:r w:rsidRPr="0053432B">
        <w:rPr>
          <w:rFonts w:ascii="Traditional Arabic" w:hAnsi="Traditional Arabic" w:cs="Traditional Arabic"/>
          <w:b/>
          <w:bCs/>
          <w:sz w:val="36"/>
          <w:szCs w:val="36"/>
          <w:vertAlign w:val="superscript"/>
          <w:rtl/>
        </w:rPr>
        <w:footnoteReference w:id="18"/>
      </w:r>
      <w:r w:rsidRPr="0053432B">
        <w:rPr>
          <w:rFonts w:ascii="Traditional Arabic" w:hAnsi="Traditional Arabic" w:cs="Traditional Arabic"/>
          <w:sz w:val="36"/>
          <w:szCs w:val="36"/>
          <w:rtl/>
        </w:rPr>
        <w:t>،  وازدادت شهرة عندما أصبحت عاصمة مملكة سنغاي. فهي كانت تمثل بالنسبة لشعب سنغاي، ما كانت تمثله تنبكتو لغيرها من دول السودان الغربي، من نواحي الثقافة والتجارة والإدارة الحكومية</w:t>
      </w:r>
      <w:r w:rsidRPr="0053432B">
        <w:rPr>
          <w:rFonts w:ascii="Traditional Arabic" w:hAnsi="Traditional Arabic" w:cs="Traditional Arabic"/>
          <w:b/>
          <w:bCs/>
          <w:sz w:val="36"/>
          <w:szCs w:val="36"/>
          <w:vertAlign w:val="superscript"/>
          <w:rtl/>
        </w:rPr>
        <w:footnoteReference w:id="19"/>
      </w:r>
      <w:r w:rsidRPr="0053432B">
        <w:rPr>
          <w:rFonts w:ascii="Traditional Arabic" w:hAnsi="Traditional Arabic" w:cs="Traditional Arabic"/>
          <w:sz w:val="36"/>
          <w:szCs w:val="36"/>
          <w:rtl/>
        </w:rPr>
        <w:t>. وقد اكتسبت تلك الأهمية بوجودها في أحد الطرق التي تربط مصر بغانة، وهو ما جعلها تشارك في ذلك النشاط التجاري الذي جلب لها الرفاهية. لكن ذلك الطريق الذي أهمل خلال القرن الرابع للهجرة / 10م، جعل جاو توجه تجارتها إلى الشمال من خلال تادمكة وتوات باتجاه المغرب، ومن خلال الهقار وغات باتجاه مصر</w:t>
      </w:r>
      <w:r w:rsidRPr="0053432B">
        <w:rPr>
          <w:rFonts w:ascii="Traditional Arabic" w:hAnsi="Traditional Arabic" w:cs="Traditional Arabic"/>
          <w:b/>
          <w:bCs/>
          <w:sz w:val="36"/>
          <w:szCs w:val="36"/>
          <w:vertAlign w:val="superscript"/>
          <w:rtl/>
        </w:rPr>
        <w:footnoteReference w:id="20"/>
      </w:r>
      <w:r w:rsidRPr="0053432B">
        <w:rPr>
          <w:rFonts w:ascii="Traditional Arabic" w:hAnsi="Traditional Arabic" w:cs="Traditional Arabic"/>
          <w:sz w:val="36"/>
          <w:szCs w:val="36"/>
          <w:rtl/>
        </w:rPr>
        <w:t>.</w:t>
      </w:r>
    </w:p>
    <w:p w:rsidR="00DA1C52" w:rsidRPr="0053432B" w:rsidRDefault="00DA1C52" w:rsidP="00DA1C52">
      <w:pPr>
        <w:bidi/>
        <w:spacing w:after="120"/>
        <w:jc w:val="both"/>
        <w:rPr>
          <w:rFonts w:ascii="Traditional Arabic" w:hAnsi="Traditional Arabic" w:cs="Traditional Arabic"/>
          <w:b/>
          <w:bCs/>
          <w:sz w:val="36"/>
          <w:szCs w:val="36"/>
        </w:rPr>
      </w:pPr>
      <w:r w:rsidRPr="0053432B">
        <w:rPr>
          <w:rFonts w:ascii="Traditional Arabic" w:hAnsi="Traditional Arabic" w:cs="Traditional Arabic"/>
          <w:b/>
          <w:bCs/>
          <w:sz w:val="36"/>
          <w:szCs w:val="36"/>
          <w:rtl/>
        </w:rPr>
        <w:t xml:space="preserve">4. ولاتة: </w:t>
      </w:r>
    </w:p>
    <w:p w:rsidR="00DA1C52" w:rsidRPr="0053432B" w:rsidRDefault="00DA1C52" w:rsidP="00DA1C52">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lastRenderedPageBreak/>
        <w:t xml:space="preserve">    يصفها بن بطوطة، الذي يذكرها بايوالاتن، بأنها أول عمالة السودان، وأنها تبعد عن سجلماسة بمسيرة شهرين</w:t>
      </w:r>
      <w:r w:rsidRPr="0053432B">
        <w:rPr>
          <w:rFonts w:ascii="Traditional Arabic" w:hAnsi="Traditional Arabic" w:cs="Traditional Arabic"/>
          <w:b/>
          <w:bCs/>
          <w:sz w:val="36"/>
          <w:szCs w:val="36"/>
          <w:vertAlign w:val="superscript"/>
          <w:rtl/>
        </w:rPr>
        <w:footnoteReference w:id="21"/>
      </w:r>
      <w:r w:rsidRPr="0053432B">
        <w:rPr>
          <w:rFonts w:ascii="Traditional Arabic" w:hAnsi="Traditional Arabic" w:cs="Traditional Arabic"/>
          <w:sz w:val="36"/>
          <w:szCs w:val="36"/>
          <w:rtl/>
        </w:rPr>
        <w:t>. ولعل هذا الموقع هو الذي جعلها مركزا تجاريا استقطب اهتمام التجار، ذلك أن تجار غانة الملقبين بـ(الونغارة)، هم من أسسها في مكان يدعي (بيرو)، وذلك عام 621هـ/ 1224م، مباشرة بعد نهب مدينة كومبي صالح</w:t>
      </w:r>
      <w:r w:rsidRPr="0053432B">
        <w:rPr>
          <w:rFonts w:ascii="Traditional Arabic" w:hAnsi="Traditional Arabic" w:cs="Traditional Arabic"/>
          <w:b/>
          <w:bCs/>
          <w:sz w:val="36"/>
          <w:szCs w:val="36"/>
          <w:vertAlign w:val="superscript"/>
          <w:rtl/>
        </w:rPr>
        <w:footnoteReference w:id="22"/>
      </w:r>
      <w:r w:rsidRPr="0053432B">
        <w:rPr>
          <w:rFonts w:ascii="Traditional Arabic" w:hAnsi="Traditional Arabic" w:cs="Traditional Arabic"/>
          <w:sz w:val="36"/>
          <w:szCs w:val="36"/>
          <w:rtl/>
        </w:rPr>
        <w:t>.</w:t>
      </w:r>
    </w:p>
    <w:p w:rsidR="00DA1C52" w:rsidRPr="0053432B" w:rsidRDefault="00DA1C52" w:rsidP="00DA1C52">
      <w:pPr>
        <w:bidi/>
        <w:spacing w:after="120"/>
        <w:jc w:val="both"/>
        <w:rPr>
          <w:rFonts w:ascii="Traditional Arabic" w:hAnsi="Traditional Arabic" w:cs="Traditional Arabic"/>
          <w:sz w:val="36"/>
          <w:szCs w:val="36"/>
        </w:rPr>
      </w:pPr>
      <w:r w:rsidRPr="0053432B">
        <w:rPr>
          <w:rFonts w:ascii="Traditional Arabic" w:hAnsi="Traditional Arabic" w:cs="Traditional Arabic"/>
          <w:sz w:val="36"/>
          <w:szCs w:val="36"/>
          <w:rtl/>
        </w:rPr>
        <w:t xml:space="preserve">     وقد تم اختيار هذا المكان لأغراض أمنية، فوجودها على الحدود بين السفانا</w:t>
      </w:r>
      <w:r w:rsidRPr="0053432B">
        <w:rPr>
          <w:rFonts w:ascii="Traditional Arabic" w:hAnsi="Traditional Arabic" w:cs="Traditional Arabic"/>
          <w:b/>
          <w:bCs/>
          <w:sz w:val="36"/>
          <w:szCs w:val="36"/>
          <w:vertAlign w:val="superscript"/>
          <w:rtl/>
        </w:rPr>
        <w:footnoteReference w:id="23"/>
      </w:r>
      <w:r w:rsidRPr="0053432B">
        <w:rPr>
          <w:rFonts w:ascii="Traditional Arabic" w:hAnsi="Traditional Arabic" w:cs="Traditional Arabic"/>
          <w:b/>
          <w:bCs/>
          <w:sz w:val="36"/>
          <w:szCs w:val="36"/>
          <w:rtl/>
        </w:rPr>
        <w:t xml:space="preserve"> </w:t>
      </w:r>
      <w:r w:rsidRPr="0053432B">
        <w:rPr>
          <w:rFonts w:ascii="Traditional Arabic" w:hAnsi="Traditional Arabic" w:cs="Traditional Arabic"/>
          <w:sz w:val="36"/>
          <w:szCs w:val="36"/>
          <w:rtl/>
        </w:rPr>
        <w:t>والصحراء الكبرى، وعلى بعد شهرين من سجلماسة، جعلها المدينة السودانية الأقرب    من بلاد المغرب، كما جعلها هذا الموقع بمثابة مفترق طرق كثيرا ما يعبره التجار، وأهل السودان الذاهبون إلى الحج</w:t>
      </w:r>
      <w:r w:rsidRPr="0053432B">
        <w:rPr>
          <w:rFonts w:ascii="Traditional Arabic" w:hAnsi="Traditional Arabic" w:cs="Traditional Arabic"/>
          <w:b/>
          <w:bCs/>
          <w:sz w:val="36"/>
          <w:szCs w:val="36"/>
          <w:vertAlign w:val="superscript"/>
          <w:rtl/>
        </w:rPr>
        <w:footnoteReference w:id="24"/>
      </w:r>
      <w:r w:rsidRPr="0053432B">
        <w:rPr>
          <w:rFonts w:ascii="Traditional Arabic" w:hAnsi="Traditional Arabic" w:cs="Traditional Arabic"/>
          <w:sz w:val="36"/>
          <w:szCs w:val="36"/>
          <w:rtl/>
        </w:rPr>
        <w:t>.</w:t>
      </w:r>
    </w:p>
    <w:p w:rsidR="00DA1C52" w:rsidRPr="0053432B" w:rsidRDefault="00DA1C52" w:rsidP="00DA1C52">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فولاته إذن تعد المحطة النهائية لعابري الصحراء، حيث عوضت الدور الذي كانت تلعبه أودغست المندثرة، والمسيطر على موقعها من طرف عرب المعقل الذين أصبحوا يشكلون خطرا على القوافل </w:t>
      </w:r>
      <w:r w:rsidRPr="0053432B">
        <w:rPr>
          <w:rFonts w:ascii="Traditional Arabic" w:hAnsi="Traditional Arabic" w:cs="Traditional Arabic"/>
          <w:b/>
          <w:bCs/>
          <w:sz w:val="36"/>
          <w:szCs w:val="36"/>
          <w:vertAlign w:val="superscript"/>
          <w:rtl/>
        </w:rPr>
        <w:footnoteReference w:id="25"/>
      </w:r>
      <w:r w:rsidRPr="0053432B">
        <w:rPr>
          <w:rFonts w:ascii="Traditional Arabic" w:hAnsi="Traditional Arabic" w:cs="Traditional Arabic"/>
          <w:sz w:val="36"/>
          <w:szCs w:val="36"/>
          <w:rtl/>
        </w:rPr>
        <w:t>. وعندما زار ا بن بطوطة مدينة ولاته، وأقام بها خمسين يوما، كان زعيمها (فربا حسين) تابعا لسلطان مالي، والمدينة تابعة لإمبراطورية مالي، وكانت تحتوي على فنادق، ويتكفل بضيافة التجار المشرف الذي يدعى (منشا نجو)</w:t>
      </w:r>
      <w:r w:rsidRPr="0053432B">
        <w:rPr>
          <w:rFonts w:ascii="Traditional Arabic" w:hAnsi="Traditional Arabic" w:cs="Traditional Arabic"/>
          <w:b/>
          <w:bCs/>
          <w:sz w:val="36"/>
          <w:szCs w:val="36"/>
          <w:vertAlign w:val="superscript"/>
          <w:rtl/>
        </w:rPr>
        <w:footnoteReference w:id="26"/>
      </w:r>
      <w:r w:rsidRPr="0053432B">
        <w:rPr>
          <w:rFonts w:ascii="Traditional Arabic" w:hAnsi="Traditional Arabic" w:cs="Traditional Arabic"/>
          <w:sz w:val="36"/>
          <w:szCs w:val="36"/>
          <w:rtl/>
        </w:rPr>
        <w:t>.</w:t>
      </w:r>
    </w:p>
    <w:p w:rsidR="00DA1C52" w:rsidRPr="0053432B" w:rsidRDefault="00DA1C52" w:rsidP="00DA1C52">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وبقيت على هذا الوضع إلى غاية الاستيلاء عليها من طرف الطوارق عام 838هـ/ 1433م، الذين فضلوا تطوير تنبكتو على حسابها</w:t>
      </w:r>
      <w:r w:rsidRPr="0053432B">
        <w:rPr>
          <w:rFonts w:ascii="Traditional Arabic" w:hAnsi="Traditional Arabic" w:cs="Traditional Arabic"/>
          <w:b/>
          <w:bCs/>
          <w:sz w:val="36"/>
          <w:szCs w:val="36"/>
          <w:vertAlign w:val="superscript"/>
          <w:rtl/>
        </w:rPr>
        <w:footnoteReference w:id="27"/>
      </w:r>
      <w:r w:rsidRPr="0053432B">
        <w:rPr>
          <w:rFonts w:ascii="Traditional Arabic" w:hAnsi="Traditional Arabic" w:cs="Traditional Arabic"/>
          <w:sz w:val="36"/>
          <w:szCs w:val="36"/>
          <w:rtl/>
        </w:rPr>
        <w:t xml:space="preserve">، حتى إذا زارها حسن الوزان في بداية القرن العاشر للهجرة/ </w:t>
      </w:r>
      <w:r w:rsidRPr="0053432B">
        <w:rPr>
          <w:rFonts w:ascii="Traditional Arabic" w:hAnsi="Traditional Arabic" w:cs="Traditional Arabic"/>
          <w:sz w:val="36"/>
          <w:szCs w:val="36"/>
          <w:rtl/>
        </w:rPr>
        <w:lastRenderedPageBreak/>
        <w:t>16م، كانت مملكة خاملة بالنسبة لسائر ممالك السودان، وليس لها من الأماكن المسكونة إلا ثلاثة قرى كبيرة وأكواخ متفرقة بين حدائق النخل</w:t>
      </w:r>
      <w:r w:rsidRPr="0053432B">
        <w:rPr>
          <w:rFonts w:ascii="Traditional Arabic" w:hAnsi="Traditional Arabic" w:cs="Traditional Arabic"/>
          <w:b/>
          <w:bCs/>
          <w:sz w:val="36"/>
          <w:szCs w:val="36"/>
          <w:vertAlign w:val="superscript"/>
          <w:rtl/>
        </w:rPr>
        <w:footnoteReference w:id="28"/>
      </w:r>
      <w:r w:rsidRPr="0053432B">
        <w:rPr>
          <w:rFonts w:ascii="Traditional Arabic" w:hAnsi="Traditional Arabic" w:cs="Traditional Arabic"/>
          <w:sz w:val="36"/>
          <w:szCs w:val="36"/>
          <w:rtl/>
        </w:rPr>
        <w:t>.</w:t>
      </w:r>
    </w:p>
    <w:p w:rsidR="00DA1C52" w:rsidRPr="0053432B" w:rsidRDefault="00DA1C52" w:rsidP="00DA1C52">
      <w:pPr>
        <w:bidi/>
        <w:spacing w:after="120"/>
        <w:jc w:val="both"/>
        <w:rPr>
          <w:rFonts w:ascii="Traditional Arabic" w:hAnsi="Traditional Arabic" w:cs="Traditional Arabic"/>
          <w:sz w:val="36"/>
          <w:szCs w:val="36"/>
          <w:rtl/>
        </w:rPr>
      </w:pPr>
      <w:r w:rsidRPr="0053432B">
        <w:rPr>
          <w:rFonts w:ascii="Traditional Arabic" w:hAnsi="Traditional Arabic" w:cs="Traditional Arabic"/>
          <w:b/>
          <w:bCs/>
          <w:sz w:val="36"/>
          <w:szCs w:val="36"/>
          <w:rtl/>
        </w:rPr>
        <w:t>5. تاكدا:</w:t>
      </w:r>
      <w:r w:rsidRPr="0053432B">
        <w:rPr>
          <w:rFonts w:ascii="Traditional Arabic" w:hAnsi="Traditional Arabic" w:cs="Traditional Arabic"/>
          <w:sz w:val="36"/>
          <w:szCs w:val="36"/>
          <w:rtl/>
        </w:rPr>
        <w:t xml:space="preserve"> </w:t>
      </w:r>
    </w:p>
    <w:p w:rsidR="00DA1C52" w:rsidRDefault="00DA1C52" w:rsidP="00DA1C52">
      <w:pPr>
        <w:bidi/>
        <w:spacing w:after="240"/>
        <w:jc w:val="both"/>
        <w:rPr>
          <w:rFonts w:ascii="Traditional Arabic" w:hAnsi="Traditional Arabic" w:cs="Traditional Arabic"/>
          <w:sz w:val="36"/>
          <w:szCs w:val="36"/>
        </w:rPr>
      </w:pPr>
      <w:r w:rsidRPr="0053432B">
        <w:rPr>
          <w:rFonts w:ascii="Traditional Arabic" w:hAnsi="Traditional Arabic" w:cs="Traditional Arabic"/>
          <w:sz w:val="36"/>
          <w:szCs w:val="36"/>
          <w:rtl/>
        </w:rPr>
        <w:t xml:space="preserve">    اشتهرت تاكدا بإنتاج النحاس، الذي يستخرج من مناجمها فيحملون إلى بلاد السودان، بعدما يسبك على شكل قضبان في طول شبر ونصف</w:t>
      </w:r>
      <w:r w:rsidRPr="0053432B">
        <w:rPr>
          <w:rFonts w:ascii="Traditional Arabic" w:hAnsi="Traditional Arabic" w:cs="Traditional Arabic"/>
          <w:b/>
          <w:bCs/>
          <w:sz w:val="36"/>
          <w:szCs w:val="36"/>
          <w:vertAlign w:val="superscript"/>
          <w:rtl/>
        </w:rPr>
        <w:footnoteReference w:id="29"/>
      </w:r>
      <w:r w:rsidRPr="0053432B">
        <w:rPr>
          <w:rFonts w:ascii="Traditional Arabic" w:hAnsi="Traditional Arabic" w:cs="Traditional Arabic"/>
          <w:sz w:val="36"/>
          <w:szCs w:val="36"/>
          <w:rtl/>
        </w:rPr>
        <w:t>. ولعل هذا المعدن هو الذي منح تاكدا أهمية تجارية، بالإضافة إلى موقعها في الطريق بين توات وغانة. فهي تبعد عن توات بسبعين يوما، فكانت القوافل تسير منها باتجاه بلاد بورنو حيث تجلب الجواري والعبيد والثياب وتصدرها إلى المغرب</w:t>
      </w:r>
      <w:r w:rsidRPr="0053432B">
        <w:rPr>
          <w:rFonts w:ascii="Traditional Arabic" w:hAnsi="Traditional Arabic" w:cs="Traditional Arabic"/>
          <w:b/>
          <w:bCs/>
          <w:sz w:val="36"/>
          <w:szCs w:val="36"/>
          <w:vertAlign w:val="superscript"/>
          <w:rtl/>
        </w:rPr>
        <w:footnoteReference w:id="30"/>
      </w:r>
      <w:r w:rsidRPr="0053432B">
        <w:rPr>
          <w:rFonts w:ascii="Traditional Arabic" w:hAnsi="Traditional Arabic" w:cs="Traditional Arabic"/>
          <w:sz w:val="36"/>
          <w:szCs w:val="36"/>
          <w:rtl/>
        </w:rPr>
        <w:t>. كما كان أهل تاكدا يسافرون سنويا إلى مصر، ويجلبون منها الثياب الحسنة وغيرها، وهو ما انعكس بالرفاهية وسعة الحال على أهلها</w:t>
      </w:r>
      <w:r w:rsidRPr="0053432B">
        <w:rPr>
          <w:rFonts w:ascii="Traditional Arabic" w:hAnsi="Traditional Arabic" w:cs="Traditional Arabic"/>
          <w:b/>
          <w:bCs/>
          <w:sz w:val="36"/>
          <w:szCs w:val="36"/>
          <w:vertAlign w:val="superscript"/>
          <w:rtl/>
        </w:rPr>
        <w:footnoteReference w:id="31"/>
      </w:r>
      <w:r w:rsidRPr="0053432B">
        <w:rPr>
          <w:rFonts w:ascii="Traditional Arabic" w:hAnsi="Traditional Arabic" w:cs="Traditional Arabic"/>
          <w:sz w:val="36"/>
          <w:szCs w:val="36"/>
          <w:rtl/>
        </w:rPr>
        <w:t>.</w:t>
      </w:r>
    </w:p>
    <w:p w:rsidR="00DA1C52" w:rsidRDefault="00DA1C52" w:rsidP="00DA1C52">
      <w:pPr>
        <w:bidi/>
        <w:spacing w:after="240"/>
        <w:jc w:val="both"/>
        <w:rPr>
          <w:rFonts w:ascii="Traditional Arabic" w:hAnsi="Traditional Arabic" w:cs="Traditional Arabic"/>
          <w:sz w:val="36"/>
          <w:szCs w:val="36"/>
        </w:rPr>
      </w:pPr>
    </w:p>
    <w:p w:rsidR="00DA1C52" w:rsidRDefault="00DA1C52" w:rsidP="00DA1C52">
      <w:pPr>
        <w:bidi/>
        <w:spacing w:after="240"/>
        <w:jc w:val="both"/>
        <w:rPr>
          <w:rFonts w:ascii="Traditional Arabic" w:hAnsi="Traditional Arabic" w:cs="Traditional Arabic"/>
          <w:sz w:val="36"/>
          <w:szCs w:val="36"/>
        </w:rPr>
      </w:pPr>
    </w:p>
    <w:p w:rsidR="00DA1C52" w:rsidRDefault="00DA1C52" w:rsidP="00DA1C52">
      <w:pPr>
        <w:bidi/>
        <w:spacing w:after="240"/>
        <w:jc w:val="both"/>
        <w:rPr>
          <w:rFonts w:ascii="Traditional Arabic" w:hAnsi="Traditional Arabic" w:cs="Traditional Arabic"/>
          <w:sz w:val="36"/>
          <w:szCs w:val="36"/>
        </w:rPr>
      </w:pPr>
    </w:p>
    <w:p w:rsidR="00DA1C52" w:rsidRDefault="00DA1C52" w:rsidP="00DA1C52">
      <w:pPr>
        <w:bidi/>
        <w:spacing w:after="240"/>
        <w:jc w:val="both"/>
        <w:rPr>
          <w:rFonts w:ascii="Traditional Arabic" w:hAnsi="Traditional Arabic" w:cs="Traditional Arabic"/>
          <w:sz w:val="36"/>
          <w:szCs w:val="36"/>
        </w:rPr>
      </w:pPr>
    </w:p>
    <w:p w:rsidR="00DA1C52" w:rsidRDefault="00DA1C52" w:rsidP="00DA1C52">
      <w:pPr>
        <w:bidi/>
        <w:spacing w:after="240"/>
        <w:jc w:val="both"/>
        <w:rPr>
          <w:rFonts w:ascii="Traditional Arabic" w:hAnsi="Traditional Arabic" w:cs="Traditional Arabic"/>
          <w:sz w:val="36"/>
          <w:szCs w:val="36"/>
        </w:rPr>
      </w:pPr>
    </w:p>
    <w:p w:rsidR="00DA1C52" w:rsidRDefault="00DA1C52" w:rsidP="00DA1C52">
      <w:pPr>
        <w:bidi/>
        <w:spacing w:after="240"/>
        <w:jc w:val="both"/>
        <w:rPr>
          <w:rFonts w:ascii="Traditional Arabic" w:hAnsi="Traditional Arabic" w:cs="Traditional Arabic"/>
          <w:sz w:val="36"/>
          <w:szCs w:val="36"/>
        </w:rPr>
      </w:pPr>
    </w:p>
    <w:p w:rsidR="00DA1C52" w:rsidRDefault="00DA1C52" w:rsidP="00DA1C52">
      <w:pPr>
        <w:bidi/>
        <w:spacing w:after="240"/>
        <w:jc w:val="both"/>
        <w:rPr>
          <w:rFonts w:ascii="Traditional Arabic" w:hAnsi="Traditional Arabic" w:cs="Traditional Arabic"/>
          <w:sz w:val="36"/>
          <w:szCs w:val="36"/>
        </w:rPr>
      </w:pPr>
    </w:p>
    <w:p w:rsidR="00DA1C52" w:rsidRDefault="00DA1C52" w:rsidP="00DA1C52">
      <w:pPr>
        <w:bidi/>
        <w:spacing w:after="240"/>
        <w:jc w:val="both"/>
        <w:rPr>
          <w:rFonts w:ascii="Traditional Arabic" w:hAnsi="Traditional Arabic" w:cs="Traditional Arabic"/>
          <w:sz w:val="36"/>
          <w:szCs w:val="36"/>
        </w:rPr>
      </w:pPr>
    </w:p>
    <w:p w:rsidR="00DA1C52" w:rsidRDefault="00DA1C52" w:rsidP="00DA1C52">
      <w:pPr>
        <w:bidi/>
        <w:spacing w:before="360"/>
        <w:jc w:val="center"/>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lastRenderedPageBreak/>
        <w:t>المحور</w:t>
      </w:r>
      <w:proofErr w:type="gramEnd"/>
      <w:r>
        <w:rPr>
          <w:rFonts w:ascii="Traditional Arabic" w:hAnsi="Traditional Arabic" w:cs="Traditional Arabic" w:hint="cs"/>
          <w:b/>
          <w:bCs/>
          <w:sz w:val="36"/>
          <w:szCs w:val="36"/>
          <w:rtl/>
          <w:lang w:bidi="ar-DZ"/>
        </w:rPr>
        <w:t xml:space="preserve"> الثاني</w:t>
      </w:r>
    </w:p>
    <w:p w:rsidR="00DA1C52" w:rsidRPr="009A7EBB" w:rsidRDefault="00DA1C52" w:rsidP="00DA1C52">
      <w:pPr>
        <w:bidi/>
        <w:spacing w:after="720"/>
        <w:jc w:val="center"/>
        <w:rPr>
          <w:rFonts w:ascii="Traditional Arabic" w:hAnsi="Traditional Arabic" w:cs="Traditional Arabic"/>
          <w:b/>
          <w:bCs/>
          <w:sz w:val="36"/>
          <w:szCs w:val="36"/>
          <w:lang w:bidi="ar-DZ"/>
        </w:rPr>
      </w:pPr>
      <w:proofErr w:type="gramStart"/>
      <w:r w:rsidRPr="009A7EBB">
        <w:rPr>
          <w:rFonts w:ascii="Traditional Arabic" w:hAnsi="Traditional Arabic" w:cs="Traditional Arabic"/>
          <w:b/>
          <w:bCs/>
          <w:sz w:val="36"/>
          <w:szCs w:val="36"/>
          <w:rtl/>
          <w:lang w:bidi="ar-DZ"/>
        </w:rPr>
        <w:t>مظاهر</w:t>
      </w:r>
      <w:proofErr w:type="gramEnd"/>
      <w:r w:rsidRPr="009A7EBB">
        <w:rPr>
          <w:rFonts w:ascii="Traditional Arabic" w:hAnsi="Traditional Arabic" w:cs="Traditional Arabic"/>
          <w:b/>
          <w:bCs/>
          <w:sz w:val="36"/>
          <w:szCs w:val="36"/>
          <w:rtl/>
          <w:lang w:bidi="ar-DZ"/>
        </w:rPr>
        <w:t xml:space="preserve"> الحياة الثقافية و العلمية في الحواضر الإفريقية:</w:t>
      </w:r>
    </w:p>
    <w:p w:rsidR="00DA1C52" w:rsidRPr="009A7EBB" w:rsidRDefault="00DA1C52" w:rsidP="00DA1C52">
      <w:pPr>
        <w:pStyle w:val="Paragraphedeliste"/>
        <w:numPr>
          <w:ilvl w:val="0"/>
          <w:numId w:val="2"/>
        </w:numPr>
        <w:bidi/>
        <w:spacing w:after="240"/>
        <w:ind w:left="0"/>
        <w:jc w:val="both"/>
        <w:rPr>
          <w:rFonts w:ascii="Traditional Arabic" w:hAnsi="Traditional Arabic" w:cs="Traditional Arabic"/>
          <w:b/>
          <w:bCs/>
          <w:sz w:val="36"/>
          <w:szCs w:val="36"/>
          <w:rtl/>
          <w:lang w:bidi="ar-DZ"/>
        </w:rPr>
      </w:pPr>
      <w:proofErr w:type="gramStart"/>
      <w:r w:rsidRPr="009A7EBB">
        <w:rPr>
          <w:rFonts w:ascii="Traditional Arabic" w:hAnsi="Traditional Arabic" w:cs="Traditional Arabic"/>
          <w:b/>
          <w:bCs/>
          <w:sz w:val="36"/>
          <w:szCs w:val="36"/>
          <w:rtl/>
          <w:lang w:bidi="ar-DZ"/>
        </w:rPr>
        <w:t>مؤسسات</w:t>
      </w:r>
      <w:proofErr w:type="gramEnd"/>
      <w:r w:rsidRPr="009A7EBB">
        <w:rPr>
          <w:rFonts w:ascii="Traditional Arabic" w:hAnsi="Traditional Arabic" w:cs="Traditional Arabic"/>
          <w:b/>
          <w:bCs/>
          <w:sz w:val="36"/>
          <w:szCs w:val="36"/>
          <w:rtl/>
          <w:lang w:bidi="ar-DZ"/>
        </w:rPr>
        <w:t xml:space="preserve"> التعليم:</w:t>
      </w:r>
    </w:p>
    <w:p w:rsidR="00DA1C52" w:rsidRPr="009A7EBB" w:rsidRDefault="00DA1C52" w:rsidP="00DA1C52">
      <w:pPr>
        <w:bidi/>
        <w:spacing w:after="120"/>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w:t>
      </w:r>
      <w:r w:rsidRPr="009A7EBB">
        <w:rPr>
          <w:rFonts w:ascii="Traditional Arabic" w:hAnsi="Traditional Arabic" w:cs="Traditional Arabic"/>
          <w:sz w:val="36"/>
          <w:szCs w:val="36"/>
          <w:rtl/>
          <w:lang w:bidi="ar-DZ"/>
        </w:rPr>
        <w:t xml:space="preserve">   بعد انتشار الإسلام في غرب افريقيا و قيام دول سودانية اسلامية مثل غانة و مالي وسنغاي، تحولت تلك المراكز التجارية و السياسية إلى مراكز علمية بعدما اقيمت بها مساجد تحولت الة جامعات و مراكز إشعاع علمي، حيث استقطبت العلماء و الطلبة من كل بلاد السودان، حيث ذكر السعدي انه بعدما اسلم سلطان جني الذي يدعى كنبر حضر إسلامه 4200 عالم كانوا موجودين في مدينة جني</w:t>
      </w:r>
      <w:r w:rsidRPr="009A7EBB">
        <w:rPr>
          <w:rFonts w:ascii="Traditional Arabic" w:hAnsi="Traditional Arabic" w:cs="Traditional Arabic"/>
          <w:sz w:val="36"/>
          <w:szCs w:val="36"/>
          <w:vertAlign w:val="superscript"/>
          <w:rtl/>
          <w:lang w:bidi="ar-DZ"/>
        </w:rPr>
        <w:t>(</w:t>
      </w:r>
      <w:r>
        <w:rPr>
          <w:rStyle w:val="Appelnotedebasdep"/>
          <w:rFonts w:ascii="Traditional Arabic" w:hAnsi="Traditional Arabic" w:cs="Traditional Arabic"/>
          <w:sz w:val="36"/>
          <w:szCs w:val="36"/>
          <w:rtl/>
          <w:lang w:bidi="ar-DZ"/>
        </w:rPr>
        <w:footnoteReference w:id="3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 هو رقم كبير يدل على أهمية المدينة من الناحية العلمية. و </w:t>
      </w:r>
      <w:proofErr w:type="gramStart"/>
      <w:r w:rsidRPr="009A7EBB">
        <w:rPr>
          <w:rFonts w:ascii="Traditional Arabic" w:hAnsi="Traditional Arabic" w:cs="Traditional Arabic"/>
          <w:sz w:val="36"/>
          <w:szCs w:val="36"/>
          <w:rtl/>
          <w:lang w:bidi="ar-DZ"/>
        </w:rPr>
        <w:t>لو</w:t>
      </w:r>
      <w:proofErr w:type="gramEnd"/>
      <w:r w:rsidRPr="009A7EBB">
        <w:rPr>
          <w:rFonts w:ascii="Traditional Arabic" w:hAnsi="Traditional Arabic" w:cs="Traditional Arabic"/>
          <w:sz w:val="36"/>
          <w:szCs w:val="36"/>
          <w:rtl/>
          <w:lang w:bidi="ar-DZ"/>
        </w:rPr>
        <w:t xml:space="preserve"> أن المقصود بالعالم عند السعدي هو معلم الصبيان، أي حتى معلم في الكتاتيب كان يطلق عليه اسم عالم</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b/>
          <w:bCs/>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33"/>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إن هذا العدد من المعلمين و القراء المنتشرين في أرياف و مدن مملكة جني يدل أيضا على انتشار التعليم و الاهتمام به خاصة في عهد الاسقيين و هو الفترة التي كان يقصدها السعدي بالدراسة. فالتعليم كان موجودا حتى في الفترات السابقة أي فترة حكم سوندياتا كيتا</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b/>
          <w:bCs/>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34"/>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b/>
          <w:bCs/>
          <w:sz w:val="36"/>
          <w:szCs w:val="36"/>
          <w:rtl/>
          <w:lang w:bidi="ar-DZ"/>
        </w:rPr>
        <w:t xml:space="preserve">، </w:t>
      </w:r>
      <w:r w:rsidRPr="009A7EBB">
        <w:rPr>
          <w:rFonts w:ascii="Traditional Arabic" w:hAnsi="Traditional Arabic" w:cs="Traditional Arabic"/>
          <w:sz w:val="36"/>
          <w:szCs w:val="36"/>
          <w:rtl/>
          <w:lang w:bidi="ar-DZ"/>
        </w:rPr>
        <w:t xml:space="preserve">خلال القرن13م، </w:t>
      </w:r>
      <w:r w:rsidRPr="009A7EBB">
        <w:rPr>
          <w:rFonts w:ascii="Traditional Arabic" w:hAnsi="Traditional Arabic" w:cs="Traditional Arabic"/>
          <w:b/>
          <w:bCs/>
          <w:sz w:val="36"/>
          <w:szCs w:val="36"/>
          <w:rtl/>
          <w:lang w:bidi="ar-DZ"/>
        </w:rPr>
        <w:t xml:space="preserve"> </w:t>
      </w:r>
      <w:r w:rsidRPr="009A7EBB">
        <w:rPr>
          <w:rFonts w:ascii="Traditional Arabic" w:hAnsi="Traditional Arabic" w:cs="Traditional Arabic"/>
          <w:sz w:val="36"/>
          <w:szCs w:val="36"/>
          <w:rtl/>
          <w:lang w:bidi="ar-DZ"/>
        </w:rPr>
        <w:t>أين كان يتم عن طريق الكلمة فقط، أي عن طريق الرواية  الشفوية التي كانت تحفظ عن ظهر قلب، وتتوارثها الأجيال وتلقن عن طريقها العلوم والمعارف</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3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lang w:bidi="ar-DZ"/>
        </w:rPr>
        <w:lastRenderedPageBreak/>
        <w:t xml:space="preserve">     </w:t>
      </w:r>
      <w:r w:rsidRPr="009A7EBB">
        <w:rPr>
          <w:rFonts w:ascii="Traditional Arabic" w:hAnsi="Traditional Arabic" w:cs="Traditional Arabic"/>
          <w:sz w:val="36"/>
          <w:szCs w:val="36"/>
          <w:rtl/>
          <w:lang w:bidi="ar-DZ"/>
        </w:rPr>
        <w:t>لكن مع ظهور الممالك السودانية الإسلامية، و ظهور ذلك الجيل من الملوك الحجاج واحتكاكهم بالحضارة الإسلامية في المغرب والمشرق، بدؤوا يتعرفون على الطرق التعليمية الجديدة، وأخذوا ينقلونها إلى إمبراطوريتهم التي كانت تتهيأ لأن تكون إحدى أقطاب الثقافة العربية الإسلامية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3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وكان التعليم في البداية يقتصر في أول الأمر على الأساتذة العرب والبربر القادمين من المغرب الإسلامي، وبعد مدة تكونت طبقة من المعلمين السودانيين الذين تخرجوا من مختلف المدارس المشرقية والمغربية، وكان دورهم في البداية يقتصر على تعليم الملوك القرآن وبعض شرائع الإسلام واللغة العربية ، وكانوا يتلقون مكافآت على ذلك</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3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ثم تطور التعليم ليشمل علوم اخرى، و مستويات اعلى.</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 كانت مؤسسات التعليم في حواضر غرب إفريقيا تمتاز بظاهرة عامة و هي ارتباطها الشديد بالدين، حيث كانت في البداية المدارس مرتبطة بالمساجد و ملحقة بها، فالي جانب كل مسجد كان هناك غرفة او غرفتان لتعليم الأولاد، و هناك أمكنة أخرى ليبيت فيها الطلاب القادمين من البلاد البعيدة، و هناك مساجد خصصت كلها لتلقي العلم كانت تعقد فيها حلقات لمختلف العلوم الشرعية</w:t>
      </w:r>
      <w:r w:rsidRPr="009A7EBB">
        <w:rPr>
          <w:rStyle w:val="Appelnotedebasdep"/>
          <w:rFonts w:ascii="Traditional Arabic" w:hAnsi="Traditional Arabic" w:cs="Traditional Arabic"/>
          <w:b/>
          <w:bCs/>
          <w:sz w:val="36"/>
          <w:szCs w:val="36"/>
          <w:rtl/>
          <w:lang w:bidi="ar-DZ"/>
        </w:rPr>
        <w:footnoteReference w:id="38"/>
      </w:r>
      <w:r w:rsidRPr="009A7EBB">
        <w:rPr>
          <w:rFonts w:ascii="Traditional Arabic" w:hAnsi="Traditional Arabic" w:cs="Traditional Arabic"/>
          <w:sz w:val="36"/>
          <w:szCs w:val="36"/>
          <w:rtl/>
          <w:lang w:bidi="ar-DZ"/>
        </w:rPr>
        <w:t xml:space="preserve">.    </w:t>
      </w:r>
    </w:p>
    <w:p w:rsidR="00DA1C52" w:rsidRPr="009A7EBB" w:rsidRDefault="00DA1C52" w:rsidP="00DA1C52">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2.</w:t>
      </w:r>
      <w:proofErr w:type="gramStart"/>
      <w:r w:rsidRPr="009A7EBB">
        <w:rPr>
          <w:rFonts w:ascii="Traditional Arabic" w:hAnsi="Traditional Arabic" w:cs="Traditional Arabic"/>
          <w:b/>
          <w:bCs/>
          <w:sz w:val="36"/>
          <w:szCs w:val="36"/>
          <w:rtl/>
          <w:lang w:bidi="ar-DZ"/>
        </w:rPr>
        <w:t>مراحل</w:t>
      </w:r>
      <w:proofErr w:type="gramEnd"/>
      <w:r w:rsidRPr="009A7EBB">
        <w:rPr>
          <w:rFonts w:ascii="Traditional Arabic" w:hAnsi="Traditional Arabic" w:cs="Traditional Arabic"/>
          <w:b/>
          <w:bCs/>
          <w:sz w:val="36"/>
          <w:szCs w:val="36"/>
          <w:rtl/>
          <w:lang w:bidi="ar-DZ"/>
        </w:rPr>
        <w:t xml:space="preserve"> التعليم:</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مع ظهور الحواضر الكبرى في عهد امبراطورية مالي و سنغاي ظهرت معه المؤسسات التعليمية الكبرى ذات المستوى العالي مثل جامع جنجربير و سيدي يحي في تنبكتو و جامع سنكاري في مدينة جني، حيث كانت تمر بمراحل تعليمية تبدأ من الابتدائية إلى غاية المرحلة العليا التي يتخرج منها الطالب عالما.</w:t>
      </w:r>
    </w:p>
    <w:p w:rsidR="00DA1C52" w:rsidRPr="009A7EBB" w:rsidRDefault="00DA1C52" w:rsidP="00DA1C52">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 xml:space="preserve">  أ.</w:t>
      </w:r>
      <w:r w:rsidRPr="009A7EBB">
        <w:rPr>
          <w:rFonts w:ascii="Traditional Arabic" w:eastAsia="Times New Roman" w:hAnsi="Traditional Arabic" w:cs="Traditional Arabic"/>
          <w:b/>
          <w:bCs/>
          <w:sz w:val="36"/>
          <w:szCs w:val="36"/>
          <w:bdr w:val="none" w:sz="0" w:space="0" w:color="auto" w:frame="1"/>
          <w:rtl/>
          <w:lang w:eastAsia="fr-FR" w:bidi="ar-YE"/>
        </w:rPr>
        <w:t xml:space="preserve"> </w:t>
      </w:r>
      <w:proofErr w:type="gramStart"/>
      <w:r w:rsidRPr="009A7EBB">
        <w:rPr>
          <w:rFonts w:ascii="Traditional Arabic" w:eastAsia="Times New Roman" w:hAnsi="Traditional Arabic" w:cs="Traditional Arabic"/>
          <w:b/>
          <w:bCs/>
          <w:sz w:val="36"/>
          <w:szCs w:val="36"/>
          <w:bdr w:val="none" w:sz="0" w:space="0" w:color="auto" w:frame="1"/>
          <w:rtl/>
          <w:lang w:eastAsia="fr-FR" w:bidi="ar-YE"/>
        </w:rPr>
        <w:t>مرحلة</w:t>
      </w:r>
      <w:proofErr w:type="gramEnd"/>
      <w:r w:rsidRPr="009A7EBB">
        <w:rPr>
          <w:rFonts w:ascii="Traditional Arabic" w:eastAsia="Times New Roman" w:hAnsi="Traditional Arabic" w:cs="Traditional Arabic"/>
          <w:b/>
          <w:bCs/>
          <w:sz w:val="36"/>
          <w:szCs w:val="36"/>
          <w:bdr w:val="none" w:sz="0" w:space="0" w:color="auto" w:frame="1"/>
          <w:rtl/>
          <w:lang w:eastAsia="fr-FR" w:bidi="ar-YE"/>
        </w:rPr>
        <w:t xml:space="preserve"> التعليم الابتدائي (الكتاتيب):</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lang w:eastAsia="fr-FR" w:bidi="ar-YE"/>
        </w:rPr>
      </w:pPr>
      <w:r w:rsidRPr="009A7EBB">
        <w:rPr>
          <w:rFonts w:ascii="Traditional Arabic" w:eastAsia="Times New Roman" w:hAnsi="Traditional Arabic" w:cs="Traditional Arabic"/>
          <w:sz w:val="36"/>
          <w:szCs w:val="36"/>
          <w:bdr w:val="none" w:sz="0" w:space="0" w:color="auto" w:frame="1"/>
          <w:rtl/>
          <w:lang w:eastAsia="fr-FR" w:bidi="ar-YE"/>
        </w:rPr>
        <w:t xml:space="preserve">        قبل الحديث عن هذه المرحلة، تجب الإشارة إلى أنَّ عملية التعليم تختلف جزئياً بين الأقطار الإسلامية، وقد أوضح العلامة ابن خلدون ذلك في مقدمته عندما تحدث عن تعليم الأولاد واختلاف </w:t>
      </w:r>
      <w:r w:rsidRPr="009A7EBB">
        <w:rPr>
          <w:rFonts w:ascii="Traditional Arabic" w:eastAsia="Times New Roman" w:hAnsi="Traditional Arabic" w:cs="Traditional Arabic"/>
          <w:sz w:val="36"/>
          <w:szCs w:val="36"/>
          <w:bdr w:val="none" w:sz="0" w:space="0" w:color="auto" w:frame="1"/>
          <w:rtl/>
          <w:lang w:eastAsia="fr-FR" w:bidi="ar-YE"/>
        </w:rPr>
        <w:lastRenderedPageBreak/>
        <w:t>مذاهب الأمصار الإسلامية، حيث قال</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إنَّ تعليم الأولاد للقرآن الكريم شعار من شعائر الدين، أخذ به أهل الملة، ورجوا عليه في جميع أمصارهم، لما يسبق إلى القلوب من رسوخ في الإيمان وعقائده من آيات القرآن، وبعض متون الأحاديث، وصار القرآن أصل التعليم الذي ينبني عليه ما يحصل بعد من الملكات</w:t>
      </w:r>
      <w:r w:rsidRPr="009A7EBB">
        <w:rPr>
          <w:rFonts w:ascii="Traditional Arabic" w:eastAsia="Times New Roman" w:hAnsi="Traditional Arabic" w:cs="Traditional Arabic"/>
          <w:sz w:val="36"/>
          <w:szCs w:val="36"/>
          <w:bdr w:val="none" w:sz="0" w:space="0" w:color="auto" w:frame="1"/>
          <w:rtl/>
          <w:lang w:eastAsia="fr-FR"/>
        </w:rPr>
        <w:t>...</w:t>
      </w:r>
      <w:r w:rsidRPr="009A7EBB">
        <w:rPr>
          <w:rFonts w:ascii="Traditional Arabic" w:eastAsia="Times New Roman" w:hAnsi="Traditional Arabic" w:cs="Traditional Arabic"/>
          <w:sz w:val="36"/>
          <w:szCs w:val="36"/>
          <w:bdr w:val="none" w:sz="0" w:space="0" w:color="auto" w:frame="1"/>
          <w:rtl/>
          <w:lang w:eastAsia="fr-FR" w:bidi="ar-YE"/>
        </w:rPr>
        <w:t>واختلفت طرقهم في تعليم القرآن للأولاد باختلافهم، باعتبار ما ينشأ من ذلك التعليم من الملكات</w:t>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39"/>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bidi="ar-YE"/>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rtl/>
          <w:lang w:eastAsia="fr-FR"/>
        </w:rPr>
      </w:pPr>
      <w:r w:rsidRPr="009A7EBB">
        <w:rPr>
          <w:rFonts w:ascii="Traditional Arabic" w:hAnsi="Traditional Arabic" w:cs="Traditional Arabic"/>
          <w:sz w:val="36"/>
          <w:szCs w:val="36"/>
          <w:bdr w:val="none" w:sz="0" w:space="0" w:color="auto" w:frame="1"/>
          <w:shd w:val="clear" w:color="auto" w:fill="FFFFFF"/>
          <w:rtl/>
          <w:lang w:bidi="ar-YE"/>
        </w:rPr>
        <w:t xml:space="preserve">     وتعد المرحلة الابتدائية أساسية للطلاب، حيث </w:t>
      </w:r>
      <w:r w:rsidRPr="009A7EBB">
        <w:rPr>
          <w:rFonts w:ascii="Traditional Arabic" w:hAnsi="Traditional Arabic" w:cs="Traditional Arabic"/>
          <w:sz w:val="36"/>
          <w:szCs w:val="36"/>
          <w:rtl/>
          <w:lang w:bidi="ar-DZ"/>
        </w:rPr>
        <w:t>تستقبل الأطفال منذ نعومة أظافرهم، وتلقنهم تهذيبا دينيا سليما</w:t>
      </w:r>
      <w:r w:rsidRPr="009A7EBB">
        <w:rPr>
          <w:rFonts w:ascii="Traditional Arabic" w:hAnsi="Traditional Arabic" w:cs="Traditional Arabic"/>
          <w:sz w:val="36"/>
          <w:szCs w:val="36"/>
          <w:bdr w:val="none" w:sz="0" w:space="0" w:color="auto" w:frame="1"/>
          <w:shd w:val="clear" w:color="auto" w:fill="FFFFFF"/>
          <w:rtl/>
          <w:lang w:bidi="ar-YE"/>
        </w:rPr>
        <w:t xml:space="preserve"> يتزودون فيها بمعرفة مبادئ القراءة والكتابة</w:t>
      </w:r>
      <w:r w:rsidRPr="009A7EBB">
        <w:rPr>
          <w:rFonts w:ascii="Traditional Arabic" w:hAnsi="Traditional Arabic" w:cs="Traditional Arabic"/>
          <w:sz w:val="36"/>
          <w:szCs w:val="36"/>
          <w:rtl/>
          <w:lang w:bidi="ar-DZ"/>
        </w:rPr>
        <w:t>، ويحفظ لهم القرآن الكريم وتدرس لهم اللغة العربية حتى يتمكنون من كتابتها،كما كانوا يدرسون بعض المواد العلمية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4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وعادة ما تضم هذه المرحلة الطلاب صغار السن، بداية من سن الخامسة حتى مرحلة الصبا</w:t>
      </w:r>
      <w:r w:rsidRPr="009A7EBB">
        <w:rPr>
          <w:rFonts w:ascii="Traditional Arabic" w:hAnsi="Traditional Arabic" w:cs="Traditional Arabic"/>
          <w:sz w:val="36"/>
          <w:szCs w:val="36"/>
          <w:bdr w:val="none" w:sz="0" w:space="0" w:color="auto" w:frame="1"/>
          <w:shd w:val="clear" w:color="auto" w:fill="FFFFFF"/>
          <w:rtl/>
        </w:rPr>
        <w:t xml:space="preserve">، </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وكانت مدة بقاء الطالب فيها تراوح بين الخمسة والستة أعوام في المتوسط؛ يحفظ فيها أجزاء من القرآن الكريم، ويتقن فن الكتابة والخط، ويلمّ بمبادئ اللغة العربية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 xml:space="preserve">وكل ذلك </w:t>
      </w:r>
      <w:proofErr w:type="gramStart"/>
      <w:r w:rsidRPr="009A7EBB">
        <w:rPr>
          <w:rFonts w:ascii="Traditional Arabic" w:hAnsi="Traditional Arabic" w:cs="Traditional Arabic"/>
          <w:sz w:val="36"/>
          <w:szCs w:val="36"/>
          <w:bdr w:val="none" w:sz="0" w:space="0" w:color="auto" w:frame="1"/>
          <w:shd w:val="clear" w:color="auto" w:fill="FFFFFF"/>
          <w:rtl/>
          <w:lang w:bidi="ar-YE"/>
        </w:rPr>
        <w:t>يتم</w:t>
      </w:r>
      <w:proofErr w:type="gramEnd"/>
      <w:r w:rsidRPr="009A7EBB">
        <w:rPr>
          <w:rFonts w:ascii="Traditional Arabic" w:hAnsi="Traditional Arabic" w:cs="Traditional Arabic"/>
          <w:sz w:val="36"/>
          <w:szCs w:val="36"/>
          <w:bdr w:val="none" w:sz="0" w:space="0" w:color="auto" w:frame="1"/>
          <w:shd w:val="clear" w:color="auto" w:fill="FFFFFF"/>
          <w:rtl/>
          <w:lang w:bidi="ar-YE"/>
        </w:rPr>
        <w:t xml:space="preserve"> عن طريق الكتابة على الألواح الخشبية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إنَّ هذه المرحلة من التعليم تقوم بها الكتاتيب، وقد اختلفت مسمياتها في إفريقيا الغربية باختلاف قبائلها؛ فقبيلة الولوف تطلق عليها اسم</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دارا</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،وقبائل بلاد شنقيط</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موريتانيا</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يعرفونها بـ</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المحظرة، أما قبائل التكرور فيدعونها</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ديا لجانتي</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 xml:space="preserve">،في حين تسمي قبائل أخرى معلم الكتاتيب </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معالام</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 وهو تحريف للفظ معلم</w:t>
      </w:r>
      <w:r w:rsidRPr="009A7EBB">
        <w:rPr>
          <w:rFonts w:ascii="Traditional Arabic" w:hAnsi="Traditional Arabic" w:cs="Traditional Arabic"/>
          <w:b/>
          <w:bCs/>
          <w:sz w:val="36"/>
          <w:szCs w:val="36"/>
          <w:bdr w:val="none" w:sz="0" w:space="0" w:color="auto" w:frame="1"/>
          <w:shd w:val="clear" w:color="auto" w:fill="FFFFFF"/>
          <w:vertAlign w:val="superscript"/>
          <w:rtl/>
          <w:lang w:bidi="ar-YE"/>
        </w:rPr>
        <w:t>(</w:t>
      </w:r>
      <w:r w:rsidRPr="009A7EBB">
        <w:rPr>
          <w:rStyle w:val="Appelnotedebasdep"/>
          <w:rFonts w:ascii="Traditional Arabic" w:hAnsi="Traditional Arabic" w:cs="Traditional Arabic"/>
          <w:b/>
          <w:bCs/>
          <w:sz w:val="36"/>
          <w:szCs w:val="36"/>
          <w:bdr w:val="none" w:sz="0" w:space="0" w:color="auto" w:frame="1"/>
          <w:shd w:val="clear" w:color="auto" w:fill="FFFFFF"/>
          <w:rtl/>
          <w:lang w:bidi="ar-YE"/>
        </w:rPr>
        <w:footnoteReference w:id="41"/>
      </w:r>
      <w:r w:rsidRPr="009A7EBB">
        <w:rPr>
          <w:rFonts w:ascii="Traditional Arabic" w:hAnsi="Traditional Arabic" w:cs="Traditional Arabic"/>
          <w:b/>
          <w:bCs/>
          <w:sz w:val="36"/>
          <w:szCs w:val="36"/>
          <w:bdr w:val="none" w:sz="0" w:space="0" w:color="auto" w:frame="1"/>
          <w:shd w:val="clear" w:color="auto" w:fill="FFFFFF"/>
          <w:vertAlign w:val="superscript"/>
          <w:rtl/>
          <w:lang w:bidi="ar-YE"/>
        </w:rPr>
        <w:t>)</w:t>
      </w:r>
      <w:r w:rsidRPr="009A7EBB">
        <w:rPr>
          <w:rFonts w:ascii="Traditional Arabic" w:hAnsi="Traditional Arabic" w:cs="Traditional Arabic"/>
          <w:sz w:val="36"/>
          <w:szCs w:val="36"/>
          <w:bdr w:val="none" w:sz="0" w:space="0" w:color="auto" w:frame="1"/>
          <w:shd w:val="clear" w:color="auto" w:fill="FFFFFF"/>
          <w:rtl/>
          <w:lang w:bidi="ar-YE"/>
        </w:rPr>
        <w:t>.</w:t>
      </w:r>
    </w:p>
    <w:p w:rsidR="00DA1C52" w:rsidRPr="009A7EBB" w:rsidRDefault="00DA1C52" w:rsidP="00DA1C52">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t xml:space="preserve">    أما نظام التعليم فقد كان يتميز بالصرامة الشديدة، وكثافة البرامج، حيث كان في جني مثلا يخرج المعلم من بيته إلى المسجد في منتصف الليل، فيبدأ الحصة ويجلس حوله الطلبة، فيتابعون الدرس إلى غاية صلاة الصبح، ، وعند نهاية الصلاة يعودون إلى أماكنهم إلى غاية منتصف النهار أين يعود المعلم </w:t>
      </w:r>
      <w:r w:rsidRPr="009A7EBB">
        <w:rPr>
          <w:rFonts w:ascii="Traditional Arabic" w:hAnsi="Traditional Arabic" w:cs="Traditional Arabic"/>
          <w:sz w:val="36"/>
          <w:szCs w:val="36"/>
          <w:rtl/>
          <w:lang w:bidi="ar-DZ"/>
        </w:rPr>
        <w:lastRenderedPageBreak/>
        <w:t>إلى بيته، ثم يعودون إلى الدراسة بعد صلاة الظهر، وتنتهي الحصة مع صلاة العصر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4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كما كان الآباء يحرصون على حفظ أبنائهم للقرآن وكانوا يعاقبون أبناءهم عليها أشد العقاب كما يخبرنا بذلك ابن بطوطة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4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وكان الفقيه الحاج التمبكتي، الذي تولى القضاء بتمبكتو  في أواخر عهد دولة مالي كان قد أصدر أمر بقراءة نصف حزب من القرآن بعد صلاتي العصر والعشاء في جامع سنكري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4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b/>
          <w:bCs/>
          <w:sz w:val="36"/>
          <w:szCs w:val="36"/>
          <w:rtl/>
          <w:lang w:bidi="ar-DZ"/>
        </w:rPr>
        <w:t xml:space="preserve"> ب. </w:t>
      </w:r>
      <w:proofErr w:type="gramStart"/>
      <w:r w:rsidRPr="009A7EBB">
        <w:rPr>
          <w:rFonts w:ascii="Traditional Arabic" w:hAnsi="Traditional Arabic" w:cs="Traditional Arabic"/>
          <w:b/>
          <w:bCs/>
          <w:sz w:val="36"/>
          <w:szCs w:val="36"/>
          <w:rtl/>
          <w:lang w:bidi="ar-DZ"/>
        </w:rPr>
        <w:t>مرحلة</w:t>
      </w:r>
      <w:proofErr w:type="gramEnd"/>
      <w:r w:rsidRPr="009A7EBB">
        <w:rPr>
          <w:rFonts w:ascii="Traditional Arabic" w:hAnsi="Traditional Arabic" w:cs="Traditional Arabic"/>
          <w:b/>
          <w:bCs/>
          <w:sz w:val="36"/>
          <w:szCs w:val="36"/>
          <w:rtl/>
          <w:lang w:bidi="ar-DZ"/>
        </w:rPr>
        <w:t xml:space="preserve"> التعليم الثانوي:</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b/>
          <w:bCs/>
          <w:sz w:val="36"/>
          <w:szCs w:val="36"/>
          <w:rtl/>
          <w:lang w:bidi="ar-DZ"/>
        </w:rPr>
        <w:t xml:space="preserve">         </w:t>
      </w:r>
      <w:r w:rsidRPr="009A7EBB">
        <w:rPr>
          <w:rFonts w:ascii="Traditional Arabic" w:hAnsi="Traditional Arabic" w:cs="Traditional Arabic"/>
          <w:sz w:val="36"/>
          <w:szCs w:val="36"/>
          <w:rtl/>
          <w:lang w:bidi="ar-DZ"/>
        </w:rPr>
        <w:t xml:space="preserve"> فكان يتخصص فيها الطالب لدراسة علوم القرآن وتفسيره، بالإضافة إلى دراسة مواد أخرى مثل الفقه والحديث والفكر الإسلامي والأخلاق الإسلامية والأدب العربي</w:t>
      </w:r>
      <w:proofErr w:type="gramStart"/>
      <w:r w:rsidRPr="009A7EBB">
        <w:rPr>
          <w:rFonts w:ascii="Traditional Arabic" w:hAnsi="Traditional Arabic" w:cs="Traditional Arabic"/>
          <w:sz w:val="36"/>
          <w:szCs w:val="36"/>
          <w:rtl/>
          <w:lang w:bidi="ar-DZ"/>
        </w:rPr>
        <w:t>،كما</w:t>
      </w:r>
      <w:proofErr w:type="gramEnd"/>
      <w:r w:rsidRPr="009A7EBB">
        <w:rPr>
          <w:rFonts w:ascii="Traditional Arabic" w:hAnsi="Traditional Arabic" w:cs="Traditional Arabic"/>
          <w:sz w:val="36"/>
          <w:szCs w:val="36"/>
          <w:rtl/>
          <w:lang w:bidi="ar-DZ"/>
        </w:rPr>
        <w:t xml:space="preserve"> كانوا يدرسون الطب والجراحة وعلم الفلك والرياضيات  والفيزياء والكيمياء واللغات والتجارة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4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roofErr w:type="gramStart"/>
      <w:r w:rsidRPr="009A7EBB">
        <w:rPr>
          <w:rFonts w:ascii="Traditional Arabic" w:hAnsi="Traditional Arabic" w:cs="Traditional Arabic"/>
          <w:sz w:val="36"/>
          <w:szCs w:val="36"/>
          <w:rtl/>
          <w:lang w:bidi="ar-DZ"/>
        </w:rPr>
        <w:t>بعد</w:t>
      </w:r>
      <w:proofErr w:type="gramEnd"/>
      <w:r w:rsidRPr="009A7EBB">
        <w:rPr>
          <w:rFonts w:ascii="Traditional Arabic" w:hAnsi="Traditional Arabic" w:cs="Traditional Arabic"/>
          <w:sz w:val="36"/>
          <w:szCs w:val="36"/>
          <w:rtl/>
          <w:lang w:bidi="ar-DZ"/>
        </w:rPr>
        <w:t xml:space="preserve"> ذلك يتدرج الطلبة في مناهج أخرى لتشمل حلقات درس وندوات تجري فيها مناقشات فقهية، وفلسفية حيث يُدَرَّس لهم منطق أرسطو ومقامات الحريري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4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كما كانوا يدرسون </w:t>
      </w:r>
      <w:proofErr w:type="gramStart"/>
      <w:r w:rsidRPr="009A7EBB">
        <w:rPr>
          <w:rFonts w:ascii="Traditional Arabic" w:hAnsi="Traditional Arabic" w:cs="Traditional Arabic"/>
          <w:sz w:val="36"/>
          <w:szCs w:val="36"/>
          <w:rtl/>
          <w:lang w:bidi="ar-DZ"/>
        </w:rPr>
        <w:t>الفقه</w:t>
      </w:r>
      <w:proofErr w:type="gramEnd"/>
      <w:r w:rsidRPr="009A7EBB">
        <w:rPr>
          <w:rFonts w:ascii="Traditional Arabic" w:hAnsi="Traditional Arabic" w:cs="Traditional Arabic"/>
          <w:sz w:val="36"/>
          <w:szCs w:val="36"/>
          <w:rtl/>
          <w:lang w:bidi="ar-DZ"/>
        </w:rPr>
        <w:t xml:space="preserve"> المالكي لخليل بن إسحاق</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4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وكانت دراسة النحو تقوم على الاستنتاج، إذ يقرؤون النص الأدبي ويناقشونه من خلال بعض المسائل النحوية ثم تستخرج القاعدة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4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بعد ذلك تأتي المراحل العليا من التدريس في تمبكتو وفاس والقاهرة  وهو ما يعادل التعليم الجامعي، حيث يتم التدريس في هذه المرحلة على أساتذة مرموقين في مجال التعليم الإسلامي، هنا يصبح المنهاج أكثر تخصصا وعمقا في البحث، حيث كان الأستاذ يطرح على الطلبة مسائل تتعلق بشتى المواضيع، وكان على الطالب تقديم حلول لها مدافعا عن رأيه بالحجج والبراهين وذلك أمام عدد من زملائه الطلبة وأساتذته، كما يتدربون خلال هذه المرحلة على تزكية النفس ليكونوا نموذجا صالحا للأجيال المقبلة. </w:t>
      </w:r>
      <w:proofErr w:type="gramStart"/>
      <w:r w:rsidRPr="009A7EBB">
        <w:rPr>
          <w:rFonts w:ascii="Traditional Arabic" w:hAnsi="Traditional Arabic" w:cs="Traditional Arabic"/>
          <w:sz w:val="36"/>
          <w:szCs w:val="36"/>
          <w:rtl/>
          <w:lang w:bidi="ar-DZ"/>
        </w:rPr>
        <w:t>أما</w:t>
      </w:r>
      <w:proofErr w:type="gramEnd"/>
      <w:r w:rsidRPr="009A7EBB">
        <w:rPr>
          <w:rFonts w:ascii="Traditional Arabic" w:hAnsi="Traditional Arabic" w:cs="Traditional Arabic"/>
          <w:sz w:val="36"/>
          <w:szCs w:val="36"/>
          <w:rtl/>
          <w:lang w:bidi="ar-DZ"/>
        </w:rPr>
        <w:t xml:space="preserve"> التخرج فيتم بعد التأكد من تفوق الطالب في المعرفة </w:t>
      </w:r>
      <w:r w:rsidRPr="009A7EBB">
        <w:rPr>
          <w:rFonts w:ascii="Traditional Arabic" w:hAnsi="Traditional Arabic" w:cs="Traditional Arabic"/>
          <w:sz w:val="36"/>
          <w:szCs w:val="36"/>
          <w:rtl/>
          <w:lang w:bidi="ar-DZ"/>
        </w:rPr>
        <w:lastRenderedPageBreak/>
        <w:t>والأخلاق الإسلاميين، فيعطى بعدها عمامة مزينة بالعقد والدوائر التي ترمز إلى أسماء الله الحسنى، أما العمامة فكانت ترمز إلى الحد الفاصل بين العلم والحكمة والمعرفة والخلق الحسن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4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ج. مرحلة التعليم الجامعي(او العالي):</w:t>
      </w:r>
    </w:p>
    <w:p w:rsidR="00DA1C52" w:rsidRPr="009A7EBB" w:rsidRDefault="00DA1C52" w:rsidP="00DA1C52">
      <w:pPr>
        <w:tabs>
          <w:tab w:val="right" w:pos="8646"/>
        </w:tabs>
        <w:bidi/>
        <w:spacing w:after="120"/>
        <w:jc w:val="both"/>
        <w:rPr>
          <w:rFonts w:ascii="Traditional Arabic" w:hAnsi="Traditional Arabic" w:cs="Traditional Arabic"/>
          <w:sz w:val="36"/>
          <w:szCs w:val="36"/>
          <w:bdr w:val="none" w:sz="0" w:space="0" w:color="auto" w:frame="1"/>
          <w:shd w:val="clear" w:color="auto" w:fill="FFFFFF"/>
          <w:rtl/>
          <w:lang w:bidi="ar-YE"/>
        </w:rPr>
      </w:pPr>
      <w:r w:rsidRPr="009A7EBB">
        <w:rPr>
          <w:rFonts w:ascii="Traditional Arabic" w:hAnsi="Traditional Arabic" w:cs="Traditional Arabic"/>
          <w:sz w:val="36"/>
          <w:szCs w:val="36"/>
          <w:rtl/>
          <w:lang w:bidi="ar-DZ"/>
        </w:rPr>
        <w:t xml:space="preserve">     ت</w:t>
      </w:r>
      <w:r w:rsidRPr="009A7EBB">
        <w:rPr>
          <w:rFonts w:ascii="Traditional Arabic" w:hAnsi="Traditional Arabic" w:cs="Traditional Arabic"/>
          <w:sz w:val="36"/>
          <w:szCs w:val="36"/>
          <w:bdr w:val="none" w:sz="0" w:space="0" w:color="auto" w:frame="1"/>
          <w:shd w:val="clear" w:color="auto" w:fill="FFFFFF"/>
          <w:rtl/>
          <w:lang w:bidi="ar-YE"/>
        </w:rPr>
        <w:t>ختلف هذه المرحلة كثيراً عن مرحلة التعليم السابقة لها، فهي تعادل ما يُطلق عليه في يومنا هذا المرحلة الجامعية،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 الدراسة في هذه المرحلة تتميز بالتعمق في القضايا، والخوض في المسائل التفصيلية والشروح الدقيقة التي ضمتها بعض أمهات المؤلفات الكبيرة التي عرفها المسلمون في ذلك الوقت</w:t>
      </w:r>
      <w:r w:rsidRPr="009A7EBB">
        <w:rPr>
          <w:rFonts w:ascii="Traditional Arabic" w:hAnsi="Traditional Arabic" w:cs="Traditional Arabic"/>
          <w:sz w:val="36"/>
          <w:szCs w:val="36"/>
          <w:bdr w:val="none" w:sz="0" w:space="0" w:color="auto" w:frame="1"/>
          <w:shd w:val="clear" w:color="auto" w:fill="FFFFFF"/>
        </w:rPr>
        <w:t>. </w:t>
      </w:r>
      <w:proofErr w:type="gramStart"/>
      <w:r w:rsidRPr="009A7EBB">
        <w:rPr>
          <w:rFonts w:ascii="Traditional Arabic" w:hAnsi="Traditional Arabic" w:cs="Traditional Arabic"/>
          <w:sz w:val="36"/>
          <w:szCs w:val="36"/>
          <w:bdr w:val="none" w:sz="0" w:space="0" w:color="auto" w:frame="1"/>
          <w:shd w:val="clear" w:color="auto" w:fill="FFFFFF"/>
          <w:rtl/>
          <w:lang w:bidi="ar-YE"/>
        </w:rPr>
        <w:t>ومن</w:t>
      </w:r>
      <w:proofErr w:type="gramEnd"/>
      <w:r w:rsidRPr="009A7EBB">
        <w:rPr>
          <w:rFonts w:ascii="Traditional Arabic" w:hAnsi="Traditional Arabic" w:cs="Traditional Arabic"/>
          <w:sz w:val="36"/>
          <w:szCs w:val="36"/>
          <w:bdr w:val="none" w:sz="0" w:space="0" w:color="auto" w:frame="1"/>
          <w:shd w:val="clear" w:color="auto" w:fill="FFFFFF"/>
          <w:rtl/>
          <w:lang w:bidi="ar-YE"/>
        </w:rPr>
        <w:t xml:space="preserve"> أشهر المساجد التي اهتمت بالمرحلة العالية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مسجد سنكري</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وتحدثنا بعض المصادر التاريخية أنَّ الأسكيا الحاج محمد كان يخصص أوقافاً لتنفق على الطلاب المتفرغين للعلم والدراسة</w:t>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Style w:val="Appelnotedebasdep"/>
          <w:rFonts w:ascii="Traditional Arabic" w:hAnsi="Traditional Arabic" w:cs="Traditional Arabic"/>
          <w:b/>
          <w:bCs/>
          <w:sz w:val="36"/>
          <w:szCs w:val="36"/>
          <w:bdr w:val="none" w:sz="0" w:space="0" w:color="auto" w:frame="1"/>
          <w:shd w:val="clear" w:color="auto" w:fill="FFFFFF"/>
          <w:rtl/>
          <w:lang w:bidi="ar-YE"/>
        </w:rPr>
        <w:footnoteReference w:id="50"/>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Fonts w:ascii="Traditional Arabic" w:hAnsi="Traditional Arabic" w:cs="Traditional Arabic"/>
          <w:sz w:val="36"/>
          <w:szCs w:val="36"/>
          <w:bdr w:val="none" w:sz="0" w:space="0" w:color="auto" w:frame="1"/>
          <w:shd w:val="clear" w:color="auto" w:fill="FFFFFF"/>
          <w:rtl/>
          <w:lang w:bidi="ar-YE"/>
        </w:rPr>
        <w:t xml:space="preserve">. </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bdr w:val="none" w:sz="0" w:space="0" w:color="auto" w:frame="1"/>
          <w:shd w:val="clear" w:color="auto" w:fill="FFFFFF"/>
          <w:rtl/>
          <w:lang w:bidi="ar-YE"/>
        </w:rPr>
        <w:t xml:space="preserve">      و كانت تتم هذه المرحلة </w:t>
      </w:r>
      <w:r w:rsidRPr="009A7EBB">
        <w:rPr>
          <w:rFonts w:ascii="Traditional Arabic" w:hAnsi="Traditional Arabic" w:cs="Traditional Arabic"/>
          <w:sz w:val="36"/>
          <w:szCs w:val="36"/>
          <w:rtl/>
          <w:lang w:bidi="ar-DZ"/>
        </w:rPr>
        <w:t>في جوامع عديدة منها جوامع تمبكتو التي كانت ذات شهرة كبيرة وخاصة مسجدها الكبير الذي يعد أقدمها وأكبرها، وإن كنا لا نعرف تاريخ تشييده على وجه التحديد، لكن الأكيد هو أن هناك مسجد أقيم فوق موقعه خلال القرن السابع للهجرة/13م، والراجح أن بناءه لأول مرة كان في مطلع القرن السادس للهجرة /12م على وجه التقريب، أي في الفترة التي وجدت فيها مدينة تمبكتو واستقرار المسلمين فيها، وجدده فيما بعد منسا موسى عن عودته من الحج</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5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rtl/>
        </w:rPr>
        <w:t xml:space="preserve">وكان </w:t>
      </w:r>
      <w:r w:rsidRPr="009A7EBB">
        <w:rPr>
          <w:rFonts w:ascii="Traditional Arabic" w:hAnsi="Traditional Arabic" w:cs="Traditional Arabic"/>
          <w:sz w:val="36"/>
          <w:szCs w:val="36"/>
          <w:rtl/>
          <w:lang w:bidi="ar-DZ"/>
        </w:rPr>
        <w:t>نظام التعليم في تمبكتو يتميز بمستوى عال لا يقل عن الجامع الأزهر وجامع الزيتونة والجامع الأموي أو غيره، فكانت تعقد فيه حلقات العلم يتشاور فيها الأئمة والأساتذة والعلماء فيما بينهم بين أروقة الجامعة لمعالجة المسائل التي ترسل إلى السلطات الحكومية للتقيد بها.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5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أما الكتب المتداولة لدراسة بهذه الجمعة فهي نفسها المتداولة في الجامعات الإسلامية الكبرى مثل كتاب الشفا للقاضي عياض، مدونة القاضي سحنون، مختصر ابن الحاجب الفرعي، تهذيب البرادعي، جمع الجوامع </w:t>
      </w:r>
      <w:r w:rsidRPr="009A7EBB">
        <w:rPr>
          <w:rFonts w:ascii="Traditional Arabic" w:hAnsi="Traditional Arabic" w:cs="Traditional Arabic"/>
          <w:sz w:val="36"/>
          <w:szCs w:val="36"/>
          <w:rtl/>
          <w:lang w:bidi="ar-DZ"/>
        </w:rPr>
        <w:lastRenderedPageBreak/>
        <w:t>القرطبية، جامع المعيار وهي كلها في الفقه المالكي، بالإضافة إلى ألفية بن مالك في النحو وتلخيصها للسيوطي، ألفية السيوطي، صحيح مسلم والبخاري، سيرة بن هشام وتفسير الجلالين، وغيرها.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53"/>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وعموما فقد كان مستوى التعليم عال جدا في جامعة تمبكتو إلى درجة أن عبد الرحمان التميمي الذي جاء من أرض الحجاز مع منسا موسى، لما سكن تمبكتو وجدها تعج بالفقهاء السودانيين، ولما رأى تفوقهم عليه في الفقه رحل إلى فاس وتفقه فيها، ثم رجع إلى تمبكتو فاستقر فيها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5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كما انتهجت جامعة تمبكتو سياسة تقوم على التبادل العلمي بينها وبين الجامعات والمعاهد في البلدان الإسلامية الأخرى في المغرب والأندلس والصحراء الكبرى، ولما كانت معاهد المغرب أعرق منها فقد حرص ملوك مالي على إرسال طلبتهم إليها، حيث قام منسا موسى بإرسال العالم كاتب موسى الذي كان إماما ومدرسا بجامع تمبكتو إلى فاس ليتلقى المزيد من العلوم الإسلامية وذلك بأمر من السلطان الحاج منسا موسى.</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5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عندما اشتهرت هذه المعاهد وفد عليها كثير من الطلبة من بقاع شتى من السودان الغربي لتلقي العلم على مشايخها ومنهم الفقيه مخلوف بن علي البلبالي، ومن إقليم ودان وفد عليهم سيدي أحمد الغزالي بن محمد بن يعقوب الحاجي اليعقوبي السوداني الذي تتلمذ على يد والد أحمد بابا التمبكتي.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5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وعندما زار ابن بطوطة إمبراطورية مالي خلال فترة حكم منسا سليمان التقى عددا من علماء المغرب ومصر المقيمين  بمالي، منهم محمد بن الفقيه الجازولي، وشمس الدين ابن نقوش المصري، وعلي الزودي المراكشي الذي قال عنه بأنه كان من الطلبة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5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كما جذبت جامعة تمبكتو بعض علماء الأندلس أمثال علي بن أحمد بن محمد بن عبد الله الوادي آشي (المتوفى عام 724هـ /1323م) وهو والد ابن الملقن التكروري (توفي 804هـ/1401م) صاحب كتاب طبقات الأولياء، وقد مارس التدريس لمادة اللغة العربية  قبل أن </w:t>
      </w:r>
      <w:r w:rsidRPr="009A7EBB">
        <w:rPr>
          <w:rFonts w:ascii="Traditional Arabic" w:hAnsi="Traditional Arabic" w:cs="Traditional Arabic"/>
          <w:sz w:val="36"/>
          <w:szCs w:val="36"/>
          <w:rtl/>
          <w:lang w:bidi="ar-DZ"/>
        </w:rPr>
        <w:lastRenderedPageBreak/>
        <w:t>يرحل إلى القاهرة.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5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وهناك بعثة تعليمية انطلقت من تمبكتو المالية إلى بلاد الهوسا والبرنو كانت تظم طلبة من الونغارة (لذلك سميت بالبعثة الونغارية) و كانت تضم ركائز معاهد تمبكتو، فأخذ العلماء التمبكتيون منذ ذلك الحين يتوافدون على بلاد الهوسا والبرنو أمثال الفقيه مخلوف البلبالي، والتاذخني، ومنهم من أسس معاهد تعليمية في هذه المنطقة، مثل معهد الحنبليين في كاتسينا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5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color w:val="333333"/>
          <w:sz w:val="36"/>
          <w:szCs w:val="36"/>
          <w:bdr w:val="none" w:sz="0" w:space="0" w:color="auto" w:frame="1"/>
          <w:shd w:val="clear" w:color="auto" w:fill="FFFFFF"/>
          <w:rtl/>
        </w:rPr>
      </w:pPr>
      <w:r w:rsidRPr="009A7EBB">
        <w:rPr>
          <w:rFonts w:ascii="Traditional Arabic" w:hAnsi="Traditional Arabic" w:cs="Traditional Arabic"/>
          <w:sz w:val="36"/>
          <w:szCs w:val="36"/>
          <w:bdr w:val="none" w:sz="0" w:space="0" w:color="auto" w:frame="1"/>
          <w:shd w:val="clear" w:color="auto" w:fill="FFFFFF"/>
          <w:rtl/>
          <w:lang w:bidi="ar-YE"/>
        </w:rPr>
        <w:t xml:space="preserve">     </w:t>
      </w:r>
      <w:proofErr w:type="gramStart"/>
      <w:r w:rsidRPr="009A7EBB">
        <w:rPr>
          <w:rFonts w:ascii="Traditional Arabic" w:hAnsi="Traditional Arabic" w:cs="Traditional Arabic"/>
          <w:sz w:val="36"/>
          <w:szCs w:val="36"/>
          <w:bdr w:val="none" w:sz="0" w:space="0" w:color="auto" w:frame="1"/>
          <w:shd w:val="clear" w:color="auto" w:fill="FFFFFF"/>
          <w:rtl/>
          <w:lang w:bidi="ar-YE"/>
        </w:rPr>
        <w:t>وكان</w:t>
      </w:r>
      <w:proofErr w:type="gramEnd"/>
      <w:r w:rsidRPr="009A7EBB">
        <w:rPr>
          <w:rFonts w:ascii="Traditional Arabic" w:hAnsi="Traditional Arabic" w:cs="Traditional Arabic"/>
          <w:sz w:val="36"/>
          <w:szCs w:val="36"/>
          <w:bdr w:val="none" w:sz="0" w:space="0" w:color="auto" w:frame="1"/>
          <w:shd w:val="clear" w:color="auto" w:fill="FFFFFF"/>
          <w:rtl/>
          <w:lang w:bidi="ar-YE"/>
        </w:rPr>
        <w:t xml:space="preserve"> التعليم في جامعة سنكري يشمل المناهج الدراسية التي كانت تتضمن</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التوحيد، والتفسير، والحديث، والفقه، والعلوم العقلية، وغيرها من المعارف التي كانت تشكل في الوقت ذاته الدعائم الأساسية للعلوم الإسلامية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وقد اشتهرت جامعة تنبكت بتدريس المذهب المالكي، الذي كان يقوم بتعليمه علماء ضالعون في مادته، سواء من الإفريقيين أو الزائرين من أساتذة القاهرة وفاس، الذين كانوا يأتون لإلقاء الدروس على الطلاب الذين يفدون على هذه الجامعة من كل مكان من مناطق إفريقيا الغربية المجاورة</w:t>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Style w:val="Appelnotedebasdep"/>
          <w:rFonts w:ascii="Traditional Arabic" w:hAnsi="Traditional Arabic" w:cs="Traditional Arabic"/>
          <w:b/>
          <w:bCs/>
          <w:sz w:val="36"/>
          <w:szCs w:val="36"/>
          <w:bdr w:val="none" w:sz="0" w:space="0" w:color="auto" w:frame="1"/>
          <w:shd w:val="clear" w:color="auto" w:fill="FFFFFF"/>
          <w:rtl/>
          <w:lang w:bidi="ar-YE"/>
        </w:rPr>
        <w:footnoteReference w:id="60"/>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Fonts w:ascii="Traditional Arabic" w:hAnsi="Traditional Arabic" w:cs="Traditional Arabic"/>
          <w:color w:val="333333"/>
          <w:sz w:val="36"/>
          <w:szCs w:val="36"/>
          <w:bdr w:val="none" w:sz="0" w:space="0" w:color="auto" w:frame="1"/>
          <w:shd w:val="clear" w:color="auto" w:fill="FFFFFF"/>
        </w:rPr>
        <w:t>.</w:t>
      </w:r>
    </w:p>
    <w:p w:rsidR="00DA1C52" w:rsidRPr="009A7EBB" w:rsidRDefault="00DA1C52" w:rsidP="00DA1C52">
      <w:pPr>
        <w:pStyle w:val="Paragraphedeliste"/>
        <w:numPr>
          <w:ilvl w:val="0"/>
          <w:numId w:val="22"/>
        </w:numPr>
        <w:shd w:val="clear" w:color="auto" w:fill="FFFFFF"/>
        <w:bidi/>
        <w:spacing w:after="120" w:line="408" w:lineRule="atLeast"/>
        <w:jc w:val="both"/>
        <w:textAlignment w:val="baseline"/>
        <w:rPr>
          <w:rFonts w:ascii="Traditional Arabic" w:eastAsia="Times New Roman" w:hAnsi="Traditional Arabic" w:cs="Traditional Arabic"/>
          <w:b/>
          <w:bCs/>
          <w:sz w:val="36"/>
          <w:szCs w:val="36"/>
          <w:rtl/>
          <w:lang w:eastAsia="fr-FR"/>
        </w:rPr>
      </w:pPr>
      <w:proofErr w:type="gramStart"/>
      <w:r w:rsidRPr="009A7EBB">
        <w:rPr>
          <w:rFonts w:ascii="Traditional Arabic" w:eastAsia="Times New Roman" w:hAnsi="Traditional Arabic" w:cs="Traditional Arabic"/>
          <w:b/>
          <w:bCs/>
          <w:sz w:val="36"/>
          <w:szCs w:val="36"/>
          <w:bdr w:val="none" w:sz="0" w:space="0" w:color="auto" w:frame="1"/>
          <w:rtl/>
          <w:lang w:eastAsia="fr-FR" w:bidi="ar-YE"/>
        </w:rPr>
        <w:t>لتعليم</w:t>
      </w:r>
      <w:proofErr w:type="gramEnd"/>
      <w:r w:rsidRPr="009A7EBB">
        <w:rPr>
          <w:rFonts w:ascii="Traditional Arabic" w:eastAsia="Times New Roman" w:hAnsi="Traditional Arabic" w:cs="Traditional Arabic"/>
          <w:b/>
          <w:bCs/>
          <w:sz w:val="36"/>
          <w:szCs w:val="36"/>
          <w:bdr w:val="none" w:sz="0" w:space="0" w:color="auto" w:frame="1"/>
          <w:rtl/>
          <w:lang w:eastAsia="fr-FR" w:bidi="ar-YE"/>
        </w:rPr>
        <w:t xml:space="preserve"> المهني (الحرفي):</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رغم قلة انتشار هذا النوع من التعليم واقتصاره على مهمة الخياطة وبعض المهن الحرفية الأخرى؛ كصناعة السيوف والحراب؛ فإنَّ التدريس في هذا النوع كان يتولاه معلمون متخصصون عُرفوا بـ </w:t>
      </w:r>
      <w:r w:rsidRPr="009A7EBB">
        <w:rPr>
          <w:rFonts w:ascii="Traditional Arabic" w:eastAsia="Times New Roman" w:hAnsi="Traditional Arabic" w:cs="Traditional Arabic"/>
          <w:sz w:val="36"/>
          <w:szCs w:val="36"/>
          <w:bdr w:val="none" w:sz="0" w:space="0" w:color="auto" w:frame="1"/>
          <w:rtl/>
          <w:lang w:eastAsia="fr-FR"/>
        </w:rPr>
        <w:t>“</w:t>
      </w:r>
      <w:r w:rsidRPr="009A7EBB">
        <w:rPr>
          <w:rFonts w:ascii="Traditional Arabic" w:eastAsia="Times New Roman" w:hAnsi="Traditional Arabic" w:cs="Traditional Arabic"/>
          <w:sz w:val="36"/>
          <w:szCs w:val="36"/>
          <w:bdr w:val="none" w:sz="0" w:space="0" w:color="auto" w:frame="1"/>
          <w:rtl/>
          <w:lang w:eastAsia="fr-FR" w:bidi="ar-YE"/>
        </w:rPr>
        <w:t>الشيوخ الرؤساء</w:t>
      </w:r>
      <w:r w:rsidRPr="009A7EBB">
        <w:rPr>
          <w:rFonts w:ascii="Traditional Arabic" w:eastAsia="Times New Roman" w:hAnsi="Traditional Arabic" w:cs="Traditional Arabic"/>
          <w:sz w:val="36"/>
          <w:szCs w:val="36"/>
          <w:bdr w:val="none" w:sz="0" w:space="0" w:color="auto" w:frame="1"/>
          <w:rtl/>
          <w:lang w:eastAsia="fr-FR"/>
        </w:rPr>
        <w:t>”</w:t>
      </w:r>
      <w:r w:rsidRPr="009A7EBB">
        <w:rPr>
          <w:rFonts w:ascii="Traditional Arabic" w:eastAsia="Times New Roman" w:hAnsi="Traditional Arabic" w:cs="Traditional Arabic"/>
          <w:sz w:val="36"/>
          <w:szCs w:val="36"/>
          <w:bdr w:val="none" w:sz="0" w:space="0" w:color="auto" w:frame="1"/>
          <w:rtl/>
          <w:lang w:eastAsia="fr-FR" w:bidi="ar-YE"/>
        </w:rPr>
        <w:t>، حيث كان التدريس والعمل يتم في بيوت وفي مقر عمل شيوخ المهنة</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وقد ذكر المؤرخ محمود كعت أنه يوجد في مدينة تنبكتو وحدها</w:t>
      </w:r>
      <w:r w:rsidRPr="009A7EBB">
        <w:rPr>
          <w:rFonts w:ascii="Traditional Arabic" w:eastAsia="Times New Roman" w:hAnsi="Traditional Arabic" w:cs="Traditional Arabic"/>
          <w:sz w:val="36"/>
          <w:szCs w:val="36"/>
          <w:bdr w:val="none" w:sz="0" w:space="0" w:color="auto" w:frame="1"/>
          <w:rtl/>
          <w:lang w:eastAsia="fr-FR"/>
        </w:rPr>
        <w:t> 26 </w:t>
      </w:r>
      <w:r w:rsidRPr="009A7EBB">
        <w:rPr>
          <w:rFonts w:ascii="Traditional Arabic" w:eastAsia="Times New Roman" w:hAnsi="Traditional Arabic" w:cs="Traditional Arabic"/>
          <w:sz w:val="36"/>
          <w:szCs w:val="36"/>
          <w:bdr w:val="none" w:sz="0" w:space="0" w:color="auto" w:frame="1"/>
          <w:rtl/>
          <w:lang w:eastAsia="fr-FR" w:bidi="ar-YE"/>
        </w:rPr>
        <w:t>بيتاً من بيوت الخياطين، ولكل بيت من تلك البيوت شيخ معلم، وقد بلغ تلاميذهم ما بين</w:t>
      </w:r>
      <w:r w:rsidRPr="009A7EBB">
        <w:rPr>
          <w:rFonts w:ascii="Traditional Arabic" w:eastAsia="Times New Roman" w:hAnsi="Traditional Arabic" w:cs="Traditional Arabic"/>
          <w:sz w:val="36"/>
          <w:szCs w:val="36"/>
          <w:bdr w:val="none" w:sz="0" w:space="0" w:color="auto" w:frame="1"/>
          <w:rtl/>
          <w:lang w:eastAsia="fr-FR"/>
        </w:rPr>
        <w:t> 75 </w:t>
      </w:r>
      <w:r w:rsidRPr="009A7EBB">
        <w:rPr>
          <w:rFonts w:ascii="Traditional Arabic" w:eastAsia="Times New Roman" w:hAnsi="Traditional Arabic" w:cs="Traditional Arabic"/>
          <w:sz w:val="36"/>
          <w:szCs w:val="36"/>
          <w:bdr w:val="none" w:sz="0" w:space="0" w:color="auto" w:frame="1"/>
          <w:rtl/>
          <w:lang w:eastAsia="fr-FR" w:bidi="ar-YE"/>
        </w:rPr>
        <w:t>إلى</w:t>
      </w:r>
      <w:r w:rsidRPr="009A7EBB">
        <w:rPr>
          <w:rFonts w:ascii="Traditional Arabic" w:eastAsia="Times New Roman" w:hAnsi="Traditional Arabic" w:cs="Traditional Arabic"/>
          <w:sz w:val="36"/>
          <w:szCs w:val="36"/>
          <w:bdr w:val="none" w:sz="0" w:space="0" w:color="auto" w:frame="1"/>
          <w:rtl/>
          <w:lang w:eastAsia="fr-FR"/>
        </w:rPr>
        <w:t> 100 </w:t>
      </w:r>
      <w:r w:rsidRPr="009A7EBB">
        <w:rPr>
          <w:rFonts w:ascii="Traditional Arabic" w:eastAsia="Times New Roman" w:hAnsi="Traditional Arabic" w:cs="Traditional Arabic"/>
          <w:sz w:val="36"/>
          <w:szCs w:val="36"/>
          <w:bdr w:val="none" w:sz="0" w:space="0" w:color="auto" w:frame="1"/>
          <w:rtl/>
          <w:lang w:eastAsia="fr-FR" w:bidi="ar-YE"/>
        </w:rPr>
        <w:t>تلميذ</w:t>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61"/>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bidi="ar-YE"/>
        </w:rPr>
        <w:t>.</w:t>
      </w:r>
    </w:p>
    <w:p w:rsidR="00DA1C52" w:rsidRPr="009A7EBB" w:rsidRDefault="00DA1C52" w:rsidP="00DA1C52">
      <w:pPr>
        <w:pStyle w:val="Paragraphedeliste"/>
        <w:numPr>
          <w:ilvl w:val="0"/>
          <w:numId w:val="22"/>
        </w:numPr>
        <w:shd w:val="clear" w:color="auto" w:fill="FFFFFF"/>
        <w:bidi/>
        <w:spacing w:after="120" w:line="408" w:lineRule="atLeast"/>
        <w:jc w:val="both"/>
        <w:textAlignment w:val="baseline"/>
        <w:rPr>
          <w:rFonts w:ascii="Traditional Arabic" w:eastAsia="Times New Roman" w:hAnsi="Traditional Arabic" w:cs="Traditional Arabic"/>
          <w:b/>
          <w:bCs/>
          <w:sz w:val="36"/>
          <w:szCs w:val="36"/>
          <w:rtl/>
          <w:lang w:eastAsia="fr-FR"/>
        </w:rPr>
      </w:pPr>
      <w:r w:rsidRPr="009A7EBB">
        <w:rPr>
          <w:rFonts w:ascii="Traditional Arabic" w:eastAsia="Times New Roman" w:hAnsi="Traditional Arabic" w:cs="Traditional Arabic"/>
          <w:b/>
          <w:bCs/>
          <w:sz w:val="36"/>
          <w:szCs w:val="36"/>
          <w:bdr w:val="none" w:sz="0" w:space="0" w:color="auto" w:frame="1"/>
          <w:rtl/>
          <w:lang w:eastAsia="fr-FR" w:bidi="ar-YE"/>
        </w:rPr>
        <w:t>الإجازات العلمية و الشهادات:</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w:t>
      </w:r>
      <w:proofErr w:type="gramStart"/>
      <w:r w:rsidRPr="009A7EBB">
        <w:rPr>
          <w:rFonts w:ascii="Traditional Arabic" w:eastAsia="Times New Roman" w:hAnsi="Traditional Arabic" w:cs="Traditional Arabic"/>
          <w:sz w:val="36"/>
          <w:szCs w:val="36"/>
          <w:bdr w:val="none" w:sz="0" w:space="0" w:color="auto" w:frame="1"/>
          <w:rtl/>
          <w:lang w:eastAsia="fr-FR" w:bidi="ar-YE"/>
        </w:rPr>
        <w:t>إن</w:t>
      </w:r>
      <w:proofErr w:type="gramEnd"/>
      <w:r w:rsidRPr="009A7EBB">
        <w:rPr>
          <w:rFonts w:ascii="Traditional Arabic" w:eastAsia="Times New Roman" w:hAnsi="Traditional Arabic" w:cs="Traditional Arabic"/>
          <w:sz w:val="36"/>
          <w:szCs w:val="36"/>
          <w:bdr w:val="none" w:sz="0" w:space="0" w:color="auto" w:frame="1"/>
          <w:rtl/>
          <w:lang w:eastAsia="fr-FR" w:bidi="ar-YE"/>
        </w:rPr>
        <w:t xml:space="preserve"> شهادة التخرج أو الإجازة هي إقرار الأستاذ بأهلية الطالب بعد تحصيله التام لفن من الفنون، ويقع النطق بذلك الإقرار أو يحرر على ورقة تدفع للطالب المتخرج</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 xml:space="preserve">و </w:t>
      </w:r>
      <w:proofErr w:type="gramStart"/>
      <w:r w:rsidRPr="009A7EBB">
        <w:rPr>
          <w:rFonts w:ascii="Traditional Arabic" w:eastAsia="Times New Roman" w:hAnsi="Traditional Arabic" w:cs="Traditional Arabic"/>
          <w:sz w:val="36"/>
          <w:szCs w:val="36"/>
          <w:bdr w:val="none" w:sz="0" w:space="0" w:color="auto" w:frame="1"/>
          <w:rtl/>
          <w:lang w:eastAsia="fr-FR" w:bidi="ar-YE"/>
        </w:rPr>
        <w:t>وجدت</w:t>
      </w:r>
      <w:proofErr w:type="gramEnd"/>
      <w:r w:rsidRPr="009A7EBB">
        <w:rPr>
          <w:rFonts w:ascii="Traditional Arabic" w:eastAsia="Times New Roman" w:hAnsi="Traditional Arabic" w:cs="Traditional Arabic"/>
          <w:sz w:val="36"/>
          <w:szCs w:val="36"/>
          <w:bdr w:val="none" w:sz="0" w:space="0" w:color="auto" w:frame="1"/>
          <w:rtl/>
          <w:lang w:eastAsia="fr-FR" w:bidi="ar-YE"/>
        </w:rPr>
        <w:t xml:space="preserve"> في الواقع ثلاث درجات للإجازة، هي</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شهادة السماع، وتعني أن الطالب تتبّع أقوال العالم وحفظها</w:t>
      </w:r>
      <w:r w:rsidRPr="009A7EBB">
        <w:rPr>
          <w:rFonts w:ascii="Traditional Arabic" w:eastAsia="Times New Roman" w:hAnsi="Traditional Arabic" w:cs="Traditional Arabic"/>
          <w:sz w:val="36"/>
          <w:szCs w:val="36"/>
          <w:bdr w:val="none" w:sz="0" w:space="0" w:color="auto" w:frame="1"/>
          <w:rtl/>
          <w:lang w:eastAsia="fr-FR"/>
        </w:rPr>
        <w:t>. </w:t>
      </w:r>
      <w:proofErr w:type="gramStart"/>
      <w:r w:rsidRPr="009A7EBB">
        <w:rPr>
          <w:rFonts w:ascii="Traditional Arabic" w:eastAsia="Times New Roman" w:hAnsi="Traditional Arabic" w:cs="Traditional Arabic"/>
          <w:sz w:val="36"/>
          <w:szCs w:val="36"/>
          <w:bdr w:val="none" w:sz="0" w:space="0" w:color="auto" w:frame="1"/>
          <w:rtl/>
          <w:lang w:eastAsia="fr-FR" w:bidi="ar-YE"/>
        </w:rPr>
        <w:t>وشهادة</w:t>
      </w:r>
      <w:proofErr w:type="gramEnd"/>
      <w:r w:rsidRPr="009A7EBB">
        <w:rPr>
          <w:rFonts w:ascii="Traditional Arabic" w:eastAsia="Times New Roman" w:hAnsi="Traditional Arabic" w:cs="Traditional Arabic"/>
          <w:sz w:val="36"/>
          <w:szCs w:val="36"/>
          <w:bdr w:val="none" w:sz="0" w:space="0" w:color="auto" w:frame="1"/>
          <w:rtl/>
          <w:lang w:eastAsia="fr-FR" w:bidi="ar-YE"/>
        </w:rPr>
        <w:t xml:space="preserve"> </w:t>
      </w:r>
      <w:r w:rsidRPr="009A7EBB">
        <w:rPr>
          <w:rFonts w:ascii="Traditional Arabic" w:eastAsia="Times New Roman" w:hAnsi="Traditional Arabic" w:cs="Traditional Arabic"/>
          <w:sz w:val="36"/>
          <w:szCs w:val="36"/>
          <w:bdr w:val="none" w:sz="0" w:space="0" w:color="auto" w:frame="1"/>
          <w:rtl/>
          <w:lang w:eastAsia="fr-FR" w:bidi="ar-YE"/>
        </w:rPr>
        <w:lastRenderedPageBreak/>
        <w:t>العرض، أي سرد الطالب على أستاذه مع استذكاره النصوص ومعرفته شروحها</w:t>
      </w:r>
      <w:r w:rsidRPr="009A7EBB">
        <w:rPr>
          <w:rFonts w:ascii="Traditional Arabic" w:eastAsia="Times New Roman" w:hAnsi="Traditional Arabic" w:cs="Traditional Arabic"/>
          <w:sz w:val="36"/>
          <w:szCs w:val="36"/>
          <w:bdr w:val="none" w:sz="0" w:space="0" w:color="auto" w:frame="1"/>
          <w:rtl/>
          <w:lang w:eastAsia="fr-FR"/>
        </w:rPr>
        <w:t>. </w:t>
      </w:r>
      <w:proofErr w:type="gramStart"/>
      <w:r w:rsidRPr="009A7EBB">
        <w:rPr>
          <w:rFonts w:ascii="Traditional Arabic" w:eastAsia="Times New Roman" w:hAnsi="Traditional Arabic" w:cs="Traditional Arabic"/>
          <w:sz w:val="36"/>
          <w:szCs w:val="36"/>
          <w:bdr w:val="none" w:sz="0" w:space="0" w:color="auto" w:frame="1"/>
          <w:rtl/>
          <w:lang w:eastAsia="fr-FR" w:bidi="ar-YE"/>
        </w:rPr>
        <w:t>ثم</w:t>
      </w:r>
      <w:proofErr w:type="gramEnd"/>
      <w:r w:rsidRPr="009A7EBB">
        <w:rPr>
          <w:rFonts w:ascii="Traditional Arabic" w:eastAsia="Times New Roman" w:hAnsi="Traditional Arabic" w:cs="Traditional Arabic"/>
          <w:sz w:val="36"/>
          <w:szCs w:val="36"/>
          <w:bdr w:val="none" w:sz="0" w:space="0" w:color="auto" w:frame="1"/>
          <w:rtl/>
          <w:lang w:eastAsia="fr-FR" w:bidi="ar-YE"/>
        </w:rPr>
        <w:t xml:space="preserve"> الإجازة الكاملة، وهي أن يصل الطالب إلى المرحلة التي يستطيع معها ذكر الأسانيد وإرجاعها لمصدرها الأول وذكر الفوارق في الروايات بعد الإلمام بفن معين من الفنون</w:t>
      </w:r>
      <w:r w:rsidRPr="009A7EBB">
        <w:rPr>
          <w:rFonts w:ascii="Traditional Arabic" w:eastAsia="Times New Roman" w:hAnsi="Traditional Arabic" w:cs="Traditional Arabic"/>
          <w:sz w:val="36"/>
          <w:szCs w:val="36"/>
          <w:bdr w:val="none" w:sz="0" w:space="0" w:color="auto" w:frame="1"/>
          <w:rtl/>
          <w:lang w:eastAsia="fr-FR"/>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وقد تتعدد المواضيع التي يتقنها الطالب ويكثر أساتذته فيها جميعاً، لكن الإجازة لا تعطى إلا في أحوال نادرة، أي عندما يتأكد المدرس أن الطالب متمكن من مادة أو من إتقانها إتقاناً تاماً، ويلاحظ مواظبته على تلك المادة واهتمامه بها، وأيضاً عندما يطمئن الأستاذ إلى بلوغ الطالب مرحلة التعليق والمناقشة والاجتهاد، وقد يكون على المجاز أن يلقي درساً بمحضر أستاذه لتحصل لديه القناعة بالحكم الذي سيصدره والشهادة التي سيشهد بها </w:t>
      </w:r>
      <w:r w:rsidRPr="009A7EBB">
        <w:rPr>
          <w:rFonts w:ascii="Traditional Arabic" w:eastAsia="Times New Roman" w:hAnsi="Traditional Arabic" w:cs="Traditional Arabic"/>
          <w:b/>
          <w:bCs/>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62"/>
      </w:r>
      <w:r w:rsidRPr="009A7EBB">
        <w:rPr>
          <w:rFonts w:ascii="Traditional Arabic" w:eastAsia="Times New Roman" w:hAnsi="Traditional Arabic" w:cs="Traditional Arabic"/>
          <w:b/>
          <w:bCs/>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rtl/>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ولا تُعطى الإجازة أو ينطق بها لأكثر من شخص واحد، فلم تكن شهادة جماعية، وقد يضم مجلس علمي مجموعة من الطلبة ويحصل كل واحد منهم على إجازة في فن مستقل متمايز، ثم يبقى طالباً عادياً في فن أو فنون أخرى، ويحضر بانتظام حلقات أستاذه فيها</w:t>
      </w:r>
      <w:r w:rsidRPr="009A7EBB">
        <w:rPr>
          <w:rFonts w:ascii="Traditional Arabic" w:eastAsia="Times New Roman" w:hAnsi="Traditional Arabic" w:cs="Traditional Arabic"/>
          <w:sz w:val="36"/>
          <w:szCs w:val="36"/>
          <w:bdr w:val="none" w:sz="0" w:space="0" w:color="auto" w:frame="1"/>
          <w:rtl/>
          <w:lang w:eastAsia="fr-FR"/>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rtl/>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وتتضمن الإجازة المكتوبة تصريحاً من المدرس بأنه حضر عليه مواد متعددة لكنه برع في مادة خاصة، ولذلك فهو يجيزه في جميع ما يحوز له إن كانت للمدرس كتب من تأليفه، وما يحوز له من غيره إن كان الكتاب من وضع شخص آخر</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ومما يدل على مدى تحري الأساتذة وحرصهم على الإنصاف ما جاء في إجازة أحمد بابا عن أستاذه محمد بن محمود بغيغ، وما تضمنته إجازته على يد أحمد المقري في مصنفات الأحاديث النبوية الستة بعد أن رواها كلها بالسند السوداني المتصل بروايات واضعي تلك المصنفات، وقد كتبت تلك الإجازة بمراكش في</w:t>
      </w:r>
      <w:r w:rsidRPr="009A7EBB">
        <w:rPr>
          <w:rFonts w:ascii="Traditional Arabic" w:eastAsia="Times New Roman" w:hAnsi="Traditional Arabic" w:cs="Traditional Arabic"/>
          <w:sz w:val="36"/>
          <w:szCs w:val="36"/>
          <w:bdr w:val="none" w:sz="0" w:space="0" w:color="auto" w:frame="1"/>
          <w:rtl/>
          <w:lang w:eastAsia="fr-FR"/>
        </w:rPr>
        <w:t> 15 </w:t>
      </w:r>
      <w:r w:rsidRPr="009A7EBB">
        <w:rPr>
          <w:rFonts w:ascii="Traditional Arabic" w:eastAsia="Times New Roman" w:hAnsi="Traditional Arabic" w:cs="Traditional Arabic"/>
          <w:sz w:val="36"/>
          <w:szCs w:val="36"/>
          <w:bdr w:val="none" w:sz="0" w:space="0" w:color="auto" w:frame="1"/>
          <w:rtl/>
          <w:lang w:eastAsia="fr-FR" w:bidi="ar-YE"/>
        </w:rPr>
        <w:t>ربيع الآخر عام</w:t>
      </w:r>
      <w:r w:rsidRPr="009A7EBB">
        <w:rPr>
          <w:rFonts w:ascii="Traditional Arabic" w:eastAsia="Times New Roman" w:hAnsi="Traditional Arabic" w:cs="Traditional Arabic"/>
          <w:sz w:val="36"/>
          <w:szCs w:val="36"/>
          <w:bdr w:val="none" w:sz="0" w:space="0" w:color="auto" w:frame="1"/>
          <w:rtl/>
          <w:lang w:eastAsia="fr-FR"/>
        </w:rPr>
        <w:t> 1010 </w:t>
      </w:r>
      <w:r w:rsidRPr="009A7EBB">
        <w:rPr>
          <w:rFonts w:ascii="Traditional Arabic" w:eastAsia="Times New Roman" w:hAnsi="Traditional Arabic" w:cs="Traditional Arabic"/>
          <w:sz w:val="36"/>
          <w:szCs w:val="36"/>
          <w:bdr w:val="none" w:sz="0" w:space="0" w:color="auto" w:frame="1"/>
          <w:rtl/>
          <w:lang w:eastAsia="fr-FR" w:bidi="ar-YE"/>
        </w:rPr>
        <w:t>للهجري</w:t>
      </w:r>
      <w:r w:rsidRPr="009A7EBB">
        <w:rPr>
          <w:rFonts w:ascii="Traditional Arabic" w:eastAsia="Times New Roman" w:hAnsi="Traditional Arabic" w:cs="Traditional Arabic"/>
          <w:sz w:val="36"/>
          <w:szCs w:val="36"/>
          <w:bdr w:val="none" w:sz="0" w:space="0" w:color="auto" w:frame="1"/>
          <w:rtl/>
          <w:lang w:eastAsia="fr-FR"/>
        </w:rPr>
        <w:t>/ 13 </w:t>
      </w:r>
      <w:r w:rsidRPr="009A7EBB">
        <w:rPr>
          <w:rFonts w:ascii="Traditional Arabic" w:eastAsia="Times New Roman" w:hAnsi="Traditional Arabic" w:cs="Traditional Arabic"/>
          <w:sz w:val="36"/>
          <w:szCs w:val="36"/>
          <w:bdr w:val="none" w:sz="0" w:space="0" w:color="auto" w:frame="1"/>
          <w:rtl/>
          <w:lang w:eastAsia="fr-FR" w:bidi="ar-YE"/>
        </w:rPr>
        <w:t>أكتوبر</w:t>
      </w:r>
      <w:r w:rsidRPr="009A7EBB">
        <w:rPr>
          <w:rFonts w:ascii="Traditional Arabic" w:eastAsia="Times New Roman" w:hAnsi="Traditional Arabic" w:cs="Traditional Arabic"/>
          <w:sz w:val="36"/>
          <w:szCs w:val="36"/>
          <w:bdr w:val="none" w:sz="0" w:space="0" w:color="auto" w:frame="1"/>
          <w:rtl/>
          <w:lang w:eastAsia="fr-FR"/>
        </w:rPr>
        <w:t> 1601</w:t>
      </w:r>
      <w:r w:rsidRPr="009A7EBB">
        <w:rPr>
          <w:rFonts w:ascii="Traditional Arabic" w:eastAsia="Times New Roman" w:hAnsi="Traditional Arabic" w:cs="Traditional Arabic"/>
          <w:sz w:val="36"/>
          <w:szCs w:val="36"/>
          <w:bdr w:val="none" w:sz="0" w:space="0" w:color="auto" w:frame="1"/>
          <w:rtl/>
          <w:lang w:eastAsia="fr-FR" w:bidi="ar-YE"/>
        </w:rPr>
        <w:t>م</w:t>
      </w:r>
      <w:r w:rsidRPr="009A7EBB">
        <w:rPr>
          <w:rFonts w:ascii="Traditional Arabic" w:eastAsia="Times New Roman" w:hAnsi="Traditional Arabic" w:cs="Traditional Arabic"/>
          <w:sz w:val="36"/>
          <w:szCs w:val="36"/>
          <w:bdr w:val="none" w:sz="0" w:space="0" w:color="auto" w:frame="1"/>
          <w:rtl/>
          <w:lang w:eastAsia="fr-FR"/>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ولقد تشابهت الإجازات بين إفريقيا الغربية والمغرب بفضل الاتصال بين علمائهما، وبصفة خاصة بعد عودة علماء السودان المهجرين إلى وطنهم، ويمكن من مراجعة تراجم علماء تنبكتو وفقهاء المالكية السودانيين أن نميز بين نوعين من الإجازات التي أعطيت لبعض المتخرجين</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b/>
          <w:bCs/>
          <w:sz w:val="36"/>
          <w:szCs w:val="36"/>
          <w:bdr w:val="none" w:sz="0" w:space="0" w:color="auto" w:frame="1"/>
          <w:rtl/>
          <w:lang w:eastAsia="fr-FR" w:bidi="ar-YE"/>
        </w:rPr>
        <w:t>إجازات خاصة</w:t>
      </w:r>
      <w:r w:rsidRPr="009A7EBB">
        <w:rPr>
          <w:rFonts w:ascii="Traditional Arabic" w:eastAsia="Times New Roman" w:hAnsi="Traditional Arabic" w:cs="Traditional Arabic"/>
          <w:sz w:val="36"/>
          <w:szCs w:val="36"/>
          <w:bdr w:val="none" w:sz="0" w:space="0" w:color="auto" w:frame="1"/>
          <w:rtl/>
          <w:lang w:eastAsia="fr-FR" w:bidi="ar-YE"/>
        </w:rPr>
        <w:t xml:space="preserve"> تهم فناً واحدا أو عدة فنون متحدة الموضوع، </w:t>
      </w:r>
      <w:r w:rsidRPr="009A7EBB">
        <w:rPr>
          <w:rFonts w:ascii="Traditional Arabic" w:eastAsia="Times New Roman" w:hAnsi="Traditional Arabic" w:cs="Traditional Arabic"/>
          <w:b/>
          <w:bCs/>
          <w:sz w:val="36"/>
          <w:szCs w:val="36"/>
          <w:bdr w:val="none" w:sz="0" w:space="0" w:color="auto" w:frame="1"/>
          <w:rtl/>
          <w:lang w:eastAsia="fr-FR" w:bidi="ar-YE"/>
        </w:rPr>
        <w:t>وإجازات عامة</w:t>
      </w:r>
      <w:r w:rsidRPr="009A7EBB">
        <w:rPr>
          <w:rFonts w:ascii="Traditional Arabic" w:eastAsia="Times New Roman" w:hAnsi="Traditional Arabic" w:cs="Traditional Arabic"/>
          <w:sz w:val="36"/>
          <w:szCs w:val="36"/>
          <w:bdr w:val="none" w:sz="0" w:space="0" w:color="auto" w:frame="1"/>
          <w:rtl/>
          <w:lang w:eastAsia="fr-FR" w:bidi="ar-YE"/>
        </w:rPr>
        <w:t xml:space="preserve"> تشمل فنوناً وعلوماً متباينة، ومن أمثلة </w:t>
      </w:r>
      <w:r w:rsidRPr="009A7EBB">
        <w:rPr>
          <w:rFonts w:ascii="Traditional Arabic" w:eastAsia="Times New Roman" w:hAnsi="Traditional Arabic" w:cs="Traditional Arabic"/>
          <w:sz w:val="36"/>
          <w:szCs w:val="36"/>
          <w:bdr w:val="none" w:sz="0" w:space="0" w:color="auto" w:frame="1"/>
          <w:rtl/>
          <w:lang w:eastAsia="fr-FR" w:bidi="ar-YE"/>
        </w:rPr>
        <w:lastRenderedPageBreak/>
        <w:t>النوع الأول</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الإجازات القرآنية و الحديثية، وكان يراعى فيها الاحتياط في قراءة النص والمعرفة التامة بالقراءات السبع واختلاف روايات حديث</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أما الإجازات العامة فتقتضي ختم عدة مواد على النحو الذي يؤهل المجاز لرواية العلم عنه والقدرة على تبليغه للآخرين، ولم يكن ذلك متأتياً إلا لمن لزم المجالس العلمية لسنوات طويلة قد تشمل جانباً كبيراً من حياة الطالب</w:t>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63"/>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b/>
          <w:bCs/>
          <w:sz w:val="36"/>
          <w:szCs w:val="36"/>
          <w:bdr w:val="none" w:sz="0" w:space="0" w:color="auto" w:frame="1"/>
          <w:rtl/>
          <w:lang w:eastAsia="fr-FR"/>
        </w:rPr>
      </w:pPr>
      <w:r w:rsidRPr="009A7EBB">
        <w:rPr>
          <w:rFonts w:ascii="Traditional Arabic" w:eastAsia="Times New Roman" w:hAnsi="Traditional Arabic" w:cs="Traditional Arabic"/>
          <w:b/>
          <w:bCs/>
          <w:sz w:val="36"/>
          <w:szCs w:val="36"/>
          <w:bdr w:val="none" w:sz="0" w:space="0" w:color="auto" w:frame="1"/>
          <w:rtl/>
          <w:lang w:eastAsia="fr-FR"/>
        </w:rPr>
        <w:t xml:space="preserve">5. </w:t>
      </w:r>
      <w:proofErr w:type="gramStart"/>
      <w:r w:rsidRPr="009A7EBB">
        <w:rPr>
          <w:rFonts w:ascii="Traditional Arabic" w:eastAsia="Times New Roman" w:hAnsi="Traditional Arabic" w:cs="Traditional Arabic"/>
          <w:b/>
          <w:bCs/>
          <w:sz w:val="36"/>
          <w:szCs w:val="36"/>
          <w:bdr w:val="none" w:sz="0" w:space="0" w:color="auto" w:frame="1"/>
          <w:rtl/>
          <w:lang w:eastAsia="fr-FR"/>
        </w:rPr>
        <w:t>حركة</w:t>
      </w:r>
      <w:proofErr w:type="gramEnd"/>
      <w:r w:rsidRPr="009A7EBB">
        <w:rPr>
          <w:rFonts w:ascii="Traditional Arabic" w:eastAsia="Times New Roman" w:hAnsi="Traditional Arabic" w:cs="Traditional Arabic"/>
          <w:b/>
          <w:bCs/>
          <w:sz w:val="36"/>
          <w:szCs w:val="36"/>
          <w:bdr w:val="none" w:sz="0" w:space="0" w:color="auto" w:frame="1"/>
          <w:rtl/>
          <w:lang w:eastAsia="fr-FR"/>
        </w:rPr>
        <w:t xml:space="preserve"> التأليف و المؤلفين:</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rtl/>
          <w:lang w:eastAsia="fr-FR"/>
        </w:rPr>
      </w:pPr>
      <w:r w:rsidRPr="009A7EBB">
        <w:rPr>
          <w:rFonts w:ascii="Traditional Arabic" w:eastAsia="Times New Roman" w:hAnsi="Traditional Arabic" w:cs="Traditional Arabic"/>
          <w:sz w:val="36"/>
          <w:szCs w:val="36"/>
          <w:bdr w:val="none" w:sz="0" w:space="0" w:color="auto" w:frame="1"/>
          <w:rtl/>
          <w:lang w:eastAsia="fr-FR"/>
        </w:rPr>
        <w:t xml:space="preserve">        شهدت الحواضر الثقافية في غرب إفريقيا حركة تأليف واسعة كان وراءها علماء من غرب إفريقيا تكوَّن معظمهم في جامعات السودان الغربي كتنبكتو و جني و غاو، و لقد شملت حركة التأليف ميادين مختلفة نصنفها كما ياتي:</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b/>
          <w:bCs/>
          <w:sz w:val="36"/>
          <w:szCs w:val="36"/>
          <w:bdr w:val="none" w:sz="0" w:space="0" w:color="auto" w:frame="1"/>
          <w:rtl/>
          <w:lang w:eastAsia="fr-FR"/>
        </w:rPr>
      </w:pPr>
      <w:r w:rsidRPr="009A7EBB">
        <w:rPr>
          <w:rFonts w:ascii="Traditional Arabic" w:eastAsia="Times New Roman" w:hAnsi="Traditional Arabic" w:cs="Traditional Arabic"/>
          <w:b/>
          <w:bCs/>
          <w:sz w:val="36"/>
          <w:szCs w:val="36"/>
          <w:bdr w:val="none" w:sz="0" w:space="0" w:color="auto" w:frame="1"/>
          <w:rtl/>
          <w:lang w:eastAsia="fr-FR"/>
        </w:rPr>
        <w:t xml:space="preserve">أ.في التاريخ: </w:t>
      </w:r>
    </w:p>
    <w:p w:rsidR="00DA1C52" w:rsidRPr="009A7EBB" w:rsidRDefault="00DA1C52" w:rsidP="00DA1C52">
      <w:pPr>
        <w:bidi/>
        <w:spacing w:after="120"/>
        <w:jc w:val="both"/>
        <w:rPr>
          <w:rFonts w:ascii="Traditional Arabic"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rPr>
        <w:t xml:space="preserve">       </w:t>
      </w:r>
      <w:r w:rsidRPr="009A7EBB">
        <w:rPr>
          <w:rFonts w:ascii="Traditional Arabic" w:eastAsia="Times New Roman" w:hAnsi="Traditional Arabic" w:cs="Traditional Arabic"/>
          <w:sz w:val="36"/>
          <w:szCs w:val="36"/>
          <w:rtl/>
        </w:rPr>
        <w:t>الشيخ القاضي(محمد بن محمود كعت)،الذي ولد عام 868هـ/1468م بمدينة تمبكتو</w:t>
      </w:r>
      <w:r w:rsidRPr="009A7EBB">
        <w:rPr>
          <w:rFonts w:ascii="Traditional Arabic" w:eastAsia="Times New Roman" w:hAnsi="Traditional Arabic" w:cs="Traditional Arabic"/>
          <w:b/>
          <w:bCs/>
          <w:sz w:val="36"/>
          <w:szCs w:val="36"/>
          <w:vertAlign w:val="superscript"/>
          <w:rtl/>
        </w:rPr>
        <w:footnoteReference w:id="64"/>
      </w:r>
      <w:r w:rsidRPr="009A7EBB">
        <w:rPr>
          <w:rFonts w:ascii="Traditional Arabic" w:eastAsia="Times New Roman" w:hAnsi="Traditional Arabic" w:cs="Traditional Arabic"/>
          <w:sz w:val="36"/>
          <w:szCs w:val="36"/>
          <w:rtl/>
        </w:rPr>
        <w:t>، وعاصر السلطان أسقيا الحاج محمد التوري، الذي عاش بين 898هـ و925هـ، وألف كتابه المشهور في التاريخ والمعروف بـ</w:t>
      </w:r>
      <w:r w:rsidRPr="009A7EBB">
        <w:rPr>
          <w:rFonts w:ascii="Traditional Arabic" w:hAnsi="Traditional Arabic" w:cs="Traditional Arabic"/>
          <w:sz w:val="36"/>
          <w:szCs w:val="36"/>
          <w:lang w:eastAsia="fr-FR"/>
        </w:rPr>
        <w:t xml:space="preserve"> </w:t>
      </w:r>
      <w:r w:rsidRPr="009A7EBB">
        <w:rPr>
          <w:rFonts w:ascii="Traditional Arabic" w:hAnsi="Traditional Arabic" w:cs="Traditional Arabic"/>
          <w:sz w:val="36"/>
          <w:szCs w:val="36"/>
          <w:rtl/>
          <w:lang w:eastAsia="fr-FR" w:bidi="ar-DZ"/>
        </w:rPr>
        <w:t xml:space="preserve"> «</w:t>
      </w:r>
      <w:r w:rsidRPr="009A7EBB">
        <w:rPr>
          <w:rFonts w:ascii="Traditional Arabic" w:eastAsia="Times New Roman" w:hAnsi="Traditional Arabic" w:cs="Traditional Arabic"/>
          <w:sz w:val="36"/>
          <w:szCs w:val="36"/>
          <w:rtl/>
          <w:lang w:bidi="ar-DZ"/>
        </w:rPr>
        <w:t xml:space="preserve"> </w:t>
      </w:r>
      <w:r w:rsidRPr="009A7EBB">
        <w:rPr>
          <w:rFonts w:ascii="Traditional Arabic" w:eastAsia="Times New Roman" w:hAnsi="Traditional Arabic" w:cs="Traditional Arabic"/>
          <w:sz w:val="36"/>
          <w:szCs w:val="36"/>
          <w:rtl/>
        </w:rPr>
        <w:t>تاريخ الفتاش في أخبار البلدان والجيوش وأكابر الناس، وذكر وقائع التكرور وعظائم الأمور وتفريق انساب العبيد من الأحرار</w:t>
      </w:r>
      <w:r w:rsidRPr="009A7EBB">
        <w:rPr>
          <w:rFonts w:ascii="Traditional Arabic" w:hAnsi="Traditional Arabic" w:cs="Traditional Arabic"/>
          <w:sz w:val="36"/>
          <w:szCs w:val="36"/>
          <w:rtl/>
          <w:lang w:eastAsia="fr-FR" w:bidi="ar-DZ"/>
        </w:rPr>
        <w:t>»</w:t>
      </w:r>
      <w:r w:rsidRPr="009A7EBB">
        <w:rPr>
          <w:rFonts w:ascii="Traditional Arabic" w:eastAsia="Times New Roman" w:hAnsi="Traditional Arabic" w:cs="Traditional Arabic"/>
          <w:sz w:val="36"/>
          <w:szCs w:val="36"/>
          <w:bdr w:val="none" w:sz="0" w:space="0" w:color="auto" w:frame="1"/>
          <w:rtl/>
          <w:lang w:eastAsia="fr-FR"/>
        </w:rPr>
        <w:t xml:space="preserve">، </w:t>
      </w:r>
      <w:r w:rsidRPr="009A7EBB">
        <w:rPr>
          <w:rFonts w:ascii="Traditional Arabic" w:eastAsia="Times New Roman" w:hAnsi="Traditional Arabic" w:cs="Traditional Arabic"/>
          <w:sz w:val="36"/>
          <w:szCs w:val="36"/>
          <w:rtl/>
        </w:rPr>
        <w:t>والذي بدأ بتأليفه سنة 925هـ/1519م. وكان هذا الكتاب من أهم المصادر الخاصة بتاريخ السودان الغربي في عهد الإسقيين، خاصة فيما يتعلق بتمبكتو وأوضاعها، والغزو المغربي لسنغاي، وتخريب تمبكتو، وتدهور حالتها. وقد توفي محمود كعت عام 1001هـ/1593م.</w:t>
      </w:r>
      <w:r w:rsidRPr="009A7EBB">
        <w:rPr>
          <w:rFonts w:ascii="Traditional Arabic" w:eastAsia="Times New Roman" w:hAnsi="Traditional Arabic" w:cs="Traditional Arabic"/>
          <w:sz w:val="36"/>
          <w:szCs w:val="36"/>
          <w:vertAlign w:val="superscript"/>
          <w:rtl/>
        </w:rPr>
        <w:footnoteReference w:id="65"/>
      </w:r>
      <w:r w:rsidRPr="009A7EBB">
        <w:rPr>
          <w:rFonts w:ascii="Traditional Arabic" w:eastAsia="Times New Roman" w:hAnsi="Traditional Arabic" w:cs="Traditional Arabic"/>
          <w:sz w:val="36"/>
          <w:szCs w:val="36"/>
          <w:rtl/>
        </w:rPr>
        <w:t xml:space="preserve"> </w:t>
      </w:r>
      <w:proofErr w:type="gramStart"/>
      <w:r w:rsidRPr="009A7EBB">
        <w:rPr>
          <w:rFonts w:ascii="Traditional Arabic" w:eastAsia="Times New Roman" w:hAnsi="Traditional Arabic" w:cs="Traditional Arabic"/>
          <w:sz w:val="36"/>
          <w:szCs w:val="36"/>
          <w:rtl/>
        </w:rPr>
        <w:t>وأكمل</w:t>
      </w:r>
      <w:proofErr w:type="gramEnd"/>
      <w:r w:rsidRPr="009A7EBB">
        <w:rPr>
          <w:rFonts w:ascii="Traditional Arabic" w:eastAsia="Times New Roman" w:hAnsi="Traditional Arabic" w:cs="Traditional Arabic"/>
          <w:sz w:val="36"/>
          <w:szCs w:val="36"/>
          <w:rtl/>
        </w:rPr>
        <w:t xml:space="preserve"> أحفاده من بعده، أحداث السنوات الست المسجلة بعد ذلك بالكتاب. وتميز كتابه بلغة سلسة، ومعلومات </w:t>
      </w:r>
      <w:proofErr w:type="gramStart"/>
      <w:r w:rsidRPr="009A7EBB">
        <w:rPr>
          <w:rFonts w:ascii="Traditional Arabic" w:eastAsia="Times New Roman" w:hAnsi="Traditional Arabic" w:cs="Traditional Arabic"/>
          <w:sz w:val="36"/>
          <w:szCs w:val="36"/>
          <w:rtl/>
        </w:rPr>
        <w:t>غزيرة</w:t>
      </w:r>
      <w:r w:rsidRPr="009A7EBB">
        <w:rPr>
          <w:rFonts w:ascii="Traditional Arabic" w:eastAsia="Times New Roman" w:hAnsi="Traditional Arabic" w:cs="Traditional Arabic"/>
          <w:b/>
          <w:bCs/>
          <w:sz w:val="36"/>
          <w:szCs w:val="36"/>
          <w:vertAlign w:val="superscript"/>
          <w:rtl/>
        </w:rPr>
        <w:footnoteReference w:id="66"/>
      </w:r>
      <w:r w:rsidRPr="009A7EBB">
        <w:rPr>
          <w:rFonts w:ascii="Traditional Arabic" w:eastAsia="Times New Roman" w:hAnsi="Traditional Arabic" w:cs="Traditional Arabic"/>
          <w:sz w:val="36"/>
          <w:szCs w:val="36"/>
          <w:rtl/>
        </w:rPr>
        <w:t>.</w:t>
      </w:r>
      <w:proofErr w:type="gramEnd"/>
      <w:r w:rsidRPr="009A7EBB">
        <w:rPr>
          <w:rFonts w:ascii="Traditional Arabic" w:hAnsi="Traditional Arabic" w:cs="Traditional Arabic"/>
          <w:sz w:val="36"/>
          <w:szCs w:val="36"/>
          <w:lang w:eastAsia="fr-FR"/>
        </w:rPr>
        <w:t xml:space="preserve"> </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rtl/>
          <w:lang w:eastAsia="fr-FR"/>
        </w:rPr>
      </w:pPr>
      <w:r w:rsidRPr="009A7EBB">
        <w:rPr>
          <w:rFonts w:ascii="Traditional Arabic" w:eastAsia="Times New Roman" w:hAnsi="Traditional Arabic" w:cs="Traditional Arabic"/>
          <w:b/>
          <w:bCs/>
          <w:sz w:val="36"/>
          <w:szCs w:val="36"/>
          <w:bdr w:val="none" w:sz="0" w:space="0" w:color="auto" w:frame="1"/>
          <w:rtl/>
          <w:lang w:eastAsia="fr-FR"/>
        </w:rPr>
        <w:t>ـــ احمد بابا التنبكتي</w:t>
      </w:r>
      <w:r w:rsidRPr="009A7EBB">
        <w:rPr>
          <w:rFonts w:ascii="Traditional Arabic" w:eastAsia="Times New Roman" w:hAnsi="Traditional Arabic" w:cs="Traditional Arabic"/>
          <w:sz w:val="36"/>
          <w:szCs w:val="36"/>
          <w:bdr w:val="none" w:sz="0" w:space="0" w:color="auto" w:frame="1"/>
          <w:rtl/>
          <w:lang w:eastAsia="fr-FR"/>
        </w:rPr>
        <w:t xml:space="preserve"> من عائلة اقيت الشهيرة في تنبكتو، كتب أكثر من 400 مؤلف، أشهرها نيل الابتهاج بتطريز الديباج و هو موسوعة تراجم لأكثر من مائة عالم في الفقه المالكي، وكذا كتاب </w:t>
      </w:r>
      <w:r w:rsidRPr="009A7EBB">
        <w:rPr>
          <w:rFonts w:ascii="Traditional Arabic" w:hAnsi="Traditional Arabic" w:cs="Traditional Arabic"/>
          <w:color w:val="000000"/>
          <w:sz w:val="36"/>
          <w:szCs w:val="36"/>
          <w:shd w:val="clear" w:color="auto" w:fill="FFFFFF"/>
          <w:rtl/>
        </w:rPr>
        <w:t>«كفاية المحتاج لمعرفة من ليس في الديباج»</w:t>
      </w:r>
      <w:r w:rsidRPr="009A7EBB">
        <w:rPr>
          <w:rFonts w:ascii="Traditional Arabic" w:eastAsia="Times New Roman" w:hAnsi="Traditional Arabic" w:cs="Traditional Arabic"/>
          <w:sz w:val="36"/>
          <w:szCs w:val="36"/>
          <w:bdr w:val="none" w:sz="0" w:space="0" w:color="auto" w:frame="1"/>
          <w:rtl/>
          <w:lang w:eastAsia="fr-FR"/>
        </w:rPr>
        <w:t xml:space="preserve">  وهو </w:t>
      </w:r>
      <w:r w:rsidRPr="009A7EBB">
        <w:rPr>
          <w:rFonts w:ascii="Traditional Arabic" w:hAnsi="Traditional Arabic" w:cs="Traditional Arabic"/>
          <w:color w:val="000000"/>
          <w:sz w:val="36"/>
          <w:szCs w:val="36"/>
          <w:shd w:val="clear" w:color="auto" w:fill="FFFFFF"/>
          <w:rtl/>
        </w:rPr>
        <w:t xml:space="preserve">مختصر كتابه الأول حيث هذبه وأضاف له حواشي </w:t>
      </w:r>
      <w:r w:rsidRPr="009A7EBB">
        <w:rPr>
          <w:rFonts w:ascii="Traditional Arabic" w:hAnsi="Traditional Arabic" w:cs="Traditional Arabic"/>
          <w:color w:val="000000"/>
          <w:sz w:val="36"/>
          <w:szCs w:val="36"/>
          <w:shd w:val="clear" w:color="auto" w:fill="FFFFFF"/>
          <w:rtl/>
        </w:rPr>
        <w:lastRenderedPageBreak/>
        <w:t>و أسماء أخرى كان قد أغفلها في تطريز الديباج</w:t>
      </w:r>
      <w:r w:rsidRPr="009A7EBB">
        <w:rPr>
          <w:rStyle w:val="Appelnotedebasdep"/>
          <w:rFonts w:ascii="Traditional Arabic" w:hAnsi="Traditional Arabic" w:cs="Traditional Arabic"/>
          <w:b/>
          <w:bCs/>
          <w:color w:val="000000"/>
          <w:sz w:val="36"/>
          <w:szCs w:val="36"/>
          <w:shd w:val="clear" w:color="auto" w:fill="FFFFFF"/>
          <w:rtl/>
        </w:rPr>
        <w:footnoteReference w:id="67"/>
      </w:r>
      <w:r w:rsidRPr="009A7EBB">
        <w:rPr>
          <w:rFonts w:ascii="Traditional Arabic" w:hAnsi="Traditional Arabic" w:cs="Traditional Arabic"/>
          <w:color w:val="000000"/>
          <w:sz w:val="36"/>
          <w:szCs w:val="36"/>
          <w:shd w:val="clear" w:color="auto" w:fill="FFFFFF"/>
          <w:rtl/>
        </w:rPr>
        <w:t>، و لديه كتاب معراج الصعود في حكم مجلوب السود.</w:t>
      </w:r>
    </w:p>
    <w:p w:rsidR="00DA1C52" w:rsidRPr="009A7EBB" w:rsidRDefault="00DA1C52" w:rsidP="00DA1C52">
      <w:pPr>
        <w:pStyle w:val="Sansinterligne"/>
        <w:bidi/>
        <w:spacing w:after="120"/>
        <w:jc w:val="both"/>
        <w:rPr>
          <w:rFonts w:ascii="Traditional Arabic" w:hAnsi="Traditional Arabic" w:cs="Traditional Arabic"/>
          <w:sz w:val="36"/>
          <w:szCs w:val="36"/>
          <w:rtl/>
        </w:rPr>
      </w:pPr>
      <w:r w:rsidRPr="009A7EBB">
        <w:rPr>
          <w:rFonts w:ascii="Traditional Arabic" w:eastAsia="Times New Roman" w:hAnsi="Traditional Arabic" w:cs="Traditional Arabic"/>
          <w:sz w:val="36"/>
          <w:szCs w:val="36"/>
          <w:bdr w:val="none" w:sz="0" w:space="0" w:color="auto" w:frame="1"/>
          <w:rtl/>
          <w:lang w:eastAsia="fr-FR"/>
        </w:rPr>
        <w:t xml:space="preserve">     </w:t>
      </w:r>
      <w:r w:rsidRPr="009A7EBB">
        <w:rPr>
          <w:rFonts w:ascii="Traditional Arabic" w:eastAsia="Times New Roman" w:hAnsi="Traditional Arabic" w:cs="Traditional Arabic"/>
          <w:sz w:val="36"/>
          <w:szCs w:val="36"/>
          <w:rtl/>
        </w:rPr>
        <w:t xml:space="preserve"> </w:t>
      </w:r>
      <w:r w:rsidRPr="009A7EBB">
        <w:rPr>
          <w:rFonts w:ascii="Traditional Arabic" w:hAnsi="Traditional Arabic" w:cs="Traditional Arabic"/>
          <w:sz w:val="36"/>
          <w:szCs w:val="36"/>
          <w:rtl/>
        </w:rPr>
        <w:t>ومن المؤرخين الذين أنجبتهم بلاد السودان، عبد الرحمان بن عبد الله السعدي، الذي ولد بمدينة تمبكتو عام 1004هـ/1596م،  أي بعد الغزو المغربي لمملكة سنغاي الذي حدث عام 999هـ/ 1591م، وعاش في ظل الحكم السعدي لتمبكتو، حيث عينه الباشا محمد بن عثمان حاكم تمبكتو سنة 1646م ناظرا لخارجيته، فسمح له ذلك المنصب بالتنقل في أنحاء المملكة، فألف كتابه المشهور ( تاريخ السودان)، الذي أتمه عام 1063هـ/1655م فكان هذا الكتاب أفضل متمم لتاريخ الفتاش عن تاريخ السودان.</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rtl/>
          <w:lang w:eastAsia="en-US"/>
        </w:rPr>
      </w:pPr>
      <w:r w:rsidRPr="009A7EBB">
        <w:rPr>
          <w:rFonts w:ascii="Traditional Arabic" w:hAnsi="Traditional Arabic" w:cs="Traditional Arabic"/>
          <w:sz w:val="36"/>
          <w:szCs w:val="36"/>
          <w:rtl/>
        </w:rPr>
        <w:t xml:space="preserve">      كما عرفت مملكة كانم بورنو حركة تاليف مهمة جدا في التاريخ لعل أهمها مؤلفات احمد بن فرتيوا البرنوي و هو </w:t>
      </w:r>
      <w:r w:rsidRPr="009A7EBB">
        <w:rPr>
          <w:rFonts w:ascii="Traditional Arabic" w:eastAsiaTheme="minorHAnsi" w:hAnsi="Traditional Arabic" w:cs="Traditional Arabic"/>
          <w:color w:val="000000"/>
          <w:sz w:val="36"/>
          <w:szCs w:val="36"/>
          <w:rtl/>
          <w:lang w:eastAsia="en-US"/>
        </w:rPr>
        <w:t>مؤرخ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البلاط</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إمبراطورية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hAnsi="Traditional Arabic" w:cs="Traditional Arabic"/>
          <w:sz w:val="36"/>
          <w:szCs w:val="36"/>
          <w:rtl/>
        </w:rPr>
        <w:t xml:space="preserve"> الذي ألف </w:t>
      </w:r>
      <w:r w:rsidRPr="009A7EBB">
        <w:rPr>
          <w:rFonts w:ascii="Traditional Arabic" w:eastAsiaTheme="minorHAnsi" w:hAnsi="Traditional Arabic" w:cs="Traditional Arabic"/>
          <w:color w:val="000000"/>
          <w:sz w:val="36"/>
          <w:szCs w:val="36"/>
          <w:rtl/>
          <w:lang w:eastAsia="en-US"/>
        </w:rPr>
        <w:t>كتاب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إدريس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ألوما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وغزواته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قوله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تبعاً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يراه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تأليف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الشيخ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الفقيه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مسفرمه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عمر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سلطانه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العادل</w:t>
      </w:r>
      <w:r w:rsidRPr="009A7EBB">
        <w:rPr>
          <w:rFonts w:ascii="Traditional Arabic" w:eastAsiaTheme="minorHAnsi" w:hAnsi="Traditional Arabic" w:cs="Traditional Arabic"/>
          <w:color w:val="F77726"/>
          <w:sz w:val="36"/>
          <w:szCs w:val="36"/>
          <w:rtl/>
          <w:lang w:eastAsia="en-US"/>
        </w:rPr>
        <w:t>.</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ترجمه</w:t>
      </w:r>
      <w:r w:rsidRPr="009A7EBB">
        <w:rPr>
          <w:rFonts w:ascii="Traditional Arabic" w:eastAsiaTheme="minorHAnsi" w:hAnsi="Traditional Arabic" w:cs="Traditional Arabic"/>
          <w:color w:val="000000"/>
          <w:sz w:val="36"/>
          <w:szCs w:val="36"/>
          <w:lang w:eastAsia="en-US"/>
        </w:rPr>
        <w:t xml:space="preserve"> </w:t>
      </w:r>
      <w:proofErr w:type="gramStart"/>
      <w:r w:rsidRPr="009A7EBB">
        <w:rPr>
          <w:rFonts w:ascii="Traditional Arabic" w:eastAsiaTheme="minorHAnsi" w:hAnsi="Traditional Arabic" w:cs="Traditional Arabic"/>
          <w:color w:val="000000"/>
          <w:sz w:val="36"/>
          <w:szCs w:val="36"/>
          <w:rtl/>
          <w:lang w:eastAsia="en-US"/>
        </w:rPr>
        <w:t>المؤرخ</w:t>
      </w:r>
      <w:proofErr w:type="gramEnd"/>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الألماني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بالمر(</w:t>
      </w:r>
      <w:r w:rsidRPr="009A7EBB">
        <w:rPr>
          <w:rFonts w:ascii="Traditional Arabic" w:eastAsiaTheme="minorHAnsi" w:hAnsi="Traditional Arabic" w:cs="Traditional Arabic"/>
          <w:color w:val="000000"/>
          <w:sz w:val="36"/>
          <w:szCs w:val="36"/>
          <w:lang w:eastAsia="en-US"/>
        </w:rPr>
        <w:t>Palmer</w:t>
      </w:r>
      <w:r w:rsidRPr="009A7EBB">
        <w:rPr>
          <w:rFonts w:ascii="Traditional Arabic" w:eastAsiaTheme="minorHAnsi" w:hAnsi="Traditional Arabic" w:cs="Traditional Arabic"/>
          <w:color w:val="000000"/>
          <w:sz w:val="36"/>
          <w:szCs w:val="36"/>
          <w:rtl/>
          <w:lang w:eastAsia="en-US"/>
        </w:rPr>
        <w:t>) 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الإنجليزية</w:t>
      </w:r>
      <w:r w:rsidRPr="009A7EBB">
        <w:rPr>
          <w:rFonts w:ascii="Traditional Arabic" w:eastAsiaTheme="minorHAnsi" w:hAnsi="Traditional Arabic" w:cs="Traditional Arabic"/>
          <w:color w:val="000000"/>
          <w:sz w:val="36"/>
          <w:szCs w:val="36"/>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ومنها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ديوان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سلاطين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 xml:space="preserve">كانم) </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لمسفرمه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عمر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السابق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الذكر،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يضمّ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الديوان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أهمّ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وأسماء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السلاطين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إمبراطورية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الإسلامية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القديمة،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غزوات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وكتاب</w:t>
      </w:r>
      <w:r w:rsidRPr="009A7EBB">
        <w:rPr>
          <w:rFonts w:ascii="Traditional Arabic" w:eastAsiaTheme="minorHAnsi" w:hAnsi="Traditional Arabic" w:cs="Traditional Arabic"/>
          <w:color w:val="000000"/>
          <w:sz w:val="36"/>
          <w:szCs w:val="36"/>
          <w:rtl/>
          <w:lang w:eastAsia="en-US" w:bidi="ar-DZ"/>
        </w:rPr>
        <w:t>«</w:t>
      </w:r>
      <w:r w:rsidRPr="009A7EBB">
        <w:rPr>
          <w:rFonts w:ascii="Traditional Arabic" w:eastAsiaTheme="minorHAnsi" w:hAnsi="Traditional Arabic" w:cs="Traditional Arabic"/>
          <w:color w:val="000000"/>
          <w:sz w:val="36"/>
          <w:szCs w:val="36"/>
          <w:rtl/>
          <w:lang w:eastAsia="en-US"/>
        </w:rPr>
        <w:t xml:space="preserve"> أخبار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أصل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فلات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lang w:eastAsia="en-US" w:bidi="ar-DZ"/>
        </w:rPr>
        <w:t xml:space="preserve">  </w:t>
      </w:r>
      <w:r w:rsidRPr="009A7EBB">
        <w:rPr>
          <w:rFonts w:ascii="Traditional Arabic" w:eastAsiaTheme="minorHAnsi" w:hAnsi="Traditional Arabic" w:cs="Traditional Arabic"/>
          <w:color w:val="000000"/>
          <w:sz w:val="36"/>
          <w:szCs w:val="36"/>
          <w:rtl/>
          <w:lang w:eastAsia="en-US"/>
        </w:rPr>
        <w:t>وغيرها</w:t>
      </w:r>
      <w:r w:rsidRPr="009A7EBB">
        <w:rPr>
          <w:rStyle w:val="Appelnotedebasdep"/>
          <w:rFonts w:ascii="Traditional Arabic" w:eastAsiaTheme="minorHAnsi" w:hAnsi="Traditional Arabic" w:cs="Traditional Arabic"/>
          <w:b/>
          <w:bCs/>
          <w:color w:val="000000"/>
          <w:sz w:val="36"/>
          <w:szCs w:val="36"/>
          <w:rtl/>
          <w:lang w:eastAsia="en-US"/>
        </w:rPr>
        <w:footnoteReference w:id="68"/>
      </w:r>
      <w:r w:rsidRPr="009A7EBB">
        <w:rPr>
          <w:rFonts w:ascii="Traditional Arabic" w:eastAsiaTheme="minorHAnsi" w:hAnsi="Traditional Arabic" w:cs="Traditional Arabic"/>
          <w:color w:val="000000"/>
          <w:sz w:val="36"/>
          <w:szCs w:val="36"/>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ومن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الإسلامية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 xml:space="preserve"> المحارم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وهي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المراسيم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يصدرها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الحكام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استفاد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المؤرخون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جعل المؤرخ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الألماني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بالمر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يترجمها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الإنجليزية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كتابه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صحارى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The Borno Sahara</w:t>
      </w:r>
      <w:r w:rsidRPr="009A7EBB">
        <w:rPr>
          <w:rFonts w:ascii="Traditional Arabic" w:eastAsiaTheme="minorHAnsi" w:hAnsi="Traditional Arabic" w:cs="Traditional Arabic"/>
          <w:color w:val="000000"/>
          <w:sz w:val="36"/>
          <w:szCs w:val="36"/>
          <w:rtl/>
          <w:lang w:eastAsia="en-US"/>
        </w:rPr>
        <w:t>،</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ترجم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عدداً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غير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يسير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lastRenderedPageBreak/>
        <w:t>الرسائل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البرنوية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والمعاهدات،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وبعض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القصائد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كتابه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الثاني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تحت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عنوان«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مذكرات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 xml:space="preserve">سودانية </w:t>
      </w:r>
      <w:r w:rsidRPr="009A7EBB">
        <w:rPr>
          <w:rFonts w:ascii="Traditional Arabic" w:eastAsiaTheme="minorHAnsi" w:hAnsi="Traditional Arabic" w:cs="Traditional Arabic"/>
          <w:color w:val="000000"/>
          <w:sz w:val="36"/>
          <w:szCs w:val="36"/>
          <w:lang w:eastAsia="en-US"/>
        </w:rPr>
        <w:t xml:space="preserve"> « Sudanese Memoirs</w:t>
      </w:r>
      <w:r w:rsidRPr="009A7EBB">
        <w:rPr>
          <w:rFonts w:ascii="Traditional Arabic" w:eastAsiaTheme="minorHAnsi" w:hAnsi="Traditional Arabic" w:cs="Traditional Arabic"/>
          <w:color w:val="000000"/>
          <w:sz w:val="36"/>
          <w:szCs w:val="36"/>
          <w:rtl/>
          <w:lang w:eastAsia="en-US"/>
        </w:rPr>
        <w:t xml:space="preserve"> 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يقع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ثلاثة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أجزاء</w:t>
      </w:r>
      <w:r w:rsidRPr="009A7EBB">
        <w:rPr>
          <w:rStyle w:val="Appelnotedebasdep"/>
          <w:rFonts w:ascii="Traditional Arabic" w:eastAsiaTheme="minorHAnsi" w:hAnsi="Traditional Arabic" w:cs="Traditional Arabic"/>
          <w:b/>
          <w:bCs/>
          <w:color w:val="000000"/>
          <w:sz w:val="36"/>
          <w:szCs w:val="36"/>
          <w:rtl/>
          <w:lang w:eastAsia="en-US"/>
        </w:rPr>
        <w:footnoteReference w:id="69"/>
      </w:r>
      <w:r w:rsidRPr="009A7EBB">
        <w:rPr>
          <w:rFonts w:ascii="Traditional Arabic" w:eastAsiaTheme="minorHAnsi" w:hAnsi="Traditional Arabic" w:cs="Traditional Arabic"/>
          <w:color w:val="000000"/>
          <w:sz w:val="36"/>
          <w:szCs w:val="36"/>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فالقيمة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الآثار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البرنوية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شكّ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وإن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تضاؤل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الآثار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proofErr w:type="gramStart"/>
      <w:r w:rsidRPr="009A7EBB">
        <w:rPr>
          <w:rFonts w:ascii="Traditional Arabic" w:eastAsiaTheme="minorHAnsi" w:hAnsi="Traditional Arabic" w:cs="Traditional Arabic"/>
          <w:color w:val="000000"/>
          <w:sz w:val="36"/>
          <w:szCs w:val="36"/>
          <w:rtl/>
          <w:lang w:eastAsia="en-US"/>
        </w:rPr>
        <w:t>النثرية</w:t>
      </w:r>
      <w:proofErr w:type="gramEnd"/>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الإيفاء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بشروط</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تدوين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مفهومها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المعاصر؛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يُخرج</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أولئك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كونهم مؤرّخين؛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لأن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الاستفادة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خلفوا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المعلومات.</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b/>
          <w:bCs/>
          <w:color w:val="000000"/>
          <w:sz w:val="36"/>
          <w:szCs w:val="36"/>
          <w:rtl/>
          <w:lang w:eastAsia="en-US" w:bidi="ar-DZ"/>
        </w:rPr>
      </w:pPr>
      <w:r w:rsidRPr="009A7EBB">
        <w:rPr>
          <w:rFonts w:ascii="Traditional Arabic" w:eastAsiaTheme="minorHAnsi" w:hAnsi="Traditional Arabic" w:cs="Traditional Arabic"/>
          <w:b/>
          <w:bCs/>
          <w:color w:val="000000"/>
          <w:sz w:val="36"/>
          <w:szCs w:val="36"/>
          <w:rtl/>
          <w:lang w:eastAsia="en-US" w:bidi="ar-DZ"/>
        </w:rPr>
        <w:t>ب.في الأدب:</w:t>
      </w:r>
    </w:p>
    <w:p w:rsidR="00DA1C52" w:rsidRPr="00361680" w:rsidRDefault="00DA1C52" w:rsidP="00DA1C52">
      <w:pPr>
        <w:bidi/>
        <w:spacing w:after="120"/>
        <w:jc w:val="both"/>
        <w:rPr>
          <w:rStyle w:val="lev"/>
          <w:rFonts w:ascii="Traditional Arabic" w:hAnsi="Traditional Arabic" w:cs="Traditional Arabic"/>
          <w:b w:val="0"/>
          <w:bCs w:val="0"/>
          <w:sz w:val="36"/>
          <w:szCs w:val="36"/>
        </w:rPr>
      </w:pPr>
      <w:r w:rsidRPr="009A7EBB">
        <w:rPr>
          <w:rStyle w:val="lev"/>
          <w:rFonts w:ascii="Traditional Arabic" w:hAnsi="Traditional Arabic" w:cs="Traditional Arabic"/>
          <w:sz w:val="36"/>
          <w:szCs w:val="36"/>
          <w:rtl/>
        </w:rPr>
        <w:t xml:space="preserve">        </w:t>
      </w:r>
      <w:r w:rsidRPr="00361680">
        <w:rPr>
          <w:rStyle w:val="lev"/>
          <w:rFonts w:ascii="Traditional Arabic" w:hAnsi="Traditional Arabic" w:cs="Traditional Arabic"/>
          <w:b w:val="0"/>
          <w:bCs w:val="0"/>
          <w:sz w:val="36"/>
          <w:szCs w:val="36"/>
          <w:rtl/>
        </w:rPr>
        <w:t>تعتبر اللغة بالنسبة لأي شعب، بمثابة الوعاء الذي يحمل ثقافته وإنتاجه الأدبي والفكري، لكن اللغة العربية تمتاز بالإضافة إلى كل ذلك، بأنها أداة للصناعة الأدبية، والبلاغة التي ارتبطت بحضارة العرب قبل الإسلام، ثم جاء القرآن ليجعل منها معجزة جمعت جمال الكلمة، وبلاغة القول، وحملت رسالة إنسانية عظيمة، فكان الأدب العربي أول ما نقلته هذه اللغة أينما حلت بعد القرآن. فلم يكن للأفارقة في السودان الغربي قبل مجيء الإسلام من الآداب، سوى حكايات يتناقلها الخلف عن السلف شفهيا، وتتمثل أغلبها في ذكر بطولات الأجداد، وأصول القبائل، والملوك وأنسابهم، بالإضافة إلى صراع الإنسان مع الطبيعة</w:t>
      </w:r>
      <w:r w:rsidRPr="00361680">
        <w:rPr>
          <w:rStyle w:val="lev"/>
          <w:rFonts w:ascii="Traditional Arabic" w:hAnsi="Traditional Arabic" w:cs="Traditional Arabic"/>
          <w:b w:val="0"/>
          <w:bCs w:val="0"/>
          <w:sz w:val="36"/>
          <w:szCs w:val="36"/>
          <w:vertAlign w:val="superscript"/>
          <w:rtl/>
        </w:rPr>
        <w:t>(</w:t>
      </w:r>
      <w:r w:rsidRPr="00361680">
        <w:rPr>
          <w:rStyle w:val="lev"/>
          <w:rFonts w:ascii="Traditional Arabic" w:hAnsi="Traditional Arabic" w:cs="Traditional Arabic"/>
          <w:b w:val="0"/>
          <w:bCs w:val="0"/>
          <w:sz w:val="36"/>
          <w:szCs w:val="36"/>
          <w:vertAlign w:val="superscript"/>
          <w:rtl/>
        </w:rPr>
        <w:footnoteReference w:id="70"/>
      </w:r>
      <w:r w:rsidRPr="00361680">
        <w:rPr>
          <w:rStyle w:val="lev"/>
          <w:rFonts w:ascii="Traditional Arabic" w:hAnsi="Traditional Arabic" w:cs="Traditional Arabic"/>
          <w:b w:val="0"/>
          <w:bCs w:val="0"/>
          <w:sz w:val="36"/>
          <w:szCs w:val="36"/>
          <w:vertAlign w:val="superscript"/>
          <w:rtl/>
        </w:rPr>
        <w:t>)</w:t>
      </w:r>
      <w:r w:rsidRPr="00361680">
        <w:rPr>
          <w:rStyle w:val="lev"/>
          <w:rFonts w:ascii="Traditional Arabic" w:hAnsi="Traditional Arabic" w:cs="Traditional Arabic"/>
          <w:b w:val="0"/>
          <w:bCs w:val="0"/>
          <w:sz w:val="36"/>
          <w:szCs w:val="36"/>
          <w:rtl/>
        </w:rPr>
        <w:t xml:space="preserve">. </w:t>
      </w:r>
    </w:p>
    <w:p w:rsidR="00DA1C52" w:rsidRPr="00361680" w:rsidRDefault="00DA1C52" w:rsidP="00DA1C52">
      <w:pPr>
        <w:bidi/>
        <w:spacing w:after="120"/>
        <w:jc w:val="both"/>
        <w:rPr>
          <w:rStyle w:val="lev"/>
          <w:rFonts w:ascii="Traditional Arabic" w:hAnsi="Traditional Arabic" w:cs="Traditional Arabic"/>
          <w:b w:val="0"/>
          <w:bCs w:val="0"/>
          <w:sz w:val="36"/>
          <w:szCs w:val="36"/>
          <w:rtl/>
        </w:rPr>
      </w:pPr>
      <w:r w:rsidRPr="00361680">
        <w:rPr>
          <w:rStyle w:val="lev"/>
          <w:rFonts w:ascii="Traditional Arabic" w:hAnsi="Traditional Arabic" w:cs="Traditional Arabic"/>
          <w:b w:val="0"/>
          <w:bCs w:val="0"/>
          <w:sz w:val="36"/>
          <w:szCs w:val="36"/>
          <w:rtl/>
        </w:rPr>
        <w:t xml:space="preserve">      فكان الأدب السوداني إذن، أدبا غير مكتوب، ومعظم التراث الأدبي تم الحفاظ عليه عن طريق الروايات الشفهية، إلى غاية مجيء الإسلام، واحتكاك السودانيين بالتجار المغاربة والفقهاء، وخاصة في المدن الهامة مثل تمبكتو، جاو، جني، ولاتة، وغيرها، حيث كان يلتقي العلماء والتجار والقضاة، فتمكن أهل السودان من تشكيل  نخبة حملت آداب اللغة العربية</w:t>
      </w:r>
      <w:r w:rsidRPr="00361680">
        <w:rPr>
          <w:rStyle w:val="lev"/>
          <w:rFonts w:ascii="Traditional Arabic" w:hAnsi="Traditional Arabic" w:cs="Traditional Arabic"/>
          <w:b w:val="0"/>
          <w:bCs w:val="0"/>
          <w:sz w:val="36"/>
          <w:szCs w:val="36"/>
          <w:rtl/>
        </w:rPr>
        <w:footnoteReference w:id="71"/>
      </w:r>
      <w:r w:rsidRPr="00361680">
        <w:rPr>
          <w:rStyle w:val="lev"/>
          <w:rFonts w:ascii="Traditional Arabic" w:hAnsi="Traditional Arabic" w:cs="Traditional Arabic"/>
          <w:b w:val="0"/>
          <w:bCs w:val="0"/>
          <w:sz w:val="36"/>
          <w:szCs w:val="36"/>
          <w:rtl/>
        </w:rPr>
        <w:t>. وقد سبق وأن ذكرنا البلاغة التي ميزت الأديب الكانمي، أبا إسحاق إبراهيم بن يعقوب الأسود، وشعره الذي قاله عند ملاقاة أبي يوسف المنصور الموحدي.</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rtl/>
          <w:lang w:eastAsia="en-US"/>
        </w:rPr>
      </w:pPr>
      <w:r w:rsidRPr="009A7EBB">
        <w:rPr>
          <w:rFonts w:ascii="Traditional Arabic" w:eastAsia="Times New Roman" w:hAnsi="Traditional Arabic" w:cs="Traditional Arabic"/>
          <w:b/>
          <w:bCs/>
          <w:sz w:val="36"/>
          <w:szCs w:val="36"/>
          <w:bdr w:val="none" w:sz="0" w:space="0" w:color="auto" w:frame="1"/>
          <w:rtl/>
          <w:lang w:eastAsia="fr-FR"/>
        </w:rPr>
        <w:t xml:space="preserve">  </w:t>
      </w:r>
      <w:r w:rsidRPr="009A7EBB">
        <w:rPr>
          <w:rFonts w:ascii="Traditional Arabic" w:eastAsia="Times New Roman" w:hAnsi="Traditional Arabic" w:cs="Traditional Arabic"/>
          <w:b/>
          <w:bCs/>
          <w:sz w:val="36"/>
          <w:szCs w:val="36"/>
          <w:bdr w:val="none" w:sz="0" w:space="0" w:color="auto" w:frame="1"/>
          <w:lang w:eastAsia="fr-FR"/>
        </w:rPr>
        <w:t xml:space="preserve"> </w:t>
      </w:r>
      <w:r w:rsidRPr="009A7EBB">
        <w:rPr>
          <w:rFonts w:ascii="Traditional Arabic" w:eastAsia="Times New Roman" w:hAnsi="Traditional Arabic" w:cs="Traditional Arabic"/>
          <w:b/>
          <w:bCs/>
          <w:sz w:val="36"/>
          <w:szCs w:val="36"/>
          <w:bdr w:val="none" w:sz="0" w:space="0" w:color="auto" w:frame="1"/>
          <w:rtl/>
          <w:lang w:eastAsia="fr-FR"/>
        </w:rPr>
        <w:t xml:space="preserve">   إن </w:t>
      </w:r>
      <w:r w:rsidRPr="009A7EBB">
        <w:rPr>
          <w:rFonts w:ascii="Traditional Arabic" w:eastAsia="Times New Roman" w:hAnsi="Traditional Arabic" w:cs="Traditional Arabic"/>
          <w:b/>
          <w:bCs/>
          <w:sz w:val="36"/>
          <w:szCs w:val="36"/>
          <w:bdr w:val="none" w:sz="0" w:space="0" w:color="auto" w:frame="1"/>
          <w:lang w:eastAsia="fr-FR"/>
        </w:rPr>
        <w:t xml:space="preserve"> </w:t>
      </w:r>
      <w:r w:rsidRPr="009A7EBB">
        <w:rPr>
          <w:rFonts w:ascii="Traditional Arabic" w:eastAsiaTheme="minorHAnsi" w:hAnsi="Traditional Arabic" w:cs="Traditional Arabic"/>
          <w:color w:val="000000"/>
          <w:sz w:val="36"/>
          <w:szCs w:val="36"/>
          <w:rtl/>
          <w:lang w:eastAsia="en-US"/>
        </w:rPr>
        <w:t>المتصفح</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اللغة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وآدابها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البلد؛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يعرف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بعض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والرجال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عصورها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أسهموا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ترقية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وتطويرها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إفريقيا،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وتركوا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أنواعاً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كثيرة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الكتابة،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مثل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الرسائل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lastRenderedPageBreak/>
        <w:t>الديوانية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الرسمية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رجال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الحكومة،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وبعض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الممكن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تقسيم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الأدبي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النثر)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أنتجه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وعلميّ،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فالأول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استعملوه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رسائلهم،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والثاني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تأليفهم</w:t>
      </w:r>
      <w:r w:rsidRPr="009A7EBB">
        <w:rPr>
          <w:rFonts w:ascii="Traditional Arabic" w:eastAsiaTheme="minorHAnsi" w:hAnsi="Traditional Arabic" w:cs="Traditional Arabic"/>
          <w:color w:val="000000"/>
          <w:sz w:val="36"/>
          <w:szCs w:val="36"/>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أما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النثر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فخير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مثال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الرسائل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المتبادلة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أهل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الفودي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فارس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الشيخ</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الكانمي،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ونورد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نصّاً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رسالته 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الزعيم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الفلاني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الشيخ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فودي،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قال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فيها</w:t>
      </w:r>
      <w:r w:rsidRPr="009A7EBB">
        <w:rPr>
          <w:rFonts w:ascii="Traditional Arabic" w:eastAsiaTheme="minorHAnsi" w:hAnsi="Traditional Arabic" w:cs="Traditional Arabic"/>
          <w:color w:val="000000"/>
          <w:sz w:val="36"/>
          <w:szCs w:val="36"/>
          <w:lang w:eastAsia="en-US"/>
        </w:rPr>
        <w:t>: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المتعفّر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بتراب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الذنوب،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والمتدثّر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بجلباب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العيوب،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العبد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الذليل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الكانمي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الفلانيين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ورؤسائهم،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اتّبع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الهدى،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بعد،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فالباعث</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لرسم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المزبور،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أنه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ساقتني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المقادير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الإقليم؛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وجدتُ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نار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الفتن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أهل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الوطن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موقودة،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فسألتُ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السبب،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فقيل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بغي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سنّة،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وتحيّرنا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فكتبتُ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لإخوانكم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المجاورين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وثيقةً،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طلبتُ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منهم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بيان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السبب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والدليل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الجواز،</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فأجابوني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بجواب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ركيك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يصدر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عاقل،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فضلاً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عالم،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فضلاً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مجدّد،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وعدّوا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أسماء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اطلاع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بعضها،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لكن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نفهم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فهموه</w:t>
      </w:r>
      <w:r w:rsidRPr="009A7EBB">
        <w:rPr>
          <w:rStyle w:val="Appelnotedebasdep"/>
          <w:rFonts w:ascii="Traditional Arabic" w:eastAsiaTheme="minorHAnsi" w:hAnsi="Traditional Arabic" w:cs="Traditional Arabic"/>
          <w:color w:val="000000"/>
          <w:sz w:val="36"/>
          <w:szCs w:val="36"/>
          <w:rtl/>
          <w:lang w:eastAsia="en-US"/>
        </w:rPr>
        <w:footnoteReference w:id="72"/>
      </w:r>
      <w:r w:rsidRPr="009A7EBB">
        <w:rPr>
          <w:rFonts w:ascii="Traditional Arabic" w:eastAsiaTheme="minorHAnsi" w:hAnsi="Traditional Arabic" w:cs="Traditional Arabic"/>
          <w:color w:val="000000"/>
          <w:sz w:val="36"/>
          <w:szCs w:val="36"/>
          <w:rtl/>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أمثلة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الرسائل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الديوانية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رسالة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السلطان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الظاهر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البرقوق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القاهرة سنة</w:t>
      </w:r>
      <w:r w:rsidRPr="009A7EBB">
        <w:rPr>
          <w:rFonts w:ascii="Traditional Arabic" w:eastAsiaTheme="minorHAnsi" w:hAnsi="Traditional Arabic" w:cs="Traditional Arabic"/>
          <w:color w:val="000000"/>
          <w:sz w:val="36"/>
          <w:szCs w:val="36"/>
          <w:lang w:eastAsia="en-US"/>
        </w:rPr>
        <w:t xml:space="preserve"> 894 </w:t>
      </w:r>
      <w:r w:rsidRPr="009A7EBB">
        <w:rPr>
          <w:rFonts w:ascii="Traditional Arabic" w:eastAsiaTheme="minorHAnsi" w:hAnsi="Traditional Arabic" w:cs="Traditional Arabic"/>
          <w:color w:val="000000"/>
          <w:sz w:val="36"/>
          <w:szCs w:val="36"/>
          <w:rtl/>
          <w:lang w:eastAsia="en-US"/>
        </w:rPr>
        <w:t>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تقريباً،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والتي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ورد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يأتي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 xml:space="preserve"> « بسم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الرحمن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الرحيم،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وصلّى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 سيدنا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وآله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وصحبه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وسلم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تسليماً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جعل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الخط</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تراسلً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الأباعد،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وترجماناً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الأقارب،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ومصافحة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الأحباب،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ومؤنساً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وموحشاً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الجهال،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ولولا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لبطلت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الكلمات،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وفسدت</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الحاجات،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المتوكّل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تعالى،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الأجلّ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المستنصر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المنصور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وأوان،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ودهر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وزمان،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العادل،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الزاهد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التّقي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النّقي،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الأبجد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والأمجد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الغشمشم،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فخر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زين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الإسلام،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قطب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الجلالة،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سلالة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الكرماء،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كهف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الصدور،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مصباح</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الظلام،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أبي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عمرو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إدريس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الحاج</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أمير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المؤمنين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المرحوم،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كرّم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ضريحه،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وأدام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ذرية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ملكه؛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الجليل،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أرض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المباركة،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الدنيا،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عليكم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أعطر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المسك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الأذفر،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وأعذب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الغمام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زاد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proofErr w:type="gramStart"/>
      <w:r w:rsidRPr="009A7EBB">
        <w:rPr>
          <w:rFonts w:ascii="Traditional Arabic" w:eastAsiaTheme="minorHAnsi" w:hAnsi="Traditional Arabic" w:cs="Traditional Arabic"/>
          <w:color w:val="000000"/>
          <w:sz w:val="36"/>
          <w:szCs w:val="36"/>
          <w:rtl/>
          <w:lang w:eastAsia="en-US"/>
        </w:rPr>
        <w:t>ملككم</w:t>
      </w:r>
      <w:proofErr w:type="gramEnd"/>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وسلطانكم،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والسلام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جلسائكم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وفقهائكم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وعلمائكم،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يدرسون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القرآن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والعلوم،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وجماعتكم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وأهل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طاعتكم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أجمعين</w:t>
      </w:r>
      <w:r w:rsidRPr="009A7EBB">
        <w:rPr>
          <w:rFonts w:ascii="Traditional Arabic" w:eastAsiaTheme="minorHAnsi" w:hAnsi="Traditional Arabic" w:cs="Traditional Arabic"/>
          <w:color w:val="000000"/>
          <w:sz w:val="36"/>
          <w:szCs w:val="36"/>
          <w:lang w:eastAsia="en-US"/>
        </w:rPr>
        <w:t>.</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وبعد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فإنّا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أرسلنا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إليكم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رسولنا،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وهو</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واسمه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إدريس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lastRenderedPageBreak/>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أجل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الجائحة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وجدناها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وملوكنا،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فإن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الأعراب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يُسمّون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جذاما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وغيرهم،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سبوا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أحرارنا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النساء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والصبيان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وضعاف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الرجال،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وقرابتنا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المسلمين»</w:t>
      </w:r>
      <w:r w:rsidRPr="009A7EBB">
        <w:rPr>
          <w:rStyle w:val="Appelnotedebasdep"/>
          <w:rFonts w:ascii="Traditional Arabic" w:eastAsiaTheme="minorHAnsi" w:hAnsi="Traditional Arabic" w:cs="Traditional Arabic"/>
          <w:b/>
          <w:bCs/>
          <w:color w:val="000000"/>
          <w:sz w:val="36"/>
          <w:szCs w:val="36"/>
          <w:rtl/>
          <w:lang w:eastAsia="en-US"/>
        </w:rPr>
        <w:footnoteReference w:id="73"/>
      </w:r>
      <w:r w:rsidRPr="009A7EBB">
        <w:rPr>
          <w:rFonts w:ascii="Traditional Arabic" w:eastAsiaTheme="minorHAnsi" w:hAnsi="Traditional Arabic" w:cs="Traditional Arabic"/>
          <w:b/>
          <w:bCs/>
          <w:color w:val="000000"/>
          <w:sz w:val="36"/>
          <w:szCs w:val="36"/>
          <w:rtl/>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وإذا</w:t>
      </w:r>
      <w:r w:rsidRPr="009A7EBB">
        <w:rPr>
          <w:rFonts w:ascii="Traditional Arabic" w:eastAsiaTheme="minorHAnsi" w:hAnsi="Traditional Arabic" w:cs="Traditional Arabic"/>
          <w:color w:val="000000"/>
          <w:sz w:val="36"/>
          <w:szCs w:val="36"/>
          <w:lang w:eastAsia="en-US"/>
        </w:rPr>
        <w:t xml:space="preserve"> </w:t>
      </w:r>
      <w:proofErr w:type="gramStart"/>
      <w:r w:rsidRPr="009A7EBB">
        <w:rPr>
          <w:rFonts w:ascii="Traditional Arabic" w:eastAsiaTheme="minorHAnsi" w:hAnsi="Traditional Arabic" w:cs="Traditional Arabic"/>
          <w:color w:val="000000"/>
          <w:sz w:val="36"/>
          <w:szCs w:val="36"/>
          <w:rtl/>
          <w:lang w:eastAsia="en-US"/>
        </w:rPr>
        <w:t>ألقينا</w:t>
      </w:r>
      <w:proofErr w:type="gramEnd"/>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نظرة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أوردناه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مثال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للإنتاج الهلمي باللغة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يتضح</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هؤلاء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أسهموا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بقدر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الإمكان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التأليف</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العربي،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وتناولوا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مواضيع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شتّى،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الأحسن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ننتبه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سؤال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يطرح</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نفسه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الدارس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المدقّق،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وهو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تراث</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عربي</w:t>
      </w:r>
      <w:r w:rsidRPr="009A7EBB">
        <w:rPr>
          <w:rStyle w:val="Appelnotedebasdep"/>
          <w:rFonts w:ascii="Traditional Arabic" w:eastAsiaTheme="minorHAnsi" w:hAnsi="Traditional Arabic" w:cs="Traditional Arabic"/>
          <w:b/>
          <w:bCs/>
          <w:color w:val="000000"/>
          <w:sz w:val="36"/>
          <w:szCs w:val="36"/>
          <w:rtl/>
          <w:lang w:eastAsia="en-US"/>
        </w:rPr>
        <w:footnoteReference w:id="74"/>
      </w:r>
      <w:r w:rsidRPr="009A7EBB">
        <w:rPr>
          <w:rFonts w:ascii="Traditional Arabic" w:eastAsiaTheme="minorHAnsi" w:hAnsi="Traditional Arabic" w:cs="Traditional Arabic"/>
          <w:color w:val="000000"/>
          <w:sz w:val="36"/>
          <w:szCs w:val="36"/>
          <w:rtl/>
          <w:lang w:eastAsia="en-US"/>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b/>
          <w:bCs/>
          <w:sz w:val="36"/>
          <w:szCs w:val="36"/>
          <w:bdr w:val="none" w:sz="0" w:space="0" w:color="auto" w:frame="1"/>
          <w:rtl/>
          <w:lang w:eastAsia="fr-FR" w:bidi="ar-DZ"/>
        </w:rPr>
      </w:pPr>
      <w:r w:rsidRPr="009A7EBB">
        <w:rPr>
          <w:rFonts w:ascii="Traditional Arabic" w:eastAsia="Times New Roman" w:hAnsi="Traditional Arabic" w:cs="Traditional Arabic"/>
          <w:b/>
          <w:bCs/>
          <w:sz w:val="36"/>
          <w:szCs w:val="36"/>
          <w:bdr w:val="none" w:sz="0" w:space="0" w:color="auto" w:frame="1"/>
          <w:rtl/>
          <w:lang w:eastAsia="fr-FR" w:bidi="ar-DZ"/>
        </w:rPr>
        <w:t xml:space="preserve">ج. العلوم الشرعية و </w:t>
      </w:r>
      <w:proofErr w:type="gramStart"/>
      <w:r w:rsidRPr="009A7EBB">
        <w:rPr>
          <w:rFonts w:ascii="Traditional Arabic" w:eastAsia="Times New Roman" w:hAnsi="Traditional Arabic" w:cs="Traditional Arabic"/>
          <w:b/>
          <w:bCs/>
          <w:sz w:val="36"/>
          <w:szCs w:val="36"/>
          <w:bdr w:val="none" w:sz="0" w:space="0" w:color="auto" w:frame="1"/>
          <w:rtl/>
          <w:lang w:eastAsia="fr-FR" w:bidi="ar-DZ"/>
        </w:rPr>
        <w:t>العقلية</w:t>
      </w:r>
      <w:proofErr w:type="gramEnd"/>
      <w:r w:rsidRPr="009A7EBB">
        <w:rPr>
          <w:rFonts w:ascii="Traditional Arabic" w:eastAsia="Times New Roman" w:hAnsi="Traditional Arabic" w:cs="Traditional Arabic"/>
          <w:b/>
          <w:bCs/>
          <w:sz w:val="36"/>
          <w:szCs w:val="36"/>
          <w:bdr w:val="none" w:sz="0" w:space="0" w:color="auto" w:frame="1"/>
          <w:rtl/>
          <w:lang w:eastAsia="fr-FR" w:bidi="ar-DZ"/>
        </w:rPr>
        <w:t>:</w:t>
      </w:r>
    </w:p>
    <w:p w:rsidR="00DA1C52" w:rsidRPr="009A7EBB" w:rsidRDefault="00DA1C52" w:rsidP="00DA1C52">
      <w:pPr>
        <w:bidi/>
        <w:spacing w:after="120"/>
        <w:jc w:val="both"/>
        <w:rPr>
          <w:rFonts w:ascii="Traditional Arabic" w:eastAsia="Times New Roman" w:hAnsi="Traditional Arabic" w:cs="Traditional Arabic"/>
          <w:sz w:val="36"/>
          <w:szCs w:val="36"/>
          <w:bdr w:val="none" w:sz="0" w:space="0" w:color="auto" w:frame="1"/>
          <w:lang w:eastAsia="fr-FR" w:bidi="ar-DZ"/>
        </w:rPr>
      </w:pPr>
      <w:r w:rsidRPr="009A7EBB">
        <w:rPr>
          <w:rFonts w:ascii="Traditional Arabic" w:eastAsia="Times New Roman" w:hAnsi="Traditional Arabic" w:cs="Traditional Arabic"/>
          <w:sz w:val="36"/>
          <w:szCs w:val="36"/>
          <w:bdr w:val="none" w:sz="0" w:space="0" w:color="auto" w:frame="1"/>
          <w:rtl/>
          <w:lang w:eastAsia="fr-FR" w:bidi="ar-DZ"/>
        </w:rPr>
        <w:t xml:space="preserve">    من أشهر علماء غرب إفريقيا تأليفا في هذا المجال و خاصة خلال القرن 16م نذكر احمد بابا التنبكتي الذي ترك لنا حوالي 40 كتاب، حيث عبر عنها بقوله: « </w:t>
      </w:r>
      <w:r w:rsidRPr="009A7EBB">
        <w:rPr>
          <w:rFonts w:ascii="Traditional Arabic" w:hAnsi="Traditional Arabic" w:cs="Traditional Arabic"/>
          <w:sz w:val="36"/>
          <w:szCs w:val="36"/>
          <w:shd w:val="clear" w:color="auto" w:fill="FFFFFF"/>
          <w:rtl/>
        </w:rPr>
        <w:t>وألفت عدة كتب تزيد على أربعين تأليفا: كشرحي على مختصر خليل من أول الزكاة إلى أثناء النكاح ممزوجا محرراً، وحواشي على مواضع منه، والحاشية المسماة منن الرب الجليل في مهمات تحرير خليل يكون في سفرين، وفوائد النكاح على مختصر كتاب الوشاح للسيوطي</w:t>
      </w:r>
      <w:r w:rsidRPr="009A7EBB">
        <w:rPr>
          <w:rFonts w:ascii="Traditional Arabic" w:eastAsia="Times New Roman" w:hAnsi="Traditional Arabic" w:cs="Traditional Arabic"/>
          <w:sz w:val="36"/>
          <w:szCs w:val="36"/>
          <w:bdr w:val="none" w:sz="0" w:space="0" w:color="auto" w:frame="1"/>
          <w:rtl/>
          <w:lang w:eastAsia="fr-FR" w:bidi="ar-DZ"/>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DZ"/>
        </w:rPr>
        <w:footnoteReference w:id="75"/>
      </w:r>
      <w:r w:rsidRPr="009A7EBB">
        <w:rPr>
          <w:rFonts w:ascii="Traditional Arabic" w:eastAsia="Times New Roman" w:hAnsi="Traditional Arabic" w:cs="Traditional Arabic"/>
          <w:sz w:val="36"/>
          <w:szCs w:val="36"/>
          <w:bdr w:val="none" w:sz="0" w:space="0" w:color="auto" w:frame="1"/>
          <w:rtl/>
          <w:lang w:eastAsia="fr-FR" w:bidi="ar-DZ"/>
        </w:rPr>
        <w:t>.</w:t>
      </w:r>
    </w:p>
    <w:p w:rsidR="00DA1C52" w:rsidRPr="009A7EBB" w:rsidRDefault="00DA1C52" w:rsidP="00DA1C52">
      <w:pPr>
        <w:bidi/>
        <w:spacing w:after="120"/>
        <w:jc w:val="both"/>
        <w:rPr>
          <w:rFonts w:ascii="Traditional Arabic" w:hAnsi="Traditional Arabic" w:cs="Traditional Arabic"/>
          <w:sz w:val="36"/>
          <w:szCs w:val="36"/>
          <w:shd w:val="clear" w:color="auto" w:fill="FFFFFF"/>
          <w:rtl/>
        </w:rPr>
      </w:pPr>
      <w:r w:rsidRPr="009A7EBB">
        <w:rPr>
          <w:rFonts w:ascii="Traditional Arabic" w:eastAsia="Times New Roman" w:hAnsi="Traditional Arabic" w:cs="Traditional Arabic"/>
          <w:sz w:val="36"/>
          <w:szCs w:val="36"/>
          <w:bdr w:val="none" w:sz="0" w:space="0" w:color="auto" w:frame="1"/>
          <w:rtl/>
          <w:lang w:eastAsia="fr-FR" w:bidi="ar-DZ"/>
        </w:rPr>
        <w:t xml:space="preserve">      وله كتاب </w:t>
      </w:r>
      <w:r w:rsidRPr="009A7EBB">
        <w:rPr>
          <w:rFonts w:ascii="Traditional Arabic" w:hAnsi="Traditional Arabic" w:cs="Traditional Arabic"/>
          <w:sz w:val="36"/>
          <w:szCs w:val="36"/>
          <w:shd w:val="clear" w:color="auto" w:fill="FFFFFF"/>
          <w:rtl/>
        </w:rPr>
        <w:t xml:space="preserve">فتح الرزاق في مسألة الشك في الطلاق، والزند الوري في مسألة تخيير المشتري، و ايضا تنبيه الواقف على تحرير نية الحالف ، كما كتب تعليقا على أوائل الألفية سماه النكت الوفية بشرح الألفية، ونيل الأمل في تفضيل النية على العمل، وغاية الإجادة في مساواة الفاعل للمبتدأ في شرط الإفادة في كراسين، وآخر سماه "النكت المستجادة في مساواتهما في شرط الإفادة، وما رواه الرواة في مجانبة الولاة، بالإضافة إلى شرح الصغرى للسنوسي، ومختصر ترجمة السنوسي، ونيل الابتهاج بتطريز الديباج، و "كفاية المحتاج لمعرفة من ليس في الديباج" اختصر فيه "النيل"، وخمائل الزهر فيما ورد من كيفيات الصلاة على سيد البشر، والدرر النضير في ألفاظ الصلاة على البشير، وسؤال وجواب في جواز الدعاء بالّلهم ، وشرح الصدر وتنوير القلب ببيان مغفرة ما نسب للجانب النبوي من ذنب، والكشف والبيان لأصناف مجلوب السودان، المناقب الفاخرة في أسماء سيد الدنيا والآخرة، والمنهج المبين في شرح حديث أولياء الله الصالحين، والبدور المسفرة في شرح حديث الفطرة، وفتح </w:t>
      </w:r>
      <w:r w:rsidRPr="009A7EBB">
        <w:rPr>
          <w:rFonts w:ascii="Traditional Arabic" w:hAnsi="Traditional Arabic" w:cs="Traditional Arabic"/>
          <w:sz w:val="36"/>
          <w:szCs w:val="36"/>
          <w:shd w:val="clear" w:color="auto" w:fill="FFFFFF"/>
          <w:rtl/>
        </w:rPr>
        <w:lastRenderedPageBreak/>
        <w:t>الصمد الفرد في معنى محبة الله تعالى للعبد، نزول الرحمة في التحديث بالنعمة، ودرر الوشاح في فوائد النكاح وهو مختصر لكتاب الوشاح للسيوطي، ونيل المرام ببيان حكم الأقدام على الدعاء لما فيه من إيهام وهو مأخوذ من مسودة تأليفه فتح القدير للعاجز الفقير في الكلام على دعاء محمد بن حمير، وتحفة الفضلاء ببعض فضائل العلماء ومختصره مرآة التعريف في فضل العلم الشريف، ودرر السلوك بذكر أفاضل الخلفاء الملوك، وأجوبة الأسئلة المصرية، وله أسئلة في المشكلات</w:t>
      </w:r>
      <w:r w:rsidRPr="009A7EBB">
        <w:rPr>
          <w:rStyle w:val="Appelnotedebasdep"/>
          <w:rFonts w:ascii="Traditional Arabic" w:hAnsi="Traditional Arabic" w:cs="Traditional Arabic"/>
          <w:b/>
          <w:bCs/>
          <w:color w:val="000000"/>
          <w:sz w:val="36"/>
          <w:szCs w:val="36"/>
          <w:shd w:val="clear" w:color="auto" w:fill="FFFFFF"/>
          <w:rtl/>
        </w:rPr>
        <w:footnoteReference w:id="76"/>
      </w:r>
      <w:r w:rsidRPr="009A7EBB">
        <w:rPr>
          <w:rFonts w:ascii="Traditional Arabic" w:hAnsi="Traditional Arabic" w:cs="Traditional Arabic"/>
          <w:sz w:val="36"/>
          <w:szCs w:val="36"/>
          <w:shd w:val="clear" w:color="auto" w:fill="FFFFFF"/>
        </w:rPr>
        <w:t>.</w:t>
      </w:r>
    </w:p>
    <w:p w:rsidR="00DA1C52" w:rsidRPr="009A7EBB" w:rsidRDefault="00DA1C52" w:rsidP="00DA1C52">
      <w:pPr>
        <w:bidi/>
        <w:spacing w:after="120"/>
        <w:jc w:val="both"/>
        <w:rPr>
          <w:rFonts w:ascii="Traditional Arabic" w:eastAsia="Times New Roman" w:hAnsi="Traditional Arabic" w:cs="Traditional Arabic"/>
          <w:sz w:val="36"/>
          <w:szCs w:val="36"/>
          <w:bdr w:val="none" w:sz="0" w:space="0" w:color="auto" w:frame="1"/>
          <w:rtl/>
          <w:lang w:eastAsia="fr-FR" w:bidi="ar-DZ"/>
        </w:rPr>
      </w:pPr>
      <w:r w:rsidRPr="009A7EBB">
        <w:rPr>
          <w:rFonts w:ascii="Traditional Arabic" w:hAnsi="Traditional Arabic" w:cs="Traditional Arabic"/>
          <w:sz w:val="36"/>
          <w:szCs w:val="36"/>
          <w:shd w:val="clear" w:color="auto" w:fill="FFFFFF"/>
          <w:rtl/>
        </w:rPr>
        <w:t xml:space="preserve">       و خلال القرن19م ألف الشيخ عثمان دان فوديو في بلاد الهوسا أكثر من مائة كتاب في العلوم الشرعية و الجهاد و السياسة أشهرها كتاب « إحياء السنة و إخماد الفتنة » و كتاب « السنة و إخماد البدعة » الذي تطرق فيه إلى عدة مسائل تتعلق بالشرع  و أركان الإسلام من صلاة و صيام و حج و زكاة، و آداب الطعام و ميراث نكاح  و بيوع . و كتاب عنونه بـ «وثيقة الإخوان لتبيين دلالة وجوب إتباع السنة و الإجماع » ، كما كتب أخوه عبد الله في الأدب و الفقه أشهرها كتابه ضياء السياسات و فقه النوازل</w:t>
      </w:r>
      <w:r w:rsidRPr="009A7EBB">
        <w:rPr>
          <w:rStyle w:val="Appelnotedebasdep"/>
          <w:rFonts w:ascii="Traditional Arabic" w:hAnsi="Traditional Arabic" w:cs="Traditional Arabic"/>
          <w:b/>
          <w:bCs/>
          <w:color w:val="000000"/>
          <w:sz w:val="36"/>
          <w:szCs w:val="36"/>
          <w:shd w:val="clear" w:color="auto" w:fill="FFFFFF"/>
          <w:rtl/>
        </w:rPr>
        <w:footnoteReference w:id="77"/>
      </w:r>
      <w:r w:rsidRPr="009A7EBB">
        <w:rPr>
          <w:rFonts w:ascii="Traditional Arabic" w:hAnsi="Traditional Arabic" w:cs="Traditional Arabic"/>
          <w:sz w:val="36"/>
          <w:szCs w:val="36"/>
          <w:shd w:val="clear" w:color="auto" w:fill="FFFFFF"/>
          <w:rtl/>
        </w:rPr>
        <w:t>.</w:t>
      </w:r>
    </w:p>
    <w:p w:rsidR="006948EE" w:rsidRDefault="006948EE" w:rsidP="00DA1C52">
      <w:pPr>
        <w:bidi/>
        <w:spacing w:after="120"/>
        <w:rPr>
          <w:rFonts w:ascii="Traditional Arabic" w:hAnsi="Traditional Arabic" w:cs="Traditional Arabic" w:hint="cs"/>
          <w:b/>
          <w:bCs/>
          <w:sz w:val="36"/>
          <w:szCs w:val="36"/>
          <w:rtl/>
        </w:rPr>
      </w:pPr>
    </w:p>
    <w:p w:rsidR="006948EE" w:rsidRDefault="006948EE" w:rsidP="006948EE">
      <w:pPr>
        <w:bidi/>
        <w:spacing w:after="120"/>
        <w:rPr>
          <w:rFonts w:ascii="Traditional Arabic" w:hAnsi="Traditional Arabic" w:cs="Traditional Arabic" w:hint="cs"/>
          <w:b/>
          <w:bCs/>
          <w:sz w:val="36"/>
          <w:szCs w:val="36"/>
          <w:rtl/>
        </w:rPr>
      </w:pPr>
    </w:p>
    <w:p w:rsidR="006948EE" w:rsidRDefault="006948EE" w:rsidP="006948EE">
      <w:pPr>
        <w:bidi/>
        <w:spacing w:after="120"/>
        <w:rPr>
          <w:rFonts w:ascii="Traditional Arabic" w:hAnsi="Traditional Arabic" w:cs="Traditional Arabic" w:hint="cs"/>
          <w:b/>
          <w:bCs/>
          <w:sz w:val="36"/>
          <w:szCs w:val="36"/>
          <w:rtl/>
        </w:rPr>
      </w:pPr>
    </w:p>
    <w:p w:rsidR="006948EE" w:rsidRDefault="006948EE" w:rsidP="006948EE">
      <w:pPr>
        <w:bidi/>
        <w:spacing w:after="120"/>
        <w:rPr>
          <w:rFonts w:ascii="Traditional Arabic" w:hAnsi="Traditional Arabic" w:cs="Traditional Arabic" w:hint="cs"/>
          <w:b/>
          <w:bCs/>
          <w:sz w:val="36"/>
          <w:szCs w:val="36"/>
          <w:rtl/>
        </w:rPr>
      </w:pPr>
    </w:p>
    <w:p w:rsidR="006948EE" w:rsidRDefault="006948EE" w:rsidP="006948EE">
      <w:pPr>
        <w:bidi/>
        <w:spacing w:after="120"/>
        <w:rPr>
          <w:rFonts w:ascii="Traditional Arabic" w:hAnsi="Traditional Arabic" w:cs="Traditional Arabic" w:hint="cs"/>
          <w:b/>
          <w:bCs/>
          <w:sz w:val="36"/>
          <w:szCs w:val="36"/>
          <w:rtl/>
        </w:rPr>
      </w:pPr>
    </w:p>
    <w:p w:rsidR="006948EE" w:rsidRDefault="006948EE" w:rsidP="006948EE">
      <w:pPr>
        <w:bidi/>
        <w:spacing w:after="120"/>
        <w:rPr>
          <w:rFonts w:ascii="Traditional Arabic" w:hAnsi="Traditional Arabic" w:cs="Traditional Arabic" w:hint="cs"/>
          <w:b/>
          <w:bCs/>
          <w:sz w:val="36"/>
          <w:szCs w:val="36"/>
          <w:rtl/>
        </w:rPr>
      </w:pPr>
    </w:p>
    <w:p w:rsidR="006948EE" w:rsidRDefault="006948EE" w:rsidP="006948EE">
      <w:pPr>
        <w:bidi/>
        <w:spacing w:after="120"/>
        <w:rPr>
          <w:rFonts w:ascii="Traditional Arabic" w:hAnsi="Traditional Arabic" w:cs="Traditional Arabic" w:hint="cs"/>
          <w:b/>
          <w:bCs/>
          <w:sz w:val="36"/>
          <w:szCs w:val="36"/>
          <w:rtl/>
        </w:rPr>
      </w:pPr>
    </w:p>
    <w:p w:rsidR="006948EE" w:rsidRDefault="006948EE" w:rsidP="006948EE">
      <w:pPr>
        <w:bidi/>
        <w:spacing w:after="120"/>
        <w:rPr>
          <w:rFonts w:ascii="Traditional Arabic" w:hAnsi="Traditional Arabic" w:cs="Traditional Arabic" w:hint="cs"/>
          <w:b/>
          <w:bCs/>
          <w:sz w:val="36"/>
          <w:szCs w:val="36"/>
          <w:rtl/>
        </w:rPr>
      </w:pPr>
    </w:p>
    <w:p w:rsidR="006948EE" w:rsidRDefault="006948EE" w:rsidP="006948EE">
      <w:pPr>
        <w:bidi/>
        <w:spacing w:after="120"/>
        <w:jc w:val="center"/>
        <w:rPr>
          <w:rFonts w:ascii="Traditional Arabic" w:hAnsi="Traditional Arabic" w:cs="Traditional Arabic" w:hint="cs"/>
          <w:b/>
          <w:bCs/>
          <w:sz w:val="36"/>
          <w:szCs w:val="36"/>
          <w:rtl/>
        </w:rPr>
      </w:pPr>
      <w:proofErr w:type="gramStart"/>
      <w:r>
        <w:rPr>
          <w:rFonts w:ascii="Traditional Arabic" w:hAnsi="Traditional Arabic" w:cs="Traditional Arabic" w:hint="cs"/>
          <w:b/>
          <w:bCs/>
          <w:sz w:val="36"/>
          <w:szCs w:val="36"/>
          <w:rtl/>
        </w:rPr>
        <w:lastRenderedPageBreak/>
        <w:t>المحور</w:t>
      </w:r>
      <w:proofErr w:type="gramEnd"/>
      <w:r>
        <w:rPr>
          <w:rFonts w:ascii="Traditional Arabic" w:hAnsi="Traditional Arabic" w:cs="Traditional Arabic" w:hint="cs"/>
          <w:b/>
          <w:bCs/>
          <w:sz w:val="36"/>
          <w:szCs w:val="36"/>
          <w:rtl/>
        </w:rPr>
        <w:t xml:space="preserve"> الثالث </w:t>
      </w:r>
    </w:p>
    <w:p w:rsidR="00DA1C52" w:rsidRPr="009A7EBB" w:rsidRDefault="00DA1C52" w:rsidP="006948EE">
      <w:pPr>
        <w:bidi/>
        <w:spacing w:after="120"/>
        <w:jc w:val="center"/>
        <w:rPr>
          <w:rFonts w:ascii="Traditional Arabic" w:hAnsi="Traditional Arabic" w:cs="Traditional Arabic"/>
          <w:b/>
          <w:bCs/>
          <w:sz w:val="36"/>
          <w:szCs w:val="36"/>
          <w:rtl/>
        </w:rPr>
      </w:pPr>
      <w:r w:rsidRPr="009A7EBB">
        <w:rPr>
          <w:rFonts w:ascii="Traditional Arabic" w:hAnsi="Traditional Arabic" w:cs="Traditional Arabic"/>
          <w:b/>
          <w:bCs/>
          <w:sz w:val="36"/>
          <w:szCs w:val="36"/>
          <w:rtl/>
        </w:rPr>
        <w:t xml:space="preserve">أثر الحياة العلمية على تطور غرب </w:t>
      </w:r>
      <w:proofErr w:type="gramStart"/>
      <w:r w:rsidRPr="009A7EBB">
        <w:rPr>
          <w:rFonts w:ascii="Traditional Arabic" w:hAnsi="Traditional Arabic" w:cs="Traditional Arabic"/>
          <w:b/>
          <w:bCs/>
          <w:sz w:val="36"/>
          <w:szCs w:val="36"/>
          <w:rtl/>
        </w:rPr>
        <w:t>إفريقيا .</w:t>
      </w:r>
      <w:proofErr w:type="gramEnd"/>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b/>
          <w:bCs/>
          <w:sz w:val="36"/>
          <w:szCs w:val="36"/>
          <w:rtl/>
        </w:rPr>
        <w:t xml:space="preserve">     </w:t>
      </w:r>
      <w:r w:rsidRPr="009A7EBB">
        <w:rPr>
          <w:rFonts w:ascii="Traditional Arabic" w:hAnsi="Traditional Arabic" w:cs="Traditional Arabic"/>
          <w:sz w:val="36"/>
          <w:szCs w:val="36"/>
          <w:rtl/>
          <w:lang w:bidi="ar-DZ"/>
        </w:rPr>
        <w:t xml:space="preserve">إن ازدهار الحياة العلمية في أي مجتمع سيتبعه حتما ازدهارا في مختلف المجالات المحيطة بالحياة، فالمجتمع في غرب إفريقيا تأثر كثيرا بتلك النهضة العلمية و الثقافية التي شاهدتها حواضره، فكانت التنظيمات و الفنون نموذج عن طبيعة المجتمع، لذلك رأينا انه حدث تحول هام في التنظيمات السياسية و العمرانية و الفنية التي أصبحت هي الأخرى نسخة من مظاهر الحياة الثقافية عموما و التي صبغت بالصبغة العربية الإسلامية. </w:t>
      </w:r>
    </w:p>
    <w:p w:rsidR="00DA1C52" w:rsidRPr="009A7EBB" w:rsidRDefault="00DA1C52" w:rsidP="00DA1C52">
      <w:pPr>
        <w:bidi/>
        <w:spacing w:after="120"/>
        <w:rPr>
          <w:rFonts w:ascii="Traditional Arabic" w:hAnsi="Traditional Arabic" w:cs="Traditional Arabic"/>
          <w:b/>
          <w:bCs/>
          <w:sz w:val="36"/>
          <w:szCs w:val="36"/>
        </w:rPr>
      </w:pPr>
      <w:r w:rsidRPr="009A7EBB">
        <w:rPr>
          <w:rFonts w:ascii="Traditional Arabic" w:hAnsi="Traditional Arabic" w:cs="Traditional Arabic"/>
          <w:b/>
          <w:bCs/>
          <w:sz w:val="36"/>
          <w:szCs w:val="36"/>
          <w:rtl/>
        </w:rPr>
        <w:t xml:space="preserve">1 – أثرها </w:t>
      </w:r>
      <w:r w:rsidRPr="009A7EBB">
        <w:rPr>
          <w:rFonts w:ascii="Traditional Arabic" w:hAnsi="Traditional Arabic" w:cs="Traditional Arabic"/>
          <w:b/>
          <w:bCs/>
          <w:sz w:val="36"/>
          <w:szCs w:val="36"/>
          <w:rtl/>
          <w:lang w:bidi="ar-DZ"/>
        </w:rPr>
        <w:t>في</w:t>
      </w:r>
      <w:r w:rsidRPr="009A7EBB">
        <w:rPr>
          <w:rFonts w:ascii="Traditional Arabic" w:hAnsi="Traditional Arabic" w:cs="Traditional Arabic"/>
          <w:b/>
          <w:bCs/>
          <w:sz w:val="36"/>
          <w:szCs w:val="36"/>
          <w:rtl/>
        </w:rPr>
        <w:t xml:space="preserve"> نظام الحكم </w:t>
      </w:r>
      <w:proofErr w:type="gramStart"/>
      <w:r w:rsidRPr="009A7EBB">
        <w:rPr>
          <w:rFonts w:ascii="Traditional Arabic" w:hAnsi="Traditional Arabic" w:cs="Traditional Arabic"/>
          <w:b/>
          <w:bCs/>
          <w:sz w:val="36"/>
          <w:szCs w:val="36"/>
          <w:rtl/>
        </w:rPr>
        <w:t>والعمران .</w:t>
      </w:r>
      <w:proofErr w:type="gramEnd"/>
    </w:p>
    <w:p w:rsidR="00DA1C52" w:rsidRPr="009A7EBB" w:rsidRDefault="00DA1C52" w:rsidP="00DA1C52">
      <w:pPr>
        <w:bidi/>
        <w:spacing w:after="120"/>
        <w:rPr>
          <w:rFonts w:ascii="Traditional Arabic" w:hAnsi="Traditional Arabic" w:cs="Traditional Arabic"/>
          <w:b/>
          <w:bCs/>
          <w:sz w:val="36"/>
          <w:szCs w:val="36"/>
          <w:rtl/>
        </w:rPr>
      </w:pPr>
      <w:r w:rsidRPr="009A7EBB">
        <w:rPr>
          <w:rFonts w:ascii="Traditional Arabic" w:hAnsi="Traditional Arabic" w:cs="Traditional Arabic"/>
          <w:b/>
          <w:bCs/>
          <w:sz w:val="36"/>
          <w:szCs w:val="36"/>
          <w:rtl/>
        </w:rPr>
        <w:t xml:space="preserve">أ. </w:t>
      </w:r>
      <w:proofErr w:type="gramStart"/>
      <w:r w:rsidRPr="009A7EBB">
        <w:rPr>
          <w:rFonts w:ascii="Traditional Arabic" w:hAnsi="Traditional Arabic" w:cs="Traditional Arabic"/>
          <w:b/>
          <w:bCs/>
          <w:sz w:val="36"/>
          <w:szCs w:val="36"/>
          <w:rtl/>
        </w:rPr>
        <w:t>في</w:t>
      </w:r>
      <w:proofErr w:type="gramEnd"/>
      <w:r w:rsidRPr="009A7EBB">
        <w:rPr>
          <w:rFonts w:ascii="Traditional Arabic" w:hAnsi="Traditional Arabic" w:cs="Traditional Arabic"/>
          <w:b/>
          <w:bCs/>
          <w:sz w:val="36"/>
          <w:szCs w:val="36"/>
          <w:rtl/>
        </w:rPr>
        <w:t xml:space="preserve"> نظام الحكم:</w:t>
      </w:r>
    </w:p>
    <w:p w:rsidR="00DA1C52" w:rsidRPr="009A7EBB" w:rsidRDefault="00DA1C52" w:rsidP="00DA1C52">
      <w:pPr>
        <w:bidi/>
        <w:spacing w:after="120"/>
        <w:jc w:val="both"/>
        <w:rPr>
          <w:rFonts w:ascii="Traditional Arabic" w:eastAsia="Times New Roman" w:hAnsi="Traditional Arabic" w:cs="Traditional Arabic"/>
          <w:sz w:val="36"/>
          <w:szCs w:val="36"/>
          <w:rtl/>
        </w:rPr>
      </w:pPr>
      <w:r w:rsidRPr="009A7EBB">
        <w:rPr>
          <w:rFonts w:ascii="Traditional Arabic" w:eastAsia="Times New Roman" w:hAnsi="Traditional Arabic" w:cs="Traditional Arabic"/>
          <w:sz w:val="36"/>
          <w:szCs w:val="36"/>
          <w:rtl/>
        </w:rPr>
        <w:t xml:space="preserve">     ان انتشار الثقافة العربية الإسلامية في غرب إفريقيا أثر تأثيرا مباشرا على نمط الحياة السياسية للشعوب السودانية، فقد نقلها من نظام القبلي ضيق، الذي يقوم على أساس المشيخات يحكمها رؤساء العشائر ، و من نظام سياسي يقوم على اساس وثني يرتكز على طقوس السحر و التنجيم ، إلى نظام سياسي يقوم على الدولة، التي تتضمن إدارة وحكومة ونظاما سياسيا</w:t>
      </w:r>
      <w:r w:rsidRPr="009A7EBB">
        <w:rPr>
          <w:rFonts w:ascii="Traditional Arabic" w:eastAsia="Times New Roman" w:hAnsi="Traditional Arabic" w:cs="Traditional Arabic"/>
          <w:b/>
          <w:bCs/>
          <w:sz w:val="36"/>
          <w:szCs w:val="36"/>
          <w:vertAlign w:val="superscript"/>
          <w:rtl/>
        </w:rPr>
        <w:footnoteReference w:id="78"/>
      </w:r>
      <w:r w:rsidRPr="009A7EBB">
        <w:rPr>
          <w:rFonts w:ascii="Traditional Arabic" w:eastAsia="Times New Roman" w:hAnsi="Traditional Arabic" w:cs="Traditional Arabic"/>
          <w:sz w:val="36"/>
          <w:szCs w:val="36"/>
          <w:rtl/>
        </w:rPr>
        <w:t xml:space="preserve">.   </w:t>
      </w:r>
    </w:p>
    <w:p w:rsidR="00DA1C52" w:rsidRPr="009A7EBB" w:rsidRDefault="00DA1C52" w:rsidP="00DA1C52">
      <w:pPr>
        <w:pStyle w:val="Sansinterligne"/>
        <w:bidi/>
        <w:spacing w:after="120"/>
        <w:jc w:val="both"/>
        <w:rPr>
          <w:rFonts w:ascii="Traditional Arabic" w:hAnsi="Traditional Arabic" w:cs="Traditional Arabic"/>
          <w:sz w:val="36"/>
          <w:szCs w:val="36"/>
          <w:rtl/>
          <w:lang w:bidi="ar-DZ"/>
        </w:rPr>
      </w:pPr>
      <w:r w:rsidRPr="009A7EBB">
        <w:rPr>
          <w:rFonts w:ascii="Traditional Arabic" w:eastAsia="Times New Roman" w:hAnsi="Traditional Arabic" w:cs="Traditional Arabic"/>
          <w:sz w:val="36"/>
          <w:szCs w:val="36"/>
          <w:rtl/>
        </w:rPr>
        <w:t xml:space="preserve">     حيث </w:t>
      </w:r>
      <w:r w:rsidRPr="009A7EBB">
        <w:rPr>
          <w:rFonts w:ascii="Traditional Arabic" w:hAnsi="Traditional Arabic" w:cs="Traditional Arabic"/>
          <w:sz w:val="36"/>
          <w:szCs w:val="36"/>
          <w:rtl/>
        </w:rPr>
        <w:t xml:space="preserve">تأثر ملوك غرب إفريقيا بالنظم الإسلامية، القائمة في المشرق و المغرب السلامين، حيث أصبحوا يقلدون الأمراء المسلمين الذين تأثروا بهم من خلال النماذج التي احتكوا بهم من خلال زياراتهم المتكررة إلى الحج، وكذا الأخبار التي كانت تصلهم عنهم من خلال التجار المسلمين الذين كانت أسواق مالي كتمبكتو، ولاته وجني  تعج بهم. </w:t>
      </w:r>
      <w:proofErr w:type="gramStart"/>
      <w:r w:rsidRPr="009A7EBB">
        <w:rPr>
          <w:rFonts w:ascii="Traditional Arabic" w:hAnsi="Traditional Arabic" w:cs="Traditional Arabic"/>
          <w:sz w:val="36"/>
          <w:szCs w:val="36"/>
          <w:rtl/>
        </w:rPr>
        <w:t>بالإضافة</w:t>
      </w:r>
      <w:proofErr w:type="gramEnd"/>
      <w:r w:rsidRPr="009A7EBB">
        <w:rPr>
          <w:rFonts w:ascii="Traditional Arabic" w:hAnsi="Traditional Arabic" w:cs="Traditional Arabic"/>
          <w:sz w:val="36"/>
          <w:szCs w:val="36"/>
          <w:rtl/>
        </w:rPr>
        <w:t xml:space="preserve"> إلى احتكاكهم بالعلماء المسلمين، حيث تجسد التأثير العربي الإسلامي في نظام الحكم غرب الإفريقي في المظاهر التالية:</w:t>
      </w:r>
    </w:p>
    <w:p w:rsidR="00DA1C52" w:rsidRPr="009A7EBB" w:rsidRDefault="00DA1C52" w:rsidP="00DA1C52">
      <w:pPr>
        <w:pStyle w:val="Paragraphedeliste"/>
        <w:numPr>
          <w:ilvl w:val="0"/>
          <w:numId w:val="23"/>
        </w:numPr>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 xml:space="preserve"> </w:t>
      </w:r>
      <w:proofErr w:type="gramStart"/>
      <w:r w:rsidRPr="009A7EBB">
        <w:rPr>
          <w:rFonts w:ascii="Traditional Arabic" w:hAnsi="Traditional Arabic" w:cs="Traditional Arabic"/>
          <w:b/>
          <w:bCs/>
          <w:sz w:val="36"/>
          <w:szCs w:val="36"/>
          <w:rtl/>
          <w:lang w:bidi="ar-DZ"/>
        </w:rPr>
        <w:t>نظام</w:t>
      </w:r>
      <w:proofErr w:type="gramEnd"/>
      <w:r w:rsidRPr="009A7EBB">
        <w:rPr>
          <w:rFonts w:ascii="Traditional Arabic" w:hAnsi="Traditional Arabic" w:cs="Traditional Arabic"/>
          <w:b/>
          <w:bCs/>
          <w:sz w:val="36"/>
          <w:szCs w:val="36"/>
          <w:rtl/>
          <w:lang w:bidi="ar-DZ"/>
        </w:rPr>
        <w:t xml:space="preserve"> الخلافة:</w:t>
      </w:r>
    </w:p>
    <w:p w:rsidR="00DA1C52" w:rsidRPr="009A7EBB" w:rsidRDefault="00DA1C52" w:rsidP="00DA1C52">
      <w:pPr>
        <w:bidi/>
        <w:spacing w:after="120"/>
        <w:jc w:val="both"/>
        <w:rPr>
          <w:rFonts w:ascii="Traditional Arabic" w:hAnsi="Traditional Arabic" w:cs="Traditional Arabic"/>
          <w:sz w:val="36"/>
          <w:szCs w:val="36"/>
          <w:lang w:val="en-US"/>
        </w:rPr>
      </w:pPr>
      <w:r w:rsidRPr="009A7EBB">
        <w:rPr>
          <w:rFonts w:ascii="Traditional Arabic" w:hAnsi="Traditional Arabic" w:cs="Traditional Arabic"/>
          <w:sz w:val="36"/>
          <w:szCs w:val="36"/>
          <w:rtl/>
          <w:lang w:val="en-US"/>
        </w:rPr>
        <w:t xml:space="preserve">        يعد نظام الخلافة، أهم مظهر يميز النظام السياسي الإسلامي، حيث يرتكز على السلطة المركزية التي  يتولاها أمير المؤمنين الذي تؤخذ له البيعة من الرعية، ويخطب باسمه في صلاة الجمعة و الأعياد، وتضرب باسمه الأختام، ويتخذ من الشريعة الإسلامية منهاجا ودستورا لحكمه.</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lastRenderedPageBreak/>
        <w:t xml:space="preserve">   </w:t>
      </w:r>
      <w:r w:rsidRPr="009A7EBB">
        <w:rPr>
          <w:rFonts w:ascii="Traditional Arabic" w:hAnsi="Traditional Arabic" w:cs="Traditional Arabic"/>
          <w:sz w:val="36"/>
          <w:szCs w:val="36"/>
          <w:lang w:val="en-US"/>
        </w:rPr>
        <w:t xml:space="preserve"> </w:t>
      </w:r>
      <w:r w:rsidRPr="009A7EBB">
        <w:rPr>
          <w:rFonts w:ascii="Traditional Arabic" w:hAnsi="Traditional Arabic" w:cs="Traditional Arabic"/>
          <w:sz w:val="36"/>
          <w:szCs w:val="36"/>
          <w:rtl/>
          <w:lang w:val="en-US"/>
        </w:rPr>
        <w:t xml:space="preserve">  لذلك حاول ملوك غرب افريقيا الإقتداء بهذه المواصفات، لإعطاء نظام حكمهم صبغة شرعية، بعد أن أصبحوا ينتمون إلى العالم الإسلامي. فكان أهل (سنغاي) إذا ولي منهم ملك، قدم إليه خاتم وسيف ومصحف، يزعمون أن الخليفة الفاطمي أمير المؤمنين قد بعث به إليه</w:t>
      </w:r>
      <w:r w:rsidRPr="009A7EBB">
        <w:rPr>
          <w:rFonts w:ascii="Traditional Arabic" w:hAnsi="Traditional Arabic" w:cs="Traditional Arabic"/>
          <w:b/>
          <w:bCs/>
          <w:sz w:val="36"/>
          <w:szCs w:val="36"/>
          <w:vertAlign w:val="superscript"/>
          <w:rtl/>
          <w:lang w:val="en-US"/>
        </w:rPr>
        <w:footnoteReference w:id="79"/>
      </w:r>
      <w:r w:rsidRPr="009A7EBB">
        <w:rPr>
          <w:rFonts w:ascii="Traditional Arabic" w:hAnsi="Traditional Arabic" w:cs="Traditional Arabic"/>
          <w:sz w:val="36"/>
          <w:szCs w:val="36"/>
          <w:rtl/>
          <w:lang w:val="en-US"/>
        </w:rPr>
        <w:t>، لكن دون أن تذكر المصادر التاريخية اسم الخليفة الفاطمي بالتحديد.مما يؤدي بنا إلى الاعتقاد بأن ذلك مجرد زعم  القصد منه ادعاء التولية من طرف أمير المؤمنين، وبالتالي إعطاء حكمهم صفة الشرعية التي توجب الطاعة من طرف الرعية.</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ولما كان عهد الإسقيين في مملكة سنغاي</w:t>
      </w:r>
      <w:r w:rsidRPr="009A7EBB">
        <w:rPr>
          <w:rFonts w:ascii="Traditional Arabic" w:hAnsi="Traditional Arabic" w:cs="Traditional Arabic"/>
          <w:sz w:val="36"/>
          <w:szCs w:val="36"/>
          <w:rtl/>
          <w:lang w:val="en-US" w:bidi="ar-DZ"/>
        </w:rPr>
        <w:t>،</w:t>
      </w:r>
      <w:r w:rsidRPr="009A7EBB">
        <w:rPr>
          <w:rFonts w:ascii="Traditional Arabic" w:hAnsi="Traditional Arabic" w:cs="Traditional Arabic"/>
          <w:sz w:val="36"/>
          <w:szCs w:val="36"/>
          <w:rtl/>
          <w:lang w:val="en-US"/>
        </w:rPr>
        <w:t xml:space="preserve"> ازداد حرص ملوك جاو على كسب المزيد من الشرعية الدينية لحكمهم، من خلال محاولة افتكاك لقب الخليفة وأمير المؤمنين، وعدم الاكتفاء بلقب والي الخليفة. حيث استغل ملك سنغاي الإسقيا الحاج محمد التوري سقوط دولة المماليك على يد جيش سليم الأول العثماني، في معركتي مرج دابق في رجب من عام 922هـ/1516م، و الريدانية في محرم من عام 923هـ/1517م</w:t>
      </w:r>
      <w:r w:rsidRPr="009A7EBB">
        <w:rPr>
          <w:rFonts w:ascii="Traditional Arabic" w:hAnsi="Traditional Arabic" w:cs="Traditional Arabic"/>
          <w:b/>
          <w:bCs/>
          <w:sz w:val="36"/>
          <w:szCs w:val="36"/>
          <w:vertAlign w:val="superscript"/>
          <w:rtl/>
          <w:lang w:val="en-US"/>
        </w:rPr>
        <w:footnoteReference w:id="80"/>
      </w:r>
      <w:r w:rsidRPr="009A7EBB">
        <w:rPr>
          <w:rFonts w:ascii="Traditional Arabic" w:hAnsi="Traditional Arabic" w:cs="Traditional Arabic"/>
          <w:sz w:val="36"/>
          <w:szCs w:val="36"/>
          <w:rtl/>
          <w:lang w:val="en-US"/>
        </w:rPr>
        <w:t>،  ليأخذ الخلافة من آخر الخلفاء العباسيين، وهو المتوكل الثاني عبد العزيز بن يعقوب</w:t>
      </w:r>
      <w:r w:rsidRPr="009A7EBB">
        <w:rPr>
          <w:rFonts w:ascii="Traditional Arabic" w:hAnsi="Traditional Arabic" w:cs="Traditional Arabic"/>
          <w:b/>
          <w:bCs/>
          <w:sz w:val="36"/>
          <w:szCs w:val="36"/>
          <w:vertAlign w:val="superscript"/>
          <w:rtl/>
          <w:lang w:val="en-US"/>
        </w:rPr>
        <w:footnoteReference w:id="81"/>
      </w:r>
      <w:r w:rsidRPr="009A7EBB">
        <w:rPr>
          <w:rFonts w:ascii="Traditional Arabic" w:hAnsi="Traditional Arabic" w:cs="Traditional Arabic"/>
          <w:sz w:val="36"/>
          <w:szCs w:val="36"/>
          <w:rtl/>
          <w:lang w:val="en-US"/>
        </w:rPr>
        <w:t>.</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فخلال زيارة الحاج محمد أسقيا للبقاع المقدسة بغرض أداء مناسك الحج في أواخر عام 900 للهجرة ، مر بمصر، وكانت الخلافة آنذاك ما تزال للعباسيين قبل أن يأخذها منهم السلطان العثماني سليم الأول عام 923هـ/1517م،  وهناك بمصر اجتمع  الحاج محمد أسقيا بالخليفة العباسي المتوكل، وطلب منه أن يأذن له في إمارة بلاد السودان، ويكون خليفة عليها هناك، فجعله الخليفة العباسي نائبا له على من وراءه من المسلمين ببلاد السودان.  ولما عاد ملك سنغاي إلى بلده، أقام حكمه على قواعد الشريعة الإسلامية</w:t>
      </w:r>
      <w:r w:rsidRPr="009A7EBB">
        <w:rPr>
          <w:rFonts w:ascii="Traditional Arabic" w:hAnsi="Traditional Arabic" w:cs="Traditional Arabic"/>
          <w:b/>
          <w:bCs/>
          <w:sz w:val="36"/>
          <w:szCs w:val="36"/>
          <w:vertAlign w:val="superscript"/>
          <w:rtl/>
          <w:lang w:val="en-US"/>
        </w:rPr>
        <w:footnoteReference w:id="82"/>
      </w:r>
      <w:r w:rsidRPr="009A7EBB">
        <w:rPr>
          <w:rFonts w:ascii="Traditional Arabic" w:hAnsi="Traditional Arabic" w:cs="Traditional Arabic"/>
          <w:sz w:val="36"/>
          <w:szCs w:val="36"/>
          <w:rtl/>
          <w:lang w:val="en-US"/>
        </w:rPr>
        <w:t>.</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ويذكر المؤرخ السوداني محمود كعت، أن الحاج محمد اسقيا لما زار مكة، وكان جالسا بحذاء الكعبة مع شريف مكة مولاي العباس الحسني، أخبره هذا الأخير بأنه الخليفة الحادي عشر من </w:t>
      </w:r>
      <w:r w:rsidRPr="009A7EBB">
        <w:rPr>
          <w:rFonts w:ascii="Traditional Arabic" w:hAnsi="Traditional Arabic" w:cs="Traditional Arabic"/>
          <w:sz w:val="36"/>
          <w:szCs w:val="36"/>
          <w:rtl/>
          <w:lang w:val="en-US"/>
        </w:rPr>
        <w:lastRenderedPageBreak/>
        <w:t>الخلفاء الذين اخبر عنهم الرسول صلى الله عليه وسلم، وطلب منه أن يتخلى عن صفة الملك، و ذلك بطرد جميع وزرائه عنه، والتخلي عن جميع آلات السلطنة وأموالها، ووضعها بين يدي العباس، وبعد ثلاثة أيام، خرج إليه مولاي العباس  و كان يوم الجمعة، ونادي الحاج محمد أسقيا، وأجلسه بمسجد مكة الشريفة، وجعل على رأسه قلنسوة خضراء، وعمامة بيضاء، وأعطاه سيفا، وأشهد الجماعة الحاضرين على أنه خليفة بأرض التكرور، وأن كل من خالفه فقد خالف الله تعالي ورسوله</w:t>
      </w:r>
      <w:r w:rsidRPr="009A7EBB">
        <w:rPr>
          <w:rFonts w:ascii="Traditional Arabic" w:hAnsi="Traditional Arabic" w:cs="Traditional Arabic"/>
          <w:b/>
          <w:bCs/>
          <w:sz w:val="36"/>
          <w:szCs w:val="36"/>
          <w:vertAlign w:val="superscript"/>
          <w:rtl/>
          <w:lang w:val="en-US"/>
        </w:rPr>
        <w:footnoteReference w:id="83"/>
      </w:r>
      <w:r w:rsidRPr="009A7EBB">
        <w:rPr>
          <w:rFonts w:ascii="Traditional Arabic" w:hAnsi="Traditional Arabic" w:cs="Traditional Arabic"/>
          <w:sz w:val="36"/>
          <w:szCs w:val="36"/>
          <w:rtl/>
          <w:lang w:val="en-US"/>
        </w:rPr>
        <w:t>. كما يروي القاضي محمود كعت أيضا، أن الأسقيا محمد التوري، لما كان عائدا من الحج في طريقه إلى السودان ،التقي بالإمام جلال الدين السيوطي بالقاهرة، واخبره هذا الأخير، بأنه يعد من بين اثني عشر خليفة أخبر عنهم النبي صلى الله عليه وسلم. خمسه منهم(يقصد الخلفاء الأربعة مع الحسن بن علي) ظهروا بالمدينة، واثنان بمصر، وواحد بالشام، واثنان بالعراق، ولم يبق منهم إلا اثنان بأرض التكرور، و أن الحاج محمد أسقيا يعد واحد  منهما</w:t>
      </w:r>
      <w:r w:rsidRPr="009A7EBB">
        <w:rPr>
          <w:rFonts w:ascii="Traditional Arabic" w:hAnsi="Traditional Arabic" w:cs="Traditional Arabic"/>
          <w:b/>
          <w:bCs/>
          <w:sz w:val="36"/>
          <w:szCs w:val="36"/>
          <w:vertAlign w:val="superscript"/>
          <w:rtl/>
          <w:lang w:val="en-US"/>
        </w:rPr>
        <w:footnoteReference w:id="84"/>
      </w:r>
      <w:r w:rsidRPr="009A7EBB">
        <w:rPr>
          <w:rFonts w:ascii="Traditional Arabic" w:hAnsi="Traditional Arabic" w:cs="Traditional Arabic"/>
          <w:sz w:val="36"/>
          <w:szCs w:val="36"/>
          <w:rtl/>
          <w:lang w:val="en-US"/>
        </w:rPr>
        <w:t>. كما أخبره، بأن الخليفة الثاني عشر، والذي سوف يأتي من بعده في  بلاد التكرور، ينتمي إلى نفس قبيلته التي تنتسب إلى (الطوردو)</w:t>
      </w:r>
      <w:r w:rsidRPr="009A7EBB">
        <w:rPr>
          <w:rFonts w:ascii="Traditional Arabic" w:hAnsi="Traditional Arabic" w:cs="Traditional Arabic"/>
          <w:b/>
          <w:bCs/>
          <w:sz w:val="36"/>
          <w:szCs w:val="36"/>
          <w:vertAlign w:val="superscript"/>
          <w:rtl/>
          <w:lang w:val="en-US"/>
        </w:rPr>
        <w:footnoteReference w:id="85"/>
      </w:r>
      <w:r w:rsidRPr="009A7EBB">
        <w:rPr>
          <w:rFonts w:ascii="Traditional Arabic" w:hAnsi="Traditional Arabic" w:cs="Traditional Arabic"/>
          <w:b/>
          <w:bCs/>
          <w:sz w:val="36"/>
          <w:szCs w:val="36"/>
          <w:rtl/>
          <w:lang w:val="en-US"/>
        </w:rPr>
        <w:t xml:space="preserve"> </w:t>
      </w:r>
      <w:r w:rsidRPr="009A7EBB">
        <w:rPr>
          <w:rFonts w:ascii="Traditional Arabic" w:hAnsi="Traditional Arabic" w:cs="Traditional Arabic"/>
          <w:sz w:val="36"/>
          <w:szCs w:val="36"/>
          <w:rtl/>
          <w:lang w:val="en-US"/>
        </w:rPr>
        <w:t>الذين تعود أصولهم الأولى اليمن، وأن عاصمته تكون  كوكو (جاو)</w:t>
      </w:r>
      <w:r w:rsidRPr="009A7EBB">
        <w:rPr>
          <w:rFonts w:ascii="Traditional Arabic" w:hAnsi="Traditional Arabic" w:cs="Traditional Arabic"/>
          <w:b/>
          <w:bCs/>
          <w:sz w:val="36"/>
          <w:szCs w:val="36"/>
          <w:vertAlign w:val="superscript"/>
          <w:rtl/>
          <w:lang w:val="en-US"/>
        </w:rPr>
        <w:footnoteReference w:id="86"/>
      </w:r>
      <w:r w:rsidRPr="009A7EBB">
        <w:rPr>
          <w:rFonts w:ascii="Traditional Arabic" w:hAnsi="Traditional Arabic" w:cs="Traditional Arabic"/>
          <w:sz w:val="36"/>
          <w:szCs w:val="36"/>
          <w:rtl/>
          <w:lang w:val="en-US"/>
        </w:rPr>
        <w:t>.</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غير أننا لا نجد أثرا لهذين الخليفتين السودانيين في كتاب(تاريخ الخلفاء)، الذي ألفه السيوطي، والذي يشمل تاريخ  خلفاء المسلمين، مما يجعل هذه الرواية المنسوبة  للسيوطي تبدو غير أكيدة.</w:t>
      </w:r>
    </w:p>
    <w:p w:rsidR="00DA1C52" w:rsidRPr="009A7EBB" w:rsidRDefault="00DA1C52" w:rsidP="00361680">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ومهما يكن، فإن الحاج محمد التوري، تصرف بعد عودته من الحج كخليفة للمسلمين، وقرر انتهاج قواعد الشريعة الإسلامية، وإتباع منهاج أهل السنة، حيث أخذ عن شيخ الإسلام جلال الدين السيوطي علوم الفقه والعقيدة، وتعلم منه الحلال والحرام,، وآداب الشريعة وأحكامها، وانتفع </w:t>
      </w:r>
      <w:r w:rsidRPr="009A7EBB">
        <w:rPr>
          <w:rFonts w:ascii="Traditional Arabic" w:hAnsi="Traditional Arabic" w:cs="Traditional Arabic"/>
          <w:sz w:val="36"/>
          <w:szCs w:val="36"/>
          <w:rtl/>
          <w:lang w:val="en-US"/>
        </w:rPr>
        <w:lastRenderedPageBreak/>
        <w:t>بوصاياه ومواعظه.</w:t>
      </w:r>
      <w:r w:rsidRPr="009A7EBB">
        <w:rPr>
          <w:rFonts w:ascii="Traditional Arabic" w:hAnsi="Traditional Arabic" w:cs="Traditional Arabic"/>
          <w:sz w:val="36"/>
          <w:szCs w:val="36"/>
          <w:vertAlign w:val="superscript"/>
          <w:rtl/>
          <w:lang w:val="en-US"/>
        </w:rPr>
        <w:footnoteReference w:id="87"/>
      </w:r>
      <w:r w:rsidRPr="009A7EBB">
        <w:rPr>
          <w:rFonts w:ascii="Traditional Arabic" w:hAnsi="Traditional Arabic" w:cs="Traditional Arabic"/>
          <w:sz w:val="36"/>
          <w:szCs w:val="36"/>
          <w:rtl/>
          <w:lang w:val="en-US"/>
        </w:rPr>
        <w:t xml:space="preserve"> ومنذ ذلك الحين، أصبح الحاج محمد اسقيا، يعتبر نفسه خليفة المسلمين، وأصبح يتبع منهاج الخليفة العباسي في مجلسه، وملبسه، وسائر أموره، ومال إلى السيرة العربية، وانصرف عن بقايا سيرة العجم التي كانت عند ملوك السودان.</w:t>
      </w:r>
    </w:p>
    <w:p w:rsidR="00DA1C52" w:rsidRPr="009A7EBB" w:rsidRDefault="00DA1C52" w:rsidP="00361680">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وقد انتشرت سيرة التشبيه بالخلفاء لدى ملوك السودان، إلى درجة أننا أصبحنا لا نفرق بينهم وبين أي خليفة عباسي آنذاك. فكان الملك يجلس في قصره الخاص، ومن حوله عدد كبير من الجواري والعبيد والخصيان والحرس والموظفين والكتاب والمستشارين والأمناء</w:t>
      </w:r>
      <w:r w:rsidR="00361680">
        <w:rPr>
          <w:rFonts w:ascii="Traditional Arabic" w:hAnsi="Traditional Arabic" w:cs="Traditional Arabic" w:hint="cs"/>
          <w:b/>
          <w:bCs/>
          <w:sz w:val="36"/>
          <w:szCs w:val="36"/>
          <w:vertAlign w:val="superscript"/>
          <w:rtl/>
          <w:lang w:val="en-US"/>
        </w:rPr>
        <w:t>.</w:t>
      </w:r>
    </w:p>
    <w:p w:rsidR="00DA1C52" w:rsidRPr="009A7EBB" w:rsidRDefault="00DA1C52" w:rsidP="00361680">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w:t>
      </w:r>
      <w:proofErr w:type="gramStart"/>
      <w:r w:rsidRPr="009A7EBB">
        <w:rPr>
          <w:rFonts w:ascii="Traditional Arabic" w:hAnsi="Traditional Arabic" w:cs="Traditional Arabic"/>
          <w:sz w:val="36"/>
          <w:szCs w:val="36"/>
          <w:rtl/>
          <w:lang w:val="en-US"/>
        </w:rPr>
        <w:t>كما</w:t>
      </w:r>
      <w:proofErr w:type="gramEnd"/>
      <w:r w:rsidRPr="009A7EBB">
        <w:rPr>
          <w:rFonts w:ascii="Traditional Arabic" w:hAnsi="Traditional Arabic" w:cs="Traditional Arabic"/>
          <w:sz w:val="36"/>
          <w:szCs w:val="36"/>
          <w:rtl/>
          <w:lang w:val="en-US"/>
        </w:rPr>
        <w:t xml:space="preserve"> أصبح ملوك السودان يحرصون على أخذ البيعة من ولاتهم، وفروض الولاء وجمع الخراج وغيرها. إذ أنه في عهد الإسقيين، و منذ عودة الحاج محمد اسقيا من الحج أصبح ينظم حفلا ومراسيم لتولي أي ملك جديد الحكم. ففي اليوم الذي ينصب فيه ملك جديد على سنغاي، يدخل هذا الأخير إلى القصر ويجلس على العرش، وتضرب الطبول أمامه، وتقدم إليه إشارات السلطنة، وهي عبارة عن قميص مزركش، ولباس على الرأس يشبه التاج، وأضيفت له تلك العمامة الخضراء والسيف والبردة التي كان شريف مكة قد خلعها على الحاج محمد عندما باركه خليفة على بلاد السودان، ثم يستقبل الملك الجديد الولاة، وقادة الجيش، ويصلي الظهر في المسجد، بعدها يقسم جميع موظفي الدولة الكبار، وأفراد العائلة المالكة، يمين الولاء والطاعة والإخلاص له، ويشهد على ذلك القاضي والعلماء. كما تأثر الاسقيا محمد توري بالنصائح التي زوده بها الشيخ محمد بن عبد الكريم المغيلي بعد الأجوبة التي قدمها لأسئلته حول شؤون الحكم.</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 حتى في بلاد الهوسا فقد تأثر ملوكها بالعلماء المسلمين و على رأسهم المغيلي الذي ساهم في إصلاح نظامهم السياسي، حيث قدم مجموعة من النصائح في شؤون الحكم لملك كانو محمد رمفا دونها في كتاب عنونه بما يجب على الملوك من حسن النية، و هي مدونة لشروط الحكم الإسلامي و ما يجب ان يتصف به الحاكم المسلم، و هذا بعدما راي من انتشار التقاليد الوثنية في ممالك الهوسا، كما ساهمت شخصيات علمية أخرى في إصلاح نظام الحكم في ممالك الهوسا حيث تشير المصادران هناك شخصيات علمية ساهمت في دعم السنة و انماط العيش و الحكم الإسلامية بكانو، منهم احمد بن عمر اتقيت التنبكتي، وهو جد احمد بابا التنبكتي، الذي دخل كانو و درس بها نحو سنة 1487م، و فيما بين 1504و1518 وصل عبد الرحمان سقين المغربي، و هو تلميذ ابن غازي </w:t>
      </w:r>
      <w:r w:rsidRPr="009A7EBB">
        <w:rPr>
          <w:rFonts w:ascii="Traditional Arabic" w:hAnsi="Traditional Arabic" w:cs="Traditional Arabic"/>
          <w:sz w:val="36"/>
          <w:szCs w:val="36"/>
          <w:rtl/>
          <w:lang w:val="en-US"/>
        </w:rPr>
        <w:lastRenderedPageBreak/>
        <w:t>المؤرخ، إلى كانو قادما من مصر و درس بها، و كان زميله مخلوف البلبالي (المتوفي بعد 1434م)، نشيطا هو الآخر في حقل التعليم بكانو و كتسينة، حيث قام هذان الشخصان بنشاط تعليمي كان له تأثير في الناحية السياسية بكانو حيث قاموا بقطع الأشجار المقدسة في عهد محمد رمفة</w:t>
      </w:r>
      <w:r w:rsidRPr="009A7EBB">
        <w:rPr>
          <w:rStyle w:val="Appelnotedebasdep"/>
          <w:rFonts w:ascii="Traditional Arabic" w:hAnsi="Traditional Arabic" w:cs="Traditional Arabic"/>
          <w:b/>
          <w:bCs/>
          <w:sz w:val="36"/>
          <w:szCs w:val="36"/>
          <w:rtl/>
          <w:lang w:val="en-US"/>
        </w:rPr>
        <w:footnoteReference w:id="88"/>
      </w:r>
      <w:r w:rsidRPr="009A7EBB">
        <w:rPr>
          <w:rFonts w:ascii="Traditional Arabic" w:hAnsi="Traditional Arabic" w:cs="Traditional Arabic"/>
          <w:sz w:val="36"/>
          <w:szCs w:val="36"/>
          <w:rtl/>
          <w:lang w:val="en-US"/>
        </w:rPr>
        <w:t>.</w:t>
      </w:r>
    </w:p>
    <w:p w:rsidR="00DA1C52" w:rsidRPr="009A7EBB" w:rsidRDefault="00DA1C52" w:rsidP="00DA1C52">
      <w:pPr>
        <w:bidi/>
        <w:spacing w:after="120"/>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ب. الوزارة:</w:t>
      </w:r>
    </w:p>
    <w:p w:rsidR="00DA1C52" w:rsidRPr="009A7EBB" w:rsidRDefault="00DA1C52" w:rsidP="00DA1C52">
      <w:pPr>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sz w:val="36"/>
          <w:szCs w:val="36"/>
          <w:rtl/>
          <w:lang w:bidi="ar-DZ"/>
        </w:rPr>
        <w:t xml:space="preserve">       يعد ابن بطوطة والعمري أهم مصدرين مكتوبين تطرقا إلى أكبر قدر من التفاصيل حول الوظائف والخطط التي عرفتها إمبراطورية مالي خلال أوج قوتها في القرن الثامن للهجرة/14م، ورغم ذلك فإننا لا نجد من بين الوظائف التي ذكروها منصب وزير.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89"/>
      </w:r>
      <w:r w:rsidRPr="009A7EBB">
        <w:rPr>
          <w:rFonts w:ascii="Traditional Arabic" w:hAnsi="Traditional Arabic" w:cs="Traditional Arabic"/>
          <w:sz w:val="36"/>
          <w:szCs w:val="36"/>
          <w:vertAlign w:val="superscript"/>
          <w:rtl/>
          <w:lang w:bidi="ar-DZ"/>
        </w:rPr>
        <w:t>)</w:t>
      </w:r>
      <w:proofErr w:type="gramStart"/>
      <w:r w:rsidRPr="009A7EBB">
        <w:rPr>
          <w:rFonts w:ascii="Traditional Arabic" w:hAnsi="Traditional Arabic" w:cs="Traditional Arabic"/>
          <w:sz w:val="36"/>
          <w:szCs w:val="36"/>
          <w:rtl/>
          <w:lang w:bidi="ar-DZ"/>
        </w:rPr>
        <w:t>ولكننا</w:t>
      </w:r>
      <w:proofErr w:type="gramEnd"/>
      <w:r w:rsidRPr="009A7EBB">
        <w:rPr>
          <w:rFonts w:ascii="Traditional Arabic" w:hAnsi="Traditional Arabic" w:cs="Traditional Arabic"/>
          <w:sz w:val="36"/>
          <w:szCs w:val="36"/>
          <w:rtl/>
          <w:lang w:bidi="ar-DZ"/>
        </w:rPr>
        <w:t xml:space="preserve"> إذا تمعنا جيدا في تلك الوظائف فإن عددا منها يوازي منصب الوزير عند العرب المسلمين آنذاك، ولكنها تعطى لها أسماء أخرى. </w:t>
      </w:r>
      <w:proofErr w:type="gramStart"/>
      <w:r w:rsidRPr="009A7EBB">
        <w:rPr>
          <w:rFonts w:ascii="Traditional Arabic" w:hAnsi="Traditional Arabic" w:cs="Traditional Arabic"/>
          <w:sz w:val="36"/>
          <w:szCs w:val="36"/>
          <w:rtl/>
          <w:lang w:bidi="ar-DZ"/>
        </w:rPr>
        <w:t>فحسب</w:t>
      </w:r>
      <w:proofErr w:type="gramEnd"/>
      <w:r w:rsidRPr="009A7EBB">
        <w:rPr>
          <w:rFonts w:ascii="Traditional Arabic" w:hAnsi="Traditional Arabic" w:cs="Traditional Arabic"/>
          <w:sz w:val="36"/>
          <w:szCs w:val="36"/>
          <w:rtl/>
          <w:lang w:bidi="ar-DZ"/>
        </w:rPr>
        <w:t xml:space="preserve"> الروايات الشفوية فأن مملكة مالي كانت تضم وظائف تعادل وظائف الوزراء في إطار مبدأ تقسيم العمل، فكان هناك وزير يتكفل بالأجانب وآخر يتكفل بالضرائب وثالث يشرف على الشؤون الدينية وغيرهم.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ولكنهم في الحقيقة كانوا كلهم عبارة عن مسؤولين عن القطاعات التي كلفوا بها أمام الوزير الأول الذي ينتدبه الملك بنفسه ويعدون تابعين له مباشرة.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1"/>
      </w:r>
      <w:r w:rsidRPr="009A7EBB">
        <w:rPr>
          <w:rFonts w:ascii="Traditional Arabic" w:hAnsi="Traditional Arabic" w:cs="Traditional Arabic"/>
          <w:sz w:val="36"/>
          <w:szCs w:val="36"/>
          <w:vertAlign w:val="superscript"/>
          <w:rtl/>
          <w:lang w:bidi="ar-DZ"/>
        </w:rPr>
        <w:t xml:space="preserve">) </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وربما كان هذا الوزير الأول هو النائب الذي ذكره ابن بطوطة خلال وصفه لمجلسه بالمشور، وأن الفرارية هم الوزراء التابعين له، لكن ابن بطوطة لم يشر إلى وظيفة هذا النائب ولا الفرارية باستثناء ما ذكره عن كونهم أول من يدخل إلى مجلس الملك حاملين معهم فسين وكبشين، كما ذكر قيامهم بشكر الملك بنزع قسيهم لما وزع على الناس الذهب فوق رؤوسهم.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وفي موضع آخر ذكر ابن بطوطة </w:t>
      </w:r>
      <w:r w:rsidRPr="009A7EBB">
        <w:rPr>
          <w:rFonts w:ascii="Traditional Arabic" w:hAnsi="Traditional Arabic" w:cs="Traditional Arabic"/>
          <w:sz w:val="36"/>
          <w:szCs w:val="36"/>
          <w:rtl/>
          <w:lang w:bidi="ar-DZ"/>
        </w:rPr>
        <w:lastRenderedPageBreak/>
        <w:t>قصة رواها احد القضاة للملك، ومفادها، هناك جرادة تكلمت وقالت بأن الله يبعثها للبلاد التي يكثر فيها الفساد لإفساد زرعها، وهنا قام الفرارية ونزعوا عمائمهم كعلامة لتبرئهم من الظلم.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فمن خلال كلام ابن بطوطة يظهر لنا المكانة الرفيعة التي يتمتع بها النائب والفرارية لدى الملك، من خلال الأسبقية التي تعطى لهم في دخول مجلسه، وهي مكانة لا ينالها عادة إلا الوزراء والمسؤولين الكبار في الدولة، كما نستنتج من نزع الفرارية لعمائمهم أمام قصة الجرادة وتبرئتهم من الظلم، أن هؤلاء الناس كانوا يشعرون بمسؤوليتهم على إقامة العدل ومحاربة الظلم في ربوع الإمبراطورية، وهي الوظيفة التي كان يضطلع ها الوزراء خلال العصور الوسطى.</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وقد تكلم ابن خلدون عن رجل تولى الحكم في مملكة مالي مباشرة بعد مقتل منسا مغا ابن منسا موسى الثاني و هو زوج أم منسا موسى الثاني ويدعى صندكي الوزير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sz w:val="36"/>
          <w:szCs w:val="36"/>
          <w:rtl/>
          <w:lang w:bidi="ar-DZ"/>
        </w:rPr>
        <w:t>فرغم أن كلام ابن خلدون لا يوضح إن كان صندكي هو اسم  هذا الوزير، أم هو لقب خاص بكل من تولى الوزارة في مالي، إلا أن بعض المؤرخين استنتجوا من هذا بأن الوزير في عهد خلفاء سوندياتا كان يلقب بـ"صندكي" (</w:t>
      </w:r>
      <w:r w:rsidRPr="009A7EBB">
        <w:rPr>
          <w:rFonts w:ascii="Traditional Arabic" w:hAnsi="Traditional Arabic" w:cs="Traditional Arabic"/>
          <w:sz w:val="36"/>
          <w:szCs w:val="36"/>
          <w:lang w:bidi="ar-DZ"/>
        </w:rPr>
        <w:t>Sandigui</w:t>
      </w:r>
      <w:r w:rsidRPr="009A7EBB">
        <w:rPr>
          <w:rFonts w:ascii="Traditional Arabic" w:hAnsi="Traditional Arabic" w:cs="Traditional Arabic"/>
          <w:sz w:val="36"/>
          <w:szCs w:val="36"/>
          <w:rtl/>
          <w:lang w:bidi="ar-DZ"/>
        </w:rPr>
        <w:t>)، أوديون صندكي(</w:t>
      </w:r>
      <w:r w:rsidRPr="009A7EBB">
        <w:rPr>
          <w:rFonts w:ascii="Traditional Arabic" w:hAnsi="Traditional Arabic" w:cs="Traditional Arabic"/>
          <w:sz w:val="36"/>
          <w:szCs w:val="36"/>
          <w:lang w:bidi="ar-DZ"/>
        </w:rPr>
        <w:t>Dyon sandigui</w:t>
      </w:r>
      <w:r w:rsidRPr="009A7EBB">
        <w:rPr>
          <w:rFonts w:ascii="Traditional Arabic" w:hAnsi="Traditional Arabic" w:cs="Traditional Arabic"/>
          <w:sz w:val="36"/>
          <w:szCs w:val="36"/>
          <w:rtl/>
          <w:lang w:bidi="ar-DZ"/>
        </w:rPr>
        <w:t>).</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ورغم أن ابن خلدون يذكر في موضع آخر بأن الوزير كان يدعى عندهم ماري، ومنه اشتق اسم ماري جاطه</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إلا أننا نجد بأن ابن خلدون يذكر في موضع آخر من نفس المصدر، بأن معنى ماري عند الماليين هو الأمير وليس الوزير.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لذلك فإننا نعتقد بأن الوزير الذي ذكره ابن خلدون لم يكن يلقب بماري جاطة على أساس الوظيفة، و إنما كان ذلك اسمه الشخصي. لكن الشيء الذي نفهمه من رواية ابن خلدون هو أن هذا الصندكي كان كثيرا ما ينفرد بأمور الدولة عندما يجد ملوكا ضعافا مثلما حدث في أواخر عهد منسا مغا.  </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lastRenderedPageBreak/>
        <w:t xml:space="preserve">    وإذا رجعنا إلى الروايات الشفوية المندية فأننا نجد بان الوزير كان يدعى "فارما" وهي كلمة مندية مركبة من كلمتين هما فا (</w:t>
      </w:r>
      <w:r w:rsidRPr="009A7EBB">
        <w:rPr>
          <w:rFonts w:ascii="Traditional Arabic" w:hAnsi="Traditional Arabic" w:cs="Traditional Arabic"/>
          <w:sz w:val="36"/>
          <w:szCs w:val="36"/>
          <w:lang w:bidi="ar-DZ"/>
        </w:rPr>
        <w:t>Fa</w:t>
      </w:r>
      <w:r w:rsidRPr="009A7EBB">
        <w:rPr>
          <w:rFonts w:ascii="Traditional Arabic" w:hAnsi="Traditional Arabic" w:cs="Traditional Arabic"/>
          <w:sz w:val="36"/>
          <w:szCs w:val="36"/>
          <w:rtl/>
          <w:lang w:bidi="ar-DZ"/>
        </w:rPr>
        <w:t>) أوفار</w:t>
      </w:r>
      <w:r w:rsidRPr="009A7EBB">
        <w:rPr>
          <w:rFonts w:ascii="Traditional Arabic" w:hAnsi="Traditional Arabic" w:cs="Traditional Arabic"/>
          <w:sz w:val="36"/>
          <w:szCs w:val="36"/>
          <w:lang w:bidi="ar-DZ"/>
        </w:rPr>
        <w:t> </w:t>
      </w:r>
      <w:r w:rsidRPr="009A7EBB">
        <w:rPr>
          <w:rFonts w:ascii="Traditional Arabic" w:hAnsi="Traditional Arabic" w:cs="Traditional Arabic"/>
          <w:sz w:val="36"/>
          <w:szCs w:val="36"/>
          <w:rtl/>
          <w:lang w:bidi="ar-DZ"/>
        </w:rPr>
        <w:t>(</w:t>
      </w:r>
      <w:r w:rsidRPr="009A7EBB">
        <w:rPr>
          <w:rFonts w:ascii="Traditional Arabic" w:hAnsi="Traditional Arabic" w:cs="Traditional Arabic"/>
          <w:sz w:val="36"/>
          <w:szCs w:val="36"/>
          <w:lang w:bidi="ar-DZ"/>
        </w:rPr>
        <w:t>Far</w:t>
      </w:r>
      <w:r w:rsidRPr="009A7EBB">
        <w:rPr>
          <w:rFonts w:ascii="Traditional Arabic" w:hAnsi="Traditional Arabic" w:cs="Traditional Arabic"/>
          <w:sz w:val="36"/>
          <w:szCs w:val="36"/>
          <w:rtl/>
          <w:lang w:bidi="ar-DZ"/>
        </w:rPr>
        <w:t>) والتي تعني الأب أو الوالد، وكلمة ما(</w:t>
      </w:r>
      <w:r w:rsidRPr="009A7EBB">
        <w:rPr>
          <w:rFonts w:ascii="Traditional Arabic" w:hAnsi="Traditional Arabic" w:cs="Traditional Arabic"/>
          <w:sz w:val="36"/>
          <w:szCs w:val="36"/>
          <w:lang w:bidi="ar-DZ"/>
        </w:rPr>
        <w:t>Ma</w:t>
      </w:r>
      <w:r w:rsidRPr="009A7EBB">
        <w:rPr>
          <w:rFonts w:ascii="Traditional Arabic" w:hAnsi="Traditional Arabic" w:cs="Traditional Arabic"/>
          <w:sz w:val="36"/>
          <w:szCs w:val="36"/>
          <w:rtl/>
          <w:lang w:bidi="ar-DZ"/>
        </w:rPr>
        <w:t>) وهو اسم موصول يلعب دور ظرف المكان في اللغة المندية، ويعني مكان منخفض أو الأسفل</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وبالتالي فيمكن أن يكون ابن بطوطة قد ذكر الفراري قاصدا بها فارما التي تعني الوزير، أو فار التي تعني الوالد أو الأب، خاصة وأنه لم يكن يتقن اللغة المندية، إذ كان يستعين بالترجمان لمخاطبة منسا سليمان.</w:t>
      </w:r>
    </w:p>
    <w:p w:rsidR="00DA1C52" w:rsidRPr="009A7EBB" w:rsidRDefault="00DA1C52" w:rsidP="00361680">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وحسب الروايات الشفوية فإن الوزارات في مملكة مالي كانت متعددة، فهناك وزير الثقافة الذي يدعى "بابيلي فارما" ووزير الأملاك الذي يدعى "واني فارما" أو(دوغو فاما). أما وزير المياه على النيجر الذي يعد المسؤول على الصيد والملاحة به فيدعى"جيتيجي فاما"، كما وجد وزير الغابات الذي كان يطلق عليه اسم "ساو فارما" أو"تو فاما"، والوزير المكلف بالخزينة المدعو"خاليسي فارما" أو "فودي فاما".</w:t>
      </w:r>
      <w:r w:rsidR="00361680">
        <w:rPr>
          <w:rFonts w:ascii="Traditional Arabic" w:hAnsi="Traditional Arabic" w:cs="Traditional Arabic" w:hint="cs"/>
          <w:sz w:val="36"/>
          <w:szCs w:val="36"/>
          <w:vertAlign w:val="superscript"/>
          <w:rtl/>
          <w:lang w:bidi="ar-DZ"/>
        </w:rPr>
        <w:t xml:space="preserve"> </w:t>
      </w:r>
      <w:r w:rsidRPr="009A7EBB">
        <w:rPr>
          <w:rFonts w:ascii="Traditional Arabic" w:hAnsi="Traditional Arabic" w:cs="Traditional Arabic"/>
          <w:sz w:val="36"/>
          <w:szCs w:val="36"/>
          <w:rtl/>
          <w:lang w:bidi="ar-DZ"/>
        </w:rPr>
        <w:t>ونجده في بعض المصادر باسم سانتيجيوهو في الحقيقة أمين مخازن الغلال الملكية، والذي يعتبر بمثابة وزير المالية.</w:t>
      </w:r>
      <w:r w:rsidRPr="009A7EBB">
        <w:rPr>
          <w:rFonts w:ascii="Traditional Arabic" w:hAnsi="Traditional Arabic" w:cs="Traditional Arabic"/>
          <w:noProof/>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9"/>
      </w:r>
      <w:r w:rsidRPr="009A7EBB">
        <w:rPr>
          <w:rFonts w:ascii="Traditional Arabic" w:hAnsi="Traditional Arabic" w:cs="Traditional Arabic"/>
          <w:noProof/>
          <w:sz w:val="36"/>
          <w:szCs w:val="36"/>
          <w:vertAlign w:val="superscript"/>
          <w:rtl/>
          <w:lang w:bidi="ar-DZ"/>
        </w:rPr>
        <w:t>)</w:t>
      </w:r>
      <w:r w:rsidRPr="009A7EBB">
        <w:rPr>
          <w:rFonts w:ascii="Traditional Arabic" w:hAnsi="Traditional Arabic" w:cs="Traditional Arabic"/>
          <w:noProof/>
          <w:sz w:val="36"/>
          <w:szCs w:val="36"/>
          <w:rtl/>
          <w:lang w:bidi="ar-DZ"/>
        </w:rPr>
        <w:t>ولهذا نعتقد بأن</w:t>
      </w:r>
      <w:r w:rsidRPr="009A7EBB">
        <w:rPr>
          <w:rFonts w:ascii="Traditional Arabic" w:hAnsi="Traditional Arabic" w:cs="Traditional Arabic"/>
          <w:sz w:val="36"/>
          <w:szCs w:val="36"/>
          <w:rtl/>
          <w:lang w:bidi="ar-DZ"/>
        </w:rPr>
        <w:t xml:space="preserve"> سانجييتي  وصندكي الذي ذكره ابن خلدون، ما هو إلا تحريف لكلمة سانديكي التي تعني وزير المالية أو وزير المخازن الملكية، باللغة المالنكية. </w:t>
      </w:r>
      <w:proofErr w:type="gramStart"/>
      <w:r w:rsidRPr="009A7EBB">
        <w:rPr>
          <w:rFonts w:ascii="Traditional Arabic" w:hAnsi="Traditional Arabic" w:cs="Traditional Arabic"/>
          <w:sz w:val="36"/>
          <w:szCs w:val="36"/>
          <w:rtl/>
          <w:lang w:bidi="ar-DZ"/>
        </w:rPr>
        <w:t>كما</w:t>
      </w:r>
      <w:proofErr w:type="gramEnd"/>
      <w:r w:rsidRPr="009A7EBB">
        <w:rPr>
          <w:rFonts w:ascii="Traditional Arabic" w:hAnsi="Traditional Arabic" w:cs="Traditional Arabic"/>
          <w:sz w:val="36"/>
          <w:szCs w:val="36"/>
          <w:rtl/>
          <w:lang w:bidi="ar-DZ"/>
        </w:rPr>
        <w:t xml:space="preserve"> وجدت هناك وزارة مكلفة بالضرائب أيضا.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361680">
      <w:pPr>
        <w:bidi/>
        <w:spacing w:after="120"/>
        <w:jc w:val="both"/>
        <w:rPr>
          <w:rFonts w:ascii="Traditional Arabic" w:hAnsi="Traditional Arabic" w:cs="Traditional Arabic"/>
          <w:sz w:val="36"/>
          <w:szCs w:val="36"/>
          <w:vertAlign w:val="superscript"/>
          <w:lang w:bidi="ar-DZ"/>
        </w:rPr>
      </w:pP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 xml:space="preserve">    وقد عرفت سنغاي بعض الوزارات، التي تعود إلى فترة خضوع غاو لحكم أسرة كيتا، ومنها خالص فارما وهو وزير المالية، وزير البيض أو الأجانب وهو كوراي فارما، والوزير الأول أو نائب الإمبراطور وهو الأمين العام للإمبراطور ويدعى الكنفاري أو البالاما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ولكن وظيفة الوزير لم تكن تقتصر على تسيير أمور قطاعه وتنفيد سياسة الملك في القطاع الذي كلف به، وإنما كانت له مهمة إقليمية تضاف إلى مهمته الوزارية ألا وهي تقديم الاستشراف المستقبلية عن إقليم ما لأصحاب السلطات الإدارات المحلية من أمراء وحكام مقاطعات، وبذلك لعبوا دور الجسر الذي يربط بين الملك وحكام الإمارات التابعة إليه،</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sz w:val="36"/>
          <w:szCs w:val="36"/>
          <w:rtl/>
          <w:lang w:bidi="ar-DZ"/>
        </w:rPr>
        <w:t>لذلك قال عنهم ابن بطوطة بأنهم أمراء</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b/>
          <w:bCs/>
          <w:sz w:val="36"/>
          <w:szCs w:val="36"/>
          <w:rtl/>
          <w:lang w:bidi="ar-DZ"/>
        </w:rPr>
        <w:t>.</w:t>
      </w:r>
      <w:r w:rsidRPr="009A7EBB">
        <w:rPr>
          <w:rFonts w:ascii="Traditional Arabic" w:hAnsi="Traditional Arabic" w:cs="Traditional Arabic"/>
          <w:sz w:val="36"/>
          <w:szCs w:val="36"/>
          <w:vertAlign w:val="superscript"/>
          <w:rtl/>
          <w:lang w:bidi="ar-DZ"/>
        </w:rPr>
        <w:t xml:space="preserve"> </w:t>
      </w:r>
    </w:p>
    <w:p w:rsidR="00DA1C52" w:rsidRPr="009A7EBB" w:rsidRDefault="00DA1C52" w:rsidP="00DA1C52">
      <w:pPr>
        <w:bidi/>
        <w:spacing w:after="120"/>
        <w:jc w:val="both"/>
        <w:rPr>
          <w:rFonts w:ascii="Traditional Arabic" w:hAnsi="Traditional Arabic" w:cs="Traditional Arabic"/>
          <w:sz w:val="36"/>
          <w:szCs w:val="36"/>
          <w:vertAlign w:val="superscript"/>
          <w:lang w:bidi="ar-DZ"/>
        </w:rPr>
      </w:pPr>
      <w:r w:rsidRPr="009A7EBB">
        <w:rPr>
          <w:rFonts w:ascii="Traditional Arabic" w:hAnsi="Traditional Arabic" w:cs="Traditional Arabic"/>
          <w:sz w:val="36"/>
          <w:szCs w:val="36"/>
          <w:vertAlign w:val="superscript"/>
          <w:lang w:bidi="ar-DZ"/>
        </w:rPr>
        <w:lastRenderedPageBreak/>
        <w:t xml:space="preserve">    </w:t>
      </w:r>
      <w:r w:rsidRPr="009A7EBB">
        <w:rPr>
          <w:rFonts w:ascii="Traditional Arabic" w:hAnsi="Traditional Arabic" w:cs="Traditional Arabic"/>
          <w:sz w:val="36"/>
          <w:szCs w:val="36"/>
          <w:vertAlign w:val="superscript"/>
          <w:rtl/>
          <w:lang w:bidi="ar-DZ"/>
        </w:rPr>
        <w:t xml:space="preserve">   </w:t>
      </w:r>
      <w:proofErr w:type="gramStart"/>
      <w:r w:rsidRPr="009A7EBB">
        <w:rPr>
          <w:rFonts w:ascii="Traditional Arabic" w:hAnsi="Traditional Arabic" w:cs="Traditional Arabic"/>
          <w:sz w:val="36"/>
          <w:szCs w:val="36"/>
          <w:rtl/>
          <w:lang w:bidi="ar-DZ"/>
        </w:rPr>
        <w:t>كما</w:t>
      </w:r>
      <w:proofErr w:type="gramEnd"/>
      <w:r w:rsidRPr="009A7EBB">
        <w:rPr>
          <w:rFonts w:ascii="Traditional Arabic" w:hAnsi="Traditional Arabic" w:cs="Traditional Arabic"/>
          <w:sz w:val="36"/>
          <w:szCs w:val="36"/>
          <w:rtl/>
          <w:lang w:bidi="ar-DZ"/>
        </w:rPr>
        <w:t xml:space="preserve"> كان الوزراء يقومون بالترجمة لحكام المقاطعات الذين يأتون لزيارة الملك لما يكونوا من مناطق لا تتكلم لغته، بحيث يتولون مهمة شرح قضاياهم ومشاكلهم للملك</w:t>
      </w:r>
      <w:r w:rsidRPr="009A7EBB">
        <w:rPr>
          <w:rFonts w:ascii="Traditional Arabic" w:hAnsi="Traditional Arabic" w:cs="Traditional Arabic"/>
          <w:b/>
          <w:bCs/>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3"/>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pStyle w:val="Paragraphedeliste"/>
        <w:bidi/>
        <w:spacing w:after="120"/>
        <w:ind w:left="0"/>
        <w:jc w:val="both"/>
        <w:rPr>
          <w:rFonts w:ascii="Traditional Arabic" w:hAnsi="Traditional Arabic" w:cs="Traditional Arabic"/>
          <w:b/>
          <w:bCs/>
          <w:sz w:val="36"/>
          <w:szCs w:val="36"/>
          <w:rtl/>
        </w:rPr>
      </w:pPr>
      <w:r w:rsidRPr="009A7EBB">
        <w:rPr>
          <w:rFonts w:ascii="Traditional Arabic" w:hAnsi="Traditional Arabic" w:cs="Traditional Arabic"/>
          <w:b/>
          <w:bCs/>
          <w:sz w:val="36"/>
          <w:szCs w:val="36"/>
          <w:rtl/>
        </w:rPr>
        <w:t>ب. أثرها في الميدان العمراني:</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أن ازدهار الحياة الثقافية و العلمية في غرب افريقيا تبعه ازدهار في الذوق الفني و خاصة الميدان العمراني، كما أن تفتح الافارقة على الثقافة العربية الإسلامية جعلهم يستمدون منها الكثير من الخصائص في المجال العمراني، لكنهم اثبتوا خصائصهم الابداعية في هذا المجال، فقد أصبحوا يتميزون عن غيرهم من الشعوب في هذا المجال، حيث تمكنوا من وضع أسس الفن المعماري السوداني، وهو الفن الذي يجمع بين الطراز الإسلامي ويحتفظ بالخصوصيات الإفريقية.</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w:t>
      </w:r>
      <w:proofErr w:type="gramStart"/>
      <w:r w:rsidRPr="009A7EBB">
        <w:rPr>
          <w:rFonts w:ascii="Traditional Arabic" w:hAnsi="Traditional Arabic" w:cs="Traditional Arabic"/>
          <w:sz w:val="36"/>
          <w:szCs w:val="36"/>
          <w:rtl/>
          <w:lang w:bidi="ar-DZ"/>
        </w:rPr>
        <w:t>فالطراز</w:t>
      </w:r>
      <w:proofErr w:type="gramEnd"/>
      <w:r w:rsidRPr="009A7EBB">
        <w:rPr>
          <w:rFonts w:ascii="Traditional Arabic" w:hAnsi="Traditional Arabic" w:cs="Traditional Arabic"/>
          <w:sz w:val="36"/>
          <w:szCs w:val="36"/>
          <w:rtl/>
          <w:lang w:bidi="ar-DZ"/>
        </w:rPr>
        <w:t xml:space="preserve"> المعماري السوداني القديم كان بسيطا تميزه البناية ذات السقف المستدير، وذات الشكل الهرمي المغطى بالقش، أما الحيطان فكانت تُبنى بالطوب ونادرا ما كانت تتخللها الحجارة، كما كانت توجد بالقرب من البيت زريبة لتربية الماشية.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فكانت العاصمة نياني في عهد سوندياتا كيتا مبنية مساكنها بالطين وأسقفها مصنوعة من القصب.</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وحتى مدينة تمبكتو كانت في البداية مبنية بعيدان الأشجار وحشائش النباتات، وفي مراحل أخرى من تاريخها قبل أن يحكمها منسا موسى كانت تبنى من شجر الصيان وهو نوع من الأشجار ذات الجذوع الغليظة، أو مبنية بأوتاد مخلوطة بالطين ومسقوفة بالتبن.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6"/>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لكن وصول منسا إلى الحكم أحدث ثورة حقيقية في المجال العمراني المندي خاصة والسوداني عامة، فخلال تواجده بمكة المكرمة لأداء فريضة الحج سنة 1324م، تعرف على مهندس وشاعر ومهندس أندلسي هو أبو إسحاق الساحلي المعروف بالطويجن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فاصطحبه معه إلى مالي، فقام هذا </w:t>
      </w:r>
      <w:r w:rsidRPr="009A7EBB">
        <w:rPr>
          <w:rFonts w:ascii="Traditional Arabic" w:hAnsi="Traditional Arabic" w:cs="Traditional Arabic"/>
          <w:sz w:val="36"/>
          <w:szCs w:val="36"/>
          <w:rtl/>
          <w:lang w:bidi="ar-DZ"/>
        </w:rPr>
        <w:lastRenderedPageBreak/>
        <w:t>الأخير الذي كان بارعا في الهندسة والتصميم بإحداث ثورة في الطراز المعماري السوداني.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وكان مع الوفد المرافق لمنسا موسى خلال عودته من الحج شخص يدعى المعمر أبو عبد الله بن خديجة الكومي الصنهاجي، وهو أمير من ولد عبد المؤمن بن على زعيم الموحدين، كان قد التقاه في طريق عودته من الحج، بمدينة غدامس</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وعند مرورهم بمدينة غاو عاصمة سنغاي التي أصبحت تابعة لإمبراطورية مالي، أبدى المعمر اندهاشه لوضعية مسجدها المتردية، والتي كانت تشبه كل منازل البلد في تلك الفترة والمتمثلة في كوخ سقفه من القش،</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لذلك نبه منسا موسى إلى أن هذه البناية لا ترقى لمكان يعبد فيه الله، ولا ترقى إلى مقام الإمبراطور، ذلك أن الطراز المعماري السوداني البسيط كان ما يزال يطغى على بنايات ومساجد المملكة، فالمساجد كانت قليلة ولا توجد في كل مكان، وتفتقد إلى اللمسات الفنية للعمارة، فأغلب أمكنة الصلاة بمدن المملكة كانت عبارة عن مربعات أو دوائر رملية تفصل الطريق العمومي بإطار من الحجارة، وتدعى (باتوما)، وكانت هناك مصليات تأخذ شكل كوخ كبير من القش</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وطلب هذا الأمير الموحدي من أبي إسحاق الساحلي لبناء جامع أكثر رخاء ورونق، فطلب هذا الأخير بأن يحضروا له المواد والسلع والأيدي العاملة التي يتطلبها هذا الإنجاز، فقام ببناء أول مسجد بالطين في غاو ذا سقف يحتوي على سطح، ومنارة ذات شكل هرمي، وهو محراب مبني بالآجر والطين المشوي بالنار، وأحزمة  ظاهرة أصبحت متواجدة أينما وجد المسلمون في السودان.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2"/>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وبهذا ظهر طراز معماري جديد عرفت مالي من خلاله مالي بناء المساجد الأنيقة التي تذكرنا بتلك الموجودة في الجنوب الجزائري والمغربي، والقصور والمنازل التي كانت مأوى قادة البربر في جبال </w:t>
      </w:r>
      <w:r w:rsidRPr="009A7EBB">
        <w:rPr>
          <w:rFonts w:ascii="Traditional Arabic" w:hAnsi="Traditional Arabic" w:cs="Traditional Arabic"/>
          <w:sz w:val="36"/>
          <w:szCs w:val="36"/>
          <w:rtl/>
          <w:lang w:bidi="ar-DZ"/>
        </w:rPr>
        <w:lastRenderedPageBreak/>
        <w:t>الأطلس.فهذا الطابع المعماري الذي جسده الساحلي ظهر جليا مع بناء القبة المربعة الشكل بالقصر الملكي بمدينة نياني، فلقد كان القصر الملكي لعائلة كيتا مكون من مجموعة من المنازل دائرية الشكل مرتبطة مع بعضها البعض عن طريق سور للدعم، وكلها تؤدي إلى ناحية الجنوب أين توجد ساحة عمومية كبيرة، وهي المكان الذي كان يستقبل فيه الملك رعيته، كما توجد قاعة أخرى ذات شكل مثلثي وهي خاصة باستقبالات الملك الخاصة، وهي القاعة التي أضافها المهندس أبو الساحلي، وهي البناية الوحيدة المبنية بالحجارة، عكس البنايات الأخرى التي كانت مبنية بالطين.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3"/>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ولعل أهم ما أبهر الماليين والمؤرخين العرب الذين كتبوا عن الموضوع هو تلك القبة المربعة الشكل التي غطت قصره وحضرة ملكه، والتي استفرغ فيها أبو إسحاق الساحلي كل موهبته وإجادته، حيث زينها بالكلس وأنواع الأصباغ المشبعة، والنقوش والتخريم، فكانت من أجمل المباني التي بنيت في مالي وأتقنها، ونالت دهشة منسا موسى واستغرابه، حيث لم تكن إمبراطوريته تعرف هذا الفن من قبل، لذلك كافأ مهندسه باثنتي عشرة ألف مثقال من التبر (الذهب المسحوق) بالإضافة إلى هدايا أخرى وصلات سنية.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4"/>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t xml:space="preserve">     إن أوصاف هذه القبة تعبر عن ميلاد نموذج جديد لطابع للعمارة المغربية التي اشتهرت بقبابها ومآذنها المربعة في عهد الزيانيين والمرينيين خاصة، إذكانت فاس والأندلس خلال العهد الميني تتخذ قبابها شكلا مربعا، و تحتوي على زخارف، والتي لم تكن موجودة من قبل في المغرب،</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ومن هنا نستطيع أن ندرك مدى التأثير الذي تركه هذا المهندس المعماري الأندلسي الذي حل بفاس وعاش بالأندلس، والذي حمل فنه معه إلى بلاد السودان،و بالتالي عرفت مالي الفن الإسلامي من باب العمارة.</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لما رأى منسا موسى إنجاز الساحلي في غاو، طلب منه إعادة إنجاز مثل هذا الإبداع في مدينة تمبكتو التي كانت مجرد مخيم بسيط للبدو من الطوارق خلال القرن الخامس للهجرة /11م، وبقيت مجرد نقطة تتزود فيها قوافل الملح بالماء، وذلك رغم موقعها الإستراتيجي في أعلى منعطف النيجر، </w:t>
      </w:r>
      <w:r w:rsidRPr="009A7EBB">
        <w:rPr>
          <w:rFonts w:ascii="Traditional Arabic" w:hAnsi="Traditional Arabic" w:cs="Traditional Arabic"/>
          <w:sz w:val="36"/>
          <w:szCs w:val="36"/>
          <w:rtl/>
          <w:lang w:bidi="ar-DZ"/>
        </w:rPr>
        <w:lastRenderedPageBreak/>
        <w:t>وبقيت مجهولة، ولم تثبت بناياتها إلى غاية القرن التاسع للهجرة /14م.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فقام الطويجن بعمل كبير في هذه المدينة التي سوف تصبح بفضله أشهر مدينة في السودان الغربي، فبدأ بإعادة بناء المسجد القديم لتمبكتو ليكون أكثر ملاءمة لإمبراطورية كبيرة كمالي، فبنا في موضعه المسجد الكبير بالآجر وهو أمر لم يكن معروفا لدى السودانيين قبل ذلك،</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فأقام له صومعة من خمسة صفوف والقبور لاصقة بها من خارجها في جهتي اليمين.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8"/>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t xml:space="preserve">       وقد نقل المهندس الأندلسي هذا النموذج المعماري عن المغاربة الذين كانوا يقيمون القبور بالقرب من المساجد أو بداخلها خاصة أضرحة العلماء والصالحين.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وقد أطلق على هذا المسجد الكبير فيما بعد اسم جنجير بر(أي المسجد الكبير)، وظل قائما لمدة ثلاث قرون، بحيث ما تزال بعض أسسه </w:t>
      </w:r>
      <w:r w:rsidRPr="009A7EBB">
        <w:rPr>
          <w:rFonts w:ascii="Traditional Arabic" w:hAnsi="Traditional Arabic" w:cs="Traditional Arabic"/>
          <w:sz w:val="36"/>
          <w:szCs w:val="36"/>
          <w:rtl/>
        </w:rPr>
        <w:t xml:space="preserve">قائمة إلى غاية الوقت الحاضر </w:t>
      </w:r>
      <w:r w:rsidRPr="009A7EBB">
        <w:rPr>
          <w:rFonts w:ascii="Traditional Arabic" w:hAnsi="Traditional Arabic" w:cs="Traditional Arabic"/>
          <w:sz w:val="36"/>
          <w:szCs w:val="36"/>
          <w:rtl/>
          <w:lang w:bidi="ar-DZ"/>
        </w:rPr>
        <w:t>بمدينة بتمبكتو.</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2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حيث لخص فيه أبو إسحاق الساحلي الطراز السوداني في العمارة، كما بنا الإقامة الملكية المعروفة بالمادوغو (</w:t>
      </w:r>
      <w:r w:rsidRPr="009A7EBB">
        <w:rPr>
          <w:rFonts w:ascii="Traditional Arabic" w:hAnsi="Traditional Arabic" w:cs="Traditional Arabic"/>
          <w:sz w:val="36"/>
          <w:szCs w:val="36"/>
          <w:lang w:bidi="ar-DZ"/>
        </w:rPr>
        <w:t>Madougou</w:t>
      </w:r>
      <w:r w:rsidRPr="009A7EBB">
        <w:rPr>
          <w:rFonts w:ascii="Traditional Arabic" w:hAnsi="Traditional Arabic" w:cs="Traditional Arabic"/>
          <w:sz w:val="36"/>
          <w:szCs w:val="36"/>
          <w:rtl/>
          <w:lang w:bidi="ar-DZ"/>
        </w:rPr>
        <w:t>) وتعني أرض السيد في أقصى شمال غرب تمبكتو، بالإضافة إلى بنائه لأسوار المدينة التي يبدو أنها بنيت من أجل حمايتها بعد تعرضها لهجمات الموشي.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2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وزود وسط مدينة تمبكتو بساحة كبيرة لم يعرف السودان الغربي لها مثيلا من قبل ولم توجد في أي بلد سوداني آخر خلال تلك الفترة، أو قبلها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22"/>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sz w:val="36"/>
          <w:szCs w:val="36"/>
          <w:rtl/>
          <w:lang w:bidi="ar-DZ"/>
        </w:rPr>
        <w:t xml:space="preserve">،مما يؤكد </w:t>
      </w:r>
      <w:r w:rsidRPr="009A7EBB">
        <w:rPr>
          <w:rFonts w:ascii="Traditional Arabic" w:hAnsi="Traditional Arabic" w:cs="Traditional Arabic"/>
          <w:sz w:val="36"/>
          <w:szCs w:val="36"/>
          <w:rtl/>
          <w:lang w:bidi="ar-DZ"/>
        </w:rPr>
        <w:lastRenderedPageBreak/>
        <w:t>أصالة العمارة التي أدخله منسا موسى وحداثته بالنسبة للسودان الغربي.وازداد اهتمام منسا موسى بعد ذلك ببناء المساجد، وخاصة بعد حجه،حيث أنشأ خلال سفره إلى الحجاز مسجدا في كل مدينة مر بها من مدن السودان، منها مسجد تمبكتو الذي ذكرناه، ومسجد دوكوري، كوندام، ديري، وانكو ومسجد باكو.</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color w:val="000000"/>
          <w:sz w:val="36"/>
          <w:szCs w:val="36"/>
          <w:rtl/>
          <w:lang w:bidi="ar-DZ"/>
        </w:rPr>
        <w:footnoteReference w:id="123"/>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rPr>
      </w:pPr>
      <w:r w:rsidRPr="009A7EBB">
        <w:rPr>
          <w:rFonts w:ascii="Traditional Arabic" w:hAnsi="Traditional Arabic" w:cs="Traditional Arabic"/>
          <w:sz w:val="36"/>
          <w:szCs w:val="36"/>
          <w:rtl/>
          <w:lang w:bidi="ar-DZ"/>
        </w:rPr>
        <w:t xml:space="preserve">         بعد ذلك وجه منسا موسى جهوده العمرانية إلى مدينة جني الواقعة عند منعطف النيجر،  والتي كان أهلها ينتمون حسب التقسيم الطائفي الذي وضعه سوندياتا إلى طبقة الحرفيين، فكانت هذه المدينة تعج بالبنائين الذين أتقنوا عملية البناء المعروفة بالبانكو(</w:t>
      </w:r>
      <w:r w:rsidRPr="009A7EBB">
        <w:rPr>
          <w:rFonts w:ascii="Traditional Arabic" w:hAnsi="Traditional Arabic" w:cs="Traditional Arabic"/>
          <w:sz w:val="36"/>
          <w:szCs w:val="36"/>
          <w:lang w:bidi="ar-DZ"/>
        </w:rPr>
        <w:t>Banco</w:t>
      </w:r>
      <w:r w:rsidRPr="009A7EBB">
        <w:rPr>
          <w:rFonts w:ascii="Traditional Arabic" w:hAnsi="Traditional Arabic" w:cs="Traditional Arabic"/>
          <w:sz w:val="36"/>
          <w:szCs w:val="36"/>
          <w:rtl/>
          <w:lang w:bidi="ar-DZ"/>
        </w:rPr>
        <w:t>) باحترافية كبيرة،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2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كما ظهر خلال هذه الفترة مهندس مغربي آخر هو معلوم إدريس المراكشي الذي عاصر أبا إسحاق الساحلي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2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الذي يكون منسا موسى قد أوكل له مهمة بناء مدينة جني، وبالتالي يكون قد أضاف لها اللمسة المغربية للعمارة السودانية التي كان قد بدأها المهندس الغرناطي. فامتزجت في جني عبقرية تصميم إدريس المراكشي مع احترافية بناؤوا جني، لذلك تميزت بنايات جني بالأناقة والجمال والإتقان، حيث تكونت المنازل فيها من طابق أول مؤلف من عدة أروقة، وتحتوي على مخادع صغيرة أين يوضع فيها الماء داخل جرات من الطين، وساحة صغيرة على مستوى واحد هذا الطابق الذي لا تطل عليه الشمس إلا من هذه الجهة</w:t>
      </w:r>
      <w:r w:rsidRPr="009A7EBB">
        <w:rPr>
          <w:rFonts w:ascii="Traditional Arabic" w:hAnsi="Traditional Arabic" w:cs="Traditional Arabic"/>
          <w:sz w:val="36"/>
          <w:szCs w:val="36"/>
          <w:rtl/>
        </w:rPr>
        <w:t>.</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w:t>
      </w:r>
      <w:proofErr w:type="gramStart"/>
      <w:r w:rsidRPr="009A7EBB">
        <w:rPr>
          <w:rFonts w:ascii="Traditional Arabic" w:hAnsi="Traditional Arabic" w:cs="Traditional Arabic"/>
          <w:sz w:val="36"/>
          <w:szCs w:val="36"/>
          <w:rtl/>
          <w:lang w:bidi="ar-DZ"/>
        </w:rPr>
        <w:t>أما</w:t>
      </w:r>
      <w:proofErr w:type="gramEnd"/>
      <w:r w:rsidRPr="009A7EBB">
        <w:rPr>
          <w:rFonts w:ascii="Traditional Arabic" w:hAnsi="Traditional Arabic" w:cs="Traditional Arabic"/>
          <w:sz w:val="36"/>
          <w:szCs w:val="36"/>
          <w:rtl/>
          <w:lang w:bidi="ar-DZ"/>
        </w:rPr>
        <w:t xml:space="preserve"> الطابق الأرضي فإنه موزع بنفس الطريقة، ويستعمل كمخزن لحفظ الأرز والذرة البيضاء، كما يستخدم كإسطبل للحيوانات. وهذا المخزن يؤدي إلى ساحة أخرى توجد خلف المنزل، ويتم الصعود من الطابق الأرضي إلى العلوي عن طرق سُلَّمين واحد منهما يوجد عند المدخل والآخر في الساحة بالداخل. </w:t>
      </w:r>
      <w:proofErr w:type="gramStart"/>
      <w:r w:rsidRPr="009A7EBB">
        <w:rPr>
          <w:rFonts w:ascii="Traditional Arabic" w:hAnsi="Traditional Arabic" w:cs="Traditional Arabic"/>
          <w:sz w:val="36"/>
          <w:szCs w:val="36"/>
          <w:rtl/>
          <w:lang w:bidi="ar-DZ"/>
        </w:rPr>
        <w:t>أما</w:t>
      </w:r>
      <w:proofErr w:type="gramEnd"/>
      <w:r w:rsidRPr="009A7EBB">
        <w:rPr>
          <w:rFonts w:ascii="Traditional Arabic" w:hAnsi="Traditional Arabic" w:cs="Traditional Arabic"/>
          <w:sz w:val="36"/>
          <w:szCs w:val="36"/>
          <w:rtl/>
          <w:lang w:bidi="ar-DZ"/>
        </w:rPr>
        <w:t xml:space="preserve"> السقف فكان مغطى بقطع خشبية متباعدة عن بعضها بمسافات معينة ويغطيها الطين لتشكل سطحا صغيرا محاط بحاجز مرتفع قليلا، ويتم الصعود إلى هذا السطح عن </w:t>
      </w:r>
      <w:r w:rsidRPr="009A7EBB">
        <w:rPr>
          <w:rFonts w:ascii="Traditional Arabic" w:hAnsi="Traditional Arabic" w:cs="Traditional Arabic"/>
          <w:sz w:val="36"/>
          <w:szCs w:val="36"/>
          <w:rtl/>
          <w:lang w:bidi="ar-DZ"/>
        </w:rPr>
        <w:lastRenderedPageBreak/>
        <w:t>طريق سلم من عشر درجات</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2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بالإضافة إلى المنازل قام إدريس المراكشي ببناء الجامع الكبير بمدينة جني، الذي يمثل نموذجا حقيقيا للتمازج المعماري السوداني مع العمارة المغربية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2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 xml:space="preserve">  وكان عهد منسا سليمان شقيق منسا موسى هو أيضا زاخرا بالانجازات العمرانية، فبنا المساجد العادية والمساجد الكبيرة، ورفع المآذن، فاقد كان حريصا على صلاة الجماعة في المساجد وجعلها فرضا على الناس، فقد ذكر ابن بطوطة بأنه في عصر هذا الملك كان الناس مواظبين على الصلوات وملتزمين بأدائها في جماعة، حتى إذا كان يوم الجمعة ولم يبكر الإنسان إلى المسجد لم يجد أين يصلي لكثرة الزحام.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2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مما تطلب بناء المزيد من المساجد، كما وسع مدينة نياني العاصمة إلى أن أصبحت مساحتها تبلغ حوالي بريد طولا وعرضا،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2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وجعل بناياتها مكونة من طبقات من الطين تشبه أسوار وحدائق دمشق، وسقفها يتخذ شكل قبة أو سنام جمل.</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30"/>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وعموما فإن الجهود التي بذلها الملك منسا موسى، بجلب هذا المهندس الأندلسي والذي كان بمثابة وزيره للعمران والفنون الجميلة حسب دولافوس وموراليس،</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3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قد أفرزت طرازا معماريا يوافق بين الطراز المغربي الموريسكي مع شكل العمارة السودانية البسيطة،  وبالتالي ظهر مصطلح ما يعرف بالفن المعماري السوداني الذي اقترن بمنسا موسى ومهندسه الأندلسي، وهو في الحقيقة ليس طرازا سودانيا خالصا وإنما يستمد خصائصه من الحضارات المتوسطية القديمة والوسطى والذي ما يزال موجودا في جنوب الصحراء الغربية  وجنوب المغرب الأقصى.</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32"/>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لكن بعض المؤرخين الغربيين والمستشرقين لا يريدون الاعتراف بدور الساحلي في العمارة السودانية، وينكرون وجود ذلك الأثر المغربي فيها، ومنهم من يعتبر شخصية أبي إسحاق الساحلي شخصية وهمية ولا وجود لها، في محاولة لنفي أي تأثير عربي إسلامي في العمارة السودانية. فالأستاذة </w:t>
      </w:r>
      <w:r w:rsidRPr="009A7EBB">
        <w:rPr>
          <w:rFonts w:ascii="Traditional Arabic" w:hAnsi="Traditional Arabic" w:cs="Traditional Arabic"/>
          <w:sz w:val="36"/>
          <w:szCs w:val="36"/>
          <w:rtl/>
          <w:lang w:bidi="ar-DZ"/>
        </w:rPr>
        <w:lastRenderedPageBreak/>
        <w:t>سوزان أراديون (</w:t>
      </w:r>
      <w:r w:rsidRPr="009A7EBB">
        <w:rPr>
          <w:rFonts w:ascii="Traditional Arabic" w:hAnsi="Traditional Arabic" w:cs="Traditional Arabic"/>
          <w:sz w:val="36"/>
          <w:szCs w:val="36"/>
          <w:lang w:bidi="ar-DZ"/>
        </w:rPr>
        <w:t>Suzan Aradeon</w:t>
      </w:r>
      <w:r w:rsidRPr="009A7EBB">
        <w:rPr>
          <w:rFonts w:ascii="Traditional Arabic" w:hAnsi="Traditional Arabic" w:cs="Traditional Arabic"/>
          <w:sz w:val="36"/>
          <w:szCs w:val="36"/>
          <w:rtl/>
          <w:lang w:bidi="ar-DZ"/>
        </w:rPr>
        <w:t xml:space="preserve">) تذكر بأن أبا إسحاق الساحلي هو مجرد أسطورة من وحي خيال المصادر التاريخية العربية التي اخترعتها، وانتشرت بعد ذلك عند الأوربيين. </w:t>
      </w:r>
      <w:proofErr w:type="gramStart"/>
      <w:r w:rsidRPr="009A7EBB">
        <w:rPr>
          <w:rFonts w:ascii="Traditional Arabic" w:hAnsi="Traditional Arabic" w:cs="Traditional Arabic"/>
          <w:sz w:val="36"/>
          <w:szCs w:val="36"/>
          <w:rtl/>
          <w:lang w:bidi="ar-DZ"/>
        </w:rPr>
        <w:t>وتقول</w:t>
      </w:r>
      <w:proofErr w:type="gramEnd"/>
      <w:r w:rsidRPr="009A7EBB">
        <w:rPr>
          <w:rFonts w:ascii="Traditional Arabic" w:hAnsi="Traditional Arabic" w:cs="Traditional Arabic"/>
          <w:sz w:val="36"/>
          <w:szCs w:val="36"/>
          <w:rtl/>
          <w:lang w:bidi="ar-DZ"/>
        </w:rPr>
        <w:t xml:space="preserve"> بأنه من يقول بوجود الأثر المغربي فهو جاهل بخصائص العمارة السودانية، فهي تحاول أن تقنعنا بأنها تريد الدفاع عن أصالة الفن المعماري السوداني، وتتهم هذه المصادر العربية بأنها تسعى إلى إثبات عجز السودانيين على ببناء شيء غير الأكواخ الصغيرة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3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sz w:val="36"/>
          <w:szCs w:val="36"/>
          <w:rtl/>
          <w:lang w:bidi="ar-DZ"/>
        </w:rPr>
        <w:t>لكنها في المقابل لم تقدم لنا ولا دليل مقنع عن ادعائها سوى ذكر آراء المؤرخين الأوربيين الذين شكّكوا في دور الساحلي، فهي تستشهد بكلام شارل مونتاي (</w:t>
      </w:r>
      <w:r w:rsidRPr="009A7EBB">
        <w:rPr>
          <w:rFonts w:ascii="Traditional Arabic" w:hAnsi="Traditional Arabic" w:cs="Traditional Arabic"/>
          <w:sz w:val="36"/>
          <w:szCs w:val="36"/>
          <w:lang w:bidi="ar-DZ"/>
        </w:rPr>
        <w:t>Charles Monteil</w:t>
      </w:r>
      <w:r w:rsidRPr="009A7EBB">
        <w:rPr>
          <w:rFonts w:ascii="Traditional Arabic" w:hAnsi="Traditional Arabic" w:cs="Traditional Arabic"/>
          <w:sz w:val="36"/>
          <w:szCs w:val="36"/>
          <w:rtl/>
          <w:lang w:bidi="ar-DZ"/>
        </w:rPr>
        <w:t>)، لكن هذا الأخير لا ينكر وجود شخصية الساحلي، ولا ينفي ما قام به، لكنه ينسب للساحلي بناية واحدة وهي قاعة الاستقبالات في العاصمة نياني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color w:val="000000"/>
          <w:sz w:val="36"/>
          <w:szCs w:val="36"/>
          <w:lang w:bidi="ar-DZ"/>
        </w:rPr>
        <w:footnoteReference w:id="13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 xml:space="preserve">  كما نستشهد بما كتبه الدكتور الألماني هنري بارث(</w:t>
      </w:r>
      <w:r w:rsidRPr="009A7EBB">
        <w:rPr>
          <w:rFonts w:ascii="Traditional Arabic" w:hAnsi="Traditional Arabic" w:cs="Traditional Arabic"/>
          <w:sz w:val="36"/>
          <w:szCs w:val="36"/>
          <w:lang w:bidi="ar-DZ"/>
        </w:rPr>
        <w:t>Henri Barth</w:t>
      </w:r>
      <w:r w:rsidRPr="009A7EBB">
        <w:rPr>
          <w:rFonts w:ascii="Traditional Arabic" w:hAnsi="Traditional Arabic" w:cs="Traditional Arabic"/>
          <w:sz w:val="36"/>
          <w:szCs w:val="36"/>
          <w:rtl/>
          <w:lang w:bidi="ar-DZ"/>
        </w:rPr>
        <w:t>) وتقول بأنه يشكك في أسطورة الساحلي، لكننا لو عدنا إلى ما كتبه هنري بارث لوجدنا بأنها أوّلت خطأ كلام بارث بما يدعم فكرتها المسبقة، حيث لو رجعنا إلى ما قاله الدكتور الألماني فنجد ما يلي:« إن تمبكتو التي يبدو أنها استسلمت بدون مقاومة للفاتح (أي منسا موسى) تحولت إلى عاصمة لإمارة ذات عظمة ومكانة، لأن الزعيم الجديد، وهو رجل حيوي وصديق للفنون زوّد المدينة بمسجد وقصر جديد »</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3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لهذا فنحن نعارض ما وصلت اليه الباحثة سوزان ارادون فبارث لم ينف ولم يشكك في شخصية الساحلي كما تدعيه الأستاذة أراديون، بل لم يذكرها أصلا، ولكنه ينسب بناء المسجد والقصر في تمبكتو لمنسا موسى على أساس أنه هو الإمبراطور صاحب الأمر والنهي، وصاحب السلطة التنفيذية في مالي، فلم يذكر من نفذ أوامره بالبناء، لكنه في المقابل نرى هناك تطابق كبير مع ما ذكره السعدي الذي يقول بأن منسا موسى بنا مسجد وقصر تمبكتو بعد ضمها إلى مملكته عند عودته من الحج سنة 1326م/726هـ</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3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lastRenderedPageBreak/>
        <w:t xml:space="preserve">       </w:t>
      </w:r>
      <w:proofErr w:type="gramStart"/>
      <w:r w:rsidRPr="009A7EBB">
        <w:rPr>
          <w:rFonts w:ascii="Traditional Arabic" w:hAnsi="Traditional Arabic" w:cs="Traditional Arabic"/>
          <w:sz w:val="36"/>
          <w:szCs w:val="36"/>
          <w:rtl/>
          <w:lang w:bidi="ar-DZ"/>
        </w:rPr>
        <w:t>كما</w:t>
      </w:r>
      <w:proofErr w:type="gramEnd"/>
      <w:r w:rsidRPr="009A7EBB">
        <w:rPr>
          <w:rFonts w:ascii="Traditional Arabic" w:hAnsi="Traditional Arabic" w:cs="Traditional Arabic"/>
          <w:sz w:val="36"/>
          <w:szCs w:val="36"/>
          <w:rtl/>
          <w:lang w:bidi="ar-DZ"/>
        </w:rPr>
        <w:t xml:space="preserve"> يذكر بأن هذا الإمبراطور كان صديقا للفنون، ونحن نعلم بأن ولعه بالفن هو ما جعله يتقرب من هذا المهندس الشاعر، ويصرّ على جلبه إلى بلاده.ومن الشواهد التي استندت إليها الأستاذة في نفي الأثر المغربي في العمارة السودانية كلام موريس دولافوس، لكننا نجدها هنا تتناقض مع ما ذهبت إليه، فهي تقول بأن دولافوس قد أشار إلى أن منسا موسى هو الذي طلب من الساحلي إدخال النموذج السوداني إلى العمارة السودانية وأن هذا الأخير(أي الساحلي) استوحى تفاصيلها من النموذج المغربي.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37"/>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وبذلك يمكن أن نستنتج بأن ما ذهبت إليه الأستاذة سوزان أراديون لا يقوم على أية أسس علمية، ويبقى مجرد أحكام مسبقة خاطئة وتفنيد لأحداث تاريخية أكدتها كل المصادر التاريخية والأبحاث الأثرية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lang w:bidi="ar-DZ"/>
        </w:rPr>
        <w:footnoteReference w:id="13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b/>
          <w:bCs/>
          <w:sz w:val="36"/>
          <w:szCs w:val="36"/>
          <w:rtl/>
          <w:lang w:bidi="ar-DZ"/>
        </w:rPr>
        <w:t>.</w:t>
      </w:r>
      <w:r w:rsidRPr="009A7EBB">
        <w:rPr>
          <w:rFonts w:ascii="Traditional Arabic" w:hAnsi="Traditional Arabic" w:cs="Traditional Arabic"/>
          <w:sz w:val="36"/>
          <w:szCs w:val="36"/>
          <w:rtl/>
          <w:lang w:bidi="ar-DZ"/>
        </w:rPr>
        <w:t xml:space="preserve"> فالمصادر العربية لم تنكر وجود عمارة سودانية، ولكنها تعترف بأنها كانت بسيطة وتفتقد إلى الرقي الذي وصلت إليه العمارة المغربية، وما إصرار منسا موسى على جلب المهندس الغرناطي إلى بلده إلا لمهمة البناء.</w:t>
      </w:r>
    </w:p>
    <w:p w:rsidR="00DA1C52" w:rsidRPr="009A7EBB" w:rsidRDefault="00DA1C52" w:rsidP="00DA1C52">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صحيح أن البناء الأول الذي قام به أبو إسحاق الساحلي والمتمثل في</w:t>
      </w:r>
      <w:proofErr w:type="gramStart"/>
      <w:r w:rsidRPr="009A7EBB">
        <w:rPr>
          <w:rFonts w:ascii="Traditional Arabic" w:hAnsi="Traditional Arabic" w:cs="Traditional Arabic"/>
          <w:sz w:val="36"/>
          <w:szCs w:val="36"/>
          <w:rtl/>
          <w:lang w:bidi="ar-DZ"/>
        </w:rPr>
        <w:t xml:space="preserve"> مسجد مدي</w:t>
      </w:r>
      <w:proofErr w:type="gramEnd"/>
      <w:r w:rsidRPr="009A7EBB">
        <w:rPr>
          <w:rFonts w:ascii="Traditional Arabic" w:hAnsi="Traditional Arabic" w:cs="Traditional Arabic"/>
          <w:sz w:val="36"/>
          <w:szCs w:val="36"/>
          <w:rtl/>
          <w:lang w:bidi="ar-DZ"/>
        </w:rPr>
        <w:t>نة غاو كان باقتراح من الأمير الموحدي المعمر، لكن البنايات الأخرى التي أقامها في كل من تمبكتو ونياني كانت بطلب من منسا موسى. وهو ما يعني افتقاد مالي لمن يتقن هذا الفن، كما أن انبهار الملك منسا موسى بالانجاز الذي قام به الساحلي من خلال بنائه لتلك القبة المربعة بقصره في نياني، والسخاء الذي أبداه في مكافأته عليه لدليل على عدم وجود عمارة في مالي بذلك الرقي والإتقان، خاصة وأن ابن خلدون قد أكد ذلك بقوله: « لم تكن إمبراطوريته تعرف هذا الفن من قبل»</w:t>
      </w:r>
      <w:r w:rsidRPr="009A7EBB">
        <w:rPr>
          <w:rFonts w:ascii="Traditional Arabic" w:hAnsi="Traditional Arabic" w:cs="Traditional Arabic"/>
          <w:sz w:val="36"/>
          <w:szCs w:val="36"/>
          <w:vertAlign w:val="superscript"/>
          <w:rtl/>
          <w:lang w:bidi="ar-DZ"/>
        </w:rPr>
        <w:t xml:space="preserve"> (</w:t>
      </w:r>
      <w:r w:rsidRPr="009A7EBB">
        <w:rPr>
          <w:rStyle w:val="Appelnotedebasdep"/>
          <w:rFonts w:ascii="Traditional Arabic" w:hAnsi="Traditional Arabic" w:cs="Traditional Arabic"/>
          <w:b/>
          <w:bCs/>
          <w:sz w:val="36"/>
          <w:szCs w:val="36"/>
          <w:rtl/>
          <w:lang w:bidi="ar-DZ"/>
        </w:rPr>
        <w:footnoteReference w:id="13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 xml:space="preserve">3 </w:t>
      </w:r>
      <w:r w:rsidRPr="009A7EBB">
        <w:rPr>
          <w:rFonts w:ascii="Traditional Arabic" w:hAnsi="Traditional Arabic" w:cs="Traditional Arabic"/>
          <w:sz w:val="36"/>
          <w:szCs w:val="36"/>
          <w:rtl/>
          <w:lang w:bidi="ar-DZ"/>
        </w:rPr>
        <w:t xml:space="preserve">ــ </w:t>
      </w:r>
      <w:r w:rsidRPr="009A7EBB">
        <w:rPr>
          <w:rFonts w:ascii="Traditional Arabic" w:hAnsi="Traditional Arabic" w:cs="Traditional Arabic"/>
          <w:b/>
          <w:bCs/>
          <w:sz w:val="36"/>
          <w:szCs w:val="36"/>
          <w:rtl/>
          <w:lang w:bidi="ar-DZ"/>
        </w:rPr>
        <w:t>المراسلات العلمية بين حواضر غرب إفريقيا و دورها العلمي و الثقافي :</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من بوادر النهضة العلمية التي شهدتها الحواضر العلمية و الثقافية في غرب افر يقيا تلك المراسلات التي تمت بين علماء و دعاة المنطقة و علماء و مصلحين من المشرق و المغرب الإسلاميين حول مسائل فقهية أو عقدية أو غيرها، بالإضافة إلى المبعوثون في مهام تعليمية إلى الحجاز و مصر. </w:t>
      </w:r>
      <w:r w:rsidRPr="009A7EBB">
        <w:rPr>
          <w:rFonts w:ascii="Traditional Arabic" w:hAnsi="Traditional Arabic" w:cs="Traditional Arabic"/>
          <w:sz w:val="36"/>
          <w:szCs w:val="36"/>
          <w:rtl/>
          <w:lang w:bidi="ar-DZ"/>
        </w:rPr>
        <w:lastRenderedPageBreak/>
        <w:t xml:space="preserve">فلقد كانت هذه المراسلات تهدف إلى توجيه الدعاة و تدعوهم إلى المنهج القويم و السليم، كما تدعوهم إلى تصحيح الأفكار و العقائد و الممارسات المنحرفة الحاصلة في الدين ، كما تبين لهم طرق التعليم و مناهجها و سبل حل الخلافات بين المسلمين و آثارها السلبية على الأمة الإسلامية. </w:t>
      </w:r>
    </w:p>
    <w:p w:rsidR="00DA1C52" w:rsidRPr="009A7EBB" w:rsidRDefault="00DA1C52" w:rsidP="00DA1C52">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و من أشهر هذه المراسلات رسالة الإمام الحافظ جلال الدين السيوطي لسلاطين بلاد التكرور عموما و بلاد كاتسينا في الهوسا خصوصا، و قد ضمنها الوصية بتقوى الله و الثناء عليه والتذكير بالآخرة، و عدم الاغترار بالدنيا و زينتها، و الوقوف إلى جانب الشريعة و إنكار المخالفات الشرعية التي انتشرت في بعض بلادهم</w:t>
      </w:r>
      <w:r w:rsidRPr="009A7EBB">
        <w:rPr>
          <w:rStyle w:val="Appelnotedebasdep"/>
          <w:rFonts w:ascii="Traditional Arabic" w:hAnsi="Traditional Arabic" w:cs="Traditional Arabic"/>
          <w:b/>
          <w:bCs/>
          <w:sz w:val="36"/>
          <w:szCs w:val="36"/>
          <w:rtl/>
          <w:lang w:bidi="ar-DZ"/>
        </w:rPr>
        <w:footnoteReference w:id="140"/>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 xml:space="preserve"> و ذكر محمود كعت في تاريخ الفتاش أن الأسقيا محمد توري لما كان عائدا من الحج التقى بمصر بالسيوطي سأله عن قضايا فكانت إجاباته موافقة لإجابات علماء السودان الغربي الذين كان الأسقيا قد سألهم مثل محمد بن عبد الكريم المغيلي</w:t>
      </w:r>
      <w:r w:rsidRPr="009A7EBB">
        <w:rPr>
          <w:rStyle w:val="Appelnotedebasdep"/>
          <w:rFonts w:ascii="Traditional Arabic" w:hAnsi="Traditional Arabic" w:cs="Traditional Arabic"/>
          <w:b/>
          <w:bCs/>
          <w:sz w:val="36"/>
          <w:szCs w:val="36"/>
          <w:rtl/>
          <w:lang w:bidi="ar-DZ"/>
        </w:rPr>
        <w:footnoteReference w:id="141"/>
      </w:r>
      <w:r w:rsidRPr="009A7EBB">
        <w:rPr>
          <w:rFonts w:ascii="Traditional Arabic" w:hAnsi="Traditional Arabic" w:cs="Traditional Arabic"/>
          <w:sz w:val="36"/>
          <w:szCs w:val="36"/>
          <w:rtl/>
          <w:lang w:bidi="ar-DZ"/>
        </w:rPr>
        <w:t>. كما كانت للسيوطي مراسلة أخرى للمغيلي شملت تحر يم علم المنطق بينما رد عليه المغيلي برسالة يحلل فيها المنطق و يرد عليه و ختمها بقصيدة شعرية في هذا الرد</w:t>
      </w:r>
      <w:r w:rsidRPr="009A7EBB">
        <w:rPr>
          <w:rStyle w:val="Appelnotedebasdep"/>
          <w:rFonts w:ascii="Traditional Arabic" w:hAnsi="Traditional Arabic" w:cs="Traditional Arabic"/>
          <w:b/>
          <w:bCs/>
          <w:sz w:val="36"/>
          <w:szCs w:val="36"/>
          <w:rtl/>
          <w:lang w:bidi="ar-DZ"/>
        </w:rPr>
        <w:footnoteReference w:id="142"/>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 في السودان الأوسط فقد جرت مراسلات بين الشيخ محمد الأمين كانمي سلطان كانم والشيخ عثمان دان فوديو خليفة المؤمنين بسوكوتو، حيث دارت مواضيع المراسلات بينهما حول حكم الجهاد في بلاد الهوسا و كانم بورنو، علما بأن الكانمي درس في المدينة المنورة والقاهرة و فاس، وذاع صيته ببلاد السودان الأوسط، و أصبح له تأييد و نفوذ و  تأثير كبير على الناس، و كان يرى بأن لجو الشيخ عثمان دان فوديو إلى الجهاد في صفوف المسلمين الذين كانوا خاضعين للممالك الوثنية يضر بالمسلمين و ينحرف عن رسالة الإسلام الحقيقية، بالاضافة إلى واجبه للدفاع عن بلاد كانم بعدما احتلتها قوات عثمان دان فوديو فكانت بينهما حروب بالبنادق و السيوف و حروب بالقلم عن طريق المراسلات التي حملت مناظرات علمية ودينية. فلقد بلغت تلك المراسلات عشرات الرسائل و </w:t>
      </w:r>
      <w:r w:rsidRPr="009A7EBB">
        <w:rPr>
          <w:rFonts w:ascii="Traditional Arabic" w:hAnsi="Traditional Arabic" w:cs="Traditional Arabic"/>
          <w:sz w:val="36"/>
          <w:szCs w:val="36"/>
          <w:rtl/>
          <w:lang w:bidi="ar-DZ"/>
        </w:rPr>
        <w:lastRenderedPageBreak/>
        <w:t>دامت ست سنوات دافع فيها كل واحد منهما عن مواقفه، و لقد ساهمت تلك المراسلات بينهما في تصحيح الكثير من المفاهيم مستندين إلى الكتاب و السنة</w:t>
      </w:r>
      <w:r w:rsidRPr="009A7EBB">
        <w:rPr>
          <w:rStyle w:val="Appelnotedebasdep"/>
          <w:rFonts w:ascii="Traditional Arabic" w:hAnsi="Traditional Arabic" w:cs="Traditional Arabic"/>
          <w:b/>
          <w:bCs/>
          <w:sz w:val="36"/>
          <w:szCs w:val="36"/>
          <w:rtl/>
          <w:lang w:bidi="ar-DZ"/>
        </w:rPr>
        <w:footnoteReference w:id="143"/>
      </w:r>
      <w:r w:rsidRPr="009A7EBB">
        <w:rPr>
          <w:rFonts w:ascii="Traditional Arabic" w:hAnsi="Traditional Arabic" w:cs="Traditional Arabic"/>
          <w:sz w:val="36"/>
          <w:szCs w:val="36"/>
          <w:rtl/>
          <w:lang w:bidi="ar-DZ"/>
        </w:rPr>
        <w:t xml:space="preserve">. </w:t>
      </w:r>
    </w:p>
    <w:p w:rsidR="00DA1C52" w:rsidRPr="009A7EBB" w:rsidRDefault="00DA1C52" w:rsidP="00DA1C52">
      <w:pPr>
        <w:spacing w:after="120"/>
        <w:rPr>
          <w:rFonts w:ascii="Traditional Arabic" w:hAnsi="Traditional Arabic" w:cs="Traditional Arabic"/>
          <w:sz w:val="36"/>
          <w:szCs w:val="36"/>
          <w:lang w:bidi="ar-DZ"/>
        </w:rPr>
      </w:pPr>
    </w:p>
    <w:p w:rsidR="00DA1C52" w:rsidRPr="00DA1C52" w:rsidRDefault="00DA1C52" w:rsidP="00DA1C52">
      <w:pPr>
        <w:bidi/>
        <w:spacing w:after="240"/>
        <w:jc w:val="both"/>
        <w:rPr>
          <w:rFonts w:ascii="Traditional Arabic" w:hAnsi="Traditional Arabic" w:cs="Traditional Arabic"/>
          <w:sz w:val="36"/>
          <w:szCs w:val="36"/>
        </w:rPr>
      </w:pPr>
    </w:p>
    <w:p w:rsidR="00DA1C52" w:rsidRDefault="00DA1C52" w:rsidP="00DA1C52">
      <w:pPr>
        <w:bidi/>
        <w:spacing w:after="240"/>
        <w:jc w:val="both"/>
        <w:rPr>
          <w:rFonts w:ascii="Traditional Arabic" w:hAnsi="Traditional Arabic" w:cs="Traditional Arabic"/>
          <w:sz w:val="36"/>
          <w:szCs w:val="36"/>
        </w:rPr>
      </w:pPr>
    </w:p>
    <w:p w:rsidR="00DA1C52" w:rsidRPr="0053432B" w:rsidRDefault="00DA1C52" w:rsidP="00DA1C52">
      <w:pPr>
        <w:bidi/>
        <w:spacing w:after="240"/>
        <w:jc w:val="both"/>
        <w:rPr>
          <w:rFonts w:ascii="Traditional Arabic" w:hAnsi="Traditional Arabic" w:cs="Traditional Arabic"/>
          <w:sz w:val="36"/>
          <w:szCs w:val="36"/>
          <w:rtl/>
        </w:rPr>
      </w:pPr>
    </w:p>
    <w:p w:rsidR="00DA1C52" w:rsidRPr="0053432B" w:rsidRDefault="00DA1C52" w:rsidP="00DA1C52">
      <w:pPr>
        <w:rPr>
          <w:rFonts w:ascii="Traditional Arabic" w:hAnsi="Traditional Arabic" w:cs="Traditional Arabic"/>
          <w:sz w:val="36"/>
          <w:szCs w:val="36"/>
        </w:rPr>
      </w:pPr>
    </w:p>
    <w:p w:rsidR="009A2405" w:rsidRDefault="009A2405" w:rsidP="00DA1C52">
      <w:pPr>
        <w:rPr>
          <w:szCs w:val="32"/>
        </w:rPr>
      </w:pPr>
    </w:p>
    <w:p w:rsidR="00DA1C52" w:rsidRDefault="00DA1C52" w:rsidP="00DA1C52">
      <w:pPr>
        <w:rPr>
          <w:szCs w:val="32"/>
        </w:rPr>
      </w:pPr>
    </w:p>
    <w:p w:rsidR="00DA1C52" w:rsidRDefault="00DA1C52" w:rsidP="00361680">
      <w:pPr>
        <w:bidi/>
        <w:spacing w:before="360"/>
        <w:jc w:val="center"/>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المحور</w:t>
      </w:r>
      <w:proofErr w:type="gramEnd"/>
      <w:r>
        <w:rPr>
          <w:rFonts w:ascii="Traditional Arabic" w:hAnsi="Traditional Arabic" w:cs="Traditional Arabic" w:hint="cs"/>
          <w:b/>
          <w:bCs/>
          <w:sz w:val="36"/>
          <w:szCs w:val="36"/>
          <w:rtl/>
          <w:lang w:bidi="ar-DZ"/>
        </w:rPr>
        <w:t xml:space="preserve"> الثاني</w:t>
      </w:r>
    </w:p>
    <w:p w:rsidR="00DA1C52" w:rsidRPr="009A7EBB" w:rsidRDefault="00DA1C52" w:rsidP="00DA1C52">
      <w:pPr>
        <w:bidi/>
        <w:spacing w:after="720"/>
        <w:jc w:val="center"/>
        <w:rPr>
          <w:rFonts w:ascii="Traditional Arabic" w:hAnsi="Traditional Arabic" w:cs="Traditional Arabic"/>
          <w:b/>
          <w:bCs/>
          <w:sz w:val="36"/>
          <w:szCs w:val="36"/>
          <w:lang w:bidi="ar-DZ"/>
        </w:rPr>
      </w:pPr>
      <w:proofErr w:type="gramStart"/>
      <w:r w:rsidRPr="009A7EBB">
        <w:rPr>
          <w:rFonts w:ascii="Traditional Arabic" w:hAnsi="Traditional Arabic" w:cs="Traditional Arabic"/>
          <w:b/>
          <w:bCs/>
          <w:sz w:val="36"/>
          <w:szCs w:val="36"/>
          <w:rtl/>
          <w:lang w:bidi="ar-DZ"/>
        </w:rPr>
        <w:t>مظاهر</w:t>
      </w:r>
      <w:proofErr w:type="gramEnd"/>
      <w:r w:rsidRPr="009A7EBB">
        <w:rPr>
          <w:rFonts w:ascii="Traditional Arabic" w:hAnsi="Traditional Arabic" w:cs="Traditional Arabic"/>
          <w:b/>
          <w:bCs/>
          <w:sz w:val="36"/>
          <w:szCs w:val="36"/>
          <w:rtl/>
          <w:lang w:bidi="ar-DZ"/>
        </w:rPr>
        <w:t xml:space="preserve"> الحياة الثقافية و العلمية في الحواضر الإفريقية:</w:t>
      </w:r>
    </w:p>
    <w:p w:rsidR="00DA1C52" w:rsidRPr="009A7EBB" w:rsidRDefault="00DA1C52" w:rsidP="00DA1C52">
      <w:pPr>
        <w:pStyle w:val="Paragraphedeliste"/>
        <w:numPr>
          <w:ilvl w:val="0"/>
          <w:numId w:val="2"/>
        </w:numPr>
        <w:bidi/>
        <w:spacing w:after="240"/>
        <w:ind w:left="0"/>
        <w:jc w:val="both"/>
        <w:rPr>
          <w:rFonts w:ascii="Traditional Arabic" w:hAnsi="Traditional Arabic" w:cs="Traditional Arabic"/>
          <w:b/>
          <w:bCs/>
          <w:sz w:val="36"/>
          <w:szCs w:val="36"/>
          <w:rtl/>
          <w:lang w:bidi="ar-DZ"/>
        </w:rPr>
      </w:pPr>
      <w:proofErr w:type="gramStart"/>
      <w:r w:rsidRPr="009A7EBB">
        <w:rPr>
          <w:rFonts w:ascii="Traditional Arabic" w:hAnsi="Traditional Arabic" w:cs="Traditional Arabic"/>
          <w:b/>
          <w:bCs/>
          <w:sz w:val="36"/>
          <w:szCs w:val="36"/>
          <w:rtl/>
          <w:lang w:bidi="ar-DZ"/>
        </w:rPr>
        <w:t>مؤسسات</w:t>
      </w:r>
      <w:proofErr w:type="gramEnd"/>
      <w:r w:rsidRPr="009A7EBB">
        <w:rPr>
          <w:rFonts w:ascii="Traditional Arabic" w:hAnsi="Traditional Arabic" w:cs="Traditional Arabic"/>
          <w:b/>
          <w:bCs/>
          <w:sz w:val="36"/>
          <w:szCs w:val="36"/>
          <w:rtl/>
          <w:lang w:bidi="ar-DZ"/>
        </w:rPr>
        <w:t xml:space="preserve"> التعليم:</w:t>
      </w:r>
    </w:p>
    <w:p w:rsidR="00DA1C52" w:rsidRPr="009A7EBB" w:rsidRDefault="00DA1C52" w:rsidP="00DA1C52">
      <w:pPr>
        <w:bidi/>
        <w:spacing w:after="120"/>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w:t>
      </w:r>
      <w:r w:rsidRPr="009A7EBB">
        <w:rPr>
          <w:rFonts w:ascii="Traditional Arabic" w:hAnsi="Traditional Arabic" w:cs="Traditional Arabic"/>
          <w:sz w:val="36"/>
          <w:szCs w:val="36"/>
          <w:rtl/>
          <w:lang w:bidi="ar-DZ"/>
        </w:rPr>
        <w:t xml:space="preserve">   بعد انتشار الإسلام في غرب افريقيا و قيام دول سودانية اسلامية مثل غانة و مالي وسنغاي، تحولت تلك المراكز التجارية و السياسية إلى مراكز علمية بعدما اقيمت بها مساجد تحولت الة جامعات و مراكز إشعاع علمي، حيث استقطبت العلماء و الطلبة من كل بلاد السودان، حيث ذكر السعدي انه بعدما اسلم سلطان جني الذي يدعى كنبر حضر إسلامه 4200 عالم كانوا موجودين في مدينة جني</w:t>
      </w:r>
      <w:r w:rsidRPr="009A7EBB">
        <w:rPr>
          <w:rFonts w:ascii="Traditional Arabic" w:hAnsi="Traditional Arabic" w:cs="Traditional Arabic"/>
          <w:sz w:val="36"/>
          <w:szCs w:val="36"/>
          <w:vertAlign w:val="superscript"/>
          <w:rtl/>
          <w:lang w:bidi="ar-DZ"/>
        </w:rPr>
        <w:t>(</w:t>
      </w:r>
      <w:r>
        <w:rPr>
          <w:rStyle w:val="Appelnotedebasdep"/>
          <w:rFonts w:ascii="Traditional Arabic" w:hAnsi="Traditional Arabic" w:cs="Traditional Arabic"/>
          <w:sz w:val="36"/>
          <w:szCs w:val="36"/>
          <w:rtl/>
          <w:lang w:bidi="ar-DZ"/>
        </w:rPr>
        <w:footnoteReference w:id="14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 هو رقم كبير يدل على أهمية المدينة من الناحية العلمية. و </w:t>
      </w:r>
      <w:proofErr w:type="gramStart"/>
      <w:r w:rsidRPr="009A7EBB">
        <w:rPr>
          <w:rFonts w:ascii="Traditional Arabic" w:hAnsi="Traditional Arabic" w:cs="Traditional Arabic"/>
          <w:sz w:val="36"/>
          <w:szCs w:val="36"/>
          <w:rtl/>
          <w:lang w:bidi="ar-DZ"/>
        </w:rPr>
        <w:t>لو</w:t>
      </w:r>
      <w:proofErr w:type="gramEnd"/>
      <w:r w:rsidRPr="009A7EBB">
        <w:rPr>
          <w:rFonts w:ascii="Traditional Arabic" w:hAnsi="Traditional Arabic" w:cs="Traditional Arabic"/>
          <w:sz w:val="36"/>
          <w:szCs w:val="36"/>
          <w:rtl/>
          <w:lang w:bidi="ar-DZ"/>
        </w:rPr>
        <w:t xml:space="preserve"> أن </w:t>
      </w:r>
      <w:r w:rsidRPr="009A7EBB">
        <w:rPr>
          <w:rFonts w:ascii="Traditional Arabic" w:hAnsi="Traditional Arabic" w:cs="Traditional Arabic"/>
          <w:sz w:val="36"/>
          <w:szCs w:val="36"/>
          <w:rtl/>
          <w:lang w:bidi="ar-DZ"/>
        </w:rPr>
        <w:lastRenderedPageBreak/>
        <w:t>المقصود بالعالم عند السعدي هو معلم الصبيان، أي حتى معلم في الكتاتيب كان يطلق عليه اسم عالم</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b/>
          <w:bCs/>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45"/>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إن هذا العدد من المعلمين و القراء المنتشرين في أرياف و مدن مملكة جني يدل أيضا على انتشار التعليم و الاهتمام به خاصة في عهد الاسقيين و هو الفترة التي كان يقصدها السعدي بالدراسة. فالتعليم كان موجودا حتى في الفترات السابقة أي فترة حكم سوندياتا كيتا</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b/>
          <w:bCs/>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46"/>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b/>
          <w:bCs/>
          <w:sz w:val="36"/>
          <w:szCs w:val="36"/>
          <w:rtl/>
          <w:lang w:bidi="ar-DZ"/>
        </w:rPr>
        <w:t xml:space="preserve">، </w:t>
      </w:r>
      <w:r w:rsidRPr="009A7EBB">
        <w:rPr>
          <w:rFonts w:ascii="Traditional Arabic" w:hAnsi="Traditional Arabic" w:cs="Traditional Arabic"/>
          <w:sz w:val="36"/>
          <w:szCs w:val="36"/>
          <w:rtl/>
          <w:lang w:bidi="ar-DZ"/>
        </w:rPr>
        <w:t xml:space="preserve">خلال القرن13م، </w:t>
      </w:r>
      <w:r w:rsidRPr="009A7EBB">
        <w:rPr>
          <w:rFonts w:ascii="Traditional Arabic" w:hAnsi="Traditional Arabic" w:cs="Traditional Arabic"/>
          <w:b/>
          <w:bCs/>
          <w:sz w:val="36"/>
          <w:szCs w:val="36"/>
          <w:rtl/>
          <w:lang w:bidi="ar-DZ"/>
        </w:rPr>
        <w:t xml:space="preserve"> </w:t>
      </w:r>
      <w:r w:rsidRPr="009A7EBB">
        <w:rPr>
          <w:rFonts w:ascii="Traditional Arabic" w:hAnsi="Traditional Arabic" w:cs="Traditional Arabic"/>
          <w:sz w:val="36"/>
          <w:szCs w:val="36"/>
          <w:rtl/>
          <w:lang w:bidi="ar-DZ"/>
        </w:rPr>
        <w:t>أين كان يتم عن طريق الكلمة فقط، أي عن طريق الرواية  الشفوية التي كانت تحفظ عن ظهر قلب، وتتوارثها الأجيال وتلقن عن طريقها العلوم والمعارف</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4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لكن مع ظهور الممالك السودانية الإسلامية، و ظهور ذلك الجيل من الملوك الحجاج واحتكاكهم بالحضارة الإسلامية في المغرب والمشرق، بدؤوا يتعرفون على الطرق التعليمية الجديدة، وأخذوا ينقلونها إلى إمبراطوريتهم التي كانت تتهيأ لأن تكون إحدى أقطاب الثقافة العربية الإسلامية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4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وكان التعليم في البداية يقتصر في أول الأمر على الأساتذة العرب والبربر القادمين من المغرب الإسلامي، وبعد مدة تكونت طبقة من المعلمين السودانيين الذين تخرجوا من مختلف المدارس المشرقية والمغربية، وكان دورهم في البداية يقتصر على تعليم الملوك القرآن وبعض شرائع الإسلام واللغة العربية ، وكانوا يتلقون مكافآت على ذلك</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4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ثم تطور التعليم ليشمل علوم اخرى، و مستويات اعلى.</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 كانت مؤسسات التعليم في حواضر غرب إفريقيا تمتاز بظاهرة عامة و هي ارتباطها الشديد بالدين، حيث كانت في البداية المدارس مرتبطة بالمساجد و ملحقة بها، فالي جانب كل مسجد كان </w:t>
      </w:r>
      <w:r w:rsidRPr="009A7EBB">
        <w:rPr>
          <w:rFonts w:ascii="Traditional Arabic" w:hAnsi="Traditional Arabic" w:cs="Traditional Arabic"/>
          <w:sz w:val="36"/>
          <w:szCs w:val="36"/>
          <w:rtl/>
          <w:lang w:bidi="ar-DZ"/>
        </w:rPr>
        <w:lastRenderedPageBreak/>
        <w:t>هناك غرفة او غرفتان لتعليم الأولاد، و هناك أمكنة أخرى ليبيت فيها الطلاب القادمين من البلاد البعيدة، و هناك مساجد خصصت كلها لتلقي العلم كانت تعقد فيها حلقات لمختلف العلوم الشرعية</w:t>
      </w:r>
      <w:r w:rsidRPr="009A7EBB">
        <w:rPr>
          <w:rStyle w:val="Appelnotedebasdep"/>
          <w:rFonts w:ascii="Traditional Arabic" w:hAnsi="Traditional Arabic" w:cs="Traditional Arabic"/>
          <w:b/>
          <w:bCs/>
          <w:sz w:val="36"/>
          <w:szCs w:val="36"/>
          <w:rtl/>
          <w:lang w:bidi="ar-DZ"/>
        </w:rPr>
        <w:footnoteReference w:id="150"/>
      </w:r>
      <w:r w:rsidRPr="009A7EBB">
        <w:rPr>
          <w:rFonts w:ascii="Traditional Arabic" w:hAnsi="Traditional Arabic" w:cs="Traditional Arabic"/>
          <w:sz w:val="36"/>
          <w:szCs w:val="36"/>
          <w:rtl/>
          <w:lang w:bidi="ar-DZ"/>
        </w:rPr>
        <w:t xml:space="preserve">.    </w:t>
      </w:r>
    </w:p>
    <w:p w:rsidR="00DA1C52" w:rsidRPr="009A7EBB" w:rsidRDefault="00DA1C52" w:rsidP="00DA1C52">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2.</w:t>
      </w:r>
      <w:proofErr w:type="gramStart"/>
      <w:r w:rsidRPr="009A7EBB">
        <w:rPr>
          <w:rFonts w:ascii="Traditional Arabic" w:hAnsi="Traditional Arabic" w:cs="Traditional Arabic"/>
          <w:b/>
          <w:bCs/>
          <w:sz w:val="36"/>
          <w:szCs w:val="36"/>
          <w:rtl/>
          <w:lang w:bidi="ar-DZ"/>
        </w:rPr>
        <w:t>مراحل</w:t>
      </w:r>
      <w:proofErr w:type="gramEnd"/>
      <w:r w:rsidRPr="009A7EBB">
        <w:rPr>
          <w:rFonts w:ascii="Traditional Arabic" w:hAnsi="Traditional Arabic" w:cs="Traditional Arabic"/>
          <w:b/>
          <w:bCs/>
          <w:sz w:val="36"/>
          <w:szCs w:val="36"/>
          <w:rtl/>
          <w:lang w:bidi="ar-DZ"/>
        </w:rPr>
        <w:t xml:space="preserve"> التعليم:</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مع ظهور الحواضر الكبرى في عهد امبراطورية مالي و سنغاي ظهرت معه المؤسسات التعليمية الكبرى ذات المستوى العالي مثل جامع جنجربير و سيدي يحي في تنبكتو و جامع سنكاري في مدينة جني، حيث كانت تمر بمراحل تعليمية تبدأ من الابتدائية إلى غاية المرحلة العليا التي يتخرج منها الطالب عالما.</w:t>
      </w:r>
    </w:p>
    <w:p w:rsidR="00DA1C52" w:rsidRPr="009A7EBB" w:rsidRDefault="00DA1C52" w:rsidP="00DA1C52">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 xml:space="preserve">  أ.</w:t>
      </w:r>
      <w:r w:rsidRPr="009A7EBB">
        <w:rPr>
          <w:rFonts w:ascii="Traditional Arabic" w:eastAsia="Times New Roman" w:hAnsi="Traditional Arabic" w:cs="Traditional Arabic"/>
          <w:b/>
          <w:bCs/>
          <w:sz w:val="36"/>
          <w:szCs w:val="36"/>
          <w:bdr w:val="none" w:sz="0" w:space="0" w:color="auto" w:frame="1"/>
          <w:rtl/>
          <w:lang w:eastAsia="fr-FR" w:bidi="ar-YE"/>
        </w:rPr>
        <w:t xml:space="preserve"> </w:t>
      </w:r>
      <w:proofErr w:type="gramStart"/>
      <w:r w:rsidRPr="009A7EBB">
        <w:rPr>
          <w:rFonts w:ascii="Traditional Arabic" w:eastAsia="Times New Roman" w:hAnsi="Traditional Arabic" w:cs="Traditional Arabic"/>
          <w:b/>
          <w:bCs/>
          <w:sz w:val="36"/>
          <w:szCs w:val="36"/>
          <w:bdr w:val="none" w:sz="0" w:space="0" w:color="auto" w:frame="1"/>
          <w:rtl/>
          <w:lang w:eastAsia="fr-FR" w:bidi="ar-YE"/>
        </w:rPr>
        <w:t>مرحلة</w:t>
      </w:r>
      <w:proofErr w:type="gramEnd"/>
      <w:r w:rsidRPr="009A7EBB">
        <w:rPr>
          <w:rFonts w:ascii="Traditional Arabic" w:eastAsia="Times New Roman" w:hAnsi="Traditional Arabic" w:cs="Traditional Arabic"/>
          <w:b/>
          <w:bCs/>
          <w:sz w:val="36"/>
          <w:szCs w:val="36"/>
          <w:bdr w:val="none" w:sz="0" w:space="0" w:color="auto" w:frame="1"/>
          <w:rtl/>
          <w:lang w:eastAsia="fr-FR" w:bidi="ar-YE"/>
        </w:rPr>
        <w:t xml:space="preserve"> التعليم الابتدائي (الكتاتيب):</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lang w:eastAsia="fr-FR" w:bidi="ar-YE"/>
        </w:rPr>
      </w:pPr>
      <w:r w:rsidRPr="009A7EBB">
        <w:rPr>
          <w:rFonts w:ascii="Traditional Arabic" w:eastAsia="Times New Roman" w:hAnsi="Traditional Arabic" w:cs="Traditional Arabic"/>
          <w:sz w:val="36"/>
          <w:szCs w:val="36"/>
          <w:bdr w:val="none" w:sz="0" w:space="0" w:color="auto" w:frame="1"/>
          <w:rtl/>
          <w:lang w:eastAsia="fr-FR" w:bidi="ar-YE"/>
        </w:rPr>
        <w:t xml:space="preserve">        قبل الحديث عن هذه المرحلة، تجب الإشارة إلى أنَّ عملية التعليم تختلف جزئياً بين الأقطار الإسلامية، وقد أوضح العلامة ابن خلدون ذلك في مقدمته عندما تحدث عن تعليم الأولاد واختلاف مذاهب الأمصار الإسلامية، حيث قال</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إنَّ تعليم الأولاد للقرآن الكريم شعار من شعائر الدين، أخذ به أهل الملة، ورجوا عليه في جميع أمصارهم، لما يسبق إلى القلوب من رسوخ في الإيمان وعقائده من آيات القرآن، وبعض متون الأحاديث، وصار القرآن أصل التعليم الذي ينبني عليه ما يحصل بعد من الملكات</w:t>
      </w:r>
      <w:r w:rsidRPr="009A7EBB">
        <w:rPr>
          <w:rFonts w:ascii="Traditional Arabic" w:eastAsia="Times New Roman" w:hAnsi="Traditional Arabic" w:cs="Traditional Arabic"/>
          <w:sz w:val="36"/>
          <w:szCs w:val="36"/>
          <w:bdr w:val="none" w:sz="0" w:space="0" w:color="auto" w:frame="1"/>
          <w:rtl/>
          <w:lang w:eastAsia="fr-FR"/>
        </w:rPr>
        <w:t>...</w:t>
      </w:r>
      <w:r w:rsidRPr="009A7EBB">
        <w:rPr>
          <w:rFonts w:ascii="Traditional Arabic" w:eastAsia="Times New Roman" w:hAnsi="Traditional Arabic" w:cs="Traditional Arabic"/>
          <w:sz w:val="36"/>
          <w:szCs w:val="36"/>
          <w:bdr w:val="none" w:sz="0" w:space="0" w:color="auto" w:frame="1"/>
          <w:rtl/>
          <w:lang w:eastAsia="fr-FR" w:bidi="ar-YE"/>
        </w:rPr>
        <w:t>واختلفت طرقهم في تعليم القرآن للأولاد باختلافهم، باعتبار ما ينشأ من ذلك التعليم من الملكات</w:t>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151"/>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bidi="ar-YE"/>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rtl/>
          <w:lang w:eastAsia="fr-FR"/>
        </w:rPr>
      </w:pPr>
      <w:r w:rsidRPr="009A7EBB">
        <w:rPr>
          <w:rFonts w:ascii="Traditional Arabic" w:hAnsi="Traditional Arabic" w:cs="Traditional Arabic"/>
          <w:sz w:val="36"/>
          <w:szCs w:val="36"/>
          <w:bdr w:val="none" w:sz="0" w:space="0" w:color="auto" w:frame="1"/>
          <w:shd w:val="clear" w:color="auto" w:fill="FFFFFF"/>
          <w:rtl/>
          <w:lang w:bidi="ar-YE"/>
        </w:rPr>
        <w:t xml:space="preserve">     وتعد المرحلة الابتدائية أساسية للطلاب، حيث </w:t>
      </w:r>
      <w:r w:rsidRPr="009A7EBB">
        <w:rPr>
          <w:rFonts w:ascii="Traditional Arabic" w:hAnsi="Traditional Arabic" w:cs="Traditional Arabic"/>
          <w:sz w:val="36"/>
          <w:szCs w:val="36"/>
          <w:rtl/>
          <w:lang w:bidi="ar-DZ"/>
        </w:rPr>
        <w:t>تستقبل الأطفال منذ نعومة أظافرهم، وتلقنهم تهذيبا دينيا سليما</w:t>
      </w:r>
      <w:r w:rsidRPr="009A7EBB">
        <w:rPr>
          <w:rFonts w:ascii="Traditional Arabic" w:hAnsi="Traditional Arabic" w:cs="Traditional Arabic"/>
          <w:sz w:val="36"/>
          <w:szCs w:val="36"/>
          <w:bdr w:val="none" w:sz="0" w:space="0" w:color="auto" w:frame="1"/>
          <w:shd w:val="clear" w:color="auto" w:fill="FFFFFF"/>
          <w:rtl/>
          <w:lang w:bidi="ar-YE"/>
        </w:rPr>
        <w:t xml:space="preserve"> يتزودون فيها بمعرفة مبادئ القراءة والكتابة</w:t>
      </w:r>
      <w:r w:rsidRPr="009A7EBB">
        <w:rPr>
          <w:rFonts w:ascii="Traditional Arabic" w:hAnsi="Traditional Arabic" w:cs="Traditional Arabic"/>
          <w:sz w:val="36"/>
          <w:szCs w:val="36"/>
          <w:rtl/>
          <w:lang w:bidi="ar-DZ"/>
        </w:rPr>
        <w:t>، ويحفظ لهم القرآن الكريم وتدرس لهم اللغة العربية حتى يتمكنون من كتابتها،كما كانوا يدرسون بعض المواد العلمية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5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 xml:space="preserve">وعادة ما تضم </w:t>
      </w:r>
      <w:r w:rsidRPr="009A7EBB">
        <w:rPr>
          <w:rFonts w:ascii="Traditional Arabic" w:hAnsi="Traditional Arabic" w:cs="Traditional Arabic"/>
          <w:sz w:val="36"/>
          <w:szCs w:val="36"/>
          <w:bdr w:val="none" w:sz="0" w:space="0" w:color="auto" w:frame="1"/>
          <w:shd w:val="clear" w:color="auto" w:fill="FFFFFF"/>
          <w:rtl/>
          <w:lang w:bidi="ar-YE"/>
        </w:rPr>
        <w:lastRenderedPageBreak/>
        <w:t>هذه المرحلة الطلاب صغار السن، بداية من سن الخامسة حتى مرحلة الصبا</w:t>
      </w:r>
      <w:r w:rsidRPr="009A7EBB">
        <w:rPr>
          <w:rFonts w:ascii="Traditional Arabic" w:hAnsi="Traditional Arabic" w:cs="Traditional Arabic"/>
          <w:sz w:val="36"/>
          <w:szCs w:val="36"/>
          <w:bdr w:val="none" w:sz="0" w:space="0" w:color="auto" w:frame="1"/>
          <w:shd w:val="clear" w:color="auto" w:fill="FFFFFF"/>
          <w:rtl/>
        </w:rPr>
        <w:t xml:space="preserve">، </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وكانت مدة بقاء الطالب فيها تراوح بين الخمسة والستة أعوام في المتوسط؛ يحفظ فيها أجزاء من القرآن الكريم، ويتقن فن الكتابة والخط، ويلمّ بمبادئ اللغة العربية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 xml:space="preserve">وكل ذلك </w:t>
      </w:r>
      <w:proofErr w:type="gramStart"/>
      <w:r w:rsidRPr="009A7EBB">
        <w:rPr>
          <w:rFonts w:ascii="Traditional Arabic" w:hAnsi="Traditional Arabic" w:cs="Traditional Arabic"/>
          <w:sz w:val="36"/>
          <w:szCs w:val="36"/>
          <w:bdr w:val="none" w:sz="0" w:space="0" w:color="auto" w:frame="1"/>
          <w:shd w:val="clear" w:color="auto" w:fill="FFFFFF"/>
          <w:rtl/>
          <w:lang w:bidi="ar-YE"/>
        </w:rPr>
        <w:t>يتم</w:t>
      </w:r>
      <w:proofErr w:type="gramEnd"/>
      <w:r w:rsidRPr="009A7EBB">
        <w:rPr>
          <w:rFonts w:ascii="Traditional Arabic" w:hAnsi="Traditional Arabic" w:cs="Traditional Arabic"/>
          <w:sz w:val="36"/>
          <w:szCs w:val="36"/>
          <w:bdr w:val="none" w:sz="0" w:space="0" w:color="auto" w:frame="1"/>
          <w:shd w:val="clear" w:color="auto" w:fill="FFFFFF"/>
          <w:rtl/>
          <w:lang w:bidi="ar-YE"/>
        </w:rPr>
        <w:t xml:space="preserve"> عن طريق الكتابة على الألواح الخشبية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إنَّ هذه المرحلة من التعليم تقوم بها الكتاتيب، وقد اختلفت مسمياتها في إفريقيا الغربية باختلاف قبائلها؛ فقبيلة الولوف تطلق عليها اسم</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دارا</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،وقبائل بلاد شنقيط</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موريتانيا</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يعرفونها بـ</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المحظرة، أما قبائل التكرور فيدعونها</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ديا لجانتي</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 xml:space="preserve">،في حين تسمي قبائل أخرى معلم الكتاتيب </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معالام</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 وهو تحريف للفظ معلم</w:t>
      </w:r>
      <w:r w:rsidRPr="009A7EBB">
        <w:rPr>
          <w:rFonts w:ascii="Traditional Arabic" w:hAnsi="Traditional Arabic" w:cs="Traditional Arabic"/>
          <w:b/>
          <w:bCs/>
          <w:sz w:val="36"/>
          <w:szCs w:val="36"/>
          <w:bdr w:val="none" w:sz="0" w:space="0" w:color="auto" w:frame="1"/>
          <w:shd w:val="clear" w:color="auto" w:fill="FFFFFF"/>
          <w:vertAlign w:val="superscript"/>
          <w:rtl/>
          <w:lang w:bidi="ar-YE"/>
        </w:rPr>
        <w:t>(</w:t>
      </w:r>
      <w:r w:rsidRPr="009A7EBB">
        <w:rPr>
          <w:rStyle w:val="Appelnotedebasdep"/>
          <w:rFonts w:ascii="Traditional Arabic" w:hAnsi="Traditional Arabic" w:cs="Traditional Arabic"/>
          <w:b/>
          <w:bCs/>
          <w:sz w:val="36"/>
          <w:szCs w:val="36"/>
          <w:bdr w:val="none" w:sz="0" w:space="0" w:color="auto" w:frame="1"/>
          <w:shd w:val="clear" w:color="auto" w:fill="FFFFFF"/>
          <w:rtl/>
          <w:lang w:bidi="ar-YE"/>
        </w:rPr>
        <w:footnoteReference w:id="153"/>
      </w:r>
      <w:r w:rsidRPr="009A7EBB">
        <w:rPr>
          <w:rFonts w:ascii="Traditional Arabic" w:hAnsi="Traditional Arabic" w:cs="Traditional Arabic"/>
          <w:b/>
          <w:bCs/>
          <w:sz w:val="36"/>
          <w:szCs w:val="36"/>
          <w:bdr w:val="none" w:sz="0" w:space="0" w:color="auto" w:frame="1"/>
          <w:shd w:val="clear" w:color="auto" w:fill="FFFFFF"/>
          <w:vertAlign w:val="superscript"/>
          <w:rtl/>
          <w:lang w:bidi="ar-YE"/>
        </w:rPr>
        <w:t>)</w:t>
      </w:r>
      <w:r w:rsidRPr="009A7EBB">
        <w:rPr>
          <w:rFonts w:ascii="Traditional Arabic" w:hAnsi="Traditional Arabic" w:cs="Traditional Arabic"/>
          <w:sz w:val="36"/>
          <w:szCs w:val="36"/>
          <w:bdr w:val="none" w:sz="0" w:space="0" w:color="auto" w:frame="1"/>
          <w:shd w:val="clear" w:color="auto" w:fill="FFFFFF"/>
          <w:rtl/>
          <w:lang w:bidi="ar-YE"/>
        </w:rPr>
        <w:t>.</w:t>
      </w:r>
    </w:p>
    <w:p w:rsidR="00DA1C52" w:rsidRPr="009A7EBB" w:rsidRDefault="00DA1C52" w:rsidP="00DA1C52">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t xml:space="preserve">    أما نظام التعليم فقد كان يتميز بالصرامة الشديدة، وكثافة البرامج، حيث كان في جني مثلا يخرج المعلم من بيته إلى المسجد في منتصف الليل، فيبدأ الحصة ويجلس حوله الطلبة، فيتابعون الدرس إلى غاية صلاة الصبح، ، وعند نهاية الصلاة يعودون إلى أماكنهم إلى غاية منتصف النهار أين يعود المعلم إلى بيته، ثم يعودون إلى الدراسة بعد صلاة الظهر، وتنتهي الحصة مع صلاة العصر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5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كما كان الآباء يحرصون على حفظ أبنائهم للقرآن وكانوا يعاقبون أبناءهم عليها أشد العقاب كما يخبرنا بذلك ابن بطوطة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5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وكان الفقيه الحاج التمبكتي، الذي تولى القضاء بتمبكتو  في أواخر عهد دولة مالي كان قد أصدر أمر بقراءة نصف حزب من القرآن بعد صلاتي العصر والعشاء في جامع سنكري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5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b/>
          <w:bCs/>
          <w:sz w:val="36"/>
          <w:szCs w:val="36"/>
          <w:rtl/>
          <w:lang w:bidi="ar-DZ"/>
        </w:rPr>
        <w:t xml:space="preserve"> ب. </w:t>
      </w:r>
      <w:proofErr w:type="gramStart"/>
      <w:r w:rsidRPr="009A7EBB">
        <w:rPr>
          <w:rFonts w:ascii="Traditional Arabic" w:hAnsi="Traditional Arabic" w:cs="Traditional Arabic"/>
          <w:b/>
          <w:bCs/>
          <w:sz w:val="36"/>
          <w:szCs w:val="36"/>
          <w:rtl/>
          <w:lang w:bidi="ar-DZ"/>
        </w:rPr>
        <w:t>مرحلة</w:t>
      </w:r>
      <w:proofErr w:type="gramEnd"/>
      <w:r w:rsidRPr="009A7EBB">
        <w:rPr>
          <w:rFonts w:ascii="Traditional Arabic" w:hAnsi="Traditional Arabic" w:cs="Traditional Arabic"/>
          <w:b/>
          <w:bCs/>
          <w:sz w:val="36"/>
          <w:szCs w:val="36"/>
          <w:rtl/>
          <w:lang w:bidi="ar-DZ"/>
        </w:rPr>
        <w:t xml:space="preserve"> التعليم الثانوي:</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b/>
          <w:bCs/>
          <w:sz w:val="36"/>
          <w:szCs w:val="36"/>
          <w:rtl/>
          <w:lang w:bidi="ar-DZ"/>
        </w:rPr>
        <w:t xml:space="preserve">         </w:t>
      </w:r>
      <w:r w:rsidRPr="009A7EBB">
        <w:rPr>
          <w:rFonts w:ascii="Traditional Arabic" w:hAnsi="Traditional Arabic" w:cs="Traditional Arabic"/>
          <w:sz w:val="36"/>
          <w:szCs w:val="36"/>
          <w:rtl/>
          <w:lang w:bidi="ar-DZ"/>
        </w:rPr>
        <w:t xml:space="preserve"> فكان يتخصص فيها الطالب لدراسة علوم القرآن وتفسيره، بالإضافة إلى دراسة مواد أخرى مثل الفقه والحديث والفكر الإسلامي والأخلاق الإسلامية والأدب العربي</w:t>
      </w:r>
      <w:proofErr w:type="gramStart"/>
      <w:r w:rsidRPr="009A7EBB">
        <w:rPr>
          <w:rFonts w:ascii="Traditional Arabic" w:hAnsi="Traditional Arabic" w:cs="Traditional Arabic"/>
          <w:sz w:val="36"/>
          <w:szCs w:val="36"/>
          <w:rtl/>
          <w:lang w:bidi="ar-DZ"/>
        </w:rPr>
        <w:t>،كما</w:t>
      </w:r>
      <w:proofErr w:type="gramEnd"/>
      <w:r w:rsidRPr="009A7EBB">
        <w:rPr>
          <w:rFonts w:ascii="Traditional Arabic" w:hAnsi="Traditional Arabic" w:cs="Traditional Arabic"/>
          <w:sz w:val="36"/>
          <w:szCs w:val="36"/>
          <w:rtl/>
          <w:lang w:bidi="ar-DZ"/>
        </w:rPr>
        <w:t xml:space="preserve"> كانوا يدرسون الطب والجراحة وعلم الفلك والرياضيات  والفيزياء والكيمياء واللغات والتجارة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5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roofErr w:type="gramStart"/>
      <w:r w:rsidRPr="009A7EBB">
        <w:rPr>
          <w:rFonts w:ascii="Traditional Arabic" w:hAnsi="Traditional Arabic" w:cs="Traditional Arabic"/>
          <w:sz w:val="36"/>
          <w:szCs w:val="36"/>
          <w:rtl/>
          <w:lang w:bidi="ar-DZ"/>
        </w:rPr>
        <w:t>بعد</w:t>
      </w:r>
      <w:proofErr w:type="gramEnd"/>
      <w:r w:rsidRPr="009A7EBB">
        <w:rPr>
          <w:rFonts w:ascii="Traditional Arabic" w:hAnsi="Traditional Arabic" w:cs="Traditional Arabic"/>
          <w:sz w:val="36"/>
          <w:szCs w:val="36"/>
          <w:rtl/>
          <w:lang w:bidi="ar-DZ"/>
        </w:rPr>
        <w:t xml:space="preserve"> ذلك يتدرج الطلبة في </w:t>
      </w:r>
      <w:r w:rsidRPr="009A7EBB">
        <w:rPr>
          <w:rFonts w:ascii="Traditional Arabic" w:hAnsi="Traditional Arabic" w:cs="Traditional Arabic"/>
          <w:sz w:val="36"/>
          <w:szCs w:val="36"/>
          <w:rtl/>
          <w:lang w:bidi="ar-DZ"/>
        </w:rPr>
        <w:lastRenderedPageBreak/>
        <w:t>مناهج أخرى لتشمل حلقات درس وندوات تجري فيها مناقشات فقهية، وفلسفية حيث يُدَرَّس لهم منطق أرسطو ومقامات الحريري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5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كما كانوا يدرسون </w:t>
      </w:r>
      <w:proofErr w:type="gramStart"/>
      <w:r w:rsidRPr="009A7EBB">
        <w:rPr>
          <w:rFonts w:ascii="Traditional Arabic" w:hAnsi="Traditional Arabic" w:cs="Traditional Arabic"/>
          <w:sz w:val="36"/>
          <w:szCs w:val="36"/>
          <w:rtl/>
          <w:lang w:bidi="ar-DZ"/>
        </w:rPr>
        <w:t>الفقه</w:t>
      </w:r>
      <w:proofErr w:type="gramEnd"/>
      <w:r w:rsidRPr="009A7EBB">
        <w:rPr>
          <w:rFonts w:ascii="Traditional Arabic" w:hAnsi="Traditional Arabic" w:cs="Traditional Arabic"/>
          <w:sz w:val="36"/>
          <w:szCs w:val="36"/>
          <w:rtl/>
          <w:lang w:bidi="ar-DZ"/>
        </w:rPr>
        <w:t xml:space="preserve"> المالكي لخليل بن إسحاق</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5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وكانت دراسة النحو تقوم على الاستنتاج، إذ يقرؤون النص الأدبي ويناقشونه من خلال بعض المسائل النحوية ثم تستخرج القاعدة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6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بعد ذلك تأتي المراحل العليا من التدريس في تمبكتو وفاس والقاهرة  وهو ما يعادل التعليم الجامعي، حيث يتم التدريس في هذه المرحلة على أساتذة مرموقين في مجال التعليم الإسلامي، هنا يصبح المنهاج أكثر تخصصا وعمقا في البحث، حيث كان الأستاذ يطرح على الطلبة مسائل تتعلق بشتى المواضيع، وكان على الطالب تقديم حلول لها مدافعا عن رأيه بالحجج والبراهين وذلك أمام عدد من زملائه الطلبة وأساتذته، كما يتدربون خلال هذه المرحلة على تزكية النفس ليكونوا نموذجا صالحا للأجيال المقبلة. </w:t>
      </w:r>
      <w:proofErr w:type="gramStart"/>
      <w:r w:rsidRPr="009A7EBB">
        <w:rPr>
          <w:rFonts w:ascii="Traditional Arabic" w:hAnsi="Traditional Arabic" w:cs="Traditional Arabic"/>
          <w:sz w:val="36"/>
          <w:szCs w:val="36"/>
          <w:rtl/>
          <w:lang w:bidi="ar-DZ"/>
        </w:rPr>
        <w:t>أما</w:t>
      </w:r>
      <w:proofErr w:type="gramEnd"/>
      <w:r w:rsidRPr="009A7EBB">
        <w:rPr>
          <w:rFonts w:ascii="Traditional Arabic" w:hAnsi="Traditional Arabic" w:cs="Traditional Arabic"/>
          <w:sz w:val="36"/>
          <w:szCs w:val="36"/>
          <w:rtl/>
          <w:lang w:bidi="ar-DZ"/>
        </w:rPr>
        <w:t xml:space="preserve"> التخرج فيتم بعد التأكد من تفوق الطالب في المعرفة والأخلاق الإسلاميين، فيعطى بعدها عمامة مزينة بالعقد والدوائر التي ترمز إلى أسماء الله الحسنى، أما العمامة فكانت ترمز إلى الحد الفاصل بين العلم والحكمة والمعرفة والخلق الحسن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6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ج. مرحلة التعليم الجامعي(او العالي):</w:t>
      </w:r>
    </w:p>
    <w:p w:rsidR="00DA1C52" w:rsidRPr="009A7EBB" w:rsidRDefault="00DA1C52" w:rsidP="00DA1C52">
      <w:pPr>
        <w:tabs>
          <w:tab w:val="right" w:pos="8646"/>
        </w:tabs>
        <w:bidi/>
        <w:spacing w:after="120"/>
        <w:jc w:val="both"/>
        <w:rPr>
          <w:rFonts w:ascii="Traditional Arabic" w:hAnsi="Traditional Arabic" w:cs="Traditional Arabic"/>
          <w:sz w:val="36"/>
          <w:szCs w:val="36"/>
          <w:bdr w:val="none" w:sz="0" w:space="0" w:color="auto" w:frame="1"/>
          <w:shd w:val="clear" w:color="auto" w:fill="FFFFFF"/>
          <w:rtl/>
          <w:lang w:bidi="ar-YE"/>
        </w:rPr>
      </w:pPr>
      <w:r w:rsidRPr="009A7EBB">
        <w:rPr>
          <w:rFonts w:ascii="Traditional Arabic" w:hAnsi="Traditional Arabic" w:cs="Traditional Arabic"/>
          <w:sz w:val="36"/>
          <w:szCs w:val="36"/>
          <w:rtl/>
          <w:lang w:bidi="ar-DZ"/>
        </w:rPr>
        <w:t xml:space="preserve">     ت</w:t>
      </w:r>
      <w:r w:rsidRPr="009A7EBB">
        <w:rPr>
          <w:rFonts w:ascii="Traditional Arabic" w:hAnsi="Traditional Arabic" w:cs="Traditional Arabic"/>
          <w:sz w:val="36"/>
          <w:szCs w:val="36"/>
          <w:bdr w:val="none" w:sz="0" w:space="0" w:color="auto" w:frame="1"/>
          <w:shd w:val="clear" w:color="auto" w:fill="FFFFFF"/>
          <w:rtl/>
          <w:lang w:bidi="ar-YE"/>
        </w:rPr>
        <w:t>ختلف هذه المرحلة كثيراً عن مرحلة التعليم السابقة لها، فهي تعادل ما يُطلق عليه في يومنا هذا المرحلة الجامعية،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 الدراسة في هذه المرحلة تتميز بالتعمق في القضايا، والخوض في المسائل التفصيلية والشروح الدقيقة التي ضمتها بعض أمهات المؤلفات الكبيرة التي عرفها المسلمون في ذلك الوقت</w:t>
      </w:r>
      <w:r w:rsidRPr="009A7EBB">
        <w:rPr>
          <w:rFonts w:ascii="Traditional Arabic" w:hAnsi="Traditional Arabic" w:cs="Traditional Arabic"/>
          <w:sz w:val="36"/>
          <w:szCs w:val="36"/>
          <w:bdr w:val="none" w:sz="0" w:space="0" w:color="auto" w:frame="1"/>
          <w:shd w:val="clear" w:color="auto" w:fill="FFFFFF"/>
        </w:rPr>
        <w:t>. </w:t>
      </w:r>
      <w:proofErr w:type="gramStart"/>
      <w:r w:rsidRPr="009A7EBB">
        <w:rPr>
          <w:rFonts w:ascii="Traditional Arabic" w:hAnsi="Traditional Arabic" w:cs="Traditional Arabic"/>
          <w:sz w:val="36"/>
          <w:szCs w:val="36"/>
          <w:bdr w:val="none" w:sz="0" w:space="0" w:color="auto" w:frame="1"/>
          <w:shd w:val="clear" w:color="auto" w:fill="FFFFFF"/>
          <w:rtl/>
          <w:lang w:bidi="ar-YE"/>
        </w:rPr>
        <w:t>ومن</w:t>
      </w:r>
      <w:proofErr w:type="gramEnd"/>
      <w:r w:rsidRPr="009A7EBB">
        <w:rPr>
          <w:rFonts w:ascii="Traditional Arabic" w:hAnsi="Traditional Arabic" w:cs="Traditional Arabic"/>
          <w:sz w:val="36"/>
          <w:szCs w:val="36"/>
          <w:bdr w:val="none" w:sz="0" w:space="0" w:color="auto" w:frame="1"/>
          <w:shd w:val="clear" w:color="auto" w:fill="FFFFFF"/>
          <w:rtl/>
          <w:lang w:bidi="ar-YE"/>
        </w:rPr>
        <w:t xml:space="preserve"> أشهر المساجد التي اهتمت بالمرحلة العالية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مسجد سنكري</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وتحدثنا بعض المصادر التاريخية أنَّ الأسكيا الحاج محمد كان يخصص أوقافاً لتنفق على الطلاب المتفرغين للعلم والدراسة</w:t>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Style w:val="Appelnotedebasdep"/>
          <w:rFonts w:ascii="Traditional Arabic" w:hAnsi="Traditional Arabic" w:cs="Traditional Arabic"/>
          <w:b/>
          <w:bCs/>
          <w:sz w:val="36"/>
          <w:szCs w:val="36"/>
          <w:bdr w:val="none" w:sz="0" w:space="0" w:color="auto" w:frame="1"/>
          <w:shd w:val="clear" w:color="auto" w:fill="FFFFFF"/>
          <w:rtl/>
          <w:lang w:bidi="ar-YE"/>
        </w:rPr>
        <w:footnoteReference w:id="162"/>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Fonts w:ascii="Traditional Arabic" w:hAnsi="Traditional Arabic" w:cs="Traditional Arabic"/>
          <w:sz w:val="36"/>
          <w:szCs w:val="36"/>
          <w:bdr w:val="none" w:sz="0" w:space="0" w:color="auto" w:frame="1"/>
          <w:shd w:val="clear" w:color="auto" w:fill="FFFFFF"/>
          <w:rtl/>
          <w:lang w:bidi="ar-YE"/>
        </w:rPr>
        <w:t xml:space="preserve">. </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bdr w:val="none" w:sz="0" w:space="0" w:color="auto" w:frame="1"/>
          <w:shd w:val="clear" w:color="auto" w:fill="FFFFFF"/>
          <w:rtl/>
          <w:lang w:bidi="ar-YE"/>
        </w:rPr>
        <w:t xml:space="preserve">      و كانت تتم هذه المرحلة </w:t>
      </w:r>
      <w:r w:rsidRPr="009A7EBB">
        <w:rPr>
          <w:rFonts w:ascii="Traditional Arabic" w:hAnsi="Traditional Arabic" w:cs="Traditional Arabic"/>
          <w:sz w:val="36"/>
          <w:szCs w:val="36"/>
          <w:rtl/>
          <w:lang w:bidi="ar-DZ"/>
        </w:rPr>
        <w:t xml:space="preserve">في جوامع عديدة منها جوامع تمبكتو التي كانت ذات شهرة كبيرة وخاصة مسجدها الكبير الذي يعد أقدمها وأكبرها، وإن كنا لا نعرف تاريخ تشييده على وجه التحديد، لكن الأكيد هو أن هناك مسجد أقيم فوق موقعه خلال القرن السابع للهجرة/13م، </w:t>
      </w:r>
      <w:r w:rsidRPr="009A7EBB">
        <w:rPr>
          <w:rFonts w:ascii="Traditional Arabic" w:hAnsi="Traditional Arabic" w:cs="Traditional Arabic"/>
          <w:sz w:val="36"/>
          <w:szCs w:val="36"/>
          <w:rtl/>
          <w:lang w:bidi="ar-DZ"/>
        </w:rPr>
        <w:lastRenderedPageBreak/>
        <w:t>والراجح أن بناءه لأول مرة كان في مطلع القرن السادس للهجرة /12م على وجه التقريب، أي في الفترة التي وجدت فيها مدينة تمبكتو واستقرار المسلمين فيها، وجدده فيما بعد منسا موسى عن عودته من الحج</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6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rtl/>
        </w:rPr>
        <w:t xml:space="preserve">وكان </w:t>
      </w:r>
      <w:r w:rsidRPr="009A7EBB">
        <w:rPr>
          <w:rFonts w:ascii="Traditional Arabic" w:hAnsi="Traditional Arabic" w:cs="Traditional Arabic"/>
          <w:sz w:val="36"/>
          <w:szCs w:val="36"/>
          <w:rtl/>
          <w:lang w:bidi="ar-DZ"/>
        </w:rPr>
        <w:t>نظام التعليم في تمبكتو يتميز بمستوى عال لا يقل عن الجامع الأزهر وجامع الزيتونة والجامع الأموي أو غيره، فكانت تعقد فيه حلقات العلم يتشاور فيها الأئمة والأساتذة والعلماء فيما بينهم بين أروقة الجامعة لمعالجة المسائل التي ترسل إلى السلطات الحكومية للتقيد بها.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6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أما الكتب المتداولة لدراسة بهذه الجمعة فهي نفسها المتداولة في الجامعات الإسلامية الكبرى مثل كتاب الشفا للقاضي عياض، مدونة القاضي سحنون، مختصر ابن الحاجب الفرعي، تهذيب البرادعي، جمع الجوامع القرطبية، جامع المعيار وهي كلها في الفقه المالكي، بالإضافة إلى ألفية بن مالك في النحو وتلخيصها للسيوطي، ألفية السيوطي، صحيح مسلم والبخاري، سيرة بن هشام وتفسير الجلالين، وغيرها.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65"/>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وعموما فقد كان مستوى التعليم عال جدا في جامعة تمبكتو إلى درجة أن عبد الرحمان التميمي الذي جاء من أرض الحجاز مع منسا موسى، لما سكن تمبكتو وجدها تعج بالفقهاء السودانيين، ولما رأى تفوقهم عليه في الفقه رحل إلى فاس وتفقه فيها، ثم رجع إلى تمبكتو فاستقر فيها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6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كما انتهجت جامعة تمبكتو سياسة تقوم على التبادل العلمي بينها وبين الجامعات والمعاهد في البلدان الإسلامية الأخرى في المغرب والأندلس والصحراء الكبرى، ولما كانت معاهد المغرب أعرق منها فقد حرص ملوك مالي على إرسال طلبتهم إليها، حيث قام منسا موسى بإرسال العالم كاتب موسى الذي كان إماما ومدرسا بجامع تمبكتو إلى فاس ليتلقى المزيد من العلوم الإسلامية وذلك بأمر من السلطان الحاج منسا موسى.</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6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lastRenderedPageBreak/>
        <w:t xml:space="preserve">      عندما اشتهرت هذه المعاهد وفد عليها كثير من الطلبة من بقاع شتى من السودان الغربي لتلقي العلم على مشايخها ومنهم الفقيه مخلوف بن علي البلبالي، ومن إقليم ودان وفد عليهم سيدي أحمد الغزالي بن محمد بن يعقوب الحاجي اليعقوبي السوداني الذي تتلمذ على يد والد أحمد بابا التمبكتي.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6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وعندما زار ابن بطوطة إمبراطورية مالي خلال فترة حكم منسا سليمان التقى عددا من علماء المغرب ومصر المقيمين  بمالي، منهم محمد بن الفقيه الجازولي، وشمس الدين ابن نقوش المصري، وعلي الزودي المراكشي الذي قال عنه بأنه كان من الطلبة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6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كما جذبت جامعة تمبكتو بعض علماء الأندلس أمثال علي بن أحمد بن محمد بن عبد الله الوادي آشي (المتوفى عام 724هـ /1323م) وهو والد ابن الملقن التكروري (توفي 804هـ/1401م) صاحب كتاب طبقات الأولياء، وقد مارس التدريس لمادة اللغة العربية  قبل أن يرحل إلى القاهرة.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7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وهناك بعثة تعليمية انطلقت من تمبكتو المالية إلى بلاد الهوسا والبرنو كانت تظم طلبة من الونغارة (لذلك سميت بالبعثة الونغارية) و كانت تضم ركائز معاهد تمبكتو، فأخذ العلماء التمبكتيون منذ ذلك الحين يتوافدون على بلاد الهوسا والبرنو أمثال الفقيه مخلوف البلبالي، والتاذخني، ومنهم من أسس معاهد تعليمية في هذه المنطقة، مثل معهد الحنبليين في كاتسينا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7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color w:val="333333"/>
          <w:sz w:val="36"/>
          <w:szCs w:val="36"/>
          <w:bdr w:val="none" w:sz="0" w:space="0" w:color="auto" w:frame="1"/>
          <w:shd w:val="clear" w:color="auto" w:fill="FFFFFF"/>
          <w:rtl/>
        </w:rPr>
      </w:pPr>
      <w:r w:rsidRPr="009A7EBB">
        <w:rPr>
          <w:rFonts w:ascii="Traditional Arabic" w:hAnsi="Traditional Arabic" w:cs="Traditional Arabic"/>
          <w:sz w:val="36"/>
          <w:szCs w:val="36"/>
          <w:bdr w:val="none" w:sz="0" w:space="0" w:color="auto" w:frame="1"/>
          <w:shd w:val="clear" w:color="auto" w:fill="FFFFFF"/>
          <w:rtl/>
          <w:lang w:bidi="ar-YE"/>
        </w:rPr>
        <w:t xml:space="preserve">     </w:t>
      </w:r>
      <w:proofErr w:type="gramStart"/>
      <w:r w:rsidRPr="009A7EBB">
        <w:rPr>
          <w:rFonts w:ascii="Traditional Arabic" w:hAnsi="Traditional Arabic" w:cs="Traditional Arabic"/>
          <w:sz w:val="36"/>
          <w:szCs w:val="36"/>
          <w:bdr w:val="none" w:sz="0" w:space="0" w:color="auto" w:frame="1"/>
          <w:shd w:val="clear" w:color="auto" w:fill="FFFFFF"/>
          <w:rtl/>
          <w:lang w:bidi="ar-YE"/>
        </w:rPr>
        <w:t>وكان</w:t>
      </w:r>
      <w:proofErr w:type="gramEnd"/>
      <w:r w:rsidRPr="009A7EBB">
        <w:rPr>
          <w:rFonts w:ascii="Traditional Arabic" w:hAnsi="Traditional Arabic" w:cs="Traditional Arabic"/>
          <w:sz w:val="36"/>
          <w:szCs w:val="36"/>
          <w:bdr w:val="none" w:sz="0" w:space="0" w:color="auto" w:frame="1"/>
          <w:shd w:val="clear" w:color="auto" w:fill="FFFFFF"/>
          <w:rtl/>
          <w:lang w:bidi="ar-YE"/>
        </w:rPr>
        <w:t xml:space="preserve"> التعليم في جامعة سنكري يشمل المناهج الدراسية التي كانت تتضمن</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التوحيد، والتفسير، والحديث، والفقه، والعلوم العقلية، وغيرها من المعارف التي كانت تشكل في الوقت ذاته الدعائم الأساسية للعلوم الإسلامية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وقد اشتهرت جامعة تنبكت بتدريس المذهب المالكي، الذي كان يقوم بتعليمه علماء ضالعون في مادته، سواء من الإفريقيين أو الزائرين من أساتذة القاهرة وفاس، الذين كانوا يأتون لإلقاء الدروس على الطلاب الذين يفدون على هذه الجامعة من كل مكان من مناطق إفريقيا الغربية المجاورة</w:t>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Style w:val="Appelnotedebasdep"/>
          <w:rFonts w:ascii="Traditional Arabic" w:hAnsi="Traditional Arabic" w:cs="Traditional Arabic"/>
          <w:b/>
          <w:bCs/>
          <w:sz w:val="36"/>
          <w:szCs w:val="36"/>
          <w:bdr w:val="none" w:sz="0" w:space="0" w:color="auto" w:frame="1"/>
          <w:shd w:val="clear" w:color="auto" w:fill="FFFFFF"/>
          <w:rtl/>
          <w:lang w:bidi="ar-YE"/>
        </w:rPr>
        <w:footnoteReference w:id="172"/>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Fonts w:ascii="Traditional Arabic" w:hAnsi="Traditional Arabic" w:cs="Traditional Arabic"/>
          <w:color w:val="333333"/>
          <w:sz w:val="36"/>
          <w:szCs w:val="36"/>
          <w:bdr w:val="none" w:sz="0" w:space="0" w:color="auto" w:frame="1"/>
          <w:shd w:val="clear" w:color="auto" w:fill="FFFFFF"/>
        </w:rPr>
        <w:t>.</w:t>
      </w:r>
    </w:p>
    <w:p w:rsidR="00DA1C52" w:rsidRPr="009A7EBB" w:rsidRDefault="00DA1C52" w:rsidP="00DA1C52">
      <w:pPr>
        <w:pStyle w:val="Paragraphedeliste"/>
        <w:numPr>
          <w:ilvl w:val="0"/>
          <w:numId w:val="22"/>
        </w:numPr>
        <w:shd w:val="clear" w:color="auto" w:fill="FFFFFF"/>
        <w:bidi/>
        <w:spacing w:after="120" w:line="408" w:lineRule="atLeast"/>
        <w:jc w:val="both"/>
        <w:textAlignment w:val="baseline"/>
        <w:rPr>
          <w:rFonts w:ascii="Traditional Arabic" w:eastAsia="Times New Roman" w:hAnsi="Traditional Arabic" w:cs="Traditional Arabic"/>
          <w:b/>
          <w:bCs/>
          <w:sz w:val="36"/>
          <w:szCs w:val="36"/>
          <w:rtl/>
          <w:lang w:eastAsia="fr-FR"/>
        </w:rPr>
      </w:pPr>
      <w:proofErr w:type="gramStart"/>
      <w:r w:rsidRPr="009A7EBB">
        <w:rPr>
          <w:rFonts w:ascii="Traditional Arabic" w:eastAsia="Times New Roman" w:hAnsi="Traditional Arabic" w:cs="Traditional Arabic"/>
          <w:b/>
          <w:bCs/>
          <w:sz w:val="36"/>
          <w:szCs w:val="36"/>
          <w:bdr w:val="none" w:sz="0" w:space="0" w:color="auto" w:frame="1"/>
          <w:rtl/>
          <w:lang w:eastAsia="fr-FR" w:bidi="ar-YE"/>
        </w:rPr>
        <w:lastRenderedPageBreak/>
        <w:t>لتعليم</w:t>
      </w:r>
      <w:proofErr w:type="gramEnd"/>
      <w:r w:rsidRPr="009A7EBB">
        <w:rPr>
          <w:rFonts w:ascii="Traditional Arabic" w:eastAsia="Times New Roman" w:hAnsi="Traditional Arabic" w:cs="Traditional Arabic"/>
          <w:b/>
          <w:bCs/>
          <w:sz w:val="36"/>
          <w:szCs w:val="36"/>
          <w:bdr w:val="none" w:sz="0" w:space="0" w:color="auto" w:frame="1"/>
          <w:rtl/>
          <w:lang w:eastAsia="fr-FR" w:bidi="ar-YE"/>
        </w:rPr>
        <w:t xml:space="preserve"> المهني (الحرفي):</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رغم قلة انتشار هذا النوع من التعليم واقتصاره على مهمة الخياطة وبعض المهن الحرفية الأخرى؛ كصناعة السيوف والحراب؛ فإنَّ التدريس في هذا النوع كان يتولاه معلمون متخصصون عُرفوا بـ </w:t>
      </w:r>
      <w:r w:rsidRPr="009A7EBB">
        <w:rPr>
          <w:rFonts w:ascii="Traditional Arabic" w:eastAsia="Times New Roman" w:hAnsi="Traditional Arabic" w:cs="Traditional Arabic"/>
          <w:sz w:val="36"/>
          <w:szCs w:val="36"/>
          <w:bdr w:val="none" w:sz="0" w:space="0" w:color="auto" w:frame="1"/>
          <w:rtl/>
          <w:lang w:eastAsia="fr-FR"/>
        </w:rPr>
        <w:t>“</w:t>
      </w:r>
      <w:r w:rsidRPr="009A7EBB">
        <w:rPr>
          <w:rFonts w:ascii="Traditional Arabic" w:eastAsia="Times New Roman" w:hAnsi="Traditional Arabic" w:cs="Traditional Arabic"/>
          <w:sz w:val="36"/>
          <w:szCs w:val="36"/>
          <w:bdr w:val="none" w:sz="0" w:space="0" w:color="auto" w:frame="1"/>
          <w:rtl/>
          <w:lang w:eastAsia="fr-FR" w:bidi="ar-YE"/>
        </w:rPr>
        <w:t>الشيوخ الرؤساء</w:t>
      </w:r>
      <w:r w:rsidRPr="009A7EBB">
        <w:rPr>
          <w:rFonts w:ascii="Traditional Arabic" w:eastAsia="Times New Roman" w:hAnsi="Traditional Arabic" w:cs="Traditional Arabic"/>
          <w:sz w:val="36"/>
          <w:szCs w:val="36"/>
          <w:bdr w:val="none" w:sz="0" w:space="0" w:color="auto" w:frame="1"/>
          <w:rtl/>
          <w:lang w:eastAsia="fr-FR"/>
        </w:rPr>
        <w:t>”</w:t>
      </w:r>
      <w:r w:rsidRPr="009A7EBB">
        <w:rPr>
          <w:rFonts w:ascii="Traditional Arabic" w:eastAsia="Times New Roman" w:hAnsi="Traditional Arabic" w:cs="Traditional Arabic"/>
          <w:sz w:val="36"/>
          <w:szCs w:val="36"/>
          <w:bdr w:val="none" w:sz="0" w:space="0" w:color="auto" w:frame="1"/>
          <w:rtl/>
          <w:lang w:eastAsia="fr-FR" w:bidi="ar-YE"/>
        </w:rPr>
        <w:t>، حيث كان التدريس والعمل يتم في بيوت وفي مقر عمل شيوخ المهنة</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وقد ذكر المؤرخ محمود كعت أنه يوجد في مدينة تنبكتو وحدها</w:t>
      </w:r>
      <w:r w:rsidRPr="009A7EBB">
        <w:rPr>
          <w:rFonts w:ascii="Traditional Arabic" w:eastAsia="Times New Roman" w:hAnsi="Traditional Arabic" w:cs="Traditional Arabic"/>
          <w:sz w:val="36"/>
          <w:szCs w:val="36"/>
          <w:bdr w:val="none" w:sz="0" w:space="0" w:color="auto" w:frame="1"/>
          <w:rtl/>
          <w:lang w:eastAsia="fr-FR"/>
        </w:rPr>
        <w:t> 26 </w:t>
      </w:r>
      <w:r w:rsidRPr="009A7EBB">
        <w:rPr>
          <w:rFonts w:ascii="Traditional Arabic" w:eastAsia="Times New Roman" w:hAnsi="Traditional Arabic" w:cs="Traditional Arabic"/>
          <w:sz w:val="36"/>
          <w:szCs w:val="36"/>
          <w:bdr w:val="none" w:sz="0" w:space="0" w:color="auto" w:frame="1"/>
          <w:rtl/>
          <w:lang w:eastAsia="fr-FR" w:bidi="ar-YE"/>
        </w:rPr>
        <w:t>بيتاً من بيوت الخياطين، ولكل بيت من تلك البيوت شيخ معلم، وقد بلغ تلاميذهم ما بين</w:t>
      </w:r>
      <w:r w:rsidRPr="009A7EBB">
        <w:rPr>
          <w:rFonts w:ascii="Traditional Arabic" w:eastAsia="Times New Roman" w:hAnsi="Traditional Arabic" w:cs="Traditional Arabic"/>
          <w:sz w:val="36"/>
          <w:szCs w:val="36"/>
          <w:bdr w:val="none" w:sz="0" w:space="0" w:color="auto" w:frame="1"/>
          <w:rtl/>
          <w:lang w:eastAsia="fr-FR"/>
        </w:rPr>
        <w:t> 75 </w:t>
      </w:r>
      <w:r w:rsidRPr="009A7EBB">
        <w:rPr>
          <w:rFonts w:ascii="Traditional Arabic" w:eastAsia="Times New Roman" w:hAnsi="Traditional Arabic" w:cs="Traditional Arabic"/>
          <w:sz w:val="36"/>
          <w:szCs w:val="36"/>
          <w:bdr w:val="none" w:sz="0" w:space="0" w:color="auto" w:frame="1"/>
          <w:rtl/>
          <w:lang w:eastAsia="fr-FR" w:bidi="ar-YE"/>
        </w:rPr>
        <w:t>إلى</w:t>
      </w:r>
      <w:r w:rsidRPr="009A7EBB">
        <w:rPr>
          <w:rFonts w:ascii="Traditional Arabic" w:eastAsia="Times New Roman" w:hAnsi="Traditional Arabic" w:cs="Traditional Arabic"/>
          <w:sz w:val="36"/>
          <w:szCs w:val="36"/>
          <w:bdr w:val="none" w:sz="0" w:space="0" w:color="auto" w:frame="1"/>
          <w:rtl/>
          <w:lang w:eastAsia="fr-FR"/>
        </w:rPr>
        <w:t> 100 </w:t>
      </w:r>
      <w:r w:rsidRPr="009A7EBB">
        <w:rPr>
          <w:rFonts w:ascii="Traditional Arabic" w:eastAsia="Times New Roman" w:hAnsi="Traditional Arabic" w:cs="Traditional Arabic"/>
          <w:sz w:val="36"/>
          <w:szCs w:val="36"/>
          <w:bdr w:val="none" w:sz="0" w:space="0" w:color="auto" w:frame="1"/>
          <w:rtl/>
          <w:lang w:eastAsia="fr-FR" w:bidi="ar-YE"/>
        </w:rPr>
        <w:t>تلميذ</w:t>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173"/>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bidi="ar-YE"/>
        </w:rPr>
        <w:t>.</w:t>
      </w:r>
    </w:p>
    <w:p w:rsidR="00DA1C52" w:rsidRPr="009A7EBB" w:rsidRDefault="00DA1C52" w:rsidP="00DA1C52">
      <w:pPr>
        <w:pStyle w:val="Paragraphedeliste"/>
        <w:numPr>
          <w:ilvl w:val="0"/>
          <w:numId w:val="22"/>
        </w:numPr>
        <w:shd w:val="clear" w:color="auto" w:fill="FFFFFF"/>
        <w:bidi/>
        <w:spacing w:after="120" w:line="408" w:lineRule="atLeast"/>
        <w:jc w:val="both"/>
        <w:textAlignment w:val="baseline"/>
        <w:rPr>
          <w:rFonts w:ascii="Traditional Arabic" w:eastAsia="Times New Roman" w:hAnsi="Traditional Arabic" w:cs="Traditional Arabic"/>
          <w:b/>
          <w:bCs/>
          <w:sz w:val="36"/>
          <w:szCs w:val="36"/>
          <w:rtl/>
          <w:lang w:eastAsia="fr-FR"/>
        </w:rPr>
      </w:pPr>
      <w:r w:rsidRPr="009A7EBB">
        <w:rPr>
          <w:rFonts w:ascii="Traditional Arabic" w:eastAsia="Times New Roman" w:hAnsi="Traditional Arabic" w:cs="Traditional Arabic"/>
          <w:b/>
          <w:bCs/>
          <w:sz w:val="36"/>
          <w:szCs w:val="36"/>
          <w:bdr w:val="none" w:sz="0" w:space="0" w:color="auto" w:frame="1"/>
          <w:rtl/>
          <w:lang w:eastAsia="fr-FR" w:bidi="ar-YE"/>
        </w:rPr>
        <w:t>الإجازات العلمية و الشهادات:</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w:t>
      </w:r>
      <w:proofErr w:type="gramStart"/>
      <w:r w:rsidRPr="009A7EBB">
        <w:rPr>
          <w:rFonts w:ascii="Traditional Arabic" w:eastAsia="Times New Roman" w:hAnsi="Traditional Arabic" w:cs="Traditional Arabic"/>
          <w:sz w:val="36"/>
          <w:szCs w:val="36"/>
          <w:bdr w:val="none" w:sz="0" w:space="0" w:color="auto" w:frame="1"/>
          <w:rtl/>
          <w:lang w:eastAsia="fr-FR" w:bidi="ar-YE"/>
        </w:rPr>
        <w:t>إن</w:t>
      </w:r>
      <w:proofErr w:type="gramEnd"/>
      <w:r w:rsidRPr="009A7EBB">
        <w:rPr>
          <w:rFonts w:ascii="Traditional Arabic" w:eastAsia="Times New Roman" w:hAnsi="Traditional Arabic" w:cs="Traditional Arabic"/>
          <w:sz w:val="36"/>
          <w:szCs w:val="36"/>
          <w:bdr w:val="none" w:sz="0" w:space="0" w:color="auto" w:frame="1"/>
          <w:rtl/>
          <w:lang w:eastAsia="fr-FR" w:bidi="ar-YE"/>
        </w:rPr>
        <w:t xml:space="preserve"> شهادة التخرج أو الإجازة هي إقرار الأستاذ بأهلية الطالب بعد تحصيله التام لفن من الفنون، ويقع النطق بذلك الإقرار أو يحرر على ورقة تدفع للطالب المتخرج</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 xml:space="preserve">و </w:t>
      </w:r>
      <w:proofErr w:type="gramStart"/>
      <w:r w:rsidRPr="009A7EBB">
        <w:rPr>
          <w:rFonts w:ascii="Traditional Arabic" w:eastAsia="Times New Roman" w:hAnsi="Traditional Arabic" w:cs="Traditional Arabic"/>
          <w:sz w:val="36"/>
          <w:szCs w:val="36"/>
          <w:bdr w:val="none" w:sz="0" w:space="0" w:color="auto" w:frame="1"/>
          <w:rtl/>
          <w:lang w:eastAsia="fr-FR" w:bidi="ar-YE"/>
        </w:rPr>
        <w:t>وجدت</w:t>
      </w:r>
      <w:proofErr w:type="gramEnd"/>
      <w:r w:rsidRPr="009A7EBB">
        <w:rPr>
          <w:rFonts w:ascii="Traditional Arabic" w:eastAsia="Times New Roman" w:hAnsi="Traditional Arabic" w:cs="Traditional Arabic"/>
          <w:sz w:val="36"/>
          <w:szCs w:val="36"/>
          <w:bdr w:val="none" w:sz="0" w:space="0" w:color="auto" w:frame="1"/>
          <w:rtl/>
          <w:lang w:eastAsia="fr-FR" w:bidi="ar-YE"/>
        </w:rPr>
        <w:t xml:space="preserve"> في الواقع ثلاث درجات للإجازة، هي</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شهادة السماع، وتعني أن الطالب تتبّع أقوال العالم وحفظها</w:t>
      </w:r>
      <w:r w:rsidRPr="009A7EBB">
        <w:rPr>
          <w:rFonts w:ascii="Traditional Arabic" w:eastAsia="Times New Roman" w:hAnsi="Traditional Arabic" w:cs="Traditional Arabic"/>
          <w:sz w:val="36"/>
          <w:szCs w:val="36"/>
          <w:bdr w:val="none" w:sz="0" w:space="0" w:color="auto" w:frame="1"/>
          <w:rtl/>
          <w:lang w:eastAsia="fr-FR"/>
        </w:rPr>
        <w:t>. </w:t>
      </w:r>
      <w:proofErr w:type="gramStart"/>
      <w:r w:rsidRPr="009A7EBB">
        <w:rPr>
          <w:rFonts w:ascii="Traditional Arabic" w:eastAsia="Times New Roman" w:hAnsi="Traditional Arabic" w:cs="Traditional Arabic"/>
          <w:sz w:val="36"/>
          <w:szCs w:val="36"/>
          <w:bdr w:val="none" w:sz="0" w:space="0" w:color="auto" w:frame="1"/>
          <w:rtl/>
          <w:lang w:eastAsia="fr-FR" w:bidi="ar-YE"/>
        </w:rPr>
        <w:t>وشهادة</w:t>
      </w:r>
      <w:proofErr w:type="gramEnd"/>
      <w:r w:rsidRPr="009A7EBB">
        <w:rPr>
          <w:rFonts w:ascii="Traditional Arabic" w:eastAsia="Times New Roman" w:hAnsi="Traditional Arabic" w:cs="Traditional Arabic"/>
          <w:sz w:val="36"/>
          <w:szCs w:val="36"/>
          <w:bdr w:val="none" w:sz="0" w:space="0" w:color="auto" w:frame="1"/>
          <w:rtl/>
          <w:lang w:eastAsia="fr-FR" w:bidi="ar-YE"/>
        </w:rPr>
        <w:t xml:space="preserve"> العرض، أي سرد الطالب على أستاذه مع استذكاره النصوص ومعرفته شروحها</w:t>
      </w:r>
      <w:r w:rsidRPr="009A7EBB">
        <w:rPr>
          <w:rFonts w:ascii="Traditional Arabic" w:eastAsia="Times New Roman" w:hAnsi="Traditional Arabic" w:cs="Traditional Arabic"/>
          <w:sz w:val="36"/>
          <w:szCs w:val="36"/>
          <w:bdr w:val="none" w:sz="0" w:space="0" w:color="auto" w:frame="1"/>
          <w:rtl/>
          <w:lang w:eastAsia="fr-FR"/>
        </w:rPr>
        <w:t>. </w:t>
      </w:r>
      <w:proofErr w:type="gramStart"/>
      <w:r w:rsidRPr="009A7EBB">
        <w:rPr>
          <w:rFonts w:ascii="Traditional Arabic" w:eastAsia="Times New Roman" w:hAnsi="Traditional Arabic" w:cs="Traditional Arabic"/>
          <w:sz w:val="36"/>
          <w:szCs w:val="36"/>
          <w:bdr w:val="none" w:sz="0" w:space="0" w:color="auto" w:frame="1"/>
          <w:rtl/>
          <w:lang w:eastAsia="fr-FR" w:bidi="ar-YE"/>
        </w:rPr>
        <w:t>ثم</w:t>
      </w:r>
      <w:proofErr w:type="gramEnd"/>
      <w:r w:rsidRPr="009A7EBB">
        <w:rPr>
          <w:rFonts w:ascii="Traditional Arabic" w:eastAsia="Times New Roman" w:hAnsi="Traditional Arabic" w:cs="Traditional Arabic"/>
          <w:sz w:val="36"/>
          <w:szCs w:val="36"/>
          <w:bdr w:val="none" w:sz="0" w:space="0" w:color="auto" w:frame="1"/>
          <w:rtl/>
          <w:lang w:eastAsia="fr-FR" w:bidi="ar-YE"/>
        </w:rPr>
        <w:t xml:space="preserve"> الإجازة الكاملة، وهي أن يصل الطالب إلى المرحلة التي يستطيع معها ذكر الأسانيد وإرجاعها لمصدرها الأول وذكر الفوارق في الروايات بعد الإلمام بفن معين من الفنون</w:t>
      </w:r>
      <w:r w:rsidRPr="009A7EBB">
        <w:rPr>
          <w:rFonts w:ascii="Traditional Arabic" w:eastAsia="Times New Roman" w:hAnsi="Traditional Arabic" w:cs="Traditional Arabic"/>
          <w:sz w:val="36"/>
          <w:szCs w:val="36"/>
          <w:bdr w:val="none" w:sz="0" w:space="0" w:color="auto" w:frame="1"/>
          <w:rtl/>
          <w:lang w:eastAsia="fr-FR"/>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وقد تتعدد المواضيع التي يتقنها الطالب ويكثر أساتذته فيها جميعاً، لكن الإجازة لا تعطى إلا في أحوال نادرة، أي عندما يتأكد المدرس أن الطالب متمكن من مادة أو من إتقانها إتقاناً تاماً، ويلاحظ مواظبته على تلك المادة واهتمامه بها، وأيضاً عندما يطمئن الأستاذ إلى بلوغ الطالب مرحلة التعليق والمناقشة والاجتهاد، وقد يكون على المجاز أن يلقي درساً بمحضر أستاذه لتحصل لديه القناعة بالحكم الذي سيصدره والشهادة التي سيشهد بها </w:t>
      </w:r>
      <w:r w:rsidRPr="009A7EBB">
        <w:rPr>
          <w:rFonts w:ascii="Traditional Arabic" w:eastAsia="Times New Roman" w:hAnsi="Traditional Arabic" w:cs="Traditional Arabic"/>
          <w:b/>
          <w:bCs/>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174"/>
      </w:r>
      <w:r w:rsidRPr="009A7EBB">
        <w:rPr>
          <w:rFonts w:ascii="Traditional Arabic" w:eastAsia="Times New Roman" w:hAnsi="Traditional Arabic" w:cs="Traditional Arabic"/>
          <w:b/>
          <w:bCs/>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rtl/>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ولا تُعطى الإجازة أو ينطق بها لأكثر من شخص واحد، فلم تكن شهادة جماعية، وقد يضم مجلس علمي مجموعة من الطلبة ويحصل كل واحد منهم على إجازة في فن مستقل متمايز، ثم يبقى طالباً عادياً في فن أو فنون أخرى، ويحضر بانتظام حلقات أستاذه فيها</w:t>
      </w:r>
      <w:r w:rsidRPr="009A7EBB">
        <w:rPr>
          <w:rFonts w:ascii="Traditional Arabic" w:eastAsia="Times New Roman" w:hAnsi="Traditional Arabic" w:cs="Traditional Arabic"/>
          <w:sz w:val="36"/>
          <w:szCs w:val="36"/>
          <w:bdr w:val="none" w:sz="0" w:space="0" w:color="auto" w:frame="1"/>
          <w:rtl/>
          <w:lang w:eastAsia="fr-FR"/>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rtl/>
          <w:lang w:eastAsia="fr-FR"/>
        </w:rPr>
      </w:pPr>
      <w:r w:rsidRPr="009A7EBB">
        <w:rPr>
          <w:rFonts w:ascii="Traditional Arabic" w:eastAsia="Times New Roman" w:hAnsi="Traditional Arabic" w:cs="Traditional Arabic"/>
          <w:sz w:val="36"/>
          <w:szCs w:val="36"/>
          <w:bdr w:val="none" w:sz="0" w:space="0" w:color="auto" w:frame="1"/>
          <w:rtl/>
          <w:lang w:eastAsia="fr-FR" w:bidi="ar-YE"/>
        </w:rPr>
        <w:lastRenderedPageBreak/>
        <w:t xml:space="preserve">        وتتضمن الإجازة المكتوبة تصريحاً من المدرس بأنه حضر عليه مواد متعددة لكنه برع في مادة خاصة، ولذلك فهو يجيزه في جميع ما يحوز له إن كانت للمدرس كتب من تأليفه، وما يحوز له من غيره إن كان الكتاب من وضع شخص آخر</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ومما يدل على مدى تحري الأساتذة وحرصهم على الإنصاف ما جاء في إجازة أحمد بابا عن أستاذه محمد بن محمود بغيغ، وما تضمنته إجازته على يد أحمد المقري في مصنفات الأحاديث النبوية الستة بعد أن رواها كلها بالسند السوداني المتصل بروايات واضعي تلك المصنفات، وقد كتبت تلك الإجازة بمراكش في</w:t>
      </w:r>
      <w:r w:rsidRPr="009A7EBB">
        <w:rPr>
          <w:rFonts w:ascii="Traditional Arabic" w:eastAsia="Times New Roman" w:hAnsi="Traditional Arabic" w:cs="Traditional Arabic"/>
          <w:sz w:val="36"/>
          <w:szCs w:val="36"/>
          <w:bdr w:val="none" w:sz="0" w:space="0" w:color="auto" w:frame="1"/>
          <w:rtl/>
          <w:lang w:eastAsia="fr-FR"/>
        </w:rPr>
        <w:t> 15 </w:t>
      </w:r>
      <w:r w:rsidRPr="009A7EBB">
        <w:rPr>
          <w:rFonts w:ascii="Traditional Arabic" w:eastAsia="Times New Roman" w:hAnsi="Traditional Arabic" w:cs="Traditional Arabic"/>
          <w:sz w:val="36"/>
          <w:szCs w:val="36"/>
          <w:bdr w:val="none" w:sz="0" w:space="0" w:color="auto" w:frame="1"/>
          <w:rtl/>
          <w:lang w:eastAsia="fr-FR" w:bidi="ar-YE"/>
        </w:rPr>
        <w:t>ربيع الآخر عام</w:t>
      </w:r>
      <w:r w:rsidRPr="009A7EBB">
        <w:rPr>
          <w:rFonts w:ascii="Traditional Arabic" w:eastAsia="Times New Roman" w:hAnsi="Traditional Arabic" w:cs="Traditional Arabic"/>
          <w:sz w:val="36"/>
          <w:szCs w:val="36"/>
          <w:bdr w:val="none" w:sz="0" w:space="0" w:color="auto" w:frame="1"/>
          <w:rtl/>
          <w:lang w:eastAsia="fr-FR"/>
        </w:rPr>
        <w:t> 1010 </w:t>
      </w:r>
      <w:r w:rsidRPr="009A7EBB">
        <w:rPr>
          <w:rFonts w:ascii="Traditional Arabic" w:eastAsia="Times New Roman" w:hAnsi="Traditional Arabic" w:cs="Traditional Arabic"/>
          <w:sz w:val="36"/>
          <w:szCs w:val="36"/>
          <w:bdr w:val="none" w:sz="0" w:space="0" w:color="auto" w:frame="1"/>
          <w:rtl/>
          <w:lang w:eastAsia="fr-FR" w:bidi="ar-YE"/>
        </w:rPr>
        <w:t>للهجري</w:t>
      </w:r>
      <w:r w:rsidRPr="009A7EBB">
        <w:rPr>
          <w:rFonts w:ascii="Traditional Arabic" w:eastAsia="Times New Roman" w:hAnsi="Traditional Arabic" w:cs="Traditional Arabic"/>
          <w:sz w:val="36"/>
          <w:szCs w:val="36"/>
          <w:bdr w:val="none" w:sz="0" w:space="0" w:color="auto" w:frame="1"/>
          <w:rtl/>
          <w:lang w:eastAsia="fr-FR"/>
        </w:rPr>
        <w:t>/ 13 </w:t>
      </w:r>
      <w:r w:rsidRPr="009A7EBB">
        <w:rPr>
          <w:rFonts w:ascii="Traditional Arabic" w:eastAsia="Times New Roman" w:hAnsi="Traditional Arabic" w:cs="Traditional Arabic"/>
          <w:sz w:val="36"/>
          <w:szCs w:val="36"/>
          <w:bdr w:val="none" w:sz="0" w:space="0" w:color="auto" w:frame="1"/>
          <w:rtl/>
          <w:lang w:eastAsia="fr-FR" w:bidi="ar-YE"/>
        </w:rPr>
        <w:t>أكتوبر</w:t>
      </w:r>
      <w:r w:rsidRPr="009A7EBB">
        <w:rPr>
          <w:rFonts w:ascii="Traditional Arabic" w:eastAsia="Times New Roman" w:hAnsi="Traditional Arabic" w:cs="Traditional Arabic"/>
          <w:sz w:val="36"/>
          <w:szCs w:val="36"/>
          <w:bdr w:val="none" w:sz="0" w:space="0" w:color="auto" w:frame="1"/>
          <w:rtl/>
          <w:lang w:eastAsia="fr-FR"/>
        </w:rPr>
        <w:t> 1601</w:t>
      </w:r>
      <w:r w:rsidRPr="009A7EBB">
        <w:rPr>
          <w:rFonts w:ascii="Traditional Arabic" w:eastAsia="Times New Roman" w:hAnsi="Traditional Arabic" w:cs="Traditional Arabic"/>
          <w:sz w:val="36"/>
          <w:szCs w:val="36"/>
          <w:bdr w:val="none" w:sz="0" w:space="0" w:color="auto" w:frame="1"/>
          <w:rtl/>
          <w:lang w:eastAsia="fr-FR" w:bidi="ar-YE"/>
        </w:rPr>
        <w:t>م</w:t>
      </w:r>
      <w:r w:rsidRPr="009A7EBB">
        <w:rPr>
          <w:rFonts w:ascii="Traditional Arabic" w:eastAsia="Times New Roman" w:hAnsi="Traditional Arabic" w:cs="Traditional Arabic"/>
          <w:sz w:val="36"/>
          <w:szCs w:val="36"/>
          <w:bdr w:val="none" w:sz="0" w:space="0" w:color="auto" w:frame="1"/>
          <w:rtl/>
          <w:lang w:eastAsia="fr-FR"/>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ولقد تشابهت الإجازات بين إفريقيا الغربية والمغرب بفضل الاتصال بين علمائهما، وبصفة خاصة بعد عودة علماء السودان المهجرين إلى وطنهم، ويمكن من مراجعة تراجم علماء تنبكتو وفقهاء المالكية السودانيين أن نميز بين نوعين من الإجازات التي أعطيت لبعض المتخرجين</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b/>
          <w:bCs/>
          <w:sz w:val="36"/>
          <w:szCs w:val="36"/>
          <w:bdr w:val="none" w:sz="0" w:space="0" w:color="auto" w:frame="1"/>
          <w:rtl/>
          <w:lang w:eastAsia="fr-FR" w:bidi="ar-YE"/>
        </w:rPr>
        <w:t>إجازات خاصة</w:t>
      </w:r>
      <w:r w:rsidRPr="009A7EBB">
        <w:rPr>
          <w:rFonts w:ascii="Traditional Arabic" w:eastAsia="Times New Roman" w:hAnsi="Traditional Arabic" w:cs="Traditional Arabic"/>
          <w:sz w:val="36"/>
          <w:szCs w:val="36"/>
          <w:bdr w:val="none" w:sz="0" w:space="0" w:color="auto" w:frame="1"/>
          <w:rtl/>
          <w:lang w:eastAsia="fr-FR" w:bidi="ar-YE"/>
        </w:rPr>
        <w:t xml:space="preserve"> تهم فناً واحدا أو عدة فنون متحدة الموضوع، </w:t>
      </w:r>
      <w:r w:rsidRPr="009A7EBB">
        <w:rPr>
          <w:rFonts w:ascii="Traditional Arabic" w:eastAsia="Times New Roman" w:hAnsi="Traditional Arabic" w:cs="Traditional Arabic"/>
          <w:b/>
          <w:bCs/>
          <w:sz w:val="36"/>
          <w:szCs w:val="36"/>
          <w:bdr w:val="none" w:sz="0" w:space="0" w:color="auto" w:frame="1"/>
          <w:rtl/>
          <w:lang w:eastAsia="fr-FR" w:bidi="ar-YE"/>
        </w:rPr>
        <w:t>وإجازات عامة</w:t>
      </w:r>
      <w:r w:rsidRPr="009A7EBB">
        <w:rPr>
          <w:rFonts w:ascii="Traditional Arabic" w:eastAsia="Times New Roman" w:hAnsi="Traditional Arabic" w:cs="Traditional Arabic"/>
          <w:sz w:val="36"/>
          <w:szCs w:val="36"/>
          <w:bdr w:val="none" w:sz="0" w:space="0" w:color="auto" w:frame="1"/>
          <w:rtl/>
          <w:lang w:eastAsia="fr-FR" w:bidi="ar-YE"/>
        </w:rPr>
        <w:t xml:space="preserve"> تشمل فنوناً وعلوماً متباينة، ومن أمثلة النوع الأول</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الإجازات القرآنية و الحديثية، وكان يراعى فيها الاحتياط في قراءة النص والمعرفة التامة بالقراءات السبع واختلاف روايات حديث</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أما الإجازات العامة فتقتضي ختم عدة مواد على النحو الذي يؤهل المجاز لرواية العلم عنه والقدرة على تبليغه للآخرين، ولم يكن ذلك متأتياً إلا لمن لزم المجالس العلمية لسنوات طويلة قد تشمل جانباً كبيراً من حياة الطالب</w:t>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175"/>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b/>
          <w:bCs/>
          <w:sz w:val="36"/>
          <w:szCs w:val="36"/>
          <w:bdr w:val="none" w:sz="0" w:space="0" w:color="auto" w:frame="1"/>
          <w:rtl/>
          <w:lang w:eastAsia="fr-FR"/>
        </w:rPr>
      </w:pPr>
      <w:r w:rsidRPr="009A7EBB">
        <w:rPr>
          <w:rFonts w:ascii="Traditional Arabic" w:eastAsia="Times New Roman" w:hAnsi="Traditional Arabic" w:cs="Traditional Arabic"/>
          <w:b/>
          <w:bCs/>
          <w:sz w:val="36"/>
          <w:szCs w:val="36"/>
          <w:bdr w:val="none" w:sz="0" w:space="0" w:color="auto" w:frame="1"/>
          <w:rtl/>
          <w:lang w:eastAsia="fr-FR"/>
        </w:rPr>
        <w:t xml:space="preserve">5. </w:t>
      </w:r>
      <w:proofErr w:type="gramStart"/>
      <w:r w:rsidRPr="009A7EBB">
        <w:rPr>
          <w:rFonts w:ascii="Traditional Arabic" w:eastAsia="Times New Roman" w:hAnsi="Traditional Arabic" w:cs="Traditional Arabic"/>
          <w:b/>
          <w:bCs/>
          <w:sz w:val="36"/>
          <w:szCs w:val="36"/>
          <w:bdr w:val="none" w:sz="0" w:space="0" w:color="auto" w:frame="1"/>
          <w:rtl/>
          <w:lang w:eastAsia="fr-FR"/>
        </w:rPr>
        <w:t>حركة</w:t>
      </w:r>
      <w:proofErr w:type="gramEnd"/>
      <w:r w:rsidRPr="009A7EBB">
        <w:rPr>
          <w:rFonts w:ascii="Traditional Arabic" w:eastAsia="Times New Roman" w:hAnsi="Traditional Arabic" w:cs="Traditional Arabic"/>
          <w:b/>
          <w:bCs/>
          <w:sz w:val="36"/>
          <w:szCs w:val="36"/>
          <w:bdr w:val="none" w:sz="0" w:space="0" w:color="auto" w:frame="1"/>
          <w:rtl/>
          <w:lang w:eastAsia="fr-FR"/>
        </w:rPr>
        <w:t xml:space="preserve"> التأليف و المؤلفين:</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rtl/>
          <w:lang w:eastAsia="fr-FR"/>
        </w:rPr>
      </w:pPr>
      <w:r w:rsidRPr="009A7EBB">
        <w:rPr>
          <w:rFonts w:ascii="Traditional Arabic" w:eastAsia="Times New Roman" w:hAnsi="Traditional Arabic" w:cs="Traditional Arabic"/>
          <w:sz w:val="36"/>
          <w:szCs w:val="36"/>
          <w:bdr w:val="none" w:sz="0" w:space="0" w:color="auto" w:frame="1"/>
          <w:rtl/>
          <w:lang w:eastAsia="fr-FR"/>
        </w:rPr>
        <w:t xml:space="preserve">        شهدت الحواضر الثقافية في غرب إفريقيا حركة تأليف واسعة كان وراءها علماء من غرب إفريقيا تكوَّن معظمهم في جامعات السودان الغربي كتنبكتو و جني و غاو، و لقد شملت حركة التأليف ميادين مختلفة نصنفها كما ياتي:</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b/>
          <w:bCs/>
          <w:sz w:val="36"/>
          <w:szCs w:val="36"/>
          <w:bdr w:val="none" w:sz="0" w:space="0" w:color="auto" w:frame="1"/>
          <w:rtl/>
          <w:lang w:eastAsia="fr-FR"/>
        </w:rPr>
      </w:pPr>
      <w:r w:rsidRPr="009A7EBB">
        <w:rPr>
          <w:rFonts w:ascii="Traditional Arabic" w:eastAsia="Times New Roman" w:hAnsi="Traditional Arabic" w:cs="Traditional Arabic"/>
          <w:b/>
          <w:bCs/>
          <w:sz w:val="36"/>
          <w:szCs w:val="36"/>
          <w:bdr w:val="none" w:sz="0" w:space="0" w:color="auto" w:frame="1"/>
          <w:rtl/>
          <w:lang w:eastAsia="fr-FR"/>
        </w:rPr>
        <w:t xml:space="preserve">أ.في التاريخ: </w:t>
      </w:r>
    </w:p>
    <w:p w:rsidR="00DA1C52" w:rsidRPr="009A7EBB" w:rsidRDefault="00DA1C52" w:rsidP="00DA1C52">
      <w:pPr>
        <w:bidi/>
        <w:spacing w:after="120"/>
        <w:jc w:val="both"/>
        <w:rPr>
          <w:rFonts w:ascii="Traditional Arabic"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rPr>
        <w:t xml:space="preserve">       </w:t>
      </w:r>
      <w:r w:rsidRPr="009A7EBB">
        <w:rPr>
          <w:rFonts w:ascii="Traditional Arabic" w:eastAsia="Times New Roman" w:hAnsi="Traditional Arabic" w:cs="Traditional Arabic"/>
          <w:sz w:val="36"/>
          <w:szCs w:val="36"/>
          <w:rtl/>
        </w:rPr>
        <w:t>الشيخ القاضي(محمد بن محمود كعت)،الذي ولد عام 868هـ/1468م بمدينة تمبكتو</w:t>
      </w:r>
      <w:r w:rsidRPr="009A7EBB">
        <w:rPr>
          <w:rFonts w:ascii="Traditional Arabic" w:eastAsia="Times New Roman" w:hAnsi="Traditional Arabic" w:cs="Traditional Arabic"/>
          <w:b/>
          <w:bCs/>
          <w:sz w:val="36"/>
          <w:szCs w:val="36"/>
          <w:vertAlign w:val="superscript"/>
          <w:rtl/>
        </w:rPr>
        <w:footnoteReference w:id="176"/>
      </w:r>
      <w:r w:rsidRPr="009A7EBB">
        <w:rPr>
          <w:rFonts w:ascii="Traditional Arabic" w:eastAsia="Times New Roman" w:hAnsi="Traditional Arabic" w:cs="Traditional Arabic"/>
          <w:sz w:val="36"/>
          <w:szCs w:val="36"/>
          <w:rtl/>
        </w:rPr>
        <w:t xml:space="preserve">، وعاصر السلطان أسقيا الحاج محمد التوري، الذي عاش بين 898هـ و925هـ، وألف كتابه المشهور في التاريخ </w:t>
      </w:r>
      <w:r w:rsidRPr="009A7EBB">
        <w:rPr>
          <w:rFonts w:ascii="Traditional Arabic" w:eastAsia="Times New Roman" w:hAnsi="Traditional Arabic" w:cs="Traditional Arabic"/>
          <w:sz w:val="36"/>
          <w:szCs w:val="36"/>
          <w:rtl/>
        </w:rPr>
        <w:lastRenderedPageBreak/>
        <w:t>والمعروف بـ</w:t>
      </w:r>
      <w:r w:rsidRPr="009A7EBB">
        <w:rPr>
          <w:rFonts w:ascii="Traditional Arabic" w:hAnsi="Traditional Arabic" w:cs="Traditional Arabic"/>
          <w:sz w:val="36"/>
          <w:szCs w:val="36"/>
          <w:lang w:eastAsia="fr-FR"/>
        </w:rPr>
        <w:t xml:space="preserve"> </w:t>
      </w:r>
      <w:r w:rsidRPr="009A7EBB">
        <w:rPr>
          <w:rFonts w:ascii="Traditional Arabic" w:hAnsi="Traditional Arabic" w:cs="Traditional Arabic"/>
          <w:sz w:val="36"/>
          <w:szCs w:val="36"/>
          <w:rtl/>
          <w:lang w:eastAsia="fr-FR" w:bidi="ar-DZ"/>
        </w:rPr>
        <w:t xml:space="preserve"> «</w:t>
      </w:r>
      <w:r w:rsidRPr="009A7EBB">
        <w:rPr>
          <w:rFonts w:ascii="Traditional Arabic" w:eastAsia="Times New Roman" w:hAnsi="Traditional Arabic" w:cs="Traditional Arabic"/>
          <w:sz w:val="36"/>
          <w:szCs w:val="36"/>
          <w:rtl/>
          <w:lang w:bidi="ar-DZ"/>
        </w:rPr>
        <w:t xml:space="preserve"> </w:t>
      </w:r>
      <w:r w:rsidRPr="009A7EBB">
        <w:rPr>
          <w:rFonts w:ascii="Traditional Arabic" w:eastAsia="Times New Roman" w:hAnsi="Traditional Arabic" w:cs="Traditional Arabic"/>
          <w:sz w:val="36"/>
          <w:szCs w:val="36"/>
          <w:rtl/>
        </w:rPr>
        <w:t>تاريخ الفتاش في أخبار البلدان والجيوش وأكابر الناس، وذكر وقائع التكرور وعظائم الأمور وتفريق انساب العبيد من الأحرار</w:t>
      </w:r>
      <w:r w:rsidRPr="009A7EBB">
        <w:rPr>
          <w:rFonts w:ascii="Traditional Arabic" w:hAnsi="Traditional Arabic" w:cs="Traditional Arabic"/>
          <w:sz w:val="36"/>
          <w:szCs w:val="36"/>
          <w:rtl/>
          <w:lang w:eastAsia="fr-FR" w:bidi="ar-DZ"/>
        </w:rPr>
        <w:t>»</w:t>
      </w:r>
      <w:r w:rsidRPr="009A7EBB">
        <w:rPr>
          <w:rFonts w:ascii="Traditional Arabic" w:eastAsia="Times New Roman" w:hAnsi="Traditional Arabic" w:cs="Traditional Arabic"/>
          <w:sz w:val="36"/>
          <w:szCs w:val="36"/>
          <w:bdr w:val="none" w:sz="0" w:space="0" w:color="auto" w:frame="1"/>
          <w:rtl/>
          <w:lang w:eastAsia="fr-FR"/>
        </w:rPr>
        <w:t xml:space="preserve">، </w:t>
      </w:r>
      <w:r w:rsidRPr="009A7EBB">
        <w:rPr>
          <w:rFonts w:ascii="Traditional Arabic" w:eastAsia="Times New Roman" w:hAnsi="Traditional Arabic" w:cs="Traditional Arabic"/>
          <w:sz w:val="36"/>
          <w:szCs w:val="36"/>
          <w:rtl/>
        </w:rPr>
        <w:t>والذي بدأ بتأليفه سنة 925هـ/1519م. وكان هذا الكتاب من أهم المصادر الخاصة بتاريخ السودان الغربي في عهد الإسقيين، خاصة فيما يتعلق بتمبكتو وأوضاعها، والغزو المغربي لسنغاي، وتخريب تمبكتو، وتدهور حالتها. وقد توفي محمود كعت عام 1001هـ/1593م.</w:t>
      </w:r>
      <w:r w:rsidRPr="009A7EBB">
        <w:rPr>
          <w:rFonts w:ascii="Traditional Arabic" w:eastAsia="Times New Roman" w:hAnsi="Traditional Arabic" w:cs="Traditional Arabic"/>
          <w:sz w:val="36"/>
          <w:szCs w:val="36"/>
          <w:vertAlign w:val="superscript"/>
          <w:rtl/>
        </w:rPr>
        <w:footnoteReference w:id="177"/>
      </w:r>
      <w:r w:rsidRPr="009A7EBB">
        <w:rPr>
          <w:rFonts w:ascii="Traditional Arabic" w:eastAsia="Times New Roman" w:hAnsi="Traditional Arabic" w:cs="Traditional Arabic"/>
          <w:sz w:val="36"/>
          <w:szCs w:val="36"/>
          <w:rtl/>
        </w:rPr>
        <w:t xml:space="preserve"> </w:t>
      </w:r>
      <w:proofErr w:type="gramStart"/>
      <w:r w:rsidRPr="009A7EBB">
        <w:rPr>
          <w:rFonts w:ascii="Traditional Arabic" w:eastAsia="Times New Roman" w:hAnsi="Traditional Arabic" w:cs="Traditional Arabic"/>
          <w:sz w:val="36"/>
          <w:szCs w:val="36"/>
          <w:rtl/>
        </w:rPr>
        <w:t>وأكمل</w:t>
      </w:r>
      <w:proofErr w:type="gramEnd"/>
      <w:r w:rsidRPr="009A7EBB">
        <w:rPr>
          <w:rFonts w:ascii="Traditional Arabic" w:eastAsia="Times New Roman" w:hAnsi="Traditional Arabic" w:cs="Traditional Arabic"/>
          <w:sz w:val="36"/>
          <w:szCs w:val="36"/>
          <w:rtl/>
        </w:rPr>
        <w:t xml:space="preserve"> أحفاده من بعده، أحداث السنوات الست المسجلة بعد ذلك بالكتاب. وتميز كتابه بلغة سلسة، ومعلومات </w:t>
      </w:r>
      <w:proofErr w:type="gramStart"/>
      <w:r w:rsidRPr="009A7EBB">
        <w:rPr>
          <w:rFonts w:ascii="Traditional Arabic" w:eastAsia="Times New Roman" w:hAnsi="Traditional Arabic" w:cs="Traditional Arabic"/>
          <w:sz w:val="36"/>
          <w:szCs w:val="36"/>
          <w:rtl/>
        </w:rPr>
        <w:t>غزيرة</w:t>
      </w:r>
      <w:r w:rsidRPr="009A7EBB">
        <w:rPr>
          <w:rFonts w:ascii="Traditional Arabic" w:eastAsia="Times New Roman" w:hAnsi="Traditional Arabic" w:cs="Traditional Arabic"/>
          <w:b/>
          <w:bCs/>
          <w:sz w:val="36"/>
          <w:szCs w:val="36"/>
          <w:vertAlign w:val="superscript"/>
          <w:rtl/>
        </w:rPr>
        <w:footnoteReference w:id="178"/>
      </w:r>
      <w:r w:rsidRPr="009A7EBB">
        <w:rPr>
          <w:rFonts w:ascii="Traditional Arabic" w:eastAsia="Times New Roman" w:hAnsi="Traditional Arabic" w:cs="Traditional Arabic"/>
          <w:sz w:val="36"/>
          <w:szCs w:val="36"/>
          <w:rtl/>
        </w:rPr>
        <w:t>.</w:t>
      </w:r>
      <w:proofErr w:type="gramEnd"/>
      <w:r w:rsidRPr="009A7EBB">
        <w:rPr>
          <w:rFonts w:ascii="Traditional Arabic" w:hAnsi="Traditional Arabic" w:cs="Traditional Arabic"/>
          <w:sz w:val="36"/>
          <w:szCs w:val="36"/>
          <w:lang w:eastAsia="fr-FR"/>
        </w:rPr>
        <w:t xml:space="preserve"> </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rtl/>
          <w:lang w:eastAsia="fr-FR"/>
        </w:rPr>
      </w:pPr>
      <w:r w:rsidRPr="009A7EBB">
        <w:rPr>
          <w:rFonts w:ascii="Traditional Arabic" w:eastAsia="Times New Roman" w:hAnsi="Traditional Arabic" w:cs="Traditional Arabic"/>
          <w:b/>
          <w:bCs/>
          <w:sz w:val="36"/>
          <w:szCs w:val="36"/>
          <w:bdr w:val="none" w:sz="0" w:space="0" w:color="auto" w:frame="1"/>
          <w:rtl/>
          <w:lang w:eastAsia="fr-FR"/>
        </w:rPr>
        <w:t>ـــ احمد بابا التنبكتي</w:t>
      </w:r>
      <w:r w:rsidRPr="009A7EBB">
        <w:rPr>
          <w:rFonts w:ascii="Traditional Arabic" w:eastAsia="Times New Roman" w:hAnsi="Traditional Arabic" w:cs="Traditional Arabic"/>
          <w:sz w:val="36"/>
          <w:szCs w:val="36"/>
          <w:bdr w:val="none" w:sz="0" w:space="0" w:color="auto" w:frame="1"/>
          <w:rtl/>
          <w:lang w:eastAsia="fr-FR"/>
        </w:rPr>
        <w:t xml:space="preserve"> من عائلة اقيت الشهيرة في تنبكتو، كتب أكثر من 400 مؤلف، أشهرها نيل الابتهاج بتطريز الديباج و هو موسوعة تراجم لأكثر من مائة عالم في الفقه المالكي، وكذا كتاب </w:t>
      </w:r>
      <w:r w:rsidRPr="009A7EBB">
        <w:rPr>
          <w:rFonts w:ascii="Traditional Arabic" w:hAnsi="Traditional Arabic" w:cs="Traditional Arabic"/>
          <w:color w:val="000000"/>
          <w:sz w:val="36"/>
          <w:szCs w:val="36"/>
          <w:shd w:val="clear" w:color="auto" w:fill="FFFFFF"/>
          <w:rtl/>
        </w:rPr>
        <w:t>«كفاية المحتاج لمعرفة من ليس في الديباج»</w:t>
      </w:r>
      <w:r w:rsidRPr="009A7EBB">
        <w:rPr>
          <w:rFonts w:ascii="Traditional Arabic" w:eastAsia="Times New Roman" w:hAnsi="Traditional Arabic" w:cs="Traditional Arabic"/>
          <w:sz w:val="36"/>
          <w:szCs w:val="36"/>
          <w:bdr w:val="none" w:sz="0" w:space="0" w:color="auto" w:frame="1"/>
          <w:rtl/>
          <w:lang w:eastAsia="fr-FR"/>
        </w:rPr>
        <w:t xml:space="preserve">  وهو </w:t>
      </w:r>
      <w:r w:rsidRPr="009A7EBB">
        <w:rPr>
          <w:rFonts w:ascii="Traditional Arabic" w:hAnsi="Traditional Arabic" w:cs="Traditional Arabic"/>
          <w:color w:val="000000"/>
          <w:sz w:val="36"/>
          <w:szCs w:val="36"/>
          <w:shd w:val="clear" w:color="auto" w:fill="FFFFFF"/>
          <w:rtl/>
        </w:rPr>
        <w:t>مختصر كتابه الأول حيث هذبه وأضاف له حواشي و أسماء أخرى كان قد أغفلها في تطريز الديباج</w:t>
      </w:r>
      <w:r w:rsidRPr="009A7EBB">
        <w:rPr>
          <w:rStyle w:val="Appelnotedebasdep"/>
          <w:rFonts w:ascii="Traditional Arabic" w:hAnsi="Traditional Arabic" w:cs="Traditional Arabic"/>
          <w:b/>
          <w:bCs/>
          <w:color w:val="000000"/>
          <w:sz w:val="36"/>
          <w:szCs w:val="36"/>
          <w:shd w:val="clear" w:color="auto" w:fill="FFFFFF"/>
          <w:rtl/>
        </w:rPr>
        <w:footnoteReference w:id="179"/>
      </w:r>
      <w:r w:rsidRPr="009A7EBB">
        <w:rPr>
          <w:rFonts w:ascii="Traditional Arabic" w:hAnsi="Traditional Arabic" w:cs="Traditional Arabic"/>
          <w:color w:val="000000"/>
          <w:sz w:val="36"/>
          <w:szCs w:val="36"/>
          <w:shd w:val="clear" w:color="auto" w:fill="FFFFFF"/>
          <w:rtl/>
        </w:rPr>
        <w:t>، و لديه كتاب معراج الصعود في حكم مجلوب السود.</w:t>
      </w:r>
    </w:p>
    <w:p w:rsidR="00DA1C52" w:rsidRPr="009A7EBB" w:rsidRDefault="00DA1C52" w:rsidP="00DA1C52">
      <w:pPr>
        <w:pStyle w:val="Sansinterligne"/>
        <w:bidi/>
        <w:spacing w:after="120"/>
        <w:jc w:val="both"/>
        <w:rPr>
          <w:rFonts w:ascii="Traditional Arabic" w:hAnsi="Traditional Arabic" w:cs="Traditional Arabic"/>
          <w:sz w:val="36"/>
          <w:szCs w:val="36"/>
          <w:rtl/>
        </w:rPr>
      </w:pPr>
      <w:r w:rsidRPr="009A7EBB">
        <w:rPr>
          <w:rFonts w:ascii="Traditional Arabic" w:eastAsia="Times New Roman" w:hAnsi="Traditional Arabic" w:cs="Traditional Arabic"/>
          <w:sz w:val="36"/>
          <w:szCs w:val="36"/>
          <w:bdr w:val="none" w:sz="0" w:space="0" w:color="auto" w:frame="1"/>
          <w:rtl/>
          <w:lang w:eastAsia="fr-FR"/>
        </w:rPr>
        <w:t xml:space="preserve">     </w:t>
      </w:r>
      <w:r w:rsidRPr="009A7EBB">
        <w:rPr>
          <w:rFonts w:ascii="Traditional Arabic" w:eastAsia="Times New Roman" w:hAnsi="Traditional Arabic" w:cs="Traditional Arabic"/>
          <w:sz w:val="36"/>
          <w:szCs w:val="36"/>
          <w:rtl/>
        </w:rPr>
        <w:t xml:space="preserve"> </w:t>
      </w:r>
      <w:r w:rsidRPr="009A7EBB">
        <w:rPr>
          <w:rFonts w:ascii="Traditional Arabic" w:hAnsi="Traditional Arabic" w:cs="Traditional Arabic"/>
          <w:sz w:val="36"/>
          <w:szCs w:val="36"/>
          <w:rtl/>
        </w:rPr>
        <w:t>ومن المؤرخين الذين أنجبتهم بلاد السودان، عبد الرحمان بن عبد الله السعدي، الذي ولد بمدينة تمبكتو عام 1004هـ/1596م،  أي بعد الغزو المغربي لمملكة سنغاي الذي حدث عام 999هـ/ 1591م، وعاش في ظل الحكم السعدي لتمبكتو، حيث عينه الباشا محمد بن عثمان حاكم تمبكتو سنة 1646م ناظرا لخارجيته، فسمح له ذلك المنصب بالتنقل في أنحاء المملكة، فألف كتابه المشهور ( تاريخ السودان)، الذي أتمه عام 1063هـ/1655م فكان هذا الكتاب أفضل متمم لتاريخ الفتاش عن تاريخ السودان.</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rtl/>
          <w:lang w:eastAsia="en-US"/>
        </w:rPr>
      </w:pPr>
      <w:r w:rsidRPr="009A7EBB">
        <w:rPr>
          <w:rFonts w:ascii="Traditional Arabic" w:hAnsi="Traditional Arabic" w:cs="Traditional Arabic"/>
          <w:sz w:val="36"/>
          <w:szCs w:val="36"/>
          <w:rtl/>
        </w:rPr>
        <w:t xml:space="preserve">      كما عرفت مملكة كانم بورنو حركة تاليف مهمة جدا في التاريخ لعل أهمها مؤلفات احمد بن فرتيوا البرنوي و هو </w:t>
      </w:r>
      <w:r w:rsidRPr="009A7EBB">
        <w:rPr>
          <w:rFonts w:ascii="Traditional Arabic" w:eastAsiaTheme="minorHAnsi" w:hAnsi="Traditional Arabic" w:cs="Traditional Arabic"/>
          <w:color w:val="000000"/>
          <w:sz w:val="36"/>
          <w:szCs w:val="36"/>
          <w:rtl/>
          <w:lang w:eastAsia="en-US"/>
        </w:rPr>
        <w:t>مؤرخ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البلاط</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إمبراطورية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hAnsi="Traditional Arabic" w:cs="Traditional Arabic"/>
          <w:sz w:val="36"/>
          <w:szCs w:val="36"/>
          <w:rtl/>
        </w:rPr>
        <w:t xml:space="preserve"> الذي ألف </w:t>
      </w:r>
      <w:r w:rsidRPr="009A7EBB">
        <w:rPr>
          <w:rFonts w:ascii="Traditional Arabic" w:eastAsiaTheme="minorHAnsi" w:hAnsi="Traditional Arabic" w:cs="Traditional Arabic"/>
          <w:color w:val="000000"/>
          <w:sz w:val="36"/>
          <w:szCs w:val="36"/>
          <w:rtl/>
          <w:lang w:eastAsia="en-US"/>
        </w:rPr>
        <w:t>كتاب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إدريس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ألوما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وغزواته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قوله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تبعاً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يراه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تأليف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الشيخ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الفقيه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مسفرمه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عمر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سلطانه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العادل</w:t>
      </w:r>
      <w:r w:rsidRPr="009A7EBB">
        <w:rPr>
          <w:rFonts w:ascii="Traditional Arabic" w:eastAsiaTheme="minorHAnsi" w:hAnsi="Traditional Arabic" w:cs="Traditional Arabic"/>
          <w:color w:val="F77726"/>
          <w:sz w:val="36"/>
          <w:szCs w:val="36"/>
          <w:rtl/>
          <w:lang w:eastAsia="en-US"/>
        </w:rPr>
        <w:t>.</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ترجمه</w:t>
      </w:r>
      <w:r w:rsidRPr="009A7EBB">
        <w:rPr>
          <w:rFonts w:ascii="Traditional Arabic" w:eastAsiaTheme="minorHAnsi" w:hAnsi="Traditional Arabic" w:cs="Traditional Arabic"/>
          <w:color w:val="000000"/>
          <w:sz w:val="36"/>
          <w:szCs w:val="36"/>
          <w:lang w:eastAsia="en-US"/>
        </w:rPr>
        <w:t xml:space="preserve"> </w:t>
      </w:r>
      <w:proofErr w:type="gramStart"/>
      <w:r w:rsidRPr="009A7EBB">
        <w:rPr>
          <w:rFonts w:ascii="Traditional Arabic" w:eastAsiaTheme="minorHAnsi" w:hAnsi="Traditional Arabic" w:cs="Traditional Arabic"/>
          <w:color w:val="000000"/>
          <w:sz w:val="36"/>
          <w:szCs w:val="36"/>
          <w:rtl/>
          <w:lang w:eastAsia="en-US"/>
        </w:rPr>
        <w:t>المؤرخ</w:t>
      </w:r>
      <w:proofErr w:type="gramEnd"/>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الألماني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بالمر(</w:t>
      </w:r>
      <w:r w:rsidRPr="009A7EBB">
        <w:rPr>
          <w:rFonts w:ascii="Traditional Arabic" w:eastAsiaTheme="minorHAnsi" w:hAnsi="Traditional Arabic" w:cs="Traditional Arabic"/>
          <w:color w:val="000000"/>
          <w:sz w:val="36"/>
          <w:szCs w:val="36"/>
          <w:lang w:eastAsia="en-US"/>
        </w:rPr>
        <w:t>Palmer</w:t>
      </w:r>
      <w:r w:rsidRPr="009A7EBB">
        <w:rPr>
          <w:rFonts w:ascii="Traditional Arabic" w:eastAsiaTheme="minorHAnsi" w:hAnsi="Traditional Arabic" w:cs="Traditional Arabic"/>
          <w:color w:val="000000"/>
          <w:sz w:val="36"/>
          <w:szCs w:val="36"/>
          <w:rtl/>
          <w:lang w:eastAsia="en-US"/>
        </w:rPr>
        <w:t>) 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الإنجليزية</w:t>
      </w:r>
      <w:r w:rsidRPr="009A7EBB">
        <w:rPr>
          <w:rFonts w:ascii="Traditional Arabic" w:eastAsiaTheme="minorHAnsi" w:hAnsi="Traditional Arabic" w:cs="Traditional Arabic"/>
          <w:color w:val="000000"/>
          <w:sz w:val="36"/>
          <w:szCs w:val="36"/>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lastRenderedPageBreak/>
        <w:t xml:space="preserve">        ومنها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ديوان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سلاطين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 xml:space="preserve">كانم) </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لمسفرمه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عمر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السابق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الذكر،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يضمّ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الديوان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أهمّ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وأسماء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السلاطين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إمبراطورية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الإسلامية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القديمة،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غزوات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وكتاب</w:t>
      </w:r>
      <w:r w:rsidRPr="009A7EBB">
        <w:rPr>
          <w:rFonts w:ascii="Traditional Arabic" w:eastAsiaTheme="minorHAnsi" w:hAnsi="Traditional Arabic" w:cs="Traditional Arabic"/>
          <w:color w:val="000000"/>
          <w:sz w:val="36"/>
          <w:szCs w:val="36"/>
          <w:rtl/>
          <w:lang w:eastAsia="en-US" w:bidi="ar-DZ"/>
        </w:rPr>
        <w:t>«</w:t>
      </w:r>
      <w:r w:rsidRPr="009A7EBB">
        <w:rPr>
          <w:rFonts w:ascii="Traditional Arabic" w:eastAsiaTheme="minorHAnsi" w:hAnsi="Traditional Arabic" w:cs="Traditional Arabic"/>
          <w:color w:val="000000"/>
          <w:sz w:val="36"/>
          <w:szCs w:val="36"/>
          <w:rtl/>
          <w:lang w:eastAsia="en-US"/>
        </w:rPr>
        <w:t xml:space="preserve"> أخبار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أصل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فلات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lang w:eastAsia="en-US" w:bidi="ar-DZ"/>
        </w:rPr>
        <w:t xml:space="preserve">  </w:t>
      </w:r>
      <w:r w:rsidRPr="009A7EBB">
        <w:rPr>
          <w:rFonts w:ascii="Traditional Arabic" w:eastAsiaTheme="minorHAnsi" w:hAnsi="Traditional Arabic" w:cs="Traditional Arabic"/>
          <w:color w:val="000000"/>
          <w:sz w:val="36"/>
          <w:szCs w:val="36"/>
          <w:rtl/>
          <w:lang w:eastAsia="en-US"/>
        </w:rPr>
        <w:t>وغيرها</w:t>
      </w:r>
      <w:r w:rsidRPr="009A7EBB">
        <w:rPr>
          <w:rStyle w:val="Appelnotedebasdep"/>
          <w:rFonts w:ascii="Traditional Arabic" w:eastAsiaTheme="minorHAnsi" w:hAnsi="Traditional Arabic" w:cs="Traditional Arabic"/>
          <w:b/>
          <w:bCs/>
          <w:color w:val="000000"/>
          <w:sz w:val="36"/>
          <w:szCs w:val="36"/>
          <w:rtl/>
          <w:lang w:eastAsia="en-US"/>
        </w:rPr>
        <w:footnoteReference w:id="180"/>
      </w:r>
      <w:r w:rsidRPr="009A7EBB">
        <w:rPr>
          <w:rFonts w:ascii="Traditional Arabic" w:eastAsiaTheme="minorHAnsi" w:hAnsi="Traditional Arabic" w:cs="Traditional Arabic"/>
          <w:color w:val="000000"/>
          <w:sz w:val="36"/>
          <w:szCs w:val="36"/>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ومن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الإسلامية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 xml:space="preserve"> المحارم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وهي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المراسيم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يصدرها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الحكام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استفاد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المؤرخون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جعل المؤرخ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الألماني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بالمر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يترجمها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الإنجليزية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كتابه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صحارى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The Borno Sahara</w:t>
      </w:r>
      <w:r w:rsidRPr="009A7EBB">
        <w:rPr>
          <w:rFonts w:ascii="Traditional Arabic" w:eastAsiaTheme="minorHAnsi" w:hAnsi="Traditional Arabic" w:cs="Traditional Arabic"/>
          <w:color w:val="000000"/>
          <w:sz w:val="36"/>
          <w:szCs w:val="36"/>
          <w:rtl/>
          <w:lang w:eastAsia="en-US"/>
        </w:rPr>
        <w:t>،</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ترجم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عدداً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غير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يسير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الرسائل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البرنوية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والمعاهدات،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وبعض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القصائد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كتابه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الثاني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تحت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عنوان«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مذكرات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 xml:space="preserve">سودانية </w:t>
      </w:r>
      <w:r w:rsidRPr="009A7EBB">
        <w:rPr>
          <w:rFonts w:ascii="Traditional Arabic" w:eastAsiaTheme="minorHAnsi" w:hAnsi="Traditional Arabic" w:cs="Traditional Arabic"/>
          <w:color w:val="000000"/>
          <w:sz w:val="36"/>
          <w:szCs w:val="36"/>
          <w:lang w:eastAsia="en-US"/>
        </w:rPr>
        <w:t xml:space="preserve"> « Sudanese Memoirs</w:t>
      </w:r>
      <w:r w:rsidRPr="009A7EBB">
        <w:rPr>
          <w:rFonts w:ascii="Traditional Arabic" w:eastAsiaTheme="minorHAnsi" w:hAnsi="Traditional Arabic" w:cs="Traditional Arabic"/>
          <w:color w:val="000000"/>
          <w:sz w:val="36"/>
          <w:szCs w:val="36"/>
          <w:rtl/>
          <w:lang w:eastAsia="en-US"/>
        </w:rPr>
        <w:t xml:space="preserve"> 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يقع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ثلاثة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أجزاء</w:t>
      </w:r>
      <w:r w:rsidRPr="009A7EBB">
        <w:rPr>
          <w:rStyle w:val="Appelnotedebasdep"/>
          <w:rFonts w:ascii="Traditional Arabic" w:eastAsiaTheme="minorHAnsi" w:hAnsi="Traditional Arabic" w:cs="Traditional Arabic"/>
          <w:b/>
          <w:bCs/>
          <w:color w:val="000000"/>
          <w:sz w:val="36"/>
          <w:szCs w:val="36"/>
          <w:rtl/>
          <w:lang w:eastAsia="en-US"/>
        </w:rPr>
        <w:footnoteReference w:id="181"/>
      </w:r>
      <w:r w:rsidRPr="009A7EBB">
        <w:rPr>
          <w:rFonts w:ascii="Traditional Arabic" w:eastAsiaTheme="minorHAnsi" w:hAnsi="Traditional Arabic" w:cs="Traditional Arabic"/>
          <w:color w:val="000000"/>
          <w:sz w:val="36"/>
          <w:szCs w:val="36"/>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فالقيمة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الآثار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البرنوية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شكّ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وإن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تضاؤل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الآثار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proofErr w:type="gramStart"/>
      <w:r w:rsidRPr="009A7EBB">
        <w:rPr>
          <w:rFonts w:ascii="Traditional Arabic" w:eastAsiaTheme="minorHAnsi" w:hAnsi="Traditional Arabic" w:cs="Traditional Arabic"/>
          <w:color w:val="000000"/>
          <w:sz w:val="36"/>
          <w:szCs w:val="36"/>
          <w:rtl/>
          <w:lang w:eastAsia="en-US"/>
        </w:rPr>
        <w:t>النثرية</w:t>
      </w:r>
      <w:proofErr w:type="gramEnd"/>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الإيفاء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بشروط</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تدوين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مفهومها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المعاصر؛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يُخرج</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أولئك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كونهم مؤرّخين؛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لأن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الاستفادة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خلفوا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المعلومات.</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b/>
          <w:bCs/>
          <w:color w:val="000000"/>
          <w:sz w:val="36"/>
          <w:szCs w:val="36"/>
          <w:rtl/>
          <w:lang w:eastAsia="en-US" w:bidi="ar-DZ"/>
        </w:rPr>
      </w:pPr>
      <w:r w:rsidRPr="009A7EBB">
        <w:rPr>
          <w:rFonts w:ascii="Traditional Arabic" w:eastAsiaTheme="minorHAnsi" w:hAnsi="Traditional Arabic" w:cs="Traditional Arabic"/>
          <w:b/>
          <w:bCs/>
          <w:color w:val="000000"/>
          <w:sz w:val="36"/>
          <w:szCs w:val="36"/>
          <w:rtl/>
          <w:lang w:eastAsia="en-US" w:bidi="ar-DZ"/>
        </w:rPr>
        <w:t>ب.في الأدب:</w:t>
      </w:r>
    </w:p>
    <w:p w:rsidR="00DA1C52" w:rsidRPr="009A7EBB" w:rsidRDefault="00DA1C52" w:rsidP="00DA1C52">
      <w:pPr>
        <w:bidi/>
        <w:spacing w:after="120"/>
        <w:jc w:val="both"/>
        <w:rPr>
          <w:rStyle w:val="lev"/>
          <w:rFonts w:ascii="Traditional Arabic" w:hAnsi="Traditional Arabic" w:cs="Traditional Arabic"/>
          <w:sz w:val="36"/>
          <w:szCs w:val="36"/>
        </w:rPr>
      </w:pPr>
      <w:r w:rsidRPr="00361680">
        <w:rPr>
          <w:rStyle w:val="lev"/>
          <w:rFonts w:ascii="Traditional Arabic" w:hAnsi="Traditional Arabic" w:cs="Traditional Arabic"/>
          <w:b w:val="0"/>
          <w:bCs w:val="0"/>
          <w:sz w:val="36"/>
          <w:szCs w:val="36"/>
          <w:rtl/>
        </w:rPr>
        <w:t xml:space="preserve">        تعتبر اللغة بالنسبة لأي شعب، بمثابة الوعاء الذي يحمل ثقافته وإنتاجه الأدبي والفكري، لكن اللغة العربية تمتاز بالإضافة إلى كل ذلك، بأنها أداة للصناعة الأدبية، والبلاغة التي ارتبطت بحضارة العرب قبل الإسلام، ثم جاء القرآن ليجعل منها معجزة جمعت جمال الكلمة، وبلاغة القول، وحملت رسالة إنسانية عظيمة، فكان الأدب العربي أول ما نقلته هذه اللغة أينما حلت بعد القرآن. فلم يكن للأفارقة في السودان الغربي قبل مجيء الإسلام من الآداب، سوى حكايات يتناقلها الخلف عن السلف شفهيا، وتتمثل أغلبها في ذكر بطولات الأجداد، وأصول القبائل، والملوك وأنسابهم، بالإضافة إلى صراع الإنسان مع الطبيعة</w:t>
      </w:r>
      <w:r w:rsidRPr="00361680">
        <w:rPr>
          <w:rStyle w:val="lev"/>
          <w:rFonts w:ascii="Traditional Arabic" w:hAnsi="Traditional Arabic" w:cs="Traditional Arabic"/>
          <w:b w:val="0"/>
          <w:bCs w:val="0"/>
          <w:sz w:val="36"/>
          <w:szCs w:val="36"/>
          <w:vertAlign w:val="superscript"/>
          <w:rtl/>
        </w:rPr>
        <w:t>(</w:t>
      </w:r>
      <w:r w:rsidRPr="009A7EBB">
        <w:rPr>
          <w:rStyle w:val="lev"/>
          <w:rFonts w:ascii="Traditional Arabic" w:hAnsi="Traditional Arabic" w:cs="Traditional Arabic"/>
          <w:sz w:val="36"/>
          <w:szCs w:val="36"/>
          <w:vertAlign w:val="superscript"/>
          <w:rtl/>
        </w:rPr>
        <w:footnoteReference w:id="182"/>
      </w:r>
      <w:r w:rsidRPr="009A7EBB">
        <w:rPr>
          <w:rStyle w:val="lev"/>
          <w:rFonts w:ascii="Traditional Arabic" w:hAnsi="Traditional Arabic" w:cs="Traditional Arabic"/>
          <w:sz w:val="36"/>
          <w:szCs w:val="36"/>
          <w:vertAlign w:val="superscript"/>
          <w:rtl/>
        </w:rPr>
        <w:t>)</w:t>
      </w:r>
      <w:r w:rsidRPr="009A7EBB">
        <w:rPr>
          <w:rStyle w:val="lev"/>
          <w:rFonts w:ascii="Traditional Arabic" w:hAnsi="Traditional Arabic" w:cs="Traditional Arabic"/>
          <w:sz w:val="36"/>
          <w:szCs w:val="36"/>
          <w:rtl/>
        </w:rPr>
        <w:t xml:space="preserve">. </w:t>
      </w:r>
    </w:p>
    <w:p w:rsidR="00DA1C52" w:rsidRPr="00361680" w:rsidRDefault="00DA1C52" w:rsidP="00DA1C52">
      <w:pPr>
        <w:bidi/>
        <w:spacing w:after="120"/>
        <w:jc w:val="both"/>
        <w:rPr>
          <w:rStyle w:val="lev"/>
          <w:rFonts w:ascii="Traditional Arabic" w:hAnsi="Traditional Arabic" w:cs="Traditional Arabic"/>
          <w:b w:val="0"/>
          <w:bCs w:val="0"/>
          <w:sz w:val="36"/>
          <w:szCs w:val="36"/>
          <w:rtl/>
        </w:rPr>
      </w:pPr>
      <w:r w:rsidRPr="009A7EBB">
        <w:rPr>
          <w:rStyle w:val="lev"/>
          <w:rFonts w:ascii="Traditional Arabic" w:hAnsi="Traditional Arabic" w:cs="Traditional Arabic"/>
          <w:sz w:val="36"/>
          <w:szCs w:val="36"/>
          <w:rtl/>
        </w:rPr>
        <w:lastRenderedPageBreak/>
        <w:t xml:space="preserve"> </w:t>
      </w:r>
      <w:r w:rsidRPr="00361680">
        <w:rPr>
          <w:rStyle w:val="lev"/>
          <w:rFonts w:ascii="Traditional Arabic" w:hAnsi="Traditional Arabic" w:cs="Traditional Arabic"/>
          <w:b w:val="0"/>
          <w:bCs w:val="0"/>
          <w:sz w:val="36"/>
          <w:szCs w:val="36"/>
          <w:rtl/>
        </w:rPr>
        <w:t xml:space="preserve">     فكان الأدب السوداني إذن، أدبا غير مكتوب، ومعظم التراث الأدبي تم الحفاظ عليه عن طريق الروايات الشفهية، إلى غاية مجيء الإسلام، واحتكاك السودانيين بالتجار المغاربة والفقهاء، وخاصة في المدن الهامة مثل تمبكتو، جاو، جني، ولاتة، وغيرها، حيث كان يلتقي العلماء والتجار والقضاة، فتمكن أهل السودان من تشكيل  نخبة حملت آداب اللغة العربية</w:t>
      </w:r>
      <w:r w:rsidRPr="00361680">
        <w:rPr>
          <w:rStyle w:val="lev"/>
          <w:rFonts w:ascii="Traditional Arabic" w:hAnsi="Traditional Arabic" w:cs="Traditional Arabic"/>
          <w:sz w:val="36"/>
          <w:szCs w:val="36"/>
          <w:vertAlign w:val="superscript"/>
          <w:rtl/>
        </w:rPr>
        <w:footnoteReference w:id="183"/>
      </w:r>
      <w:r w:rsidRPr="00361680">
        <w:rPr>
          <w:rStyle w:val="lev"/>
          <w:rFonts w:ascii="Traditional Arabic" w:hAnsi="Traditional Arabic" w:cs="Traditional Arabic"/>
          <w:b w:val="0"/>
          <w:bCs w:val="0"/>
          <w:sz w:val="36"/>
          <w:szCs w:val="36"/>
          <w:rtl/>
        </w:rPr>
        <w:t>. وقد سبق وأن ذكرنا البلاغة التي ميزت الأديب الكانمي، أبا إسحاق إبراهيم بن يعقوب الأسود، وشعره الذي قاله عند ملاقاة أبي يوسف المنصور الموحدي.</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rtl/>
          <w:lang w:eastAsia="en-US"/>
        </w:rPr>
      </w:pPr>
      <w:r w:rsidRPr="009A7EBB">
        <w:rPr>
          <w:rFonts w:ascii="Traditional Arabic" w:eastAsia="Times New Roman" w:hAnsi="Traditional Arabic" w:cs="Traditional Arabic"/>
          <w:b/>
          <w:bCs/>
          <w:sz w:val="36"/>
          <w:szCs w:val="36"/>
          <w:bdr w:val="none" w:sz="0" w:space="0" w:color="auto" w:frame="1"/>
          <w:rtl/>
          <w:lang w:eastAsia="fr-FR"/>
        </w:rPr>
        <w:t xml:space="preserve">  </w:t>
      </w:r>
      <w:r w:rsidRPr="009A7EBB">
        <w:rPr>
          <w:rFonts w:ascii="Traditional Arabic" w:eastAsia="Times New Roman" w:hAnsi="Traditional Arabic" w:cs="Traditional Arabic"/>
          <w:b/>
          <w:bCs/>
          <w:sz w:val="36"/>
          <w:szCs w:val="36"/>
          <w:bdr w:val="none" w:sz="0" w:space="0" w:color="auto" w:frame="1"/>
          <w:lang w:eastAsia="fr-FR"/>
        </w:rPr>
        <w:t xml:space="preserve"> </w:t>
      </w:r>
      <w:r w:rsidRPr="009A7EBB">
        <w:rPr>
          <w:rFonts w:ascii="Traditional Arabic" w:eastAsia="Times New Roman" w:hAnsi="Traditional Arabic" w:cs="Traditional Arabic"/>
          <w:b/>
          <w:bCs/>
          <w:sz w:val="36"/>
          <w:szCs w:val="36"/>
          <w:bdr w:val="none" w:sz="0" w:space="0" w:color="auto" w:frame="1"/>
          <w:rtl/>
          <w:lang w:eastAsia="fr-FR"/>
        </w:rPr>
        <w:t xml:space="preserve">   إن </w:t>
      </w:r>
      <w:r w:rsidRPr="009A7EBB">
        <w:rPr>
          <w:rFonts w:ascii="Traditional Arabic" w:eastAsia="Times New Roman" w:hAnsi="Traditional Arabic" w:cs="Traditional Arabic"/>
          <w:b/>
          <w:bCs/>
          <w:sz w:val="36"/>
          <w:szCs w:val="36"/>
          <w:bdr w:val="none" w:sz="0" w:space="0" w:color="auto" w:frame="1"/>
          <w:lang w:eastAsia="fr-FR"/>
        </w:rPr>
        <w:t xml:space="preserve"> </w:t>
      </w:r>
      <w:r w:rsidRPr="009A7EBB">
        <w:rPr>
          <w:rFonts w:ascii="Traditional Arabic" w:eastAsiaTheme="minorHAnsi" w:hAnsi="Traditional Arabic" w:cs="Traditional Arabic"/>
          <w:color w:val="000000"/>
          <w:sz w:val="36"/>
          <w:szCs w:val="36"/>
          <w:rtl/>
          <w:lang w:eastAsia="en-US"/>
        </w:rPr>
        <w:t>المتصفح</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اللغة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وآدابها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البلد؛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يعرف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بعض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والرجال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عصورها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أسهموا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ترقية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وتطويرها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إفريقيا،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وتركوا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أنواعاً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كثيرة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الكتابة،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مثل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الرسائل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الديوانية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الرسمية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رجال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الحكومة،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وبعض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الممكن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تقسيم</w:t>
      </w:r>
      <w:r w:rsidRPr="009A7EBB">
        <w:rPr>
          <w:rFonts w:ascii="Traditional Arabic" w:eastAsiaTheme="minorHAnsi" w:hAnsi="Traditional Arabic" w:cs="Traditional Arabic"/>
          <w:color w:val="000000"/>
          <w:sz w:val="36"/>
          <w:szCs w:val="36"/>
          <w:lang w:eastAsia="en-US"/>
        </w:rPr>
        <w:t xml:space="preserve"> </w:t>
      </w:r>
      <w:proofErr w:type="gramStart"/>
      <w:r w:rsidRPr="009A7EBB">
        <w:rPr>
          <w:rFonts w:ascii="Traditional Arabic" w:eastAsiaTheme="minorHAnsi" w:hAnsi="Traditional Arabic" w:cs="Traditional Arabic"/>
          <w:color w:val="000000"/>
          <w:sz w:val="36"/>
          <w:szCs w:val="36"/>
          <w:rtl/>
          <w:lang w:eastAsia="en-US"/>
        </w:rPr>
        <w:t>هذا</w:t>
      </w:r>
      <w:proofErr w:type="gramEnd"/>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الأدبي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النثر)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أنتجه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وعلميّ،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فالأول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استعملوه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رسائلهم،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والثاني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تأليفهم</w:t>
      </w:r>
      <w:r w:rsidRPr="009A7EBB">
        <w:rPr>
          <w:rFonts w:ascii="Traditional Arabic" w:eastAsiaTheme="minorHAnsi" w:hAnsi="Traditional Arabic" w:cs="Traditional Arabic"/>
          <w:color w:val="000000"/>
          <w:sz w:val="36"/>
          <w:szCs w:val="36"/>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أما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النثر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فخير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مثال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الرسائل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المتبادلة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أهل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الفودي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فارس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الشيخ</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الكانمي،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ونورد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نصّاً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رسالته 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الزعيم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الفلاني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الشيخ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فودي،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قال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فيها</w:t>
      </w:r>
      <w:r w:rsidRPr="009A7EBB">
        <w:rPr>
          <w:rFonts w:ascii="Traditional Arabic" w:eastAsiaTheme="minorHAnsi" w:hAnsi="Traditional Arabic" w:cs="Traditional Arabic"/>
          <w:color w:val="000000"/>
          <w:sz w:val="36"/>
          <w:szCs w:val="36"/>
          <w:lang w:eastAsia="en-US"/>
        </w:rPr>
        <w:t>: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المتعفّر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بتراب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الذنوب،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والمتدثّر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بجلباب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العيوب،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العبد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الذليل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الكانمي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الفلانيين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ورؤسائهم،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اتّبع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الهدى،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بعد،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فالباعث</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لرسم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المزبور،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أنه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ساقتني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المقادير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الإقليم؛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وجدتُ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نار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الفتن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أهل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الوطن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موقودة،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فسألتُ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السبب،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فقيل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بغي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سنّة،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وتحيّرنا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فكتبتُ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لإخوانكم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المجاورين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وثيقةً،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طلبتُ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منهم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بيان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السبب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والدليل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الجواز،</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فأجابوني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بجواب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ركيك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يصدر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عاقل،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فضلاً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عالم،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فضلاً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مجدّد،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وعدّوا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أسماء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اطلاع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بعضها،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لكن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نفهم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فهموه</w:t>
      </w:r>
      <w:r w:rsidRPr="009A7EBB">
        <w:rPr>
          <w:rStyle w:val="Appelnotedebasdep"/>
          <w:rFonts w:ascii="Traditional Arabic" w:eastAsiaTheme="minorHAnsi" w:hAnsi="Traditional Arabic" w:cs="Traditional Arabic"/>
          <w:color w:val="000000"/>
          <w:sz w:val="36"/>
          <w:szCs w:val="36"/>
          <w:rtl/>
          <w:lang w:eastAsia="en-US"/>
        </w:rPr>
        <w:footnoteReference w:id="184"/>
      </w:r>
      <w:r w:rsidRPr="009A7EBB">
        <w:rPr>
          <w:rFonts w:ascii="Traditional Arabic" w:eastAsiaTheme="minorHAnsi" w:hAnsi="Traditional Arabic" w:cs="Traditional Arabic"/>
          <w:color w:val="000000"/>
          <w:sz w:val="36"/>
          <w:szCs w:val="36"/>
          <w:rtl/>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أمثلة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الرسائل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الديوانية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رسالة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السلطان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الظاهر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البرقوق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القاهرة سنة</w:t>
      </w:r>
      <w:r w:rsidRPr="009A7EBB">
        <w:rPr>
          <w:rFonts w:ascii="Traditional Arabic" w:eastAsiaTheme="minorHAnsi" w:hAnsi="Traditional Arabic" w:cs="Traditional Arabic"/>
          <w:color w:val="000000"/>
          <w:sz w:val="36"/>
          <w:szCs w:val="36"/>
          <w:lang w:eastAsia="en-US"/>
        </w:rPr>
        <w:t xml:space="preserve"> 894 </w:t>
      </w:r>
      <w:r w:rsidRPr="009A7EBB">
        <w:rPr>
          <w:rFonts w:ascii="Traditional Arabic" w:eastAsiaTheme="minorHAnsi" w:hAnsi="Traditional Arabic" w:cs="Traditional Arabic"/>
          <w:color w:val="000000"/>
          <w:sz w:val="36"/>
          <w:szCs w:val="36"/>
          <w:rtl/>
          <w:lang w:eastAsia="en-US"/>
        </w:rPr>
        <w:t>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تقريباً،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والتي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ورد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يأتي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 xml:space="preserve"> « بسم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الرحمن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الرحيم،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وصلّى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 سيدنا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وآله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وصحبه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وسلم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تسليماً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جعل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الخط</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تراسلً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الأباعد،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وترجماناً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الأقارب،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lastRenderedPageBreak/>
        <w:t>ومصافحة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الأحباب،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ومؤنساً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وموحشاً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الجهال،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ولولا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لبطلت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الكلمات،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وفسدت</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الحاجات،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المتوكّل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تعالى،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الأجلّ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المستنصر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المنصور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وأوان،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ودهر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وزمان،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العادل،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الزاهد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التّقي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النّقي،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الأبجد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والأمجد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الغشمشم،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فخر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زين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الإسلام،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قطب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الجلالة،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سلالة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الكرماء،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كهف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الصدور،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مصباح</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الظلام،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أبي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عمرو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إدريس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الحاج</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أمير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المؤمنين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المرحوم،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كرّم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ضريحه،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وأدام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ذرية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ملكه؛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الجليل،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أرض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المباركة،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الدنيا،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عليكم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أعطر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المسك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الأذفر،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وأعذب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الغمام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زاد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proofErr w:type="gramStart"/>
      <w:r w:rsidRPr="009A7EBB">
        <w:rPr>
          <w:rFonts w:ascii="Traditional Arabic" w:eastAsiaTheme="minorHAnsi" w:hAnsi="Traditional Arabic" w:cs="Traditional Arabic"/>
          <w:color w:val="000000"/>
          <w:sz w:val="36"/>
          <w:szCs w:val="36"/>
          <w:rtl/>
          <w:lang w:eastAsia="en-US"/>
        </w:rPr>
        <w:t>ملككم</w:t>
      </w:r>
      <w:proofErr w:type="gramEnd"/>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وسلطانكم،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والسلام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جلسائكم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وفقهائكم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وعلمائكم،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يدرسون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القرآن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والعلوم،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وجماعتكم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وأهل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طاعتكم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أجمعين</w:t>
      </w:r>
      <w:r w:rsidRPr="009A7EBB">
        <w:rPr>
          <w:rFonts w:ascii="Traditional Arabic" w:eastAsiaTheme="minorHAnsi" w:hAnsi="Traditional Arabic" w:cs="Traditional Arabic"/>
          <w:color w:val="000000"/>
          <w:sz w:val="36"/>
          <w:szCs w:val="36"/>
          <w:lang w:eastAsia="en-US"/>
        </w:rPr>
        <w:t>.</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وبعد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فإنّا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أرسلنا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إليكم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رسولنا،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وهو</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واسمه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إدريس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أجل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الجائحة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وجدناها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وملوكنا،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فإن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الأعراب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يُسمّون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جذاما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وغيرهم،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سبوا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أحرارنا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النساء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والصبيان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وضعاف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الرجال،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وقرابتنا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المسلمين»</w:t>
      </w:r>
      <w:r w:rsidRPr="009A7EBB">
        <w:rPr>
          <w:rStyle w:val="Appelnotedebasdep"/>
          <w:rFonts w:ascii="Traditional Arabic" w:eastAsiaTheme="minorHAnsi" w:hAnsi="Traditional Arabic" w:cs="Traditional Arabic"/>
          <w:b/>
          <w:bCs/>
          <w:color w:val="000000"/>
          <w:sz w:val="36"/>
          <w:szCs w:val="36"/>
          <w:rtl/>
          <w:lang w:eastAsia="en-US"/>
        </w:rPr>
        <w:footnoteReference w:id="185"/>
      </w:r>
      <w:r w:rsidRPr="009A7EBB">
        <w:rPr>
          <w:rFonts w:ascii="Traditional Arabic" w:eastAsiaTheme="minorHAnsi" w:hAnsi="Traditional Arabic" w:cs="Traditional Arabic"/>
          <w:b/>
          <w:bCs/>
          <w:color w:val="000000"/>
          <w:sz w:val="36"/>
          <w:szCs w:val="36"/>
          <w:rtl/>
          <w:lang w:eastAsia="en-US"/>
        </w:rPr>
        <w:t>.</w:t>
      </w:r>
    </w:p>
    <w:p w:rsidR="00DA1C52" w:rsidRPr="009A7EBB" w:rsidRDefault="00DA1C52" w:rsidP="00DA1C52">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وإذا</w:t>
      </w:r>
      <w:r w:rsidRPr="009A7EBB">
        <w:rPr>
          <w:rFonts w:ascii="Traditional Arabic" w:eastAsiaTheme="minorHAnsi" w:hAnsi="Traditional Arabic" w:cs="Traditional Arabic"/>
          <w:color w:val="000000"/>
          <w:sz w:val="36"/>
          <w:szCs w:val="36"/>
          <w:lang w:eastAsia="en-US"/>
        </w:rPr>
        <w:t xml:space="preserve"> </w:t>
      </w:r>
      <w:proofErr w:type="gramStart"/>
      <w:r w:rsidRPr="009A7EBB">
        <w:rPr>
          <w:rFonts w:ascii="Traditional Arabic" w:eastAsiaTheme="minorHAnsi" w:hAnsi="Traditional Arabic" w:cs="Traditional Arabic"/>
          <w:color w:val="000000"/>
          <w:sz w:val="36"/>
          <w:szCs w:val="36"/>
          <w:rtl/>
          <w:lang w:eastAsia="en-US"/>
        </w:rPr>
        <w:t>ألقينا</w:t>
      </w:r>
      <w:proofErr w:type="gramEnd"/>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نظرة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أوردناه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مثال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للإنتاج الهلمي باللغة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يتضح</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هؤلاء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أسهموا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بقدر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الإمكان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التأليف</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العربي،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وتناولوا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مواضيع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شتّى،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الأحسن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ننتبه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سؤال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يطرح</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نفسه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الدارس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المدقّق،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وهو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تراث</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عربي</w:t>
      </w:r>
      <w:r w:rsidRPr="009A7EBB">
        <w:rPr>
          <w:rStyle w:val="Appelnotedebasdep"/>
          <w:rFonts w:ascii="Traditional Arabic" w:eastAsiaTheme="minorHAnsi" w:hAnsi="Traditional Arabic" w:cs="Traditional Arabic"/>
          <w:b/>
          <w:bCs/>
          <w:color w:val="000000"/>
          <w:sz w:val="36"/>
          <w:szCs w:val="36"/>
          <w:rtl/>
          <w:lang w:eastAsia="en-US"/>
        </w:rPr>
        <w:footnoteReference w:id="186"/>
      </w:r>
      <w:r w:rsidRPr="009A7EBB">
        <w:rPr>
          <w:rFonts w:ascii="Traditional Arabic" w:eastAsiaTheme="minorHAnsi" w:hAnsi="Traditional Arabic" w:cs="Traditional Arabic"/>
          <w:color w:val="000000"/>
          <w:sz w:val="36"/>
          <w:szCs w:val="36"/>
          <w:rtl/>
          <w:lang w:eastAsia="en-US"/>
        </w:rPr>
        <w:t>.</w:t>
      </w:r>
    </w:p>
    <w:p w:rsidR="00DA1C52" w:rsidRPr="009A7EBB" w:rsidRDefault="00DA1C52" w:rsidP="00DA1C52">
      <w:pPr>
        <w:shd w:val="clear" w:color="auto" w:fill="FFFFFF"/>
        <w:bidi/>
        <w:spacing w:after="120" w:line="408" w:lineRule="atLeast"/>
        <w:jc w:val="both"/>
        <w:textAlignment w:val="baseline"/>
        <w:rPr>
          <w:rFonts w:ascii="Traditional Arabic" w:eastAsia="Times New Roman" w:hAnsi="Traditional Arabic" w:cs="Traditional Arabic"/>
          <w:b/>
          <w:bCs/>
          <w:sz w:val="36"/>
          <w:szCs w:val="36"/>
          <w:bdr w:val="none" w:sz="0" w:space="0" w:color="auto" w:frame="1"/>
          <w:rtl/>
          <w:lang w:eastAsia="fr-FR" w:bidi="ar-DZ"/>
        </w:rPr>
      </w:pPr>
      <w:r w:rsidRPr="009A7EBB">
        <w:rPr>
          <w:rFonts w:ascii="Traditional Arabic" w:eastAsia="Times New Roman" w:hAnsi="Traditional Arabic" w:cs="Traditional Arabic"/>
          <w:b/>
          <w:bCs/>
          <w:sz w:val="36"/>
          <w:szCs w:val="36"/>
          <w:bdr w:val="none" w:sz="0" w:space="0" w:color="auto" w:frame="1"/>
          <w:rtl/>
          <w:lang w:eastAsia="fr-FR" w:bidi="ar-DZ"/>
        </w:rPr>
        <w:t xml:space="preserve">ج. العلوم الشرعية و </w:t>
      </w:r>
      <w:proofErr w:type="gramStart"/>
      <w:r w:rsidRPr="009A7EBB">
        <w:rPr>
          <w:rFonts w:ascii="Traditional Arabic" w:eastAsia="Times New Roman" w:hAnsi="Traditional Arabic" w:cs="Traditional Arabic"/>
          <w:b/>
          <w:bCs/>
          <w:sz w:val="36"/>
          <w:szCs w:val="36"/>
          <w:bdr w:val="none" w:sz="0" w:space="0" w:color="auto" w:frame="1"/>
          <w:rtl/>
          <w:lang w:eastAsia="fr-FR" w:bidi="ar-DZ"/>
        </w:rPr>
        <w:t>العقلية</w:t>
      </w:r>
      <w:proofErr w:type="gramEnd"/>
      <w:r w:rsidRPr="009A7EBB">
        <w:rPr>
          <w:rFonts w:ascii="Traditional Arabic" w:eastAsia="Times New Roman" w:hAnsi="Traditional Arabic" w:cs="Traditional Arabic"/>
          <w:b/>
          <w:bCs/>
          <w:sz w:val="36"/>
          <w:szCs w:val="36"/>
          <w:bdr w:val="none" w:sz="0" w:space="0" w:color="auto" w:frame="1"/>
          <w:rtl/>
          <w:lang w:eastAsia="fr-FR" w:bidi="ar-DZ"/>
        </w:rPr>
        <w:t>:</w:t>
      </w:r>
    </w:p>
    <w:p w:rsidR="00DA1C52" w:rsidRPr="009A7EBB" w:rsidRDefault="00DA1C52" w:rsidP="00DA1C52">
      <w:pPr>
        <w:bidi/>
        <w:spacing w:after="120"/>
        <w:jc w:val="both"/>
        <w:rPr>
          <w:rFonts w:ascii="Traditional Arabic" w:eastAsia="Times New Roman" w:hAnsi="Traditional Arabic" w:cs="Traditional Arabic"/>
          <w:sz w:val="36"/>
          <w:szCs w:val="36"/>
          <w:bdr w:val="none" w:sz="0" w:space="0" w:color="auto" w:frame="1"/>
          <w:lang w:eastAsia="fr-FR" w:bidi="ar-DZ"/>
        </w:rPr>
      </w:pPr>
      <w:r w:rsidRPr="009A7EBB">
        <w:rPr>
          <w:rFonts w:ascii="Traditional Arabic" w:eastAsia="Times New Roman" w:hAnsi="Traditional Arabic" w:cs="Traditional Arabic"/>
          <w:sz w:val="36"/>
          <w:szCs w:val="36"/>
          <w:bdr w:val="none" w:sz="0" w:space="0" w:color="auto" w:frame="1"/>
          <w:rtl/>
          <w:lang w:eastAsia="fr-FR" w:bidi="ar-DZ"/>
        </w:rPr>
        <w:t xml:space="preserve">    من أشهر علماء غرب إفريقيا تأليفا في هذا المجال و خاصة خلال القرن 16م نذكر احمد بابا التنبكتي الذي ترك لنا حوالي 40 كتاب، حيث عبر عنها بقوله: « </w:t>
      </w:r>
      <w:r w:rsidRPr="009A7EBB">
        <w:rPr>
          <w:rFonts w:ascii="Traditional Arabic" w:hAnsi="Traditional Arabic" w:cs="Traditional Arabic"/>
          <w:sz w:val="36"/>
          <w:szCs w:val="36"/>
          <w:shd w:val="clear" w:color="auto" w:fill="FFFFFF"/>
          <w:rtl/>
        </w:rPr>
        <w:t>وألفت عدة كتب تزيد على أربعين تأليفا: كشرحي على مختصر خليل من أول الزكاة إلى أثناء النكاح ممزوجا محرراً، وحواشي على مواضع منه، والحاشية المسماة منن الرب الجليل في مهمات تحرير خليل يكون في سفرين، وفوائد النكاح على مختصر كتاب الوشاح للسيوطي</w:t>
      </w:r>
      <w:r w:rsidRPr="009A7EBB">
        <w:rPr>
          <w:rFonts w:ascii="Traditional Arabic" w:eastAsia="Times New Roman" w:hAnsi="Traditional Arabic" w:cs="Traditional Arabic"/>
          <w:sz w:val="36"/>
          <w:szCs w:val="36"/>
          <w:bdr w:val="none" w:sz="0" w:space="0" w:color="auto" w:frame="1"/>
          <w:rtl/>
          <w:lang w:eastAsia="fr-FR" w:bidi="ar-DZ"/>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DZ"/>
        </w:rPr>
        <w:footnoteReference w:id="187"/>
      </w:r>
      <w:r w:rsidRPr="009A7EBB">
        <w:rPr>
          <w:rFonts w:ascii="Traditional Arabic" w:eastAsia="Times New Roman" w:hAnsi="Traditional Arabic" w:cs="Traditional Arabic"/>
          <w:sz w:val="36"/>
          <w:szCs w:val="36"/>
          <w:bdr w:val="none" w:sz="0" w:space="0" w:color="auto" w:frame="1"/>
          <w:rtl/>
          <w:lang w:eastAsia="fr-FR" w:bidi="ar-DZ"/>
        </w:rPr>
        <w:t>.</w:t>
      </w:r>
    </w:p>
    <w:p w:rsidR="00DA1C52" w:rsidRPr="009A7EBB" w:rsidRDefault="00DA1C52" w:rsidP="00DA1C52">
      <w:pPr>
        <w:bidi/>
        <w:spacing w:after="120"/>
        <w:jc w:val="both"/>
        <w:rPr>
          <w:rFonts w:ascii="Traditional Arabic" w:hAnsi="Traditional Arabic" w:cs="Traditional Arabic"/>
          <w:sz w:val="36"/>
          <w:szCs w:val="36"/>
          <w:shd w:val="clear" w:color="auto" w:fill="FFFFFF"/>
          <w:rtl/>
        </w:rPr>
      </w:pPr>
      <w:r w:rsidRPr="009A7EBB">
        <w:rPr>
          <w:rFonts w:ascii="Traditional Arabic" w:eastAsia="Times New Roman" w:hAnsi="Traditional Arabic" w:cs="Traditional Arabic"/>
          <w:sz w:val="36"/>
          <w:szCs w:val="36"/>
          <w:bdr w:val="none" w:sz="0" w:space="0" w:color="auto" w:frame="1"/>
          <w:rtl/>
          <w:lang w:eastAsia="fr-FR" w:bidi="ar-DZ"/>
        </w:rPr>
        <w:t xml:space="preserve">      وله كتاب </w:t>
      </w:r>
      <w:r w:rsidRPr="009A7EBB">
        <w:rPr>
          <w:rFonts w:ascii="Traditional Arabic" w:hAnsi="Traditional Arabic" w:cs="Traditional Arabic"/>
          <w:sz w:val="36"/>
          <w:szCs w:val="36"/>
          <w:shd w:val="clear" w:color="auto" w:fill="FFFFFF"/>
          <w:rtl/>
        </w:rPr>
        <w:t xml:space="preserve">فتح الرزاق في مسألة الشك في الطلاق، والزند الوري في مسألة تخيير المشتري، و ايضا تنبيه الواقف على تحرير نية الحالف ، كما كتب تعليقا على أوائل الألفية سماه النكت الوفية </w:t>
      </w:r>
      <w:r w:rsidRPr="009A7EBB">
        <w:rPr>
          <w:rFonts w:ascii="Traditional Arabic" w:hAnsi="Traditional Arabic" w:cs="Traditional Arabic"/>
          <w:sz w:val="36"/>
          <w:szCs w:val="36"/>
          <w:shd w:val="clear" w:color="auto" w:fill="FFFFFF"/>
          <w:rtl/>
        </w:rPr>
        <w:lastRenderedPageBreak/>
        <w:t>بشرح الألفية، ونيل الأمل في تفضيل النية على العمل، وغاية الإجادة في مساواة الفاعل للمبتدأ في شرط الإفادة في كراسين، وآخر سماه "النكت المستجادة في مساواتهما في شرط الإفادة، وما رواه الرواة في مجانبة الولاة، بالإضافة إلى شرح الصغرى للسنوسي، ومختصر ترجمة السنوسي، ونيل الابتهاج بتطريز الديباج، و "كفاية المحتاج لمعرفة من ليس في الديباج" اختصر فيه "النيل"، وخمائل الزهر فيما ورد من كيفيات الصلاة على سيد البشر، والدرر النضير في ألفاظ الصلاة على البشير، وسؤال وجواب في جواز الدعاء بالّلهم ، وشرح الصدر وتنوير القلب ببيان مغفرة ما نسب للجانب النبوي من ذنب، والكشف والبيان لأصناف مجلوب السودان، المناقب الفاخرة في أسماء سيد الدنيا والآخرة، والمنهج المبين في شرح حديث أولياء الله الصالحين، والبدور المسفرة في شرح حديث الفطرة، وفتح الصمد الفرد في معنى محبة الله تعالى للعبد، نزول الرحمة في التحديث بالنعمة، ودرر الوشاح في فوائد النكاح وهو مختصر لكتاب الوشاح للسيوطي، ونيل المرام ببيان حكم الأقدام على الدعاء لما فيه من إيهام وهو مأخوذ من مسودة تأليفه فتح القدير للعاجز الفقير في الكلام على دعاء محمد بن حمير، وتحفة الفضلاء ببعض فضائل العلماء ومختصره مرآة التعريف في فضل العلم الشريف، ودرر السلوك بذكر أفاضل الخلفاء الملوك، وأجوبة الأسئلة المصرية، وله أسئلة في المشكلات</w:t>
      </w:r>
      <w:r w:rsidRPr="009A7EBB">
        <w:rPr>
          <w:rStyle w:val="Appelnotedebasdep"/>
          <w:rFonts w:ascii="Traditional Arabic" w:hAnsi="Traditional Arabic" w:cs="Traditional Arabic"/>
          <w:b/>
          <w:bCs/>
          <w:color w:val="000000"/>
          <w:sz w:val="36"/>
          <w:szCs w:val="36"/>
          <w:shd w:val="clear" w:color="auto" w:fill="FFFFFF"/>
          <w:rtl/>
        </w:rPr>
        <w:footnoteReference w:id="188"/>
      </w:r>
      <w:r w:rsidRPr="009A7EBB">
        <w:rPr>
          <w:rFonts w:ascii="Traditional Arabic" w:hAnsi="Traditional Arabic" w:cs="Traditional Arabic"/>
          <w:sz w:val="36"/>
          <w:szCs w:val="36"/>
          <w:shd w:val="clear" w:color="auto" w:fill="FFFFFF"/>
        </w:rPr>
        <w:t>.</w:t>
      </w:r>
    </w:p>
    <w:p w:rsidR="00DA1C52" w:rsidRPr="009A7EBB" w:rsidRDefault="00DA1C52" w:rsidP="00DA1C52">
      <w:pPr>
        <w:bidi/>
        <w:spacing w:after="120"/>
        <w:jc w:val="both"/>
        <w:rPr>
          <w:rFonts w:ascii="Traditional Arabic" w:eastAsia="Times New Roman" w:hAnsi="Traditional Arabic" w:cs="Traditional Arabic"/>
          <w:sz w:val="36"/>
          <w:szCs w:val="36"/>
          <w:bdr w:val="none" w:sz="0" w:space="0" w:color="auto" w:frame="1"/>
          <w:rtl/>
          <w:lang w:eastAsia="fr-FR" w:bidi="ar-DZ"/>
        </w:rPr>
      </w:pPr>
      <w:r w:rsidRPr="009A7EBB">
        <w:rPr>
          <w:rFonts w:ascii="Traditional Arabic" w:hAnsi="Traditional Arabic" w:cs="Traditional Arabic"/>
          <w:sz w:val="36"/>
          <w:szCs w:val="36"/>
          <w:shd w:val="clear" w:color="auto" w:fill="FFFFFF"/>
          <w:rtl/>
        </w:rPr>
        <w:t xml:space="preserve">       و خلال القرن19م ألف الشيخ عثمان دان فوديو في بلاد الهوسا أكثر من مائة كتاب في العلوم الشرعية و الجهاد و السياسة أشهرها كتاب « إحياء السنة و إخماد الفتنة » و كتاب « السنة و إخماد البدعة » الذي تطرق فيه إلى عدة مسائل تتعلق بالشرع  و أركان الإسلام من صلاة و صيام و حج و زكاة، و آداب الطعام و ميراث نكاح  و بيوع . و كتاب عنونه بـ «وثيقة الإخوان لتبيين دلالة وجوب إتباع السنة و الإجماع » ، كما كتب أخوه عبد الله في الأدب و الفقه أشهرها كتابه ضياء السياسات و فقه النوازل</w:t>
      </w:r>
      <w:r w:rsidRPr="009A7EBB">
        <w:rPr>
          <w:rStyle w:val="Appelnotedebasdep"/>
          <w:rFonts w:ascii="Traditional Arabic" w:hAnsi="Traditional Arabic" w:cs="Traditional Arabic"/>
          <w:b/>
          <w:bCs/>
          <w:color w:val="000000"/>
          <w:sz w:val="36"/>
          <w:szCs w:val="36"/>
          <w:shd w:val="clear" w:color="auto" w:fill="FFFFFF"/>
          <w:rtl/>
        </w:rPr>
        <w:footnoteReference w:id="189"/>
      </w:r>
      <w:r w:rsidRPr="009A7EBB">
        <w:rPr>
          <w:rFonts w:ascii="Traditional Arabic" w:hAnsi="Traditional Arabic" w:cs="Traditional Arabic"/>
          <w:sz w:val="36"/>
          <w:szCs w:val="36"/>
          <w:shd w:val="clear" w:color="auto" w:fill="FFFFFF"/>
          <w:rtl/>
        </w:rPr>
        <w:t>.</w:t>
      </w:r>
    </w:p>
    <w:p w:rsidR="00DA1C52" w:rsidRPr="009A7EBB" w:rsidRDefault="00DA1C52" w:rsidP="00DA1C52">
      <w:pPr>
        <w:bidi/>
        <w:spacing w:after="120"/>
        <w:rPr>
          <w:rFonts w:ascii="Traditional Arabic" w:hAnsi="Traditional Arabic" w:cs="Traditional Arabic"/>
          <w:b/>
          <w:bCs/>
          <w:sz w:val="36"/>
          <w:szCs w:val="36"/>
          <w:rtl/>
        </w:rPr>
      </w:pPr>
      <w:r w:rsidRPr="009A7EBB">
        <w:rPr>
          <w:rFonts w:ascii="Traditional Arabic" w:hAnsi="Traditional Arabic" w:cs="Traditional Arabic"/>
          <w:b/>
          <w:bCs/>
          <w:sz w:val="36"/>
          <w:szCs w:val="36"/>
          <w:rtl/>
        </w:rPr>
        <w:t xml:space="preserve">ج – أثر الحياة العلمية على تطور غرب </w:t>
      </w:r>
      <w:proofErr w:type="gramStart"/>
      <w:r w:rsidRPr="009A7EBB">
        <w:rPr>
          <w:rFonts w:ascii="Traditional Arabic" w:hAnsi="Traditional Arabic" w:cs="Traditional Arabic"/>
          <w:b/>
          <w:bCs/>
          <w:sz w:val="36"/>
          <w:szCs w:val="36"/>
          <w:rtl/>
        </w:rPr>
        <w:t>إفريقيا .</w:t>
      </w:r>
      <w:proofErr w:type="gramEnd"/>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b/>
          <w:bCs/>
          <w:sz w:val="36"/>
          <w:szCs w:val="36"/>
          <w:rtl/>
        </w:rPr>
        <w:lastRenderedPageBreak/>
        <w:t xml:space="preserve">     </w:t>
      </w:r>
      <w:r w:rsidRPr="009A7EBB">
        <w:rPr>
          <w:rFonts w:ascii="Traditional Arabic" w:hAnsi="Traditional Arabic" w:cs="Traditional Arabic"/>
          <w:sz w:val="36"/>
          <w:szCs w:val="36"/>
          <w:rtl/>
          <w:lang w:bidi="ar-DZ"/>
        </w:rPr>
        <w:t xml:space="preserve">إن ازدهار الحياة العلمية في أي مجتمع سيتبعه حتما ازدهارا في مختلف المجالات المحيطة بالحياة، فالمجتمع في غرب إفريقيا تأثر كثيرا بتلك النهضة العلمية و الثقافية التي شاهدتها حواضره، فكانت التنظيمات و الفنون نموذج عن طبيعة المجتمع، لذلك رأينا انه حدث تحول هام في التنظيمات السياسية و العمرانية و الفنية التي أصبحت هي الأخرى نسخة من مظاهر الحياة الثقافية عموما و التي صبغت بالصبغة العربية الإسلامية. </w:t>
      </w:r>
    </w:p>
    <w:p w:rsidR="00DA1C52" w:rsidRPr="009A7EBB" w:rsidRDefault="00DA1C52" w:rsidP="00DA1C52">
      <w:pPr>
        <w:bidi/>
        <w:spacing w:after="120"/>
        <w:rPr>
          <w:rFonts w:ascii="Traditional Arabic" w:hAnsi="Traditional Arabic" w:cs="Traditional Arabic"/>
          <w:b/>
          <w:bCs/>
          <w:sz w:val="36"/>
          <w:szCs w:val="36"/>
        </w:rPr>
      </w:pPr>
      <w:r w:rsidRPr="009A7EBB">
        <w:rPr>
          <w:rFonts w:ascii="Traditional Arabic" w:hAnsi="Traditional Arabic" w:cs="Traditional Arabic"/>
          <w:b/>
          <w:bCs/>
          <w:sz w:val="36"/>
          <w:szCs w:val="36"/>
          <w:rtl/>
        </w:rPr>
        <w:t xml:space="preserve">1 – أثرها </w:t>
      </w:r>
      <w:r w:rsidRPr="009A7EBB">
        <w:rPr>
          <w:rFonts w:ascii="Traditional Arabic" w:hAnsi="Traditional Arabic" w:cs="Traditional Arabic"/>
          <w:b/>
          <w:bCs/>
          <w:sz w:val="36"/>
          <w:szCs w:val="36"/>
          <w:rtl/>
          <w:lang w:bidi="ar-DZ"/>
        </w:rPr>
        <w:t>في</w:t>
      </w:r>
      <w:r w:rsidRPr="009A7EBB">
        <w:rPr>
          <w:rFonts w:ascii="Traditional Arabic" w:hAnsi="Traditional Arabic" w:cs="Traditional Arabic"/>
          <w:b/>
          <w:bCs/>
          <w:sz w:val="36"/>
          <w:szCs w:val="36"/>
          <w:rtl/>
        </w:rPr>
        <w:t xml:space="preserve"> نظام الحكم </w:t>
      </w:r>
      <w:proofErr w:type="gramStart"/>
      <w:r w:rsidRPr="009A7EBB">
        <w:rPr>
          <w:rFonts w:ascii="Traditional Arabic" w:hAnsi="Traditional Arabic" w:cs="Traditional Arabic"/>
          <w:b/>
          <w:bCs/>
          <w:sz w:val="36"/>
          <w:szCs w:val="36"/>
          <w:rtl/>
        </w:rPr>
        <w:t>والعمران .</w:t>
      </w:r>
      <w:proofErr w:type="gramEnd"/>
    </w:p>
    <w:p w:rsidR="00DA1C52" w:rsidRPr="009A7EBB" w:rsidRDefault="00DA1C52" w:rsidP="00DA1C52">
      <w:pPr>
        <w:bidi/>
        <w:spacing w:after="120"/>
        <w:rPr>
          <w:rFonts w:ascii="Traditional Arabic" w:hAnsi="Traditional Arabic" w:cs="Traditional Arabic"/>
          <w:b/>
          <w:bCs/>
          <w:sz w:val="36"/>
          <w:szCs w:val="36"/>
          <w:rtl/>
        </w:rPr>
      </w:pPr>
      <w:r w:rsidRPr="009A7EBB">
        <w:rPr>
          <w:rFonts w:ascii="Traditional Arabic" w:hAnsi="Traditional Arabic" w:cs="Traditional Arabic"/>
          <w:b/>
          <w:bCs/>
          <w:sz w:val="36"/>
          <w:szCs w:val="36"/>
          <w:rtl/>
        </w:rPr>
        <w:t xml:space="preserve">أ. </w:t>
      </w:r>
      <w:proofErr w:type="gramStart"/>
      <w:r w:rsidRPr="009A7EBB">
        <w:rPr>
          <w:rFonts w:ascii="Traditional Arabic" w:hAnsi="Traditional Arabic" w:cs="Traditional Arabic"/>
          <w:b/>
          <w:bCs/>
          <w:sz w:val="36"/>
          <w:szCs w:val="36"/>
          <w:rtl/>
        </w:rPr>
        <w:t>في</w:t>
      </w:r>
      <w:proofErr w:type="gramEnd"/>
      <w:r w:rsidRPr="009A7EBB">
        <w:rPr>
          <w:rFonts w:ascii="Traditional Arabic" w:hAnsi="Traditional Arabic" w:cs="Traditional Arabic"/>
          <w:b/>
          <w:bCs/>
          <w:sz w:val="36"/>
          <w:szCs w:val="36"/>
          <w:rtl/>
        </w:rPr>
        <w:t xml:space="preserve"> نظام الحكم:</w:t>
      </w:r>
    </w:p>
    <w:p w:rsidR="00DA1C52" w:rsidRPr="009A7EBB" w:rsidRDefault="00DA1C52" w:rsidP="00DA1C52">
      <w:pPr>
        <w:bidi/>
        <w:spacing w:after="120"/>
        <w:jc w:val="both"/>
        <w:rPr>
          <w:rFonts w:ascii="Traditional Arabic" w:eastAsia="Times New Roman" w:hAnsi="Traditional Arabic" w:cs="Traditional Arabic"/>
          <w:sz w:val="36"/>
          <w:szCs w:val="36"/>
          <w:rtl/>
        </w:rPr>
      </w:pPr>
      <w:r w:rsidRPr="009A7EBB">
        <w:rPr>
          <w:rFonts w:ascii="Traditional Arabic" w:eastAsia="Times New Roman" w:hAnsi="Traditional Arabic" w:cs="Traditional Arabic"/>
          <w:sz w:val="36"/>
          <w:szCs w:val="36"/>
          <w:rtl/>
        </w:rPr>
        <w:t xml:space="preserve">     ان انتشار الثقافة العربية الإسلامية في غرب إفريقيا أثر تأثيرا مباشرا على نمط الحياة السياسية للشعوب السودانية، فقد نقلها من نظام القبلي ضيق، الذي يقوم على أساس المشيخات يحكمها رؤساء العشائر ، و من نظام سياسي يقوم على اساس وثني يرتكز على طقوس السحر و التنجيم ، إلى نظام سياسي يقوم على الدولة، التي تتضمن إدارة وحكومة ونظاما سياسيا</w:t>
      </w:r>
      <w:r w:rsidRPr="009A7EBB">
        <w:rPr>
          <w:rFonts w:ascii="Traditional Arabic" w:eastAsia="Times New Roman" w:hAnsi="Traditional Arabic" w:cs="Traditional Arabic"/>
          <w:b/>
          <w:bCs/>
          <w:sz w:val="36"/>
          <w:szCs w:val="36"/>
          <w:vertAlign w:val="superscript"/>
          <w:rtl/>
        </w:rPr>
        <w:footnoteReference w:id="190"/>
      </w:r>
      <w:r w:rsidRPr="009A7EBB">
        <w:rPr>
          <w:rFonts w:ascii="Traditional Arabic" w:eastAsia="Times New Roman" w:hAnsi="Traditional Arabic" w:cs="Traditional Arabic"/>
          <w:sz w:val="36"/>
          <w:szCs w:val="36"/>
          <w:rtl/>
        </w:rPr>
        <w:t xml:space="preserve">.   </w:t>
      </w:r>
    </w:p>
    <w:p w:rsidR="00DA1C52" w:rsidRPr="009A7EBB" w:rsidRDefault="00DA1C52" w:rsidP="00DA1C52">
      <w:pPr>
        <w:pStyle w:val="Sansinterligne"/>
        <w:bidi/>
        <w:spacing w:after="120"/>
        <w:jc w:val="both"/>
        <w:rPr>
          <w:rFonts w:ascii="Traditional Arabic" w:hAnsi="Traditional Arabic" w:cs="Traditional Arabic"/>
          <w:sz w:val="36"/>
          <w:szCs w:val="36"/>
          <w:rtl/>
          <w:lang w:bidi="ar-DZ"/>
        </w:rPr>
      </w:pPr>
      <w:r w:rsidRPr="009A7EBB">
        <w:rPr>
          <w:rFonts w:ascii="Traditional Arabic" w:eastAsia="Times New Roman" w:hAnsi="Traditional Arabic" w:cs="Traditional Arabic"/>
          <w:sz w:val="36"/>
          <w:szCs w:val="36"/>
          <w:rtl/>
        </w:rPr>
        <w:t xml:space="preserve">     حيث </w:t>
      </w:r>
      <w:r w:rsidRPr="009A7EBB">
        <w:rPr>
          <w:rFonts w:ascii="Traditional Arabic" w:hAnsi="Traditional Arabic" w:cs="Traditional Arabic"/>
          <w:sz w:val="36"/>
          <w:szCs w:val="36"/>
          <w:rtl/>
        </w:rPr>
        <w:t xml:space="preserve">تأثر ملوك غرب إفريقيا بالنظم الإسلامية، القائمة في المشرق و المغرب السلامين، حيث أصبحوا يقلدون الأمراء المسلمين الذين تأثروا بهم من خلال النماذج التي احتكوا بهم من خلال زياراتهم المتكررة إلى الحج، وكذا الأخبار التي كانت تصلهم عنهم من خلال التجار المسلمين الذين كانت أسواق مالي كتمبكتو، ولاته وجني  تعج بهم. </w:t>
      </w:r>
      <w:proofErr w:type="gramStart"/>
      <w:r w:rsidRPr="009A7EBB">
        <w:rPr>
          <w:rFonts w:ascii="Traditional Arabic" w:hAnsi="Traditional Arabic" w:cs="Traditional Arabic"/>
          <w:sz w:val="36"/>
          <w:szCs w:val="36"/>
          <w:rtl/>
        </w:rPr>
        <w:t>بالإضافة</w:t>
      </w:r>
      <w:proofErr w:type="gramEnd"/>
      <w:r w:rsidRPr="009A7EBB">
        <w:rPr>
          <w:rFonts w:ascii="Traditional Arabic" w:hAnsi="Traditional Arabic" w:cs="Traditional Arabic"/>
          <w:sz w:val="36"/>
          <w:szCs w:val="36"/>
          <w:rtl/>
        </w:rPr>
        <w:t xml:space="preserve"> إلى احتكاكهم بالعلماء المسلمين، حيث تجسد التأثير العربي الإسلامي في نظام الحكم غرب الإفريقي في المظاهر التالية:</w:t>
      </w:r>
    </w:p>
    <w:p w:rsidR="00DA1C52" w:rsidRPr="009A7EBB" w:rsidRDefault="00DA1C52" w:rsidP="00DA1C52">
      <w:pPr>
        <w:pStyle w:val="Paragraphedeliste"/>
        <w:numPr>
          <w:ilvl w:val="0"/>
          <w:numId w:val="23"/>
        </w:numPr>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 xml:space="preserve"> </w:t>
      </w:r>
      <w:proofErr w:type="gramStart"/>
      <w:r w:rsidRPr="009A7EBB">
        <w:rPr>
          <w:rFonts w:ascii="Traditional Arabic" w:hAnsi="Traditional Arabic" w:cs="Traditional Arabic"/>
          <w:b/>
          <w:bCs/>
          <w:sz w:val="36"/>
          <w:szCs w:val="36"/>
          <w:rtl/>
          <w:lang w:bidi="ar-DZ"/>
        </w:rPr>
        <w:t>نظام</w:t>
      </w:r>
      <w:proofErr w:type="gramEnd"/>
      <w:r w:rsidRPr="009A7EBB">
        <w:rPr>
          <w:rFonts w:ascii="Traditional Arabic" w:hAnsi="Traditional Arabic" w:cs="Traditional Arabic"/>
          <w:b/>
          <w:bCs/>
          <w:sz w:val="36"/>
          <w:szCs w:val="36"/>
          <w:rtl/>
          <w:lang w:bidi="ar-DZ"/>
        </w:rPr>
        <w:t xml:space="preserve"> الخلافة:</w:t>
      </w:r>
    </w:p>
    <w:p w:rsidR="00DA1C52" w:rsidRPr="009A7EBB" w:rsidRDefault="00DA1C52" w:rsidP="00DA1C52">
      <w:pPr>
        <w:bidi/>
        <w:spacing w:after="120"/>
        <w:jc w:val="both"/>
        <w:rPr>
          <w:rFonts w:ascii="Traditional Arabic" w:hAnsi="Traditional Arabic" w:cs="Traditional Arabic"/>
          <w:sz w:val="36"/>
          <w:szCs w:val="36"/>
          <w:lang w:val="en-US"/>
        </w:rPr>
      </w:pPr>
      <w:r w:rsidRPr="009A7EBB">
        <w:rPr>
          <w:rFonts w:ascii="Traditional Arabic" w:hAnsi="Traditional Arabic" w:cs="Traditional Arabic"/>
          <w:sz w:val="36"/>
          <w:szCs w:val="36"/>
          <w:rtl/>
          <w:lang w:val="en-US"/>
        </w:rPr>
        <w:t xml:space="preserve">        يعد نظام الخلافة، أهم مظهر يميز النظام السياسي الإسلامي، حيث يرتكز على السلطة المركزية التي  يتولاها أمير المؤمنين الذي تؤخذ له البيعة من الرعية، ويخطب باسمه في صلاة الجمعة و الأعياد، وتضرب باسمه الأختام، ويتخذ من الشريعة الإسلامية منهاجا ودستورا لحكمه.</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w:t>
      </w:r>
      <w:r w:rsidRPr="009A7EBB">
        <w:rPr>
          <w:rFonts w:ascii="Traditional Arabic" w:hAnsi="Traditional Arabic" w:cs="Traditional Arabic"/>
          <w:sz w:val="36"/>
          <w:szCs w:val="36"/>
          <w:lang w:val="en-US"/>
        </w:rPr>
        <w:t xml:space="preserve"> </w:t>
      </w:r>
      <w:r w:rsidRPr="009A7EBB">
        <w:rPr>
          <w:rFonts w:ascii="Traditional Arabic" w:hAnsi="Traditional Arabic" w:cs="Traditional Arabic"/>
          <w:sz w:val="36"/>
          <w:szCs w:val="36"/>
          <w:rtl/>
          <w:lang w:val="en-US"/>
        </w:rPr>
        <w:t xml:space="preserve">  لذلك حاول ملوك غرب افريقيا الإقتداء بهذه المواصفات، لإعطاء نظام حكمهم صبغة شرعية، بعد أن أصبحوا ينتمون إلى العالم الإسلامي. فكان أهل (سنغاي) إذا ولي منهم ملك، قدم إليه خاتم </w:t>
      </w:r>
      <w:r w:rsidRPr="009A7EBB">
        <w:rPr>
          <w:rFonts w:ascii="Traditional Arabic" w:hAnsi="Traditional Arabic" w:cs="Traditional Arabic"/>
          <w:sz w:val="36"/>
          <w:szCs w:val="36"/>
          <w:rtl/>
          <w:lang w:val="en-US"/>
        </w:rPr>
        <w:lastRenderedPageBreak/>
        <w:t>وسيف ومصحف، يزعمون أن الخليفة الفاطمي أمير المؤمنين قد بعث به إليه</w:t>
      </w:r>
      <w:r w:rsidRPr="009A7EBB">
        <w:rPr>
          <w:rFonts w:ascii="Traditional Arabic" w:hAnsi="Traditional Arabic" w:cs="Traditional Arabic"/>
          <w:b/>
          <w:bCs/>
          <w:sz w:val="36"/>
          <w:szCs w:val="36"/>
          <w:vertAlign w:val="superscript"/>
          <w:rtl/>
          <w:lang w:val="en-US"/>
        </w:rPr>
        <w:footnoteReference w:id="191"/>
      </w:r>
      <w:r w:rsidRPr="009A7EBB">
        <w:rPr>
          <w:rFonts w:ascii="Traditional Arabic" w:hAnsi="Traditional Arabic" w:cs="Traditional Arabic"/>
          <w:sz w:val="36"/>
          <w:szCs w:val="36"/>
          <w:rtl/>
          <w:lang w:val="en-US"/>
        </w:rPr>
        <w:t>، لكن دون أن تذكر المصادر التاريخية اسم الخليفة الفاطمي بالتحديد.مما يؤدي بنا إلى الاعتقاد بأن ذلك مجرد زعم  القصد منه ادعاء التولية من طرف أمير المؤمنين، وبالتالي إعطاء حكمهم صفة الشرعية التي توجب الطاعة من طرف الرعية.</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ولما كان عهد الإسقيين في مملكة سنغاي</w:t>
      </w:r>
      <w:r w:rsidRPr="009A7EBB">
        <w:rPr>
          <w:rFonts w:ascii="Traditional Arabic" w:hAnsi="Traditional Arabic" w:cs="Traditional Arabic"/>
          <w:sz w:val="36"/>
          <w:szCs w:val="36"/>
          <w:rtl/>
          <w:lang w:val="en-US" w:bidi="ar-DZ"/>
        </w:rPr>
        <w:t>،</w:t>
      </w:r>
      <w:r w:rsidRPr="009A7EBB">
        <w:rPr>
          <w:rFonts w:ascii="Traditional Arabic" w:hAnsi="Traditional Arabic" w:cs="Traditional Arabic"/>
          <w:sz w:val="36"/>
          <w:szCs w:val="36"/>
          <w:rtl/>
          <w:lang w:val="en-US"/>
        </w:rPr>
        <w:t xml:space="preserve"> ازداد حرص ملوك جاو على كسب المزيد من الشرعية الدينية لحكمهم، من خلال محاولة افتكاك لقب الخليفة وأمير المؤمنين، وعدم الاكتفاء بلقب والي الخليفة. حيث استغل ملك سنغاي الإسقيا الحاج محمد التوري سقوط دولة المماليك على يد جيش سليم الأول العثماني، في معركتي مرج دابق في رجب من عام 922هـ/1516م، و الريدانية في محرم من عام 923هـ/1517م</w:t>
      </w:r>
      <w:r w:rsidRPr="009A7EBB">
        <w:rPr>
          <w:rFonts w:ascii="Traditional Arabic" w:hAnsi="Traditional Arabic" w:cs="Traditional Arabic"/>
          <w:b/>
          <w:bCs/>
          <w:sz w:val="36"/>
          <w:szCs w:val="36"/>
          <w:vertAlign w:val="superscript"/>
          <w:rtl/>
          <w:lang w:val="en-US"/>
        </w:rPr>
        <w:footnoteReference w:id="192"/>
      </w:r>
      <w:r w:rsidRPr="009A7EBB">
        <w:rPr>
          <w:rFonts w:ascii="Traditional Arabic" w:hAnsi="Traditional Arabic" w:cs="Traditional Arabic"/>
          <w:sz w:val="36"/>
          <w:szCs w:val="36"/>
          <w:rtl/>
          <w:lang w:val="en-US"/>
        </w:rPr>
        <w:t>،  ليأخذ الخلافة من آخر الخلفاء العباسيين، وهو المتوكل الثاني عبد العزيز بن يعقوب</w:t>
      </w:r>
      <w:r w:rsidRPr="009A7EBB">
        <w:rPr>
          <w:rFonts w:ascii="Traditional Arabic" w:hAnsi="Traditional Arabic" w:cs="Traditional Arabic"/>
          <w:b/>
          <w:bCs/>
          <w:sz w:val="36"/>
          <w:szCs w:val="36"/>
          <w:vertAlign w:val="superscript"/>
          <w:rtl/>
          <w:lang w:val="en-US"/>
        </w:rPr>
        <w:footnoteReference w:id="193"/>
      </w:r>
      <w:r w:rsidRPr="009A7EBB">
        <w:rPr>
          <w:rFonts w:ascii="Traditional Arabic" w:hAnsi="Traditional Arabic" w:cs="Traditional Arabic"/>
          <w:sz w:val="36"/>
          <w:szCs w:val="36"/>
          <w:rtl/>
          <w:lang w:val="en-US"/>
        </w:rPr>
        <w:t>.</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فخلال زيارة الحاج محمد أسقيا للبقاع المقدسة بغرض أداء مناسك الحج في أواخر عام 900 للهجرة ، مر بمصر، وكانت الخلافة آنذاك ما تزال للعباسيين قبل أن يأخذها منهم السلطان العثماني سليم الأول عام 923هـ/1517م،  وهناك بمصر اجتمع  الحاج محمد أسقيا بالخليفة العباسي المتوكل، وطلب منه أن يأذن له في إمارة بلاد السودان، ويكون خليفة عليها هناك، فجعله الخليفة العباسي نائبا له على من وراءه من المسلمين ببلاد السودان.  ولما عاد ملك سنغاي إلى بلده، أقام حكمه على قواعد الشريعة الإسلامية</w:t>
      </w:r>
      <w:r w:rsidRPr="009A7EBB">
        <w:rPr>
          <w:rFonts w:ascii="Traditional Arabic" w:hAnsi="Traditional Arabic" w:cs="Traditional Arabic"/>
          <w:b/>
          <w:bCs/>
          <w:sz w:val="36"/>
          <w:szCs w:val="36"/>
          <w:vertAlign w:val="superscript"/>
          <w:rtl/>
          <w:lang w:val="en-US"/>
        </w:rPr>
        <w:footnoteReference w:id="194"/>
      </w:r>
      <w:r w:rsidRPr="009A7EBB">
        <w:rPr>
          <w:rFonts w:ascii="Traditional Arabic" w:hAnsi="Traditional Arabic" w:cs="Traditional Arabic"/>
          <w:sz w:val="36"/>
          <w:szCs w:val="36"/>
          <w:rtl/>
          <w:lang w:val="en-US"/>
        </w:rPr>
        <w:t>.</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ويذكر المؤرخ السوداني محمود كعت، أن الحاج محمد اسقيا لما زار مكة، وكان جالسا بحذاء الكعبة مع شريف مكة مولاي العباس الحسني، أخبره هذا الأخير بأنه الخليفة الحادي عشر من الخلفاء الذين اخبر عنهم الرسول صلى الله عليه وسلم، وطلب منه أن يتخلى عن صفة الملك، و ذلك بطرد جميع وزرائه عنه، والتخلي عن جميع آلات السلطنة وأموالها، ووضعها بين يدي العباس، وبعد ثلاثة أيام، </w:t>
      </w:r>
      <w:r w:rsidRPr="009A7EBB">
        <w:rPr>
          <w:rFonts w:ascii="Traditional Arabic" w:hAnsi="Traditional Arabic" w:cs="Traditional Arabic"/>
          <w:sz w:val="36"/>
          <w:szCs w:val="36"/>
          <w:rtl/>
          <w:lang w:val="en-US"/>
        </w:rPr>
        <w:lastRenderedPageBreak/>
        <w:t>خرج إليه مولاي العباس  و كان يوم الجمعة، ونادي الحاج محمد أسقيا، وأجلسه بمسجد مكة الشريفة، وجعل على رأسه قلنسوة خضراء، وعمامة بيضاء، وأعطاه سيفا، وأشهد الجماعة الحاضرين على أنه خليفة بأرض التكرور، وأن كل من خالفه فقد خالف الله تعالي ورسوله</w:t>
      </w:r>
      <w:r w:rsidRPr="009A7EBB">
        <w:rPr>
          <w:rFonts w:ascii="Traditional Arabic" w:hAnsi="Traditional Arabic" w:cs="Traditional Arabic"/>
          <w:b/>
          <w:bCs/>
          <w:sz w:val="36"/>
          <w:szCs w:val="36"/>
          <w:vertAlign w:val="superscript"/>
          <w:rtl/>
          <w:lang w:val="en-US"/>
        </w:rPr>
        <w:footnoteReference w:id="195"/>
      </w:r>
      <w:r w:rsidRPr="009A7EBB">
        <w:rPr>
          <w:rFonts w:ascii="Traditional Arabic" w:hAnsi="Traditional Arabic" w:cs="Traditional Arabic"/>
          <w:sz w:val="36"/>
          <w:szCs w:val="36"/>
          <w:rtl/>
          <w:lang w:val="en-US"/>
        </w:rPr>
        <w:t>. كما يروي القاضي محمود كعت أيضا، أن الأسقيا محمد التوري، لما كان عائدا من الحج في طريقه إلى السودان ،التقي بالإمام جلال الدين السيوطي بالقاهرة، واخبره هذا الأخير، بأنه يعد من بين اثني عشر خليفة أخبر عنهم النبي صلى الله عليه وسلم. خمسه منهم(يقصد الخلفاء الأربعة مع الحسن بن علي) ظهروا بالمدينة، واثنان بمصر، وواحد بالشام، واثنان بالعراق، ولم يبق منهم إلا اثنان بأرض التكرور، و أن الحاج محمد أسقيا يعد واحد  منهما</w:t>
      </w:r>
      <w:r w:rsidRPr="009A7EBB">
        <w:rPr>
          <w:rFonts w:ascii="Traditional Arabic" w:hAnsi="Traditional Arabic" w:cs="Traditional Arabic"/>
          <w:b/>
          <w:bCs/>
          <w:sz w:val="36"/>
          <w:szCs w:val="36"/>
          <w:vertAlign w:val="superscript"/>
          <w:rtl/>
          <w:lang w:val="en-US"/>
        </w:rPr>
        <w:footnoteReference w:id="196"/>
      </w:r>
      <w:r w:rsidRPr="009A7EBB">
        <w:rPr>
          <w:rFonts w:ascii="Traditional Arabic" w:hAnsi="Traditional Arabic" w:cs="Traditional Arabic"/>
          <w:sz w:val="36"/>
          <w:szCs w:val="36"/>
          <w:rtl/>
          <w:lang w:val="en-US"/>
        </w:rPr>
        <w:t>. كما أخبره، بأن الخليفة الثاني عشر، والذي سوف يأتي من بعده في  بلاد التكرور، ينتمي إلى نفس قبيلته التي تنتسب إلى (الطوردو)</w:t>
      </w:r>
      <w:r w:rsidRPr="009A7EBB">
        <w:rPr>
          <w:rFonts w:ascii="Traditional Arabic" w:hAnsi="Traditional Arabic" w:cs="Traditional Arabic"/>
          <w:b/>
          <w:bCs/>
          <w:sz w:val="36"/>
          <w:szCs w:val="36"/>
          <w:vertAlign w:val="superscript"/>
          <w:rtl/>
          <w:lang w:val="en-US"/>
        </w:rPr>
        <w:footnoteReference w:id="197"/>
      </w:r>
      <w:r w:rsidRPr="009A7EBB">
        <w:rPr>
          <w:rFonts w:ascii="Traditional Arabic" w:hAnsi="Traditional Arabic" w:cs="Traditional Arabic"/>
          <w:b/>
          <w:bCs/>
          <w:sz w:val="36"/>
          <w:szCs w:val="36"/>
          <w:rtl/>
          <w:lang w:val="en-US"/>
        </w:rPr>
        <w:t xml:space="preserve"> </w:t>
      </w:r>
      <w:r w:rsidRPr="009A7EBB">
        <w:rPr>
          <w:rFonts w:ascii="Traditional Arabic" w:hAnsi="Traditional Arabic" w:cs="Traditional Arabic"/>
          <w:sz w:val="36"/>
          <w:szCs w:val="36"/>
          <w:rtl/>
          <w:lang w:val="en-US"/>
        </w:rPr>
        <w:t>الذين تعود أصولهم الأولى اليمن، وأن عاصمته تكون  كوكو (جاو)</w:t>
      </w:r>
      <w:r w:rsidRPr="009A7EBB">
        <w:rPr>
          <w:rFonts w:ascii="Traditional Arabic" w:hAnsi="Traditional Arabic" w:cs="Traditional Arabic"/>
          <w:b/>
          <w:bCs/>
          <w:sz w:val="36"/>
          <w:szCs w:val="36"/>
          <w:vertAlign w:val="superscript"/>
          <w:rtl/>
          <w:lang w:val="en-US"/>
        </w:rPr>
        <w:footnoteReference w:id="198"/>
      </w:r>
      <w:r w:rsidRPr="009A7EBB">
        <w:rPr>
          <w:rFonts w:ascii="Traditional Arabic" w:hAnsi="Traditional Arabic" w:cs="Traditional Arabic"/>
          <w:sz w:val="36"/>
          <w:szCs w:val="36"/>
          <w:rtl/>
          <w:lang w:val="en-US"/>
        </w:rPr>
        <w:t>.</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غير أننا لا نجد أثرا لهذين الخليفتين السودانيين في كتاب(تاريخ الخلفاء)، الذي ألفه السيوطي، والذي يشمل تاريخ  خلفاء المسلمين، مما يجعل هذه الرواية المنسوبة  للسيوطي تبدو غير أكيدة.</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ومهما يكن، فإن الحاج محمد التوري، تصرف بعد عودته من الحج كخليفة للمسلمين، وقرر انتهاج قواعد الشريعة الإسلامية، وإتباع منهاج أهل السنة، حيث أخذ عن شيخ الإسلام جلال الدين السيوطي علوم الفقه والعقيدة، وتعلم منه الحلال والحرام,، وآداب الشريعة وأحكامها، وانتفع </w:t>
      </w:r>
      <w:r w:rsidRPr="009A7EBB">
        <w:rPr>
          <w:rFonts w:ascii="Traditional Arabic" w:hAnsi="Traditional Arabic" w:cs="Traditional Arabic"/>
          <w:sz w:val="36"/>
          <w:szCs w:val="36"/>
          <w:rtl/>
          <w:lang w:val="en-US"/>
        </w:rPr>
        <w:lastRenderedPageBreak/>
        <w:t>بوصاياه ومواعظه.</w:t>
      </w:r>
      <w:r w:rsidRPr="009A7EBB">
        <w:rPr>
          <w:rFonts w:ascii="Traditional Arabic" w:hAnsi="Traditional Arabic" w:cs="Traditional Arabic"/>
          <w:sz w:val="36"/>
          <w:szCs w:val="36"/>
          <w:vertAlign w:val="superscript"/>
          <w:rtl/>
          <w:lang w:val="en-US"/>
        </w:rPr>
        <w:footnoteReference w:id="199"/>
      </w:r>
      <w:r w:rsidRPr="009A7EBB">
        <w:rPr>
          <w:rFonts w:ascii="Traditional Arabic" w:hAnsi="Traditional Arabic" w:cs="Traditional Arabic"/>
          <w:sz w:val="36"/>
          <w:szCs w:val="36"/>
          <w:rtl/>
          <w:lang w:val="en-US"/>
        </w:rPr>
        <w:t xml:space="preserve"> ومنذ ذلك الحين، أصبح الحاج محمد اسقيا، يعتبر نفسه خليفة المسلمين، وأصبح يتبع منهاج الخليفة العباسي في مجلسه، وملبسه، وسائر أموره، ومال إلى السيرة العربية، وانصرف عن بقايا سيرة العجم التي كانت عند ملوك السودان.</w:t>
      </w:r>
      <w:r w:rsidRPr="009A7EBB">
        <w:rPr>
          <w:rFonts w:ascii="Traditional Arabic" w:hAnsi="Traditional Arabic" w:cs="Traditional Arabic"/>
          <w:b/>
          <w:bCs/>
          <w:sz w:val="36"/>
          <w:szCs w:val="36"/>
          <w:vertAlign w:val="superscript"/>
          <w:rtl/>
          <w:lang w:val="en-US"/>
        </w:rPr>
        <w:footnoteReference w:id="200"/>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وقد انتشرت سيرة التشبيه بالخلفاء لدى ملوك السودان، إلى درجة أننا أصبحنا لا نفرق بينهم وبين أي خليفة عباسي آنذاك. فكان الملك يجلس في قصره الخاص، ومن حوله عدد كبير من الجواري والعبيد والخصيان والحرس والموظفين والكتاب والمستشارين والأمناء</w:t>
      </w:r>
      <w:r w:rsidRPr="009A7EBB">
        <w:rPr>
          <w:rFonts w:ascii="Traditional Arabic" w:hAnsi="Traditional Arabic" w:cs="Traditional Arabic"/>
          <w:b/>
          <w:bCs/>
          <w:sz w:val="36"/>
          <w:szCs w:val="36"/>
          <w:vertAlign w:val="superscript"/>
          <w:rtl/>
          <w:lang w:val="en-US"/>
        </w:rPr>
        <w:footnoteReference w:id="201"/>
      </w:r>
      <w:r w:rsidRPr="009A7EBB">
        <w:rPr>
          <w:rFonts w:ascii="Traditional Arabic" w:hAnsi="Traditional Arabic" w:cs="Traditional Arabic"/>
          <w:sz w:val="36"/>
          <w:szCs w:val="36"/>
          <w:rtl/>
          <w:lang w:val="en-US"/>
        </w:rPr>
        <w:t>.</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كما أصبح ملوك السودان يحرصون على أخذ البيعة من ولاتهم، وفروض الولاء وجمع الخراج </w:t>
      </w:r>
      <w:proofErr w:type="gramStart"/>
      <w:r w:rsidRPr="009A7EBB">
        <w:rPr>
          <w:rFonts w:ascii="Traditional Arabic" w:hAnsi="Traditional Arabic" w:cs="Traditional Arabic"/>
          <w:sz w:val="36"/>
          <w:szCs w:val="36"/>
          <w:rtl/>
          <w:lang w:val="en-US"/>
        </w:rPr>
        <w:t>وغيرها</w:t>
      </w:r>
      <w:r w:rsidRPr="009A7EBB">
        <w:rPr>
          <w:rFonts w:ascii="Traditional Arabic" w:hAnsi="Traditional Arabic" w:cs="Traditional Arabic"/>
          <w:sz w:val="36"/>
          <w:szCs w:val="36"/>
          <w:vertAlign w:val="superscript"/>
          <w:rtl/>
          <w:lang w:val="en-US"/>
        </w:rPr>
        <w:footnoteReference w:id="202"/>
      </w:r>
      <w:r w:rsidRPr="009A7EBB">
        <w:rPr>
          <w:rFonts w:ascii="Traditional Arabic" w:hAnsi="Traditional Arabic" w:cs="Traditional Arabic"/>
          <w:sz w:val="36"/>
          <w:szCs w:val="36"/>
          <w:rtl/>
          <w:lang w:val="en-US"/>
        </w:rPr>
        <w:t>.</w:t>
      </w:r>
      <w:proofErr w:type="gramEnd"/>
      <w:r w:rsidRPr="009A7EBB">
        <w:rPr>
          <w:rFonts w:ascii="Traditional Arabic" w:hAnsi="Traditional Arabic" w:cs="Traditional Arabic"/>
          <w:sz w:val="36"/>
          <w:szCs w:val="36"/>
          <w:rtl/>
          <w:lang w:val="en-US"/>
        </w:rPr>
        <w:t xml:space="preserve"> إذ أنه في عهد الإسقيين، و منذ عودة الحاج محمد اسقيا من الحج أصبح ينظم حفلا ومراسيم لتولي أي ملك جديد الحكم. ففي اليوم الذي ينصب فيه ملك جديد على سنغاي، يدخل هذا الأخير إلى القصر ويجلس على العرش، وتضرب الطبول أمامه، وتقدم إليه إشارات السلطنة، وهي عبارة عن قميص مزركش، ولباس على الرأس يشبه التاج، وأضيفت له تلك العمامة الخضراء والسيف والبردة التي كان شريف مكة قد خلعها على الحاج محمد عندما باركه خليفة على بلاد السودان، ثم يستقبل الملك الجديد الولاة، وقادة الجيش، ويصلي الظهر في المسجد، بعدها يقسم جميع موظفي الدولة الكبار، وأفراد العائلة المالكة، يمين الولاء والطاعة والإخلاص له، ويشهد على ذلك القاضي والعلماء.</w:t>
      </w:r>
      <w:r w:rsidRPr="009A7EBB">
        <w:rPr>
          <w:rFonts w:ascii="Traditional Arabic" w:hAnsi="Traditional Arabic" w:cs="Traditional Arabic"/>
          <w:b/>
          <w:bCs/>
          <w:sz w:val="36"/>
          <w:szCs w:val="36"/>
          <w:vertAlign w:val="superscript"/>
          <w:rtl/>
          <w:lang w:val="en-US"/>
        </w:rPr>
        <w:footnoteReference w:id="203"/>
      </w:r>
      <w:r w:rsidRPr="009A7EBB">
        <w:rPr>
          <w:rFonts w:ascii="Traditional Arabic" w:hAnsi="Traditional Arabic" w:cs="Traditional Arabic"/>
          <w:sz w:val="36"/>
          <w:szCs w:val="36"/>
          <w:rtl/>
          <w:lang w:val="en-US"/>
        </w:rPr>
        <w:t xml:space="preserve"> كما تأثر الاسقيا محمد توري بالنصائح التي زوده بها الشيخ محمد بن عبد الكريم المغيلي بعد الأجوبة التي قدمها لأسئلته حول شؤون الحكم.</w:t>
      </w:r>
    </w:p>
    <w:p w:rsidR="00DA1C52" w:rsidRPr="009A7EBB" w:rsidRDefault="00DA1C52" w:rsidP="00DA1C52">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 حتى في بلاد الهوسا فقد تأثر ملوكها بالعلماء المسلمين و على رأسهم المغيلي الذي ساهم في إصلاح نظامهم السياسي، حيث قدم مجموعة من النصائح في شؤون الحكم لملك كانو محمد رمفا دونها في كتاب عنونه بما يجب على الملوك من حسن النية، و هي مدونة لشروط الحكم الإسلامي و ما يجب ان يتصف به الحاكم المسلم، و هذا بعدما راي من انتشار التقاليد الوثنية في ممالك الهوسا، </w:t>
      </w:r>
      <w:r w:rsidRPr="009A7EBB">
        <w:rPr>
          <w:rFonts w:ascii="Traditional Arabic" w:hAnsi="Traditional Arabic" w:cs="Traditional Arabic"/>
          <w:sz w:val="36"/>
          <w:szCs w:val="36"/>
          <w:rtl/>
          <w:lang w:val="en-US"/>
        </w:rPr>
        <w:lastRenderedPageBreak/>
        <w:t>كما ساهمت شخصيات علمية أخرى في إصلاح نظام الحكم في ممالك الهوسا حيث تشير المصادران هناك شخصيات علمية ساهمت في دعم السنة و انماط العيش و الحكم الإسلامية بكانو، منهم احمد بن عمر اتقيت التنبكتي، وهو جد احمد بابا التنبكتي، الذي دخل كانو و درس بها نحو سنة 1487م، و فيما بين 1504و1518 وصل عبد الرحمان سقين المغربي، و هو تلميذ ابن غازي المؤرخ، إلى كانو قادما من مصر و درس بها، و كان زميله مخلوف البلبالي (المتوفي بعد 1434م)، نشيطا هو الآخر في حقل التعليم بكانو و كتسينة، حيث قام هذان الشخصان بنشاط تعليمي كان له تأثير في الناحية السياسية بكانو حيث قاموا بقطع الأشجار المقدسة في عهد محمد رمفة</w:t>
      </w:r>
      <w:r w:rsidRPr="009A7EBB">
        <w:rPr>
          <w:rStyle w:val="Appelnotedebasdep"/>
          <w:rFonts w:ascii="Traditional Arabic" w:hAnsi="Traditional Arabic" w:cs="Traditional Arabic"/>
          <w:b/>
          <w:bCs/>
          <w:sz w:val="36"/>
          <w:szCs w:val="36"/>
          <w:rtl/>
          <w:lang w:val="en-US"/>
        </w:rPr>
        <w:footnoteReference w:id="204"/>
      </w:r>
      <w:r w:rsidRPr="009A7EBB">
        <w:rPr>
          <w:rFonts w:ascii="Traditional Arabic" w:hAnsi="Traditional Arabic" w:cs="Traditional Arabic"/>
          <w:sz w:val="36"/>
          <w:szCs w:val="36"/>
          <w:rtl/>
          <w:lang w:val="en-US"/>
        </w:rPr>
        <w:t>.</w:t>
      </w:r>
    </w:p>
    <w:p w:rsidR="00DA1C52" w:rsidRPr="009A7EBB" w:rsidRDefault="00DA1C52" w:rsidP="00DA1C52">
      <w:pPr>
        <w:bidi/>
        <w:spacing w:after="120"/>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ب. الوزارة:</w:t>
      </w:r>
    </w:p>
    <w:p w:rsidR="00DA1C52" w:rsidRPr="009A7EBB" w:rsidRDefault="00DA1C52" w:rsidP="00DA1C52">
      <w:pPr>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sz w:val="36"/>
          <w:szCs w:val="36"/>
          <w:rtl/>
          <w:lang w:bidi="ar-DZ"/>
        </w:rPr>
        <w:t xml:space="preserve">       يعد ابن بطوطة والعمري أهم مصدرين مكتوبين تطرقا إلى أكبر قدر من التفاصيل حول الوظائف والخطط التي عرفتها إمبراطورية مالي خلال أوج قوتها في القرن الثامن للهجرة/14م، ورغم ذلك فإننا لا نجد من بين الوظائف التي ذكروها منصب وزير.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05"/>
      </w:r>
      <w:r w:rsidRPr="009A7EBB">
        <w:rPr>
          <w:rFonts w:ascii="Traditional Arabic" w:hAnsi="Traditional Arabic" w:cs="Traditional Arabic"/>
          <w:sz w:val="36"/>
          <w:szCs w:val="36"/>
          <w:vertAlign w:val="superscript"/>
          <w:rtl/>
          <w:lang w:bidi="ar-DZ"/>
        </w:rPr>
        <w:t>)</w:t>
      </w:r>
      <w:proofErr w:type="gramStart"/>
      <w:r w:rsidRPr="009A7EBB">
        <w:rPr>
          <w:rFonts w:ascii="Traditional Arabic" w:hAnsi="Traditional Arabic" w:cs="Traditional Arabic"/>
          <w:sz w:val="36"/>
          <w:szCs w:val="36"/>
          <w:rtl/>
          <w:lang w:bidi="ar-DZ"/>
        </w:rPr>
        <w:t>ولكننا</w:t>
      </w:r>
      <w:proofErr w:type="gramEnd"/>
      <w:r w:rsidRPr="009A7EBB">
        <w:rPr>
          <w:rFonts w:ascii="Traditional Arabic" w:hAnsi="Traditional Arabic" w:cs="Traditional Arabic"/>
          <w:sz w:val="36"/>
          <w:szCs w:val="36"/>
          <w:rtl/>
          <w:lang w:bidi="ar-DZ"/>
        </w:rPr>
        <w:t xml:space="preserve"> إذا تمعنا جيدا في تلك الوظائف فإن عددا منها يوازي منصب الوزير عند العرب المسلمين آنذاك، ولكنها تعطى لها أسماء أخرى. </w:t>
      </w:r>
      <w:proofErr w:type="gramStart"/>
      <w:r w:rsidRPr="009A7EBB">
        <w:rPr>
          <w:rFonts w:ascii="Traditional Arabic" w:hAnsi="Traditional Arabic" w:cs="Traditional Arabic"/>
          <w:sz w:val="36"/>
          <w:szCs w:val="36"/>
          <w:rtl/>
          <w:lang w:bidi="ar-DZ"/>
        </w:rPr>
        <w:t>فحسب</w:t>
      </w:r>
      <w:proofErr w:type="gramEnd"/>
      <w:r w:rsidRPr="009A7EBB">
        <w:rPr>
          <w:rFonts w:ascii="Traditional Arabic" w:hAnsi="Traditional Arabic" w:cs="Traditional Arabic"/>
          <w:sz w:val="36"/>
          <w:szCs w:val="36"/>
          <w:rtl/>
          <w:lang w:bidi="ar-DZ"/>
        </w:rPr>
        <w:t xml:space="preserve"> الروايات الشفوية فأن مملكة مالي كانت تضم وظائف تعادل وظائف الوزراء في إطار مبدأ تقسيم العمل، فكان هناك وزير يتكفل بالأجانب وآخر يتكفل بالضرائب وثالث يشرف على الشؤون الدينية وغيرهم.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0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ولكنهم في الحقيقة كانوا كلهم عبارة عن مسؤولين عن القطاعات التي كلفوا بها أمام الوزير الأول الذي ينتدبه الملك بنفسه ويعدون تابعين له مباشرة.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07"/>
      </w:r>
      <w:r w:rsidRPr="009A7EBB">
        <w:rPr>
          <w:rFonts w:ascii="Traditional Arabic" w:hAnsi="Traditional Arabic" w:cs="Traditional Arabic"/>
          <w:sz w:val="36"/>
          <w:szCs w:val="36"/>
          <w:vertAlign w:val="superscript"/>
          <w:rtl/>
          <w:lang w:bidi="ar-DZ"/>
        </w:rPr>
        <w:t xml:space="preserve">) </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lastRenderedPageBreak/>
        <w:t xml:space="preserve">    وربما كان هذا الوزير الأول هو النائب الذي ذكره ابن بطوطة خلال وصفه لمجلسه بالمشور، وأن الفرارية هم الوزراء التابعين له، لكن ابن بطوطة لم يشر إلى وظيفة هذا النائب ولا الفرارية باستثناء ما ذكره عن كونهم أول من يدخل إلى مجلس الملك حاملين معهم فسين وكبشين، كما ذكر قيامهم بشكر الملك بنزع قسيهم لما وزع على الناس الذهب فوق رؤوسهم.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0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وفي موضع آخر ذكر ابن بطوطة قصة رواها احد القضاة للملك، ومفادها، هناك جرادة تكلمت وقالت بأن الله يبعثها للبلاد التي يكثر فيها الفساد لإفساد زرعها، وهنا قام الفرارية ونزعوا عمائمهم كعلامة لتبرئهم من الظلم.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0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فمن خلال كلام ابن بطوطة يظهر لنا المكانة الرفيعة التي يتمتع بها النائب والفرارية لدى الملك، من خلال الأسبقية التي تعطى لهم في دخول مجلسه، وهي مكانة لا ينالها عادة إلا الوزراء والمسؤولين الكبار في الدولة، كما نستنتج من نزع الفرارية لعمائمهم أمام قصة الجرادة وتبرئتهم من الظلم، أن هؤلاء الناس كانوا يشعرون بمسؤوليتهم على إقامة العدل ومحاربة الظلم في ربوع الإمبراطورية، وهي الوظيفة التي كان يضطلع ها الوزراء خلال العصور الوسطى.</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وقد تكلم ابن خلدون عن رجل تولى الحكم في مملكة مالي مباشرة بعد مقتل منسا مغا ابن منسا موسى الثاني و هو زوج أم منسا موسى الثاني ويدعى صندكي الوزير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1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sz w:val="36"/>
          <w:szCs w:val="36"/>
          <w:rtl/>
          <w:lang w:bidi="ar-DZ"/>
        </w:rPr>
        <w:t>فرغم أن كلام ابن خلدون لا يوضح إن كان صندكي هو اسم  هذا الوزير، أم هو لقب خاص بكل من تولى الوزارة في مالي، إلا أن بعض المؤرخين استنتجوا من هذا بأن الوزير في عهد خلفاء سوندياتا كان يلقب بـ"صندكي" (</w:t>
      </w:r>
      <w:r w:rsidRPr="009A7EBB">
        <w:rPr>
          <w:rFonts w:ascii="Traditional Arabic" w:hAnsi="Traditional Arabic" w:cs="Traditional Arabic"/>
          <w:sz w:val="36"/>
          <w:szCs w:val="36"/>
          <w:lang w:bidi="ar-DZ"/>
        </w:rPr>
        <w:t>Sandigui</w:t>
      </w:r>
      <w:r w:rsidRPr="009A7EBB">
        <w:rPr>
          <w:rFonts w:ascii="Traditional Arabic" w:hAnsi="Traditional Arabic" w:cs="Traditional Arabic"/>
          <w:sz w:val="36"/>
          <w:szCs w:val="36"/>
          <w:rtl/>
          <w:lang w:bidi="ar-DZ"/>
        </w:rPr>
        <w:t>)، أوديون صندكي(</w:t>
      </w:r>
      <w:r w:rsidRPr="009A7EBB">
        <w:rPr>
          <w:rFonts w:ascii="Traditional Arabic" w:hAnsi="Traditional Arabic" w:cs="Traditional Arabic"/>
          <w:sz w:val="36"/>
          <w:szCs w:val="36"/>
          <w:lang w:bidi="ar-DZ"/>
        </w:rPr>
        <w:t>Dyon sandigui</w:t>
      </w:r>
      <w:r w:rsidRPr="009A7EBB">
        <w:rPr>
          <w:rFonts w:ascii="Traditional Arabic" w:hAnsi="Traditional Arabic" w:cs="Traditional Arabic"/>
          <w:sz w:val="36"/>
          <w:szCs w:val="36"/>
          <w:rtl/>
          <w:lang w:bidi="ar-DZ"/>
        </w:rPr>
        <w:t>).</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1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ورغم أن ابن خلدون يذكر في موضع آخر بأن الوزير كان يدعى عندهم ماري، ومنه اشتق اسم ماري جاطه</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1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إلا أننا نجد بأن ابن </w:t>
      </w:r>
      <w:r w:rsidRPr="009A7EBB">
        <w:rPr>
          <w:rFonts w:ascii="Traditional Arabic" w:hAnsi="Traditional Arabic" w:cs="Traditional Arabic"/>
          <w:sz w:val="36"/>
          <w:szCs w:val="36"/>
          <w:rtl/>
          <w:lang w:bidi="ar-DZ"/>
        </w:rPr>
        <w:lastRenderedPageBreak/>
        <w:t>خلدون يذكر في موضع آخر من نفس المصدر، بأن معنى ماري عند الماليين هو الأمير وليس الوزير.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1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لذلك فإننا نعتقد بأن الوزير الذي ذكره ابن خلدون لم يكن يلقب بماري جاطة على أساس الوظيفة، و إنما كان ذلك اسمه الشخصي. لكن الشيء الذي نفهمه من رواية ابن خلدون هو أن هذا الصندكي كان كثيرا ما ينفرد بأمور الدولة عندما يجد ملوكا ضعافا مثلما حدث في أواخر عهد منسا مغا.  </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وإذا رجعنا إلى الروايات الشفوية المندية فأننا نجد بان الوزير كان يدعى "فارما" وهي كلمة مندية مركبة من كلمتين هما فا (</w:t>
      </w:r>
      <w:r w:rsidRPr="009A7EBB">
        <w:rPr>
          <w:rFonts w:ascii="Traditional Arabic" w:hAnsi="Traditional Arabic" w:cs="Traditional Arabic"/>
          <w:sz w:val="36"/>
          <w:szCs w:val="36"/>
          <w:lang w:bidi="ar-DZ"/>
        </w:rPr>
        <w:t>Fa</w:t>
      </w:r>
      <w:r w:rsidRPr="009A7EBB">
        <w:rPr>
          <w:rFonts w:ascii="Traditional Arabic" w:hAnsi="Traditional Arabic" w:cs="Traditional Arabic"/>
          <w:sz w:val="36"/>
          <w:szCs w:val="36"/>
          <w:rtl/>
          <w:lang w:bidi="ar-DZ"/>
        </w:rPr>
        <w:t>) أوفار</w:t>
      </w:r>
      <w:r w:rsidRPr="009A7EBB">
        <w:rPr>
          <w:rFonts w:ascii="Traditional Arabic" w:hAnsi="Traditional Arabic" w:cs="Traditional Arabic"/>
          <w:sz w:val="36"/>
          <w:szCs w:val="36"/>
          <w:lang w:bidi="ar-DZ"/>
        </w:rPr>
        <w:t> </w:t>
      </w:r>
      <w:r w:rsidRPr="009A7EBB">
        <w:rPr>
          <w:rFonts w:ascii="Traditional Arabic" w:hAnsi="Traditional Arabic" w:cs="Traditional Arabic"/>
          <w:sz w:val="36"/>
          <w:szCs w:val="36"/>
          <w:rtl/>
          <w:lang w:bidi="ar-DZ"/>
        </w:rPr>
        <w:t>(</w:t>
      </w:r>
      <w:r w:rsidRPr="009A7EBB">
        <w:rPr>
          <w:rFonts w:ascii="Traditional Arabic" w:hAnsi="Traditional Arabic" w:cs="Traditional Arabic"/>
          <w:sz w:val="36"/>
          <w:szCs w:val="36"/>
          <w:lang w:bidi="ar-DZ"/>
        </w:rPr>
        <w:t>Far</w:t>
      </w:r>
      <w:r w:rsidRPr="009A7EBB">
        <w:rPr>
          <w:rFonts w:ascii="Traditional Arabic" w:hAnsi="Traditional Arabic" w:cs="Traditional Arabic"/>
          <w:sz w:val="36"/>
          <w:szCs w:val="36"/>
          <w:rtl/>
          <w:lang w:bidi="ar-DZ"/>
        </w:rPr>
        <w:t>) والتي تعني الأب أو الوالد، وكلمة ما(</w:t>
      </w:r>
      <w:r w:rsidRPr="009A7EBB">
        <w:rPr>
          <w:rFonts w:ascii="Traditional Arabic" w:hAnsi="Traditional Arabic" w:cs="Traditional Arabic"/>
          <w:sz w:val="36"/>
          <w:szCs w:val="36"/>
          <w:lang w:bidi="ar-DZ"/>
        </w:rPr>
        <w:t>Ma</w:t>
      </w:r>
      <w:r w:rsidRPr="009A7EBB">
        <w:rPr>
          <w:rFonts w:ascii="Traditional Arabic" w:hAnsi="Traditional Arabic" w:cs="Traditional Arabic"/>
          <w:sz w:val="36"/>
          <w:szCs w:val="36"/>
          <w:rtl/>
          <w:lang w:bidi="ar-DZ"/>
        </w:rPr>
        <w:t>) وهو اسم موصول يلعب دور ظرف المكان في اللغة المندية، ويعني مكان منخفض أو الأسفل</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1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وبالتالي فيمكن أن يكون ابن بطوطة قد ذكر الفراري قاصدا بها فارما التي تعني الوزير، أو فار التي تعني الوالد أو الأب، خاصة وأنه لم يكن يتقن اللغة المندية، إذ كان يستعين بالترجمان لمخاطبة منسا سليمان.</w:t>
      </w:r>
    </w:p>
    <w:p w:rsidR="00DA1C52" w:rsidRPr="009A7EBB" w:rsidRDefault="00DA1C52" w:rsidP="00DA1C52">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وحسب الروايات الشفوية فإن الوزارات في مملكة مالي كانت متعددة، فهناك وزير الثقافة الذي يدعى "بابيلي فارما" ووزير الأملاك الذي يدعى "واني فارما" أو(دوغو فاما). أما وزير المياه على النيجر الذي يعد المسؤول على الصيد والملاحة به فيدعى"جيتيجي فاما"، كما وجد وزير الغابات الذي كان يطلق عليه اسم "ساو فارما" أو"تو فاما"، والوزير المكلف بالخزينة المدعو"خاليسي فارما" أو "فودي فاما".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1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ونجده في بعض المصادر باسم سانتيجيوهو في الحقيقة أمين مخازن الغلال الملكية، والذي يعتبر بمثابة وزير المالية.</w:t>
      </w:r>
      <w:r w:rsidRPr="009A7EBB">
        <w:rPr>
          <w:rFonts w:ascii="Traditional Arabic" w:hAnsi="Traditional Arabic" w:cs="Traditional Arabic"/>
          <w:noProof/>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16"/>
      </w:r>
      <w:r w:rsidRPr="009A7EBB">
        <w:rPr>
          <w:rFonts w:ascii="Traditional Arabic" w:hAnsi="Traditional Arabic" w:cs="Traditional Arabic"/>
          <w:noProof/>
          <w:sz w:val="36"/>
          <w:szCs w:val="36"/>
          <w:vertAlign w:val="superscript"/>
          <w:rtl/>
          <w:lang w:bidi="ar-DZ"/>
        </w:rPr>
        <w:t>)</w:t>
      </w:r>
      <w:r w:rsidRPr="009A7EBB">
        <w:rPr>
          <w:rFonts w:ascii="Traditional Arabic" w:hAnsi="Traditional Arabic" w:cs="Traditional Arabic"/>
          <w:noProof/>
          <w:sz w:val="36"/>
          <w:szCs w:val="36"/>
          <w:rtl/>
          <w:lang w:bidi="ar-DZ"/>
        </w:rPr>
        <w:t>ولهذا نعتقد بأن</w:t>
      </w:r>
      <w:r w:rsidRPr="009A7EBB">
        <w:rPr>
          <w:rFonts w:ascii="Traditional Arabic" w:hAnsi="Traditional Arabic" w:cs="Traditional Arabic"/>
          <w:sz w:val="36"/>
          <w:szCs w:val="36"/>
          <w:rtl/>
          <w:lang w:bidi="ar-DZ"/>
        </w:rPr>
        <w:t xml:space="preserve"> سانجييتي  وصندكي الذي ذكره ابن خلدون، ما هو إلا تحريف لكلمة سانديكي التي تعني وزير المالية أو وزير المخازن الملكية، باللغة المالنكية. </w:t>
      </w:r>
      <w:proofErr w:type="gramStart"/>
      <w:r w:rsidRPr="009A7EBB">
        <w:rPr>
          <w:rFonts w:ascii="Traditional Arabic" w:hAnsi="Traditional Arabic" w:cs="Traditional Arabic"/>
          <w:sz w:val="36"/>
          <w:szCs w:val="36"/>
          <w:rtl/>
          <w:lang w:bidi="ar-DZ"/>
        </w:rPr>
        <w:t>كما</w:t>
      </w:r>
      <w:proofErr w:type="gramEnd"/>
      <w:r w:rsidRPr="009A7EBB">
        <w:rPr>
          <w:rFonts w:ascii="Traditional Arabic" w:hAnsi="Traditional Arabic" w:cs="Traditional Arabic"/>
          <w:sz w:val="36"/>
          <w:szCs w:val="36"/>
          <w:rtl/>
          <w:lang w:bidi="ar-DZ"/>
        </w:rPr>
        <w:t xml:space="preserve"> وجدت هناك وزارة مكلفة بالضرائب أيضا.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1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DA1C52">
      <w:pPr>
        <w:bidi/>
        <w:spacing w:after="120"/>
        <w:jc w:val="both"/>
        <w:rPr>
          <w:rFonts w:ascii="Traditional Arabic" w:hAnsi="Traditional Arabic" w:cs="Traditional Arabic"/>
          <w:sz w:val="36"/>
          <w:szCs w:val="36"/>
          <w:vertAlign w:val="superscript"/>
          <w:lang w:bidi="ar-DZ"/>
        </w:rPr>
      </w:pPr>
      <w:r w:rsidRPr="009A7EBB">
        <w:rPr>
          <w:rFonts w:ascii="Traditional Arabic" w:hAnsi="Traditional Arabic" w:cs="Traditional Arabic"/>
          <w:sz w:val="36"/>
          <w:szCs w:val="36"/>
          <w:lang w:bidi="ar-DZ"/>
        </w:rPr>
        <w:lastRenderedPageBreak/>
        <w:t xml:space="preserve">   </w:t>
      </w:r>
      <w:r w:rsidRPr="009A7EBB">
        <w:rPr>
          <w:rFonts w:ascii="Traditional Arabic" w:hAnsi="Traditional Arabic" w:cs="Traditional Arabic"/>
          <w:sz w:val="36"/>
          <w:szCs w:val="36"/>
          <w:rtl/>
          <w:lang w:bidi="ar-DZ"/>
        </w:rPr>
        <w:t xml:space="preserve">    وقد عرفت سنغاي بعض الوزارات، التي تعود إلى فترة خضوع غاو لحكم أسرة كيتا، ومنها خالص فارما وهو وزير المالية، وزير البيض أو الأجانب وهو كوراي فارما، والوزير الأول أو نائب الإمبراطور وهو الأمين العام للإمبراطور ويدعى الكنفاري أو البالاما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1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ولكن وظيفة الوزير لم تكن تقتصر على تسيير أمور قطاعه وتنفيد سياسة الملك في القطاع الذي كلف به، وإنما كانت له مهمة إقليمية تضاف إلى مهمته الوزارية ألا وهي تقديم الاستشراف المستقبلية عن إقليم ما لأصحاب السلطات الإدارات المحلية من أمراء وحكام مقاطعات، وبذلك لعبوا دور الجسر الذي يربط بين الملك وحكام الإمارات التابعة إليه،</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19"/>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sz w:val="36"/>
          <w:szCs w:val="36"/>
          <w:rtl/>
          <w:lang w:bidi="ar-DZ"/>
        </w:rPr>
        <w:t>لذلك قال عنهم ابن بطوطة بأنهم أمراء</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2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b/>
          <w:bCs/>
          <w:sz w:val="36"/>
          <w:szCs w:val="36"/>
          <w:rtl/>
          <w:lang w:bidi="ar-DZ"/>
        </w:rPr>
        <w:t>.</w:t>
      </w:r>
      <w:r w:rsidRPr="009A7EBB">
        <w:rPr>
          <w:rFonts w:ascii="Traditional Arabic" w:hAnsi="Traditional Arabic" w:cs="Traditional Arabic"/>
          <w:sz w:val="36"/>
          <w:szCs w:val="36"/>
          <w:vertAlign w:val="superscript"/>
          <w:rtl/>
          <w:lang w:bidi="ar-DZ"/>
        </w:rPr>
        <w:t xml:space="preserve"> </w:t>
      </w:r>
    </w:p>
    <w:p w:rsidR="00DA1C52" w:rsidRPr="009A7EBB" w:rsidRDefault="00DA1C52" w:rsidP="00DA1C52">
      <w:pPr>
        <w:bidi/>
        <w:spacing w:after="120"/>
        <w:jc w:val="both"/>
        <w:rPr>
          <w:rFonts w:ascii="Traditional Arabic" w:hAnsi="Traditional Arabic" w:cs="Traditional Arabic"/>
          <w:sz w:val="36"/>
          <w:szCs w:val="36"/>
          <w:vertAlign w:val="superscript"/>
          <w:lang w:bidi="ar-DZ"/>
        </w:rPr>
      </w:pPr>
      <w:r w:rsidRPr="009A7EBB">
        <w:rPr>
          <w:rFonts w:ascii="Traditional Arabic" w:hAnsi="Traditional Arabic" w:cs="Traditional Arabic"/>
          <w:sz w:val="36"/>
          <w:szCs w:val="36"/>
          <w:vertAlign w:val="superscript"/>
          <w:lang w:bidi="ar-DZ"/>
        </w:rPr>
        <w:t xml:space="preserve">    </w:t>
      </w:r>
      <w:r w:rsidRPr="009A7EBB">
        <w:rPr>
          <w:rFonts w:ascii="Traditional Arabic" w:hAnsi="Traditional Arabic" w:cs="Traditional Arabic"/>
          <w:sz w:val="36"/>
          <w:szCs w:val="36"/>
          <w:vertAlign w:val="superscript"/>
          <w:rtl/>
          <w:lang w:bidi="ar-DZ"/>
        </w:rPr>
        <w:t xml:space="preserve">   </w:t>
      </w:r>
      <w:proofErr w:type="gramStart"/>
      <w:r w:rsidRPr="009A7EBB">
        <w:rPr>
          <w:rFonts w:ascii="Traditional Arabic" w:hAnsi="Traditional Arabic" w:cs="Traditional Arabic"/>
          <w:sz w:val="36"/>
          <w:szCs w:val="36"/>
          <w:rtl/>
          <w:lang w:bidi="ar-DZ"/>
        </w:rPr>
        <w:t>كما</w:t>
      </w:r>
      <w:proofErr w:type="gramEnd"/>
      <w:r w:rsidRPr="009A7EBB">
        <w:rPr>
          <w:rFonts w:ascii="Traditional Arabic" w:hAnsi="Traditional Arabic" w:cs="Traditional Arabic"/>
          <w:sz w:val="36"/>
          <w:szCs w:val="36"/>
          <w:rtl/>
          <w:lang w:bidi="ar-DZ"/>
        </w:rPr>
        <w:t xml:space="preserve"> كان الوزراء يقومون بالترجمة لحكام المقاطعات الذين يأتون لزيارة الملك لما يكونوا من مناطق لا تتكلم لغته، بحيث يتولون مهمة شرح قضاياهم ومشاكلهم للملك</w:t>
      </w:r>
      <w:r w:rsidRPr="009A7EBB">
        <w:rPr>
          <w:rFonts w:ascii="Traditional Arabic" w:hAnsi="Traditional Arabic" w:cs="Traditional Arabic"/>
          <w:b/>
          <w:bCs/>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21"/>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pStyle w:val="Paragraphedeliste"/>
        <w:bidi/>
        <w:spacing w:after="120"/>
        <w:ind w:left="0"/>
        <w:jc w:val="both"/>
        <w:rPr>
          <w:rFonts w:ascii="Traditional Arabic" w:hAnsi="Traditional Arabic" w:cs="Traditional Arabic"/>
          <w:b/>
          <w:bCs/>
          <w:sz w:val="36"/>
          <w:szCs w:val="36"/>
          <w:rtl/>
        </w:rPr>
      </w:pPr>
      <w:r w:rsidRPr="009A7EBB">
        <w:rPr>
          <w:rFonts w:ascii="Traditional Arabic" w:hAnsi="Traditional Arabic" w:cs="Traditional Arabic"/>
          <w:b/>
          <w:bCs/>
          <w:sz w:val="36"/>
          <w:szCs w:val="36"/>
          <w:rtl/>
        </w:rPr>
        <w:t>ب. أثرها في الميدان العمراني:</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أن ازدهار الحياة الثقافية و العلمية في غرب افريقيا تبعه ازدهار في الذوق الفني و خاصة الميدان العمراني، كما أن تفتح الافارقة على الثقافة العربية الإسلامية جعلهم يستمدون منها الكثير من الخصائص في المجال العمراني، لكنهم اثبتوا خصائصهم الابداعية في هذا المجال، فقد أصبحوا يتميزون عن غيرهم من الشعوب في هذا المجال، حيث تمكنوا من وضع أسس الفن المعماري السوداني، وهو الفن الذي يجمع بين الطراز الإسلامي ويحتفظ بالخصوصيات الإفريقية.</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w:t>
      </w:r>
      <w:proofErr w:type="gramStart"/>
      <w:r w:rsidRPr="009A7EBB">
        <w:rPr>
          <w:rFonts w:ascii="Traditional Arabic" w:hAnsi="Traditional Arabic" w:cs="Traditional Arabic"/>
          <w:sz w:val="36"/>
          <w:szCs w:val="36"/>
          <w:rtl/>
          <w:lang w:bidi="ar-DZ"/>
        </w:rPr>
        <w:t>فالطراز</w:t>
      </w:r>
      <w:proofErr w:type="gramEnd"/>
      <w:r w:rsidRPr="009A7EBB">
        <w:rPr>
          <w:rFonts w:ascii="Traditional Arabic" w:hAnsi="Traditional Arabic" w:cs="Traditional Arabic"/>
          <w:sz w:val="36"/>
          <w:szCs w:val="36"/>
          <w:rtl/>
          <w:lang w:bidi="ar-DZ"/>
        </w:rPr>
        <w:t xml:space="preserve"> المعماري السوداني القديم كان بسيطا تميزه البناية ذات السقف المستدير، وذات الشكل الهرمي المغطى بالقش، أما الحيطان فكانت تُبنى بالطوب ونادرا ما كانت تتخللها الحجارة، كما كانت توجد بالقرب من البيت زريبة لتربية الماشية.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2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فكانت العاصمة نياني في عهد سوندياتا كيتا مبنية مساكنها بالطين وأسقفها مصنوعة من القصب.</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2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وحتى مدينة تمبكتو كانت في البداية مبنية بعيدان </w:t>
      </w:r>
      <w:r w:rsidRPr="009A7EBB">
        <w:rPr>
          <w:rFonts w:ascii="Traditional Arabic" w:hAnsi="Traditional Arabic" w:cs="Traditional Arabic"/>
          <w:sz w:val="36"/>
          <w:szCs w:val="36"/>
          <w:rtl/>
          <w:lang w:bidi="ar-DZ"/>
        </w:rPr>
        <w:lastRenderedPageBreak/>
        <w:t>الأشجار وحشائش النباتات، وفي مراحل أخرى من تاريخها قبل أن يحكمها منسا موسى كانت تبنى من شجر الصيان وهو نوع من الأشجار ذات الجذوع الغليظة، أو مبنية بأوتاد مخلوطة بالطين ومسقوفة بالتبن.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24"/>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لكن وصول منسا إلى الحكم أحدث ثورة حقيقية في المجال العمراني المندي خاصة والسوداني عامة، فخلال تواجده بمكة المكرمة لأداء فريضة الحج سنة 1324م، تعرف على مهندس وشاعر ومهندس أندلسي هو أبو إسحاق الساحلي المعروف بالطويجن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2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فاصطحبه معه إلى مالي، فقام هذا الأخير الذي كان بارعا في الهندسة والتصميم بإحداث ثورة في الطراز المعماري السوداني.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2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وكان مع الوفد المرافق لمنسا موسى خلال عودته من الحج شخص يدعى المعمر أبو عبد الله بن خديجة الكومي الصنهاجي، وهو أمير من ولد عبد المؤمن بن على زعيم الموحدين، كان قد التقاه في طريق عودته من الحج، بمدينة غدامس</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2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وعند مرورهم بمدينة غاو عاصمة سنغاي التي أصبحت تابعة لإمبراطورية مالي، أبدى المعمر اندهاشه لوضعية مسجدها المتردية، والتي كانت تشبه كل منازل البلد في تلك الفترة والمتمثلة في كوخ سقفه من القش،</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2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لذلك نبه منسا موسى إلى أن هذه البناية لا ترقى لمكان يعبد فيه الله، ولا ترقى إلى مقام الإمبراطور، ذلك أن الطراز المعماري السوداني البسيط كان ما يزال يطغى على بنايات ومساجد المملكة، فالمساجد كانت قليلة ولا توجد في كل مكان، وتفتقد إلى اللمسات الفنية للعمارة، فأغلب أمكنة الصلاة بمدن المملكة كانت عبارة عن مربعات أو دوائر رملية تفصل الطريق </w:t>
      </w:r>
      <w:r w:rsidRPr="009A7EBB">
        <w:rPr>
          <w:rFonts w:ascii="Traditional Arabic" w:hAnsi="Traditional Arabic" w:cs="Traditional Arabic"/>
          <w:sz w:val="36"/>
          <w:szCs w:val="36"/>
          <w:rtl/>
          <w:lang w:bidi="ar-DZ"/>
        </w:rPr>
        <w:lastRenderedPageBreak/>
        <w:t>العمومي بإطار من الحجارة، وتدعى (باتوما)، وكانت هناك مصليات تأخذ شكل كوخ كبير من القش</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2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وطلب هذا الأمير الموحدي من أبي إسحاق الساحلي لبناء جامع أكثر رخاء ورونق، فطلب هذا الأخير بأن يحضروا له المواد والسلع والأيدي العاملة التي يتطلبها هذا الإنجاز، فقام ببناء أول مسجد بالطين في غاو ذا سقف يحتوي على سطح، ومنارة ذات شكل هرمي، وهو محراب مبني بالآجر والطين المشوي بالنار، وأحزمة  ظاهرة أصبحت متواجدة أينما وجد المسلمون في السودان.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30"/>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وبهذا ظهر طراز معماري جديد عرفت مالي من خلاله مالي بناء المساجد الأنيقة التي تذكرنا بتلك الموجودة في الجنوب الجزائري والمغربي، والقصور والمنازل التي كانت مأوى قادة البربر في جبال الأطلس.فهذا الطابع المعماري الذي جسده الساحلي ظهر جليا مع بناء القبة المربعة الشكل بالقصر الملكي بمدينة نياني، فلقد كان القصر الملكي لعائلة كيتا مكون من مجموعة من المنازل دائرية الشكل مرتبطة مع بعضها البعض عن طريق سور للدعم، وكلها تؤدي إلى ناحية الجنوب أين توجد ساحة عمومية كبيرة، وهي المكان الذي كان يستقبل فيه الملك رعيته، كما توجد قاعة أخرى ذات شكل مثلثي وهي خاصة باستقبالات الملك الخاصة، وهي القاعة التي أضافها المهندس أبو الساحلي، وهي البناية الوحيدة المبنية بالحجارة، عكس البنايات الأخرى التي كانت مبنية بالطين.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31"/>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ولعل أهم ما أبهر الماليين والمؤرخين العرب الذين كتبوا عن الموضوع هو تلك القبة المربعة الشكل التي غطت قصره وحضرة ملكه، والتي استفرغ فيها أبو إسحاق الساحلي كل موهبته وإجادته، حيث زينها بالكلس وأنواع الأصباغ المشبعة، والنقوش والتخريم، فكانت من أجمل المباني التي بنيت في مالي وأتقنها، ونالت دهشة منسا موسى واستغرابه، حيث لم تكن إمبراطوريته تعرف هذا الفن من قبل، لذلك كافأ مهندسه باثنتي عشرة ألف مثقال من التبر (الذهب المسحوق) بالإضافة إلى هدايا أخرى وصلات سنية.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32"/>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lastRenderedPageBreak/>
        <w:t xml:space="preserve">     إن أوصاف هذه القبة تعبر عن ميلاد نموذج جديد لطابع للعمارة المغربية التي اشتهرت بقبابها ومآذنها المربعة في عهد الزيانيين والمرينيين خاصة، إذكانت فاس والأندلس خلال العهد الميني تتخذ قبابها شكلا مربعا، و تحتوي على زخارف، والتي لم تكن موجودة من قبل في المغرب،</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3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ومن هنا نستطيع أن ندرك مدى التأثير الذي تركه هذا المهندس المعماري الأندلسي الذي حل بفاس وعاش بالأندلس، والذي حمل فنه معه إلى بلاد السودان،و بالتالي عرفت مالي الفن الإسلامي من باب العمارة.</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لما رأى منسا موسى إنجاز الساحلي في غاو، طلب منه إعادة إنجاز مثل هذا الإبداع في مدينة تمبكتو التي كانت مجرد مخيم بسيط للبدو من الطوارق خلال القرن الخامس للهجرة /11م، وبقيت مجرد نقطة تتزود فيها قوافل الملح بالماء، وذلك رغم موقعها الإستراتيجي في أعلى منعطف النيجر، وبقيت مجهولة، ولم تثبت بناياتها إلى غاية القرن التاسع للهجرة /14م.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3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فقام الطويجن بعمل كبير في هذه المدينة التي سوف تصبح بفضله أشهر مدينة في السودان الغربي، فبدأ بإعادة بناء المسجد القديم لتمبكتو ليكون أكثر ملاءمة لإمبراطورية كبيرة كمالي، فبنا في موضعه المسجد الكبير بالآجر وهو أمر لم يكن معروفا لدى السودانيين قبل ذلك،</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3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فأقام له صومعة من خمسة صفوف والقبور لاصقة بها من خارجها في جهتي اليمين.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36"/>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t xml:space="preserve">       وقد نقل المهندس الأندلسي هذا النموذج المعماري عن المغاربة الذين كانوا يقيمون القبور بالقرب من المساجد أو بداخلها خاصة أضرحة العلماء والصالحين.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3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وقد أطلق على هذا المسجد الكبير فيما بعد اسم جنجير بر(أي المسجد الكبير)، وظل قائما لمدة ثلاث قرون، بحيث ما تزال بعض أسسه </w:t>
      </w:r>
      <w:r w:rsidRPr="009A7EBB">
        <w:rPr>
          <w:rFonts w:ascii="Traditional Arabic" w:hAnsi="Traditional Arabic" w:cs="Traditional Arabic"/>
          <w:sz w:val="36"/>
          <w:szCs w:val="36"/>
          <w:rtl/>
        </w:rPr>
        <w:t xml:space="preserve">قائمة إلى غاية الوقت الحاضر </w:t>
      </w:r>
      <w:r w:rsidRPr="009A7EBB">
        <w:rPr>
          <w:rFonts w:ascii="Traditional Arabic" w:hAnsi="Traditional Arabic" w:cs="Traditional Arabic"/>
          <w:sz w:val="36"/>
          <w:szCs w:val="36"/>
          <w:rtl/>
          <w:lang w:bidi="ar-DZ"/>
        </w:rPr>
        <w:t>بمدينة بتمبكتو.</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3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حيث لخص فيه أبو إسحاق الساحلي </w:t>
      </w:r>
      <w:r w:rsidRPr="009A7EBB">
        <w:rPr>
          <w:rFonts w:ascii="Traditional Arabic" w:hAnsi="Traditional Arabic" w:cs="Traditional Arabic"/>
          <w:sz w:val="36"/>
          <w:szCs w:val="36"/>
          <w:rtl/>
          <w:lang w:bidi="ar-DZ"/>
        </w:rPr>
        <w:lastRenderedPageBreak/>
        <w:t>الطراز السوداني في العمارة، كما بنا الإقامة الملكية المعروفة بالمادوغو (</w:t>
      </w:r>
      <w:r w:rsidRPr="009A7EBB">
        <w:rPr>
          <w:rFonts w:ascii="Traditional Arabic" w:hAnsi="Traditional Arabic" w:cs="Traditional Arabic"/>
          <w:sz w:val="36"/>
          <w:szCs w:val="36"/>
          <w:lang w:bidi="ar-DZ"/>
        </w:rPr>
        <w:t>Madougou</w:t>
      </w:r>
      <w:r w:rsidRPr="009A7EBB">
        <w:rPr>
          <w:rFonts w:ascii="Traditional Arabic" w:hAnsi="Traditional Arabic" w:cs="Traditional Arabic"/>
          <w:sz w:val="36"/>
          <w:szCs w:val="36"/>
          <w:rtl/>
          <w:lang w:bidi="ar-DZ"/>
        </w:rPr>
        <w:t>) وتعني أرض السيد في أقصى شمال غرب تمبكتو، بالإضافة إلى بنائه لأسوار المدينة التي يبدو أنها بنيت من أجل حمايتها بعد تعرضها لهجمات الموشي.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3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وزود وسط مدينة تمبكتو بساحة كبيرة لم يعرف السودان الغربي لها مثيلا من قبل ولم توجد في أي بلد سوداني آخر خلال تلك الفترة، أو قبلها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40"/>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sz w:val="36"/>
          <w:szCs w:val="36"/>
          <w:rtl/>
          <w:lang w:bidi="ar-DZ"/>
        </w:rPr>
        <w:t>،مما يؤكد أصالة العمارة التي أدخله منسا موسى وحداثته بالنسبة للسودان الغربي.وازداد اهتمام منسا موسى بعد ذلك ببناء المساجد، وخاصة بعد حجه،حيث أنشأ خلال سفره إلى الحجاز مسجدا في كل مدينة مر بها من مدن السودان، منها مسجد تمبكتو الذي ذكرناه، ومسجد دوكوري، كوندام، ديري، وانكو ومسجد باكو.</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color w:val="000000"/>
          <w:sz w:val="36"/>
          <w:szCs w:val="36"/>
          <w:rtl/>
          <w:lang w:bidi="ar-DZ"/>
        </w:rPr>
        <w:footnoteReference w:id="241"/>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rPr>
      </w:pPr>
      <w:r w:rsidRPr="009A7EBB">
        <w:rPr>
          <w:rFonts w:ascii="Traditional Arabic" w:hAnsi="Traditional Arabic" w:cs="Traditional Arabic"/>
          <w:sz w:val="36"/>
          <w:szCs w:val="36"/>
          <w:rtl/>
          <w:lang w:bidi="ar-DZ"/>
        </w:rPr>
        <w:t xml:space="preserve">         بعد ذلك وجه منسا موسى جهوده العمرانية إلى مدينة جني الواقعة عند منعطف النيجر،  والتي كان أهلها ينتمون حسب التقسيم الطائفي الذي وضعه سوندياتا إلى طبقة الحرفيين، فكانت هذه المدينة تعج بالبنائين الذين أتقنوا عملية البناء المعروفة بالبانكو(</w:t>
      </w:r>
      <w:r w:rsidRPr="009A7EBB">
        <w:rPr>
          <w:rFonts w:ascii="Traditional Arabic" w:hAnsi="Traditional Arabic" w:cs="Traditional Arabic"/>
          <w:sz w:val="36"/>
          <w:szCs w:val="36"/>
          <w:lang w:bidi="ar-DZ"/>
        </w:rPr>
        <w:t>Banco</w:t>
      </w:r>
      <w:r w:rsidRPr="009A7EBB">
        <w:rPr>
          <w:rFonts w:ascii="Traditional Arabic" w:hAnsi="Traditional Arabic" w:cs="Traditional Arabic"/>
          <w:sz w:val="36"/>
          <w:szCs w:val="36"/>
          <w:rtl/>
          <w:lang w:bidi="ar-DZ"/>
        </w:rPr>
        <w:t>) باحترافية كبيرة،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4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كما ظهر خلال هذه الفترة مهندس مغربي آخر هو معلوم إدريس المراكشي الذي عاصر أبا إسحاق الساحلي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4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الذي يكون منسا موسى قد أوكل له مهمة بناء مدينة جني، وبالتالي يكون قد أضاف لها اللمسة المغربية للعمارة السودانية التي كان قد بدأها المهندس الغرناطي. فامتزجت في جني عبقرية </w:t>
      </w:r>
      <w:r w:rsidRPr="009A7EBB">
        <w:rPr>
          <w:rFonts w:ascii="Traditional Arabic" w:hAnsi="Traditional Arabic" w:cs="Traditional Arabic"/>
          <w:sz w:val="36"/>
          <w:szCs w:val="36"/>
          <w:rtl/>
          <w:lang w:bidi="ar-DZ"/>
        </w:rPr>
        <w:lastRenderedPageBreak/>
        <w:t>تصميم إدريس المراكشي مع احترافية بناؤوا جني، لذلك تميزت بنايات جني بالأناقة والجمال والإتقان، حيث تكونت المنازل فيها من طابق أول مؤلف من عدة أروقة، وتحتوي على مخادع صغيرة أين يوضع فيها الماء داخل جرات من الطين، وساحة صغيرة على مستوى واحد هذا الطابق الذي لا تطل عليه الشمس إلا من هذه الجهة</w:t>
      </w:r>
      <w:r w:rsidRPr="009A7EBB">
        <w:rPr>
          <w:rFonts w:ascii="Traditional Arabic" w:hAnsi="Traditional Arabic" w:cs="Traditional Arabic"/>
          <w:sz w:val="36"/>
          <w:szCs w:val="36"/>
          <w:rtl/>
        </w:rPr>
        <w:t>.</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w:t>
      </w:r>
      <w:proofErr w:type="gramStart"/>
      <w:r w:rsidRPr="009A7EBB">
        <w:rPr>
          <w:rFonts w:ascii="Traditional Arabic" w:hAnsi="Traditional Arabic" w:cs="Traditional Arabic"/>
          <w:sz w:val="36"/>
          <w:szCs w:val="36"/>
          <w:rtl/>
          <w:lang w:bidi="ar-DZ"/>
        </w:rPr>
        <w:t>أما</w:t>
      </w:r>
      <w:proofErr w:type="gramEnd"/>
      <w:r w:rsidRPr="009A7EBB">
        <w:rPr>
          <w:rFonts w:ascii="Traditional Arabic" w:hAnsi="Traditional Arabic" w:cs="Traditional Arabic"/>
          <w:sz w:val="36"/>
          <w:szCs w:val="36"/>
          <w:rtl/>
          <w:lang w:bidi="ar-DZ"/>
        </w:rPr>
        <w:t xml:space="preserve"> الطابق الأرضي فإنه موزع بنفس الطريقة، ويستعمل كمخزن لحفظ الأرز والذرة البيضاء، كما يستخدم كإسطبل للحيوانات. وهذا المخزن يؤدي إلى ساحة أخرى توجد خلف المنزل، ويتم الصعود من الطابق الأرضي إلى العلوي عن طرق سُلَّمين واحد منهما يوجد عند المدخل والآخر في الساحة بالداخل. </w:t>
      </w:r>
      <w:proofErr w:type="gramStart"/>
      <w:r w:rsidRPr="009A7EBB">
        <w:rPr>
          <w:rFonts w:ascii="Traditional Arabic" w:hAnsi="Traditional Arabic" w:cs="Traditional Arabic"/>
          <w:sz w:val="36"/>
          <w:szCs w:val="36"/>
          <w:rtl/>
          <w:lang w:bidi="ar-DZ"/>
        </w:rPr>
        <w:t>أما</w:t>
      </w:r>
      <w:proofErr w:type="gramEnd"/>
      <w:r w:rsidRPr="009A7EBB">
        <w:rPr>
          <w:rFonts w:ascii="Traditional Arabic" w:hAnsi="Traditional Arabic" w:cs="Traditional Arabic"/>
          <w:sz w:val="36"/>
          <w:szCs w:val="36"/>
          <w:rtl/>
          <w:lang w:bidi="ar-DZ"/>
        </w:rPr>
        <w:t xml:space="preserve"> السقف فكان مغطى بقطع خشبية متباعدة عن بعضها بمسافات معينة ويغطيها الطين لتشكل سطحا صغيرا محاط بحاجز مرتفع قليلا، ويتم الصعود إلى هذا السطح عن طريق سلم من عشر درجات</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4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بالإضافة إلى المنازل قام إدريس المراكشي ببناء الجامع الكبير بمدينة جني، الذي يمثل نموذجا حقيقيا للتمازج المعماري السوداني مع العمارة المغربية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4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 xml:space="preserve">  وكان عهد منسا سليمان شقيق منسا موسى هو أيضا زاخرا بالانجازات العمرانية، فبنا المساجد العادية والمساجد الكبيرة، ورفع المآذن، فاقد كان حريصا على صلاة الجماعة في المساجد وجعلها فرضا على الناس، فقد ذكر ابن بطوطة بأنه في عصر هذا الملك كان الناس مواظبين على الصلوات وملتزمين بأدائها في جماعة، حتى إذا كان يوم الجمعة ولم يبكر الإنسان إلى المسجد لم يجد أين يصلي لكثرة الزحام.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4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مما تطلب بناء المزيد من المساجد، كما وسع مدينة نياني العاصمة إلى أن أصبحت مساحتها تبلغ حوالي بريد طولا وعرضا،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4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وجعل بناياتها مكونة من طبقات من الطين تشبه أسوار وحدائق دمشق، وسقفها يتخذ شكل قبة أو سنام جمل.</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48"/>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lastRenderedPageBreak/>
        <w:t xml:space="preserve">       وعموما فإن الجهود التي بذلها الملك منسا موسى، بجلب هذا المهندس الأندلسي والذي كان بمثابة وزيره للعمران والفنون الجميلة حسب دولافوس وموراليس،</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4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قد أفرزت طرازا معماريا يوافق بين الطراز المغربي الموريسكي مع شكل العمارة السودانية البسيطة،  وبالتالي ظهر مصطلح ما يعرف بالفن المعماري السوداني الذي اقترن بمنسا موسى ومهندسه الأندلسي، وهو في الحقيقة ليس طرازا سودانيا خالصا وإنما يستمد خصائصه من الحضارات المتوسطية القديمة والوسطى والذي ما يزال موجودا في جنوب الصحراء الغربية  وجنوب المغرب الأقصى.</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50"/>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لكن بعض المؤرخين الغربيين والمستشرقين لا يريدون الاعتراف بدور الساحلي في العمارة السودانية، وينكرون وجود ذلك الأثر المغربي فيها، ومنهم من يعتبر شخصية أبي إسحاق الساحلي شخصية وهمية ولا وجود لها، في محاولة لنفي أي تأثير عربي إسلامي في العمارة السودانية. فالأستاذة سوزان أراديون (</w:t>
      </w:r>
      <w:r w:rsidRPr="009A7EBB">
        <w:rPr>
          <w:rFonts w:ascii="Traditional Arabic" w:hAnsi="Traditional Arabic" w:cs="Traditional Arabic"/>
          <w:sz w:val="36"/>
          <w:szCs w:val="36"/>
          <w:lang w:bidi="ar-DZ"/>
        </w:rPr>
        <w:t>Suzan Aradeon</w:t>
      </w:r>
      <w:r w:rsidRPr="009A7EBB">
        <w:rPr>
          <w:rFonts w:ascii="Traditional Arabic" w:hAnsi="Traditional Arabic" w:cs="Traditional Arabic"/>
          <w:sz w:val="36"/>
          <w:szCs w:val="36"/>
          <w:rtl/>
          <w:lang w:bidi="ar-DZ"/>
        </w:rPr>
        <w:t xml:space="preserve">) تذكر بأن أبا إسحاق الساحلي هو مجرد أسطورة من وحي خيال المصادر التاريخية العربية التي اخترعتها، وانتشرت بعد ذلك عند الأوربيين. </w:t>
      </w:r>
      <w:proofErr w:type="gramStart"/>
      <w:r w:rsidRPr="009A7EBB">
        <w:rPr>
          <w:rFonts w:ascii="Traditional Arabic" w:hAnsi="Traditional Arabic" w:cs="Traditional Arabic"/>
          <w:sz w:val="36"/>
          <w:szCs w:val="36"/>
          <w:rtl/>
          <w:lang w:bidi="ar-DZ"/>
        </w:rPr>
        <w:t>وتقول</w:t>
      </w:r>
      <w:proofErr w:type="gramEnd"/>
      <w:r w:rsidRPr="009A7EBB">
        <w:rPr>
          <w:rFonts w:ascii="Traditional Arabic" w:hAnsi="Traditional Arabic" w:cs="Traditional Arabic"/>
          <w:sz w:val="36"/>
          <w:szCs w:val="36"/>
          <w:rtl/>
          <w:lang w:bidi="ar-DZ"/>
        </w:rPr>
        <w:t xml:space="preserve"> بأنه من يقول بوجود الأثر المغربي فهو جاهل بخصائص العمارة السودانية، فهي تحاول أن تقنعنا بأنها تريد الدفاع عن أصالة الفن المعماري السوداني، وتتهم هذه المصادر العربية بأنها تسعى إلى إثبات عجز السودانيين على ببناء شيء غير الأكواخ الصغيرة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5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sz w:val="36"/>
          <w:szCs w:val="36"/>
          <w:rtl/>
          <w:lang w:bidi="ar-DZ"/>
        </w:rPr>
        <w:t>لكنها في المقابل لم تقدم لنا ولا دليل مقنع عن ادعائها سوى ذكر آراء المؤرخين الأوربيين الذين شكّكوا في دور الساحلي، فهي تستشهد بكلام شارل مونتاي (</w:t>
      </w:r>
      <w:r w:rsidRPr="009A7EBB">
        <w:rPr>
          <w:rFonts w:ascii="Traditional Arabic" w:hAnsi="Traditional Arabic" w:cs="Traditional Arabic"/>
          <w:sz w:val="36"/>
          <w:szCs w:val="36"/>
          <w:lang w:bidi="ar-DZ"/>
        </w:rPr>
        <w:t>Charles Monteil</w:t>
      </w:r>
      <w:r w:rsidRPr="009A7EBB">
        <w:rPr>
          <w:rFonts w:ascii="Traditional Arabic" w:hAnsi="Traditional Arabic" w:cs="Traditional Arabic"/>
          <w:sz w:val="36"/>
          <w:szCs w:val="36"/>
          <w:rtl/>
          <w:lang w:bidi="ar-DZ"/>
        </w:rPr>
        <w:t>)، لكن هذا الأخير لا ينكر وجود شخصية الساحلي، ولا ينفي ما قام به، لكنه ينسب للساحلي بناية واحدة وهي قاعة الاستقبالات في العاصمة نياني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color w:val="000000"/>
          <w:sz w:val="36"/>
          <w:szCs w:val="36"/>
          <w:lang w:bidi="ar-DZ"/>
        </w:rPr>
        <w:footnoteReference w:id="25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 xml:space="preserve">  كما نستشهد بما كتبه الدكتور الألماني هنري بارث(</w:t>
      </w:r>
      <w:r w:rsidRPr="009A7EBB">
        <w:rPr>
          <w:rFonts w:ascii="Traditional Arabic" w:hAnsi="Traditional Arabic" w:cs="Traditional Arabic"/>
          <w:sz w:val="36"/>
          <w:szCs w:val="36"/>
          <w:lang w:bidi="ar-DZ"/>
        </w:rPr>
        <w:t>Henri Barth</w:t>
      </w:r>
      <w:r w:rsidRPr="009A7EBB">
        <w:rPr>
          <w:rFonts w:ascii="Traditional Arabic" w:hAnsi="Traditional Arabic" w:cs="Traditional Arabic"/>
          <w:sz w:val="36"/>
          <w:szCs w:val="36"/>
          <w:rtl/>
          <w:lang w:bidi="ar-DZ"/>
        </w:rPr>
        <w:t xml:space="preserve">) وتقول بأنه يشكك في أسطورة الساحلي، لكننا لو عدنا إلى ما كتبه هنري بارث لوجدنا بأنها أوّلت خطأ كلام بارث بما يدعم فكرتها المسبقة، حيث لو رجعنا إلى ما قاله الدكتور الألماني فنجد ما يلي:« إن تمبكتو التي يبدو </w:t>
      </w:r>
      <w:r w:rsidRPr="009A7EBB">
        <w:rPr>
          <w:rFonts w:ascii="Traditional Arabic" w:hAnsi="Traditional Arabic" w:cs="Traditional Arabic"/>
          <w:sz w:val="36"/>
          <w:szCs w:val="36"/>
          <w:rtl/>
          <w:lang w:bidi="ar-DZ"/>
        </w:rPr>
        <w:lastRenderedPageBreak/>
        <w:t>أنها استسلمت بدون مقاومة للفاتح (أي منسا موسى) تحولت إلى عاصمة لإمارة ذات عظمة ومكانة، لأن الزعيم الجديد، وهو رجل حيوي وصديق للفنون زوّد المدينة بمسجد وقصر جديد »</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5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لهذا فنحن نعارض ما وصلت اليه الباحثة سوزان ارادون فبارث لم ينف ولم يشكك في شخصية الساحلي كما تدعيه الأستاذة أراديون، بل لم يذكرها أصلا، ولكنه ينسب بناء المسجد والقصر في تمبكتو لمنسا موسى على أساس أنه هو الإمبراطور صاحب الأمر والنهي، وصاحب السلطة التنفيذية في مالي، فلم يذكر من نفذ أوامره بالبناء، لكنه في المقابل نرى هناك تطابق كبير مع ما ذكره السعدي الذي يقول بأن منسا موسى بنا مسجد وقصر تمبكتو بعد ضمها إلى مملكته عند عودته من الحج سنة 1326م/726هـ</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5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DA1C52" w:rsidRPr="009A7EBB" w:rsidRDefault="00DA1C52" w:rsidP="00DA1C52">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w:t>
      </w:r>
      <w:proofErr w:type="gramStart"/>
      <w:r w:rsidRPr="009A7EBB">
        <w:rPr>
          <w:rFonts w:ascii="Traditional Arabic" w:hAnsi="Traditional Arabic" w:cs="Traditional Arabic"/>
          <w:sz w:val="36"/>
          <w:szCs w:val="36"/>
          <w:rtl/>
          <w:lang w:bidi="ar-DZ"/>
        </w:rPr>
        <w:t>كما</w:t>
      </w:r>
      <w:proofErr w:type="gramEnd"/>
      <w:r w:rsidRPr="009A7EBB">
        <w:rPr>
          <w:rFonts w:ascii="Traditional Arabic" w:hAnsi="Traditional Arabic" w:cs="Traditional Arabic"/>
          <w:sz w:val="36"/>
          <w:szCs w:val="36"/>
          <w:rtl/>
          <w:lang w:bidi="ar-DZ"/>
        </w:rPr>
        <w:t xml:space="preserve"> يذكر بأن هذا الإمبراطور كان صديقا للفنون، ونحن نعلم بأن ولعه بالفن هو ما جعله يتقرب من هذا المهندس الشاعر، ويصرّ على جلبه إلى بلاده.ومن الشواهد التي استندت إليها الأستاذة في نفي الأثر المغربي في العمارة السودانية كلام موريس دولافوس، لكننا نجدها هنا تتناقض مع ما ذهبت إليه، فهي تقول بأن دولافوس قد أشار إلى أن منسا موسى هو الذي طلب من الساحلي إدخال النموذج السوداني إلى العمارة السودانية وأن هذا الأخير(أي الساحلي) استوحى تفاصيلها من النموذج المغربي.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55"/>
      </w:r>
      <w:r w:rsidRPr="009A7EBB">
        <w:rPr>
          <w:rFonts w:ascii="Traditional Arabic" w:hAnsi="Traditional Arabic" w:cs="Traditional Arabic"/>
          <w:sz w:val="36"/>
          <w:szCs w:val="36"/>
          <w:vertAlign w:val="superscript"/>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وبذلك يمكن أن نستنتج بأن ما ذهبت إليه الأستاذة سوزان أراديون لا يقوم على أية أسس علمية، ويبقى مجرد أحكام مسبقة خاطئة وتفنيد لأحداث تاريخية أكدتها كل المصادر التاريخية والأبحاث الأثرية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lang w:bidi="ar-DZ"/>
        </w:rPr>
        <w:footnoteReference w:id="25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b/>
          <w:bCs/>
          <w:sz w:val="36"/>
          <w:szCs w:val="36"/>
          <w:rtl/>
          <w:lang w:bidi="ar-DZ"/>
        </w:rPr>
        <w:t>.</w:t>
      </w:r>
      <w:r w:rsidRPr="009A7EBB">
        <w:rPr>
          <w:rFonts w:ascii="Traditional Arabic" w:hAnsi="Traditional Arabic" w:cs="Traditional Arabic"/>
          <w:sz w:val="36"/>
          <w:szCs w:val="36"/>
          <w:rtl/>
          <w:lang w:bidi="ar-DZ"/>
        </w:rPr>
        <w:t xml:space="preserve"> فالمصادر العربية لم تنكر وجود عمارة سودانية، ولكنها تعترف بأنها كانت بسيطة وتفتقد إلى الرقي الذي وصلت إليه العمارة المغربية، وما إصرار منسا موسى على جلب المهندس الغرناطي إلى بلده إلا لمهمة البناء.</w:t>
      </w:r>
    </w:p>
    <w:p w:rsidR="00DA1C52" w:rsidRPr="009A7EBB" w:rsidRDefault="00DA1C52" w:rsidP="00DA1C52">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lastRenderedPageBreak/>
        <w:t xml:space="preserve">      صحيح أن البناء الأول الذي قام به أبو إسحاق الساحلي والمتمثل في</w:t>
      </w:r>
      <w:proofErr w:type="gramStart"/>
      <w:r w:rsidRPr="009A7EBB">
        <w:rPr>
          <w:rFonts w:ascii="Traditional Arabic" w:hAnsi="Traditional Arabic" w:cs="Traditional Arabic"/>
          <w:sz w:val="36"/>
          <w:szCs w:val="36"/>
          <w:rtl/>
          <w:lang w:bidi="ar-DZ"/>
        </w:rPr>
        <w:t xml:space="preserve"> مسجد مدي</w:t>
      </w:r>
      <w:proofErr w:type="gramEnd"/>
      <w:r w:rsidRPr="009A7EBB">
        <w:rPr>
          <w:rFonts w:ascii="Traditional Arabic" w:hAnsi="Traditional Arabic" w:cs="Traditional Arabic"/>
          <w:sz w:val="36"/>
          <w:szCs w:val="36"/>
          <w:rtl/>
          <w:lang w:bidi="ar-DZ"/>
        </w:rPr>
        <w:t>نة غاو كان باقتراح من الأمير الموحدي المعمر، لكن البنايات الأخرى التي أقامها في كل من تمبكتو ونياني كانت بطلب من منسا موسى. وهو ما يعني افتقاد مالي لمن يتقن هذا الفن، كما أن انبهار الملك منسا موسى بالانجاز الذي قام به الساحلي من خلال بنائه لتلك القبة المربعة بقصره في نياني، والسخاء الذي أبداه في مكافأته عليه لدليل على عدم وجود عمارة في مالي بذلك الرقي والإتقان، خاصة وأن ابن خلدون قد أكد ذلك بقوله: « لم تكن إمبراطوريته تعرف هذا الفن من قبل»</w:t>
      </w:r>
      <w:r w:rsidRPr="009A7EBB">
        <w:rPr>
          <w:rFonts w:ascii="Traditional Arabic" w:hAnsi="Traditional Arabic" w:cs="Traditional Arabic"/>
          <w:sz w:val="36"/>
          <w:szCs w:val="36"/>
          <w:vertAlign w:val="superscript"/>
          <w:rtl/>
          <w:lang w:bidi="ar-DZ"/>
        </w:rPr>
        <w:t xml:space="preserve"> (</w:t>
      </w:r>
      <w:r w:rsidRPr="009A7EBB">
        <w:rPr>
          <w:rStyle w:val="Appelnotedebasdep"/>
          <w:rFonts w:ascii="Traditional Arabic" w:hAnsi="Traditional Arabic" w:cs="Traditional Arabic"/>
          <w:b/>
          <w:bCs/>
          <w:sz w:val="36"/>
          <w:szCs w:val="36"/>
          <w:rtl/>
          <w:lang w:bidi="ar-DZ"/>
        </w:rPr>
        <w:footnoteReference w:id="25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 xml:space="preserve">3 </w:t>
      </w:r>
      <w:r w:rsidRPr="009A7EBB">
        <w:rPr>
          <w:rFonts w:ascii="Traditional Arabic" w:hAnsi="Traditional Arabic" w:cs="Traditional Arabic"/>
          <w:sz w:val="36"/>
          <w:szCs w:val="36"/>
          <w:rtl/>
          <w:lang w:bidi="ar-DZ"/>
        </w:rPr>
        <w:t xml:space="preserve">ــ </w:t>
      </w:r>
      <w:r w:rsidRPr="009A7EBB">
        <w:rPr>
          <w:rFonts w:ascii="Traditional Arabic" w:hAnsi="Traditional Arabic" w:cs="Traditional Arabic"/>
          <w:b/>
          <w:bCs/>
          <w:sz w:val="36"/>
          <w:szCs w:val="36"/>
          <w:rtl/>
          <w:lang w:bidi="ar-DZ"/>
        </w:rPr>
        <w:t>المراسلات العلمية بين حواضر غرب إفريقيا و دورها العلمي و الثقافي :</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من بوادر النهضة العلمية التي شهدتها الحواضر العلمية و الثقافية في غرب افر يقيا تلك المراسلات التي تمت بين علماء و دعاة المنطقة و علماء و مصلحين من المشرق و المغرب الإسلاميين حول مسائل فقهية أو عقدية أو غيرها، بالإضافة إلى المبعوثون في مهام تعليمية إلى الحجاز و مصر. فلقد كانت هذه المراسلات تهدف إلى توجيه الدعاة و تدعوهم إلى المنهج القويم و السليم، كما تدعوهم إلى تصحيح الأفكار و العقائد و الممارسات المنحرفة الحاصلة في الدين ، كما تبين لهم طرق التعليم و مناهجها و سبل حل الخلافات بين المسلمين و آثارها السلبية على الأمة الإسلامية. </w:t>
      </w:r>
    </w:p>
    <w:p w:rsidR="00DA1C52" w:rsidRPr="009A7EBB" w:rsidRDefault="00DA1C52" w:rsidP="00DA1C52">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و من أشهر هذه المراسلات رسالة الإمام الحافظ جلال الدين السيوطي لسلاطين بلاد التكرور عموما و بلاد كاتسينا في الهوسا خصوصا، و قد ضمنها الوصية بتقوى الله و الثناء عليه والتذكير بالآخرة، و عدم الاغترار بالدنيا و زينتها، و الوقوف إلى جانب الشريعة و إنكار المخالفات الشرعية التي انتشرت في بعض بلادهم</w:t>
      </w:r>
      <w:r w:rsidRPr="009A7EBB">
        <w:rPr>
          <w:rStyle w:val="Appelnotedebasdep"/>
          <w:rFonts w:ascii="Traditional Arabic" w:hAnsi="Traditional Arabic" w:cs="Traditional Arabic"/>
          <w:b/>
          <w:bCs/>
          <w:sz w:val="36"/>
          <w:szCs w:val="36"/>
          <w:rtl/>
          <w:lang w:bidi="ar-DZ"/>
        </w:rPr>
        <w:footnoteReference w:id="258"/>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 xml:space="preserve"> و ذكر محمود كعت في تاريخ الفتاش أن الأسقيا محمد توري لما كان عائدا من الحج التقى بمصر بالسيوطي سأله عن قضايا فكانت إجاباته موافقة لإجابات علماء السودان الغربي الذين كان الأسقيا قد سألهم مثل محمد بن عبد الكريم المغيلي</w:t>
      </w:r>
      <w:r w:rsidRPr="009A7EBB">
        <w:rPr>
          <w:rStyle w:val="Appelnotedebasdep"/>
          <w:rFonts w:ascii="Traditional Arabic" w:hAnsi="Traditional Arabic" w:cs="Traditional Arabic"/>
          <w:b/>
          <w:bCs/>
          <w:sz w:val="36"/>
          <w:szCs w:val="36"/>
          <w:rtl/>
          <w:lang w:bidi="ar-DZ"/>
        </w:rPr>
        <w:footnoteReference w:id="259"/>
      </w:r>
      <w:r w:rsidRPr="009A7EBB">
        <w:rPr>
          <w:rFonts w:ascii="Traditional Arabic" w:hAnsi="Traditional Arabic" w:cs="Traditional Arabic"/>
          <w:sz w:val="36"/>
          <w:szCs w:val="36"/>
          <w:rtl/>
          <w:lang w:bidi="ar-DZ"/>
        </w:rPr>
        <w:t xml:space="preserve">. كما كانت للسيوطي مراسلة أخرى للمغيلي شملت تحر يم </w:t>
      </w:r>
      <w:r w:rsidRPr="009A7EBB">
        <w:rPr>
          <w:rFonts w:ascii="Traditional Arabic" w:hAnsi="Traditional Arabic" w:cs="Traditional Arabic"/>
          <w:sz w:val="36"/>
          <w:szCs w:val="36"/>
          <w:rtl/>
          <w:lang w:bidi="ar-DZ"/>
        </w:rPr>
        <w:lastRenderedPageBreak/>
        <w:t>علم المنطق بينما رد عليه المغيلي برسالة يحلل فيها المنطق و يرد عليه و ختمها بقصيدة شعرية في هذا الرد</w:t>
      </w:r>
      <w:r w:rsidRPr="009A7EBB">
        <w:rPr>
          <w:rStyle w:val="Appelnotedebasdep"/>
          <w:rFonts w:ascii="Traditional Arabic" w:hAnsi="Traditional Arabic" w:cs="Traditional Arabic"/>
          <w:b/>
          <w:bCs/>
          <w:sz w:val="36"/>
          <w:szCs w:val="36"/>
          <w:rtl/>
          <w:lang w:bidi="ar-DZ"/>
        </w:rPr>
        <w:footnoteReference w:id="260"/>
      </w:r>
      <w:r w:rsidRPr="009A7EBB">
        <w:rPr>
          <w:rFonts w:ascii="Traditional Arabic" w:hAnsi="Traditional Arabic" w:cs="Traditional Arabic"/>
          <w:sz w:val="36"/>
          <w:szCs w:val="36"/>
          <w:rtl/>
          <w:lang w:bidi="ar-DZ"/>
        </w:rPr>
        <w:t>.</w:t>
      </w:r>
    </w:p>
    <w:p w:rsidR="00DA1C52" w:rsidRPr="009A7EBB" w:rsidRDefault="00DA1C52" w:rsidP="00DA1C52">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 في السودان الأوسط فقد جرت مراسلات بين الشيخ محمد الأمين كانمي سلطان كانم والشيخ عثمان دان فوديو خليفة المؤمنين بسوكوتو، حيث دارت مواضيع المراسلات بينهما حول حكم الجهاد في بلاد الهوسا و كانم بورنو، علما بأن الكانمي درس في المدينة المنورة والقاهرة و فاس، وذاع صيته ببلاد السودان الأوسط، و أصبح له تأييد و نفوذ و  تأثير كبير على الناس، و كان يرى بأن لجو الشيخ عثمان دان فوديو إلى الجهاد في صفوف المسلمين الذين كانوا خاضعين للممالك الوثنية يضر بالمسلمين و ينحرف عن رسالة الإسلام الحقيقية، بالاضافة إلى واجبه للدفاع عن بلاد كانم بعدما احتلتها قوات عثمان دان فوديو فكانت بينهما حروب بالبنادق و السيوف و حروب بالقلم عن طريق المراسلات التي حملت مناظرات علمية ودينية. فلقد بلغت تلك المراسلات عشرات الرسائل و دامت ست سنوات دافع فيها كل واحد منهما عن مواقفه، و لقد ساهمت تلك المراسلات بينهما في تصحيح الكثير من المفاهيم مستندين إلى الكتاب و السنة</w:t>
      </w:r>
      <w:r w:rsidRPr="009A7EBB">
        <w:rPr>
          <w:rStyle w:val="Appelnotedebasdep"/>
          <w:rFonts w:ascii="Traditional Arabic" w:hAnsi="Traditional Arabic" w:cs="Traditional Arabic"/>
          <w:b/>
          <w:bCs/>
          <w:sz w:val="36"/>
          <w:szCs w:val="36"/>
          <w:rtl/>
          <w:lang w:bidi="ar-DZ"/>
        </w:rPr>
        <w:footnoteReference w:id="261"/>
      </w:r>
      <w:r w:rsidRPr="009A7EBB">
        <w:rPr>
          <w:rFonts w:ascii="Traditional Arabic" w:hAnsi="Traditional Arabic" w:cs="Traditional Arabic"/>
          <w:sz w:val="36"/>
          <w:szCs w:val="36"/>
          <w:rtl/>
          <w:lang w:bidi="ar-DZ"/>
        </w:rPr>
        <w:t xml:space="preserve">. </w:t>
      </w:r>
    </w:p>
    <w:p w:rsidR="00DA1C52" w:rsidRPr="009A7EBB" w:rsidRDefault="00DA1C52" w:rsidP="00DA1C52">
      <w:pPr>
        <w:spacing w:after="120"/>
        <w:rPr>
          <w:rFonts w:ascii="Traditional Arabic" w:hAnsi="Traditional Arabic" w:cs="Traditional Arabic"/>
          <w:sz w:val="36"/>
          <w:szCs w:val="36"/>
          <w:lang w:bidi="ar-DZ"/>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rPr>
          <w:szCs w:val="32"/>
        </w:rPr>
      </w:pPr>
    </w:p>
    <w:p w:rsidR="00DA1C52" w:rsidRDefault="00DA1C52" w:rsidP="00DA1C52">
      <w:pPr>
        <w:bidi/>
        <w:spacing w:before="360"/>
        <w:jc w:val="center"/>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lastRenderedPageBreak/>
        <w:t>المحور</w:t>
      </w:r>
      <w:proofErr w:type="gramEnd"/>
      <w:r>
        <w:rPr>
          <w:rFonts w:ascii="Traditional Arabic" w:hAnsi="Traditional Arabic" w:cs="Traditional Arabic" w:hint="cs"/>
          <w:b/>
          <w:bCs/>
          <w:sz w:val="36"/>
          <w:szCs w:val="36"/>
          <w:rtl/>
          <w:lang w:bidi="ar-DZ"/>
        </w:rPr>
        <w:t xml:space="preserve"> الرابع</w:t>
      </w:r>
    </w:p>
    <w:p w:rsidR="00DA1C52" w:rsidRPr="0016660C" w:rsidRDefault="00DA1C52" w:rsidP="00DA1C52">
      <w:pPr>
        <w:bidi/>
        <w:spacing w:after="720"/>
        <w:jc w:val="center"/>
        <w:rPr>
          <w:rFonts w:ascii="Traditional Arabic" w:hAnsi="Traditional Arabic" w:cs="Traditional Arabic"/>
          <w:b/>
          <w:bCs/>
          <w:sz w:val="36"/>
          <w:szCs w:val="36"/>
          <w:lang w:bidi="ar-DZ"/>
        </w:rPr>
      </w:pPr>
      <w:proofErr w:type="gramStart"/>
      <w:r w:rsidRPr="0016660C">
        <w:rPr>
          <w:rFonts w:ascii="Traditional Arabic" w:hAnsi="Traditional Arabic" w:cs="Traditional Arabic"/>
          <w:b/>
          <w:bCs/>
          <w:sz w:val="36"/>
          <w:szCs w:val="36"/>
          <w:rtl/>
          <w:lang w:bidi="ar-DZ"/>
        </w:rPr>
        <w:t>نماذج</w:t>
      </w:r>
      <w:proofErr w:type="gramEnd"/>
      <w:r w:rsidRPr="0016660C">
        <w:rPr>
          <w:rFonts w:ascii="Traditional Arabic" w:hAnsi="Traditional Arabic" w:cs="Traditional Arabic"/>
          <w:b/>
          <w:bCs/>
          <w:sz w:val="36"/>
          <w:szCs w:val="36"/>
          <w:rtl/>
          <w:lang w:bidi="ar-DZ"/>
        </w:rPr>
        <w:t xml:space="preserve"> من علماء غرب إفريقيا و إنتاجهم:</w:t>
      </w:r>
    </w:p>
    <w:p w:rsidR="00DA1C52" w:rsidRPr="0016660C" w:rsidRDefault="00DA1C52" w:rsidP="00DA1C52">
      <w:pPr>
        <w:bidi/>
        <w:spacing w:after="120"/>
        <w:jc w:val="both"/>
        <w:rPr>
          <w:rFonts w:ascii="Traditional Arabic" w:hAnsi="Traditional Arabic" w:cs="Traditional Arabic"/>
          <w:b/>
          <w:bCs/>
          <w:sz w:val="36"/>
          <w:szCs w:val="36"/>
          <w:rtl/>
          <w:lang w:bidi="ar-DZ"/>
        </w:rPr>
      </w:pPr>
      <w:r w:rsidRPr="0016660C">
        <w:rPr>
          <w:rStyle w:val="articlecontent"/>
          <w:rFonts w:ascii="Traditional Arabic" w:hAnsi="Traditional Arabic" w:cs="Traditional Arabic"/>
          <w:b/>
          <w:bCs/>
          <w:sz w:val="36"/>
          <w:szCs w:val="36"/>
          <w:shd w:val="clear" w:color="auto" w:fill="FFFFFF"/>
          <w:rtl/>
        </w:rPr>
        <w:t xml:space="preserve">  1.</w:t>
      </w:r>
      <w:r>
        <w:rPr>
          <w:rFonts w:ascii="Traditional Arabic" w:hAnsi="Traditional Arabic" w:cs="Traditional Arabic" w:hint="cs"/>
          <w:b/>
          <w:bCs/>
          <w:sz w:val="36"/>
          <w:szCs w:val="36"/>
          <w:rtl/>
          <w:lang w:bidi="ar-DZ"/>
        </w:rPr>
        <w:t>أ</w:t>
      </w:r>
      <w:r w:rsidRPr="0016660C">
        <w:rPr>
          <w:rFonts w:ascii="Traditional Arabic" w:hAnsi="Traditional Arabic" w:cs="Traditional Arabic"/>
          <w:b/>
          <w:bCs/>
          <w:sz w:val="36"/>
          <w:szCs w:val="36"/>
          <w:rtl/>
          <w:lang w:bidi="ar-DZ"/>
        </w:rPr>
        <w:t xml:space="preserve">حمد بابا التنبكتي:  </w:t>
      </w:r>
    </w:p>
    <w:p w:rsidR="00DA1C52" w:rsidRPr="0016660C" w:rsidRDefault="00DA1C52" w:rsidP="00DA1C52">
      <w:pPr>
        <w:bidi/>
        <w:spacing w:after="240"/>
        <w:jc w:val="both"/>
        <w:rPr>
          <w:rStyle w:val="articlecontent"/>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b/>
          <w:bCs/>
          <w:sz w:val="36"/>
          <w:szCs w:val="36"/>
          <w:shd w:val="clear" w:color="auto" w:fill="FFFFFF"/>
          <w:rtl/>
        </w:rPr>
        <w:t>أ.نسبه:</w:t>
      </w:r>
    </w:p>
    <w:p w:rsidR="00DA1C52" w:rsidRPr="0016660C" w:rsidRDefault="00DA1C52" w:rsidP="00DA1C52">
      <w:pPr>
        <w:bidi/>
        <w:spacing w:after="120"/>
        <w:jc w:val="both"/>
        <w:rPr>
          <w:rFonts w:ascii="Traditional Arabic" w:hAnsi="Traditional Arabic" w:cs="Traditional Arabic"/>
          <w:sz w:val="36"/>
          <w:szCs w:val="36"/>
          <w:rtl/>
        </w:rPr>
      </w:pPr>
      <w:r w:rsidRPr="0016660C">
        <w:rPr>
          <w:rStyle w:val="articlecontent"/>
          <w:rFonts w:ascii="Traditional Arabic" w:hAnsi="Traditional Arabic" w:cs="Traditional Arabic"/>
          <w:sz w:val="36"/>
          <w:szCs w:val="36"/>
          <w:shd w:val="clear" w:color="auto" w:fill="FFFFFF"/>
        </w:rPr>
        <w:tab/>
      </w:r>
      <w:r w:rsidRPr="0016660C">
        <w:rPr>
          <w:rStyle w:val="articlecontent"/>
          <w:rFonts w:ascii="Traditional Arabic" w:hAnsi="Traditional Arabic" w:cs="Traditional Arabic"/>
          <w:sz w:val="36"/>
          <w:szCs w:val="36"/>
          <w:shd w:val="clear" w:color="auto" w:fill="FFFFFF"/>
          <w:rtl/>
        </w:rPr>
        <w:t xml:space="preserve"> اسمه الكامل هو أبو العباس أحمد بن الحاج أحمد المسك بن الحاج أحمد بن عمر بن محمد أقيت المسوفي، الصنهاجي، التنبوكتي، يعرف باسم بابا، ولقد ذكر مولده بنفسه في كتابه « نيل الابتهاج بتطريز الديباج »، حيث قال فيه: « مولدي كما وجدته بخط والدي ليلة الأحد الحادي والعشرين من ذي الحجة ختام عام ثلاث وستين وتسعمائة(الموافق لــ ـ26  اكتوبر1556م)، ونشأت في طلب العلم فحفظت بعض الأمهات وقرأت النحو على عمي أبي بكر الشيخ الصالح، والتفسير والحديث والفقه والأصول والعربية والبيان والتصوف وغيرها على شيخنا العلامة محمد بغيغ، ولازمته سنين وقرأت عليه جميع ما تقدم عني في ترجمتي، وأخذت عن والدي الحديث سماعا والمنطق، وقرأت الرسالة ومقامات الحريري تفقها على غيرهم، واشتهرت بين الطلبة بالمهارة على كلال وملل في الطلب</w:t>
      </w:r>
      <w:r w:rsidRPr="0016660C">
        <w:rPr>
          <w:rStyle w:val="articlecontent"/>
          <w:rFonts w:ascii="Traditional Arabic" w:hAnsi="Traditional Arabic" w:cs="Traditional Arabic"/>
          <w:sz w:val="36"/>
          <w:szCs w:val="36"/>
          <w:shd w:val="clear" w:color="auto" w:fill="FFFFFF"/>
          <w:vertAlign w:val="superscript"/>
          <w:rtl/>
        </w:rPr>
        <w:t>(</w:t>
      </w:r>
      <w:r>
        <w:rPr>
          <w:rStyle w:val="Appelnotedebasdep"/>
          <w:rFonts w:ascii="Traditional Arabic" w:hAnsi="Traditional Arabic" w:cs="Traditional Arabic"/>
          <w:sz w:val="36"/>
          <w:szCs w:val="36"/>
          <w:shd w:val="clear" w:color="auto" w:fill="FFFFFF"/>
          <w:rtl/>
        </w:rPr>
        <w:footnoteReference w:id="262"/>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rticlecontent"/>
          <w:rFonts w:ascii="Traditional Arabic" w:hAnsi="Traditional Arabic" w:cs="Traditional Arabic"/>
          <w:sz w:val="36"/>
          <w:szCs w:val="36"/>
          <w:shd w:val="clear" w:color="auto" w:fill="FFFFFF"/>
        </w:rPr>
        <w:t xml:space="preserve"> «</w:t>
      </w:r>
    </w:p>
    <w:p w:rsidR="00DA1C52" w:rsidRPr="0016660C" w:rsidRDefault="00DA1C52" w:rsidP="00DA1C52">
      <w:pPr>
        <w:bidi/>
        <w:spacing w:after="120"/>
        <w:jc w:val="both"/>
        <w:rPr>
          <w:rFonts w:ascii="Traditional Arabic" w:hAnsi="Traditional Arabic" w:cs="Traditional Arabic"/>
          <w:sz w:val="36"/>
          <w:szCs w:val="36"/>
          <w:shd w:val="clear" w:color="auto" w:fill="FFFFFF"/>
          <w:rtl/>
        </w:rPr>
      </w:pPr>
      <w:r w:rsidRPr="0016660C">
        <w:rPr>
          <w:rFonts w:ascii="Traditional Arabic" w:hAnsi="Traditional Arabic" w:cs="Traditional Arabic"/>
          <w:sz w:val="36"/>
          <w:szCs w:val="36"/>
          <w:shd w:val="clear" w:color="auto" w:fill="FFFFFF"/>
          <w:rtl/>
        </w:rPr>
        <w:t xml:space="preserve">   </w:t>
      </w:r>
      <w:r w:rsidRPr="0016660C">
        <w:rPr>
          <w:rFonts w:ascii="Traditional Arabic" w:hAnsi="Traditional Arabic" w:cs="Traditional Arabic"/>
          <w:sz w:val="36"/>
          <w:szCs w:val="36"/>
          <w:shd w:val="clear" w:color="auto" w:fill="FFFFFF"/>
        </w:rPr>
        <w:tab/>
      </w:r>
      <w:r w:rsidRPr="0016660C">
        <w:rPr>
          <w:rFonts w:ascii="Traditional Arabic" w:hAnsi="Traditional Arabic" w:cs="Traditional Arabic"/>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ينتمي أحمد بابا إلى أسرة شهيرة تعرف ب « آل أقيت » ، أصلها من مدينة ولاتة في بلاد الحوض من شرقي موريتانيا، وكان يُعرف أيضا بأحمد بابا التكروري نسبة لبلاد التكرور</w:t>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ppelnotedebasdep"/>
          <w:rFonts w:ascii="Traditional Arabic" w:hAnsi="Traditional Arabic" w:cs="Traditional Arabic"/>
          <w:b/>
          <w:bCs/>
          <w:sz w:val="36"/>
          <w:szCs w:val="36"/>
          <w:shd w:val="clear" w:color="auto" w:fill="FFFFFF"/>
          <w:rtl/>
        </w:rPr>
        <w:footnoteReference w:id="263"/>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rticlecontent"/>
          <w:rFonts w:ascii="Traditional Arabic" w:hAnsi="Traditional Arabic" w:cs="Traditional Arabic"/>
          <w:sz w:val="36"/>
          <w:szCs w:val="36"/>
          <w:shd w:val="clear" w:color="auto" w:fill="FFFFFF"/>
          <w:rtl/>
        </w:rPr>
        <w:t xml:space="preserve">. نشأ أحمد بابا التنبكتي تحت حكم الأمير أسكيا (1549-1582م)، وكانت تنبكتو إذ ذاك من أهم مدن مملكة سونغاي. درس على شيوخ أسرته وعلى العالم الكبير محمد بغيغ الونكري كما مر ذكره في حديث </w:t>
      </w:r>
      <w:r w:rsidRPr="0016660C">
        <w:rPr>
          <w:rStyle w:val="articlecontent"/>
          <w:rFonts w:ascii="Traditional Arabic" w:hAnsi="Traditional Arabic" w:cs="Traditional Arabic"/>
          <w:sz w:val="36"/>
          <w:szCs w:val="36"/>
          <w:shd w:val="clear" w:color="auto" w:fill="FFFFFF"/>
          <w:rtl/>
        </w:rPr>
        <w:lastRenderedPageBreak/>
        <w:t>أحمد بابا عن نفسه، وحصل علما واسعا بفضل مطالعاته وعلاقاته مع معاصريه حتى نال مكانة علمية متميزة</w:t>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ppelnotedebasdep"/>
          <w:rFonts w:ascii="Traditional Arabic" w:hAnsi="Traditional Arabic" w:cs="Traditional Arabic"/>
          <w:b/>
          <w:bCs/>
          <w:sz w:val="36"/>
          <w:szCs w:val="36"/>
          <w:shd w:val="clear" w:color="auto" w:fill="FFFFFF"/>
        </w:rPr>
        <w:footnoteReference w:id="264"/>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rticlecontent"/>
          <w:rFonts w:ascii="Traditional Arabic" w:hAnsi="Traditional Arabic" w:cs="Traditional Arabic"/>
          <w:sz w:val="36"/>
          <w:szCs w:val="36"/>
          <w:shd w:val="clear" w:color="auto" w:fill="FFFFFF"/>
          <w:rtl/>
        </w:rPr>
        <w:t>.</w:t>
      </w:r>
    </w:p>
    <w:p w:rsidR="00DA1C52" w:rsidRPr="0016660C" w:rsidRDefault="00DA1C52" w:rsidP="00DA1C52">
      <w:pPr>
        <w:bidi/>
        <w:spacing w:after="120"/>
        <w:ind w:firstLine="708"/>
        <w:jc w:val="both"/>
        <w:rPr>
          <w:rStyle w:val="articlecontent"/>
          <w:rFonts w:ascii="Traditional Arabic" w:hAnsi="Traditional Arabic" w:cs="Traditional Arabic"/>
          <w:sz w:val="36"/>
          <w:szCs w:val="36"/>
          <w:rtl/>
        </w:rPr>
      </w:pPr>
      <w:r w:rsidRPr="0016660C">
        <w:rPr>
          <w:rFonts w:ascii="Traditional Arabic" w:hAnsi="Traditional Arabic" w:cs="Traditional Arabic"/>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لازم احمد بابا شيخه بغيغ أكثر من عشرين سنة، وقال بشأنه في نيل الابتهاج: «</w:t>
      </w:r>
      <w:r w:rsidRPr="0016660C">
        <w:rPr>
          <w:rStyle w:val="articlecontent"/>
          <w:rFonts w:ascii="Traditional Arabic" w:hAnsi="Traditional Arabic" w:cs="Traditional Arabic"/>
          <w:sz w:val="36"/>
          <w:szCs w:val="36"/>
          <w:shd w:val="clear" w:color="auto" w:fill="FFFFFF"/>
        </w:rPr>
        <w:t xml:space="preserve"> </w:t>
      </w:r>
      <w:r w:rsidRPr="0016660C">
        <w:rPr>
          <w:rStyle w:val="articlecontent"/>
          <w:rFonts w:ascii="Traditional Arabic" w:hAnsi="Traditional Arabic" w:cs="Traditional Arabic"/>
          <w:sz w:val="36"/>
          <w:szCs w:val="36"/>
          <w:shd w:val="clear" w:color="auto" w:fill="FFFFFF"/>
          <w:rtl/>
        </w:rPr>
        <w:t>...لازمته اكثر من عشر سنين فقرات عليه بلفضي مختصر خليل و فرعي ابن الحاجب قراءة بحث و تحقيق و تحرير ختمتها عليه ، أما خليل فمرارا عديدة نحو عشر مرات أو ثمان بقراءتي و قراءة غيري، و حضرت عليه التوضيح كذلك لم يفتني منه إلا اليسير... و ختمت عليه الموطأ قراءة  فختمت عليه مختصر خليل بقراءتي وقراءة غيري عليه نحو ثلاث مرات، وختمت عليه الموطأ قراءة تفهم، وتسهيل ابن مالك قراءة تدقيق وبحث مدة ثلاث سنوات، وأصول السبكي بشرح المحلى ثلاث مرات قراءة تحقيق، وألفية العراقي بشرح مؤلفها، وتلخيص المفتاح بشرح السعد مرتين، وصغرى السنوسي مع شرح</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الجزيرية، وحكم ابن عطاء الله مع شرح زروق لها، ونظم أبي مقرع، والهاشمية في التنجيم مع شرحها، ومقدمة التاجوري فيه، ورجز المغيلي في المنطق، والخزرجية في العروض بشرح السبتي، وكثيرا من تحفة الحكام لابن عاصم بشرحها لابنه، كلها بقراءتي. وقرأت عليه فرعي ابن حاجب قراءة بحث، جميعه، وحضرته في التوضيح كذلك لم يفتني منه إلا من الوديعة إلى الأقضية وكثيرا من المنتقى للباجي، والمدونة بشرح أبي الحسن الزرويلي، وشفاء عياض، وقرأت عليه صحيح البخاري نحو النصف، وسمعته بقراءتي، وكذلك صحيح مسلم كله، ودولا من مدخل ابن الحاج، ودروسا من الرسالة والألفية وغيرها، وفسرت عليه القرءان العزيز إلى أثناء سورة الأعراف، وسمعت بلفظه جامع المعيار للونشريسي كاملا، وهو في سفر كبير، ومواضع أخرى منه، وباحثته كثيرا في المشكلات، وراجعته في المهمات، وأجازني بخطه جميع ما يجوز له وعنه، وأوقفته على بعض تواليفي فسره به وقرظ عليه بخطه، بل كتب عني أشياء من أبحاثي، وسمعته يقول بعضها في درسه لإنصافه وتواضعه وقبوله بالحق حيث تعين»</w:t>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ppelnotedebasdep"/>
          <w:rFonts w:ascii="Traditional Arabic" w:hAnsi="Traditional Arabic" w:cs="Traditional Arabic"/>
          <w:b/>
          <w:bCs/>
          <w:sz w:val="36"/>
          <w:szCs w:val="36"/>
          <w:shd w:val="clear" w:color="auto" w:fill="FFFFFF"/>
          <w:rtl/>
        </w:rPr>
        <w:footnoteReference w:id="265"/>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rticlecontent"/>
          <w:rFonts w:ascii="Traditional Arabic" w:hAnsi="Traditional Arabic" w:cs="Traditional Arabic"/>
          <w:sz w:val="36"/>
          <w:szCs w:val="36"/>
          <w:shd w:val="clear" w:color="auto" w:fill="FFFFFF"/>
          <w:rtl/>
        </w:rPr>
        <w:t xml:space="preserve">. </w:t>
      </w:r>
    </w:p>
    <w:p w:rsidR="00DA1C52" w:rsidRPr="0016660C" w:rsidRDefault="00DA1C52" w:rsidP="00DA1C52">
      <w:pPr>
        <w:bidi/>
        <w:spacing w:after="120"/>
        <w:jc w:val="both"/>
        <w:rPr>
          <w:rStyle w:val="articlecontent"/>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 xml:space="preserve">        فمن خلال ترجمة احمد باب لشيخه بغبغ نلاحظ استعراض للأحوال الثقافية السائدة والبرامج الدراسية التي كانت سائدة في عصره أي تاريخ للحياة الفكرية في تنبكتو خلال القرن السادس عشر، </w:t>
      </w:r>
      <w:r w:rsidRPr="0016660C">
        <w:rPr>
          <w:rStyle w:val="articlecontent"/>
          <w:rFonts w:ascii="Traditional Arabic" w:hAnsi="Traditional Arabic" w:cs="Traditional Arabic"/>
          <w:sz w:val="36"/>
          <w:szCs w:val="36"/>
          <w:shd w:val="clear" w:color="auto" w:fill="FFFFFF"/>
          <w:rtl/>
        </w:rPr>
        <w:lastRenderedPageBreak/>
        <w:t>كما نلاحظ ذلك التداخل بين الثقافة المغربية والإفريقية على مستوى مناهج التدريس المعارف، وهذا دليل على التأثير الثقافي والفكري للمغرب على إفريقيا</w:t>
      </w:r>
      <w:r w:rsidRPr="0016660C">
        <w:rPr>
          <w:rStyle w:val="articlecontent"/>
          <w:rFonts w:ascii="Traditional Arabic" w:hAnsi="Traditional Arabic" w:cs="Traditional Arabic"/>
          <w:sz w:val="36"/>
          <w:szCs w:val="36"/>
          <w:shd w:val="clear" w:color="auto" w:fill="FFFFFF"/>
        </w:rPr>
        <w:t> </w:t>
      </w:r>
      <w:r w:rsidRPr="0016660C">
        <w:rPr>
          <w:rFonts w:ascii="Traditional Arabic" w:hAnsi="Traditional Arabic" w:cs="Traditional Arabic"/>
          <w:sz w:val="36"/>
          <w:szCs w:val="36"/>
          <w:shd w:val="clear" w:color="auto" w:fill="FFFFFF"/>
          <w:rtl/>
        </w:rPr>
        <w:t>جنوب</w:t>
      </w:r>
      <w:r w:rsidRPr="0016660C">
        <w:rPr>
          <w:rStyle w:val="articlecontent"/>
          <w:rFonts w:ascii="Traditional Arabic" w:hAnsi="Traditional Arabic" w:cs="Traditional Arabic"/>
          <w:sz w:val="36"/>
          <w:szCs w:val="36"/>
          <w:shd w:val="clear" w:color="auto" w:fill="FFFFFF"/>
          <w:rtl/>
        </w:rPr>
        <w:t xml:space="preserve"> الصحراء</w:t>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ppelnotedebasdep"/>
          <w:rFonts w:ascii="Traditional Arabic" w:hAnsi="Traditional Arabic" w:cs="Traditional Arabic"/>
          <w:b/>
          <w:bCs/>
          <w:sz w:val="36"/>
          <w:szCs w:val="36"/>
          <w:shd w:val="clear" w:color="auto" w:fill="FFFFFF"/>
          <w:rtl/>
        </w:rPr>
        <w:footnoteReference w:id="266"/>
      </w:r>
      <w:r w:rsidRPr="0016660C">
        <w:rPr>
          <w:rStyle w:val="articlecontent"/>
          <w:rFonts w:ascii="Traditional Arabic" w:hAnsi="Traditional Arabic" w:cs="Traditional Arabic"/>
          <w:sz w:val="36"/>
          <w:szCs w:val="36"/>
          <w:shd w:val="clear" w:color="auto" w:fill="FFFFFF"/>
          <w:vertAlign w:val="superscript"/>
          <w:rtl/>
        </w:rPr>
        <w:t>)</w:t>
      </w:r>
      <w:r w:rsidRPr="0016660C">
        <w:rPr>
          <w:rStyle w:val="articlecontent"/>
          <w:rFonts w:ascii="Traditional Arabic" w:hAnsi="Traditional Arabic" w:cs="Traditional Arabic"/>
          <w:sz w:val="36"/>
          <w:szCs w:val="36"/>
          <w:shd w:val="clear" w:color="auto" w:fill="FFFFFF"/>
          <w:rtl/>
        </w:rPr>
        <w:t xml:space="preserve">. </w:t>
      </w:r>
    </w:p>
    <w:p w:rsidR="00DA1C52" w:rsidRPr="0016660C" w:rsidRDefault="00DA1C52" w:rsidP="00DA1C52">
      <w:pPr>
        <w:bidi/>
        <w:spacing w:after="120"/>
        <w:jc w:val="both"/>
        <w:rPr>
          <w:rStyle w:val="articlecontent"/>
          <w:rFonts w:ascii="Traditional Arabic" w:hAnsi="Traditional Arabic" w:cs="Traditional Arabic"/>
          <w:b/>
          <w:bCs/>
          <w:sz w:val="36"/>
          <w:szCs w:val="36"/>
          <w:shd w:val="clear" w:color="auto" w:fill="FFFFFF"/>
          <w:rtl/>
        </w:rPr>
      </w:pPr>
      <w:r w:rsidRPr="0016660C">
        <w:rPr>
          <w:rStyle w:val="articlecontent"/>
          <w:rFonts w:ascii="Traditional Arabic" w:hAnsi="Traditional Arabic" w:cs="Traditional Arabic"/>
          <w:b/>
          <w:bCs/>
          <w:sz w:val="36"/>
          <w:szCs w:val="36"/>
          <w:shd w:val="clear" w:color="auto" w:fill="FFFFFF"/>
          <w:rtl/>
        </w:rPr>
        <w:t>ب.  محنته :</w:t>
      </w:r>
    </w:p>
    <w:p w:rsidR="00DA1C52" w:rsidRPr="0016660C" w:rsidRDefault="00DA1C52" w:rsidP="00DA1C52">
      <w:pPr>
        <w:bidi/>
        <w:ind w:firstLine="708"/>
        <w:jc w:val="both"/>
        <w:rPr>
          <w:rStyle w:val="articlecontent"/>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 xml:space="preserve"> و لقد ذكر الزركلي العالم احمد بابا  في كتابه الأعلام: « أحمد بابا بن أحمد بن أحمد بن عمر التكروري التنبوكتي السوداني، أبو العباس: مؤرخ، من أهل تنبكتو في إفريقية </w:t>
      </w:r>
      <w:r w:rsidRPr="0016660C">
        <w:rPr>
          <w:rFonts w:ascii="Traditional Arabic" w:hAnsi="Traditional Arabic" w:cs="Traditional Arabic"/>
          <w:sz w:val="36"/>
          <w:szCs w:val="36"/>
          <w:rtl/>
        </w:rPr>
        <w:t>الغربية</w:t>
      </w:r>
      <w:r w:rsidRPr="0016660C">
        <w:rPr>
          <w:rStyle w:val="articlecontent"/>
          <w:rFonts w:ascii="Traditional Arabic" w:hAnsi="Traditional Arabic" w:cs="Traditional Arabic"/>
          <w:sz w:val="36"/>
          <w:szCs w:val="36"/>
          <w:shd w:val="clear" w:color="auto" w:fill="FFFFFF"/>
        </w:rPr>
        <w:t xml:space="preserve"> </w:t>
      </w:r>
      <w:r w:rsidRPr="0016660C">
        <w:rPr>
          <w:rStyle w:val="articlecontent"/>
          <w:rFonts w:ascii="Traditional Arabic" w:hAnsi="Traditional Arabic" w:cs="Traditional Arabic"/>
          <w:sz w:val="36"/>
          <w:szCs w:val="36"/>
          <w:shd w:val="clear" w:color="auto" w:fill="FFFFFF"/>
          <w:rtl/>
        </w:rPr>
        <w:t xml:space="preserve">أصله من صنهاجة، من بيت علم وصلاح. وكان عالما بالحديث </w:t>
      </w:r>
      <w:proofErr w:type="gramStart"/>
      <w:r w:rsidRPr="0016660C">
        <w:rPr>
          <w:rStyle w:val="articlecontent"/>
          <w:rFonts w:ascii="Traditional Arabic" w:hAnsi="Traditional Arabic" w:cs="Traditional Arabic"/>
          <w:sz w:val="36"/>
          <w:szCs w:val="36"/>
          <w:shd w:val="clear" w:color="auto" w:fill="FFFFFF"/>
          <w:rtl/>
        </w:rPr>
        <w:t>والفقه</w:t>
      </w:r>
      <w:proofErr w:type="gramEnd"/>
      <w:r w:rsidRPr="0016660C">
        <w:rPr>
          <w:rStyle w:val="articlecontent"/>
          <w:rFonts w:ascii="Traditional Arabic" w:hAnsi="Traditional Arabic" w:cs="Traditional Arabic"/>
          <w:sz w:val="36"/>
          <w:szCs w:val="36"/>
          <w:shd w:val="clear" w:color="auto" w:fill="FFFFFF"/>
          <w:rtl/>
        </w:rPr>
        <w:t xml:space="preserve">. وعارض في احتلال </w:t>
      </w:r>
      <w:r w:rsidRPr="0016660C">
        <w:rPr>
          <w:rFonts w:ascii="Traditional Arabic" w:hAnsi="Traditional Arabic" w:cs="Traditional Arabic"/>
          <w:sz w:val="36"/>
          <w:szCs w:val="36"/>
          <w:rtl/>
        </w:rPr>
        <w:t xml:space="preserve">المراكشيين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 xml:space="preserve">لبلدته (تنبكتو) فقبض عليه وعلى أفراد أسرته واقتيد إلى مراكش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سنة 1002 ه، وضاع منه في هذا الحادث 1600 مجلد، وسقط عن ظهر جمل في أثناء رحلته فكسرت ساقه، وظل معتقلا إلى سنة 1004ه، وأطلق فأقام</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بمراكش إلى سنة 1014 وأذن له بالعودة إلى وطنه. وتوفي في تنبكتو، وكان شديدا في الحق لا يراعي أحدا...</w:t>
      </w:r>
      <w:r w:rsidRPr="0016660C">
        <w:rPr>
          <w:rStyle w:val="articlecontent"/>
          <w:rFonts w:ascii="Traditional Arabic" w:hAnsi="Traditional Arabic" w:cs="Traditional Arabic"/>
          <w:sz w:val="36"/>
          <w:szCs w:val="36"/>
          <w:shd w:val="clear" w:color="auto" w:fill="FFFFFF"/>
        </w:rPr>
        <w:t>.</w:t>
      </w:r>
      <w:r w:rsidRPr="0016660C">
        <w:rPr>
          <w:rStyle w:val="articlecontent"/>
          <w:rFonts w:ascii="Traditional Arabic" w:hAnsi="Traditional Arabic" w:cs="Traditional Arabic"/>
          <w:sz w:val="36"/>
          <w:szCs w:val="36"/>
          <w:shd w:val="clear" w:color="auto" w:fill="FFFFFF"/>
          <w:rtl/>
        </w:rPr>
        <w:t xml:space="preserve"> وعلى إثر حملة أحمد المنصور الذهبي الشهيرة إلى بلاد السودان (الغربي)، ومنها حاضرة تنبكتو حيث بلاد صاحبنا أحمد بابا، امتحن في طائفة من أهل بيته بثقافهم في بلدهم في شهر محرم سنة 1002ه على يد محمود بن زرقون، لما استولى السعديون على بلادهم تمبكتو، وجاء بهم أساري في القيود، فوصلوا</w:t>
      </w:r>
      <w:r w:rsidRPr="0016660C">
        <w:rPr>
          <w:rFonts w:ascii="Traditional Arabic" w:hAnsi="Traditional Arabic" w:cs="Traditional Arabic"/>
          <w:sz w:val="36"/>
          <w:szCs w:val="36"/>
          <w:rtl/>
        </w:rPr>
        <w:t xml:space="preserve"> مراكش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أول رمضان من العام نفسه واستقروا مع عيالهم في حكم الثّقاف إلى أن أحجم أمر المحنة فسرحوا يوم الأحد الحادي والعشرين لرمضان سنة 1004ه»</w:t>
      </w:r>
      <w:r w:rsidRPr="0016660C">
        <w:rPr>
          <w:rStyle w:val="Appelnotedebasdep"/>
          <w:rFonts w:ascii="Traditional Arabic" w:hAnsi="Traditional Arabic" w:cs="Traditional Arabic"/>
          <w:b/>
          <w:bCs/>
          <w:sz w:val="36"/>
          <w:szCs w:val="36"/>
          <w:shd w:val="clear" w:color="auto" w:fill="FFFFFF"/>
          <w:rtl/>
        </w:rPr>
        <w:footnoteReference w:id="267"/>
      </w:r>
      <w:r w:rsidRPr="0016660C">
        <w:rPr>
          <w:rStyle w:val="articlecontent"/>
          <w:rFonts w:ascii="Traditional Arabic" w:hAnsi="Traditional Arabic" w:cs="Traditional Arabic"/>
          <w:sz w:val="36"/>
          <w:szCs w:val="36"/>
          <w:shd w:val="clear" w:color="auto" w:fill="FFFFFF"/>
        </w:rPr>
        <w:t>.</w:t>
      </w:r>
    </w:p>
    <w:p w:rsidR="00DA1C52" w:rsidRPr="0016660C" w:rsidRDefault="00DA1C52" w:rsidP="00DA1C52">
      <w:pPr>
        <w:bidi/>
        <w:spacing w:before="120" w:after="120"/>
        <w:ind w:firstLine="708"/>
        <w:jc w:val="both"/>
        <w:rPr>
          <w:rFonts w:ascii="Traditional Arabic" w:hAnsi="Traditional Arabic" w:cs="Traditional Arabic"/>
          <w:sz w:val="36"/>
          <w:szCs w:val="36"/>
          <w:rtl/>
        </w:rPr>
      </w:pPr>
      <w:r w:rsidRPr="0016660C">
        <w:rPr>
          <w:rStyle w:val="articlecontent"/>
          <w:rFonts w:ascii="Traditional Arabic" w:hAnsi="Traditional Arabic" w:cs="Traditional Arabic"/>
          <w:sz w:val="36"/>
          <w:szCs w:val="36"/>
          <w:shd w:val="clear" w:color="auto" w:fill="FFFFFF"/>
          <w:rtl/>
        </w:rPr>
        <w:t xml:space="preserve">كما تحدث ابو الناصري في "الاستقصا" عن نكبة الفقيه أبي العباس أحمد بابا السوداني وعشيرته من آل آقيت والسبب في ذلك: « كان بنو آقيت التكروريون من أهل مدينة تنبكتو وممن لهم الوجاهة الكبيرة والرياسة الشهيرة ببلاد السودان دينا ودنيا بحيث تعددت فيهم العلماء والأئمة والقضاة وتوارثوا رياسة العلم مدة طويلة تقرب من مائتي سنة وكانوا من أهل اليسار والسؤدد والدين لا يبالون بالسلطان فمن دونه ولما فتح جيش المنصور بلاد السودان أبقاهم الباشا محمود على حالهم إلى أن كانت سنة اثنتين وألف فكان أهل السودان قد سئموا ملكة المغاربة وآنسوا منهم خلاف ما كانوا يعهدونه من سلطانهم الأول، وكانت أذنهم مع ذلك صاغية لآل آقيت فتخوف المنصور منهم </w:t>
      </w:r>
      <w:r w:rsidRPr="0016660C">
        <w:rPr>
          <w:rStyle w:val="articlecontent"/>
          <w:rFonts w:ascii="Traditional Arabic" w:hAnsi="Traditional Arabic" w:cs="Traditional Arabic"/>
          <w:sz w:val="36"/>
          <w:szCs w:val="36"/>
          <w:shd w:val="clear" w:color="auto" w:fill="FFFFFF"/>
          <w:rtl/>
        </w:rPr>
        <w:lastRenderedPageBreak/>
        <w:t>وربما وشي إليه بهم، فكتب إلى عامله محمود بالقبض عليهم وتغريبهم إلى</w:t>
      </w:r>
      <w:r w:rsidRPr="0016660C">
        <w:rPr>
          <w:rFonts w:ascii="Traditional Arabic" w:hAnsi="Traditional Arabic" w:cs="Traditional Arabic"/>
          <w:sz w:val="36"/>
          <w:szCs w:val="36"/>
          <w:rtl/>
        </w:rPr>
        <w:t xml:space="preserve"> مراكش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فقبض على جماعة كبيرة منهم كان فيها الفقيه العلامة أبو العباس أحمد بن أحمد بن أحمد ثلاثة أحامد ابن عمر بن محمد آقيت المدعو بابا صاحب تكميل الديباج وغيره من التآليف، وكان فيها أيضا الفقيه القاضي أبو حفص عمر بن محمود بن عمر ابن محمد آقيت وغيرهما، وحملوا مصفدين في الحديد إلى</w:t>
      </w:r>
      <w:r w:rsidRPr="0016660C">
        <w:rPr>
          <w:rFonts w:ascii="Traditional Arabic" w:hAnsi="Traditional Arabic" w:cs="Traditional Arabic"/>
          <w:sz w:val="36"/>
          <w:szCs w:val="36"/>
          <w:rtl/>
        </w:rPr>
        <w:t xml:space="preserve"> مراكش</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ومعهم حريمهم وانتهبت ذخائرهم وكتبهم»</w:t>
      </w:r>
      <w:r w:rsidRPr="0016660C">
        <w:rPr>
          <w:rStyle w:val="Appelnotedebasdep"/>
          <w:rFonts w:ascii="Traditional Arabic" w:hAnsi="Traditional Arabic" w:cs="Traditional Arabic"/>
          <w:b/>
          <w:bCs/>
          <w:sz w:val="36"/>
          <w:szCs w:val="36"/>
          <w:shd w:val="clear" w:color="auto" w:fill="FFFFFF"/>
          <w:rtl/>
        </w:rPr>
        <w:footnoteReference w:id="268"/>
      </w:r>
      <w:r w:rsidRPr="0016660C">
        <w:rPr>
          <w:rStyle w:val="articlecontent"/>
          <w:rFonts w:ascii="Traditional Arabic" w:hAnsi="Traditional Arabic" w:cs="Traditional Arabic"/>
          <w:sz w:val="36"/>
          <w:szCs w:val="36"/>
          <w:shd w:val="clear" w:color="auto" w:fill="FFFFFF"/>
        </w:rPr>
        <w:t>.</w:t>
      </w:r>
      <w:r w:rsidRPr="0016660C">
        <w:rPr>
          <w:rFonts w:ascii="Traditional Arabic" w:hAnsi="Traditional Arabic" w:cs="Traditional Arabic"/>
          <w:sz w:val="36"/>
          <w:szCs w:val="36"/>
          <w:shd w:val="clear" w:color="auto" w:fill="FFFFFF"/>
          <w:rtl/>
        </w:rPr>
        <w:t xml:space="preserve"> </w:t>
      </w:r>
    </w:p>
    <w:p w:rsidR="00DA1C52" w:rsidRPr="0016660C" w:rsidRDefault="00DA1C52" w:rsidP="00DA1C52">
      <w:pPr>
        <w:bidi/>
        <w:spacing w:after="120"/>
        <w:ind w:firstLine="708"/>
        <w:jc w:val="both"/>
        <w:rPr>
          <w:rFonts w:ascii="Traditional Arabic" w:hAnsi="Traditional Arabic" w:cs="Traditional Arabic"/>
          <w:sz w:val="36"/>
          <w:szCs w:val="36"/>
          <w:shd w:val="clear" w:color="auto" w:fill="FFFFFF"/>
          <w:rtl/>
        </w:rPr>
      </w:pPr>
      <w:r w:rsidRPr="0016660C">
        <w:rPr>
          <w:rFonts w:ascii="Traditional Arabic" w:hAnsi="Traditional Arabic" w:cs="Traditional Arabic"/>
          <w:sz w:val="36"/>
          <w:szCs w:val="36"/>
          <w:shd w:val="clear" w:color="auto" w:fill="FFFFFF"/>
          <w:rtl/>
        </w:rPr>
        <w:t xml:space="preserve">لقد </w:t>
      </w:r>
      <w:r w:rsidRPr="0016660C">
        <w:rPr>
          <w:rStyle w:val="articlecontent"/>
          <w:rFonts w:ascii="Traditional Arabic" w:hAnsi="Traditional Arabic" w:cs="Traditional Arabic"/>
          <w:sz w:val="36"/>
          <w:szCs w:val="36"/>
          <w:shd w:val="clear" w:color="auto" w:fill="FFFFFF"/>
          <w:rtl/>
        </w:rPr>
        <w:t>نُفي أحمد بابا من تنبكتو باتجاه</w:t>
      </w:r>
      <w:r w:rsidRPr="0016660C">
        <w:rPr>
          <w:rStyle w:val="articlecontent"/>
          <w:rFonts w:ascii="Traditional Arabic" w:hAnsi="Traditional Arabic" w:cs="Traditional Arabic"/>
          <w:sz w:val="36"/>
          <w:szCs w:val="36"/>
          <w:shd w:val="clear" w:color="auto" w:fill="FFFFFF"/>
        </w:rPr>
        <w:t> </w:t>
      </w:r>
      <w:r w:rsidRPr="0016660C">
        <w:rPr>
          <w:rFonts w:ascii="Traditional Arabic" w:hAnsi="Traditional Arabic" w:cs="Traditional Arabic"/>
          <w:sz w:val="36"/>
          <w:szCs w:val="36"/>
          <w:rtl/>
        </w:rPr>
        <w:t xml:space="preserve"> مراكش </w:t>
      </w:r>
      <w:r w:rsidRPr="0016660C">
        <w:rPr>
          <w:rStyle w:val="articlecontent"/>
          <w:rFonts w:ascii="Traditional Arabic" w:hAnsi="Traditional Arabic" w:cs="Traditional Arabic"/>
          <w:sz w:val="36"/>
          <w:szCs w:val="36"/>
          <w:shd w:val="clear" w:color="auto" w:fill="FFFFFF"/>
          <w:rtl/>
        </w:rPr>
        <w:t>يوم السبت 18 مارس 1593م</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بأمر من قائد من جيش المنصور هو الباشا محمود بن زرقون الذي احتل تنبوكتو، وأجبر على الإقامة الجبرية هناك لمدة</w:t>
      </w:r>
      <w:r w:rsidRPr="0016660C">
        <w:rPr>
          <w:rStyle w:val="articlecontent"/>
          <w:rFonts w:ascii="Traditional Arabic" w:hAnsi="Traditional Arabic" w:cs="Traditional Arabic"/>
          <w:sz w:val="36"/>
          <w:szCs w:val="36"/>
          <w:shd w:val="clear" w:color="auto" w:fill="FFFFFF"/>
        </w:rPr>
        <w:t xml:space="preserve">  14 </w:t>
      </w:r>
      <w:r w:rsidRPr="0016660C">
        <w:rPr>
          <w:rStyle w:val="articlecontent"/>
          <w:rFonts w:ascii="Traditional Arabic" w:hAnsi="Traditional Arabic" w:cs="Traditional Arabic"/>
          <w:sz w:val="36"/>
          <w:szCs w:val="36"/>
          <w:shd w:val="clear" w:color="auto" w:fill="FFFFFF"/>
          <w:rtl/>
        </w:rPr>
        <w:t>سنة بعيدا عن أهله،  ولم يعد إلى تنبكتو إلا بعد بعد وفاة أحمد المنصور الذهبي رجع إلى تنبكتو سنة 1607م</w:t>
      </w:r>
      <w:r w:rsidRPr="0016660C">
        <w:rPr>
          <w:rStyle w:val="articlecontent"/>
          <w:rFonts w:ascii="Traditional Arabic" w:hAnsi="Traditional Arabic" w:cs="Traditional Arabic"/>
          <w:sz w:val="36"/>
          <w:szCs w:val="36"/>
          <w:shd w:val="clear" w:color="auto" w:fill="FFFFFF"/>
        </w:rPr>
        <w:t>.</w:t>
      </w:r>
    </w:p>
    <w:p w:rsidR="00DA1C52" w:rsidRPr="0016660C" w:rsidRDefault="00DA1C52" w:rsidP="00DA1C52">
      <w:pPr>
        <w:bidi/>
        <w:spacing w:before="120" w:after="120"/>
        <w:ind w:firstLine="708"/>
        <w:jc w:val="both"/>
        <w:rPr>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و بعد عودته الى تنبكتو و انقضت محنته، عاد احمد بابا الى نشاطه العلمي المعهود، حيث اخبرناهو بنفسه في نيل الابتهاج، بانه  بعد عودته وازدحم علي الخلق وأعيان طلبة تنبكتو، و لازموه، و قرأ عليّه اشهر قضاتها كقاضي الجماعة بفاس العلامة أبي القاسم بن أبي النعيم الغساني وهو كبير ينيف على الستين سنة ، و قاضي مكناسة الرحالة المؤلف أبو العباس ابن القاضي ، وقرا عليه مفتي</w:t>
      </w:r>
      <w:r w:rsidRPr="0016660C">
        <w:rPr>
          <w:rStyle w:val="articlecontent"/>
          <w:rFonts w:ascii="Traditional Arabic" w:hAnsi="Traditional Arabic" w:cs="Traditional Arabic"/>
          <w:sz w:val="36"/>
          <w:szCs w:val="36"/>
          <w:shd w:val="clear" w:color="auto" w:fill="FFFFFF"/>
        </w:rPr>
        <w:t> </w:t>
      </w:r>
      <w:hyperlink r:id="rId9" w:history="1">
        <w:r w:rsidRPr="0016660C">
          <w:rPr>
            <w:rStyle w:val="Lienhypertexte"/>
            <w:rFonts w:ascii="Traditional Arabic" w:hAnsi="Traditional Arabic" w:cs="Traditional Arabic"/>
            <w:color w:val="auto"/>
            <w:sz w:val="36"/>
            <w:szCs w:val="36"/>
            <w:u w:val="none"/>
            <w:shd w:val="clear" w:color="auto" w:fill="FFFFFF"/>
            <w:rtl/>
          </w:rPr>
          <w:t>مراكش</w:t>
        </w:r>
      </w:hyperlink>
      <w:r w:rsidRPr="0016660C">
        <w:rPr>
          <w:rFonts w:ascii="Traditional Arabic" w:hAnsi="Traditional Arabic" w:cs="Traditional Arabic"/>
          <w:sz w:val="36"/>
          <w:szCs w:val="36"/>
          <w:rtl/>
        </w:rPr>
        <w:t xml:space="preserve">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 xml:space="preserve">الرجراجي وغيرهم، كما و اصبح يستفتى في كل النوازل التي يستفتى فيها غيره حتى اشتهر اسمه في البلاد من سوس الأقصى الى بجاية و الجزائر </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وغيرها. وقد قال له أحد طلبة الجزائر</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حل بمراكش ايام إقامته الجبرية اننا</w:t>
      </w:r>
      <w:r w:rsidRPr="0016660C">
        <w:rPr>
          <w:rStyle w:val="articlecontent"/>
          <w:rFonts w:ascii="Traditional Arabic" w:hAnsi="Traditional Arabic" w:cs="Traditional Arabic"/>
          <w:sz w:val="36"/>
          <w:szCs w:val="36"/>
          <w:shd w:val="clear" w:color="auto" w:fill="FFFFFF"/>
        </w:rPr>
        <w:t xml:space="preserve"> </w:t>
      </w:r>
      <w:r w:rsidRPr="0016660C">
        <w:rPr>
          <w:rStyle w:val="articlecontent"/>
          <w:rFonts w:ascii="Traditional Arabic" w:hAnsi="Traditional Arabic" w:cs="Traditional Arabic"/>
          <w:sz w:val="36"/>
          <w:szCs w:val="36"/>
          <w:shd w:val="clear" w:color="auto" w:fill="FFFFFF"/>
          <w:rtl/>
        </w:rPr>
        <w:t>لا نسمع في بلادنا إلا باسمك فقط</w:t>
      </w:r>
      <w:r w:rsidRPr="0016660C">
        <w:rPr>
          <w:rStyle w:val="Appelnotedebasdep"/>
          <w:rFonts w:ascii="Traditional Arabic" w:hAnsi="Traditional Arabic" w:cs="Traditional Arabic"/>
          <w:b/>
          <w:bCs/>
          <w:sz w:val="36"/>
          <w:szCs w:val="36"/>
          <w:shd w:val="clear" w:color="auto" w:fill="FFFFFF"/>
          <w:rtl/>
        </w:rPr>
        <w:footnoteReference w:id="269"/>
      </w:r>
      <w:r w:rsidRPr="0016660C">
        <w:rPr>
          <w:rStyle w:val="articlecontent"/>
          <w:rFonts w:ascii="Traditional Arabic" w:hAnsi="Traditional Arabic" w:cs="Traditional Arabic"/>
          <w:sz w:val="36"/>
          <w:szCs w:val="36"/>
          <w:shd w:val="clear" w:color="auto" w:fill="FFFFFF"/>
          <w:rtl/>
        </w:rPr>
        <w:t>.</w:t>
      </w:r>
      <w:r w:rsidRPr="0016660C">
        <w:rPr>
          <w:rStyle w:val="Appelnotedebasdep"/>
          <w:rFonts w:ascii="Traditional Arabic" w:hAnsi="Traditional Arabic" w:cs="Traditional Arabic"/>
          <w:sz w:val="36"/>
          <w:szCs w:val="36"/>
          <w:shd w:val="clear" w:color="auto" w:fill="FFFFFF"/>
          <w:rtl/>
        </w:rPr>
        <w:t xml:space="preserve"> </w:t>
      </w:r>
    </w:p>
    <w:p w:rsidR="00DA1C52" w:rsidRPr="0016660C" w:rsidRDefault="00DA1C52" w:rsidP="00DA1C52">
      <w:pPr>
        <w:bidi/>
        <w:spacing w:after="120"/>
        <w:jc w:val="both"/>
        <w:rPr>
          <w:rFonts w:ascii="Traditional Arabic" w:hAnsi="Traditional Arabic" w:cs="Traditional Arabic"/>
          <w:b/>
          <w:bCs/>
          <w:sz w:val="36"/>
          <w:szCs w:val="36"/>
          <w:shd w:val="clear" w:color="auto" w:fill="FFFFFF"/>
          <w:rtl/>
        </w:rPr>
      </w:pPr>
      <w:r w:rsidRPr="0016660C">
        <w:rPr>
          <w:rFonts w:ascii="Traditional Arabic" w:hAnsi="Traditional Arabic" w:cs="Traditional Arabic"/>
          <w:b/>
          <w:bCs/>
          <w:sz w:val="36"/>
          <w:szCs w:val="36"/>
          <w:shd w:val="clear" w:color="auto" w:fill="FFFFFF"/>
          <w:rtl/>
        </w:rPr>
        <w:t>ج.تلاميذه:</w:t>
      </w:r>
    </w:p>
    <w:p w:rsidR="00DA1C52" w:rsidRPr="0016660C" w:rsidRDefault="00DA1C52" w:rsidP="00DA1C52">
      <w:pPr>
        <w:bidi/>
        <w:spacing w:before="120" w:after="120"/>
        <w:ind w:firstLine="708"/>
        <w:jc w:val="both"/>
        <w:rPr>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من تلاميذ الإمام أحمد بابا المشاهير نذكر، ابا العباس ابن القاضي صاحب جذوة الاقتباس في ذكر من حل من الأعلام بمدينة فاس والغساني، و أبو عبد الله محمد بن يعقوب الآيسي</w:t>
      </w:r>
      <w:r w:rsidRPr="0016660C">
        <w:rPr>
          <w:rStyle w:val="articlecontent"/>
          <w:rFonts w:ascii="Traditional Arabic" w:hAnsi="Traditional Arabic" w:cs="Traditional Arabic"/>
          <w:sz w:val="36"/>
          <w:szCs w:val="36"/>
          <w:shd w:val="clear" w:color="auto" w:fill="FFFFFF"/>
        </w:rPr>
        <w:t> </w:t>
      </w:r>
      <w:r w:rsidRPr="0016660C">
        <w:rPr>
          <w:rFonts w:ascii="Traditional Arabic" w:hAnsi="Traditional Arabic" w:cs="Traditional Arabic"/>
          <w:sz w:val="36"/>
          <w:szCs w:val="36"/>
          <w:rtl/>
        </w:rPr>
        <w:t xml:space="preserve"> المراكشي</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 xml:space="preserve">الذي لازمه كثيرا وأخذ منه الإجازة؛ والحاج أحمد بن الحاج محمد فهدي التواتي الذي كان </w:t>
      </w:r>
      <w:r w:rsidRPr="0016660C">
        <w:rPr>
          <w:rStyle w:val="articlecontent"/>
          <w:rFonts w:ascii="Traditional Arabic" w:hAnsi="Traditional Arabic" w:cs="Traditional Arabic"/>
          <w:sz w:val="36"/>
          <w:szCs w:val="36"/>
          <w:shd w:val="clear" w:color="auto" w:fill="FFFFFF"/>
          <w:rtl/>
        </w:rPr>
        <w:lastRenderedPageBreak/>
        <w:t>شديد القرب منه إذ لازم ليالي وأياما، وشهورا وأعواما، وقد أجازه إجازة مطلقة من غير تقييد</w:t>
      </w:r>
      <w:r w:rsidRPr="0016660C">
        <w:rPr>
          <w:rStyle w:val="articlecontent"/>
          <w:rFonts w:ascii="Traditional Arabic" w:hAnsi="Traditional Arabic" w:cs="Traditional Arabic"/>
          <w:sz w:val="36"/>
          <w:szCs w:val="36"/>
          <w:shd w:val="clear" w:color="auto" w:fill="FFFFFF"/>
        </w:rPr>
        <w:t>.</w:t>
      </w:r>
      <w:r w:rsidRPr="0016660C">
        <w:rPr>
          <w:rFonts w:ascii="Traditional Arabic" w:hAnsi="Traditional Arabic" w:cs="Traditional Arabic"/>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و تتلمذ عليه أحمد بن محمد بن داود الجزولي التملي وهو من أبرز رجال العلم بسوس في عصره</w:t>
      </w:r>
      <w:r w:rsidRPr="0016660C">
        <w:rPr>
          <w:rStyle w:val="Appelnotedebasdep"/>
          <w:rFonts w:ascii="Traditional Arabic" w:hAnsi="Traditional Arabic" w:cs="Traditional Arabic"/>
          <w:sz w:val="36"/>
          <w:szCs w:val="36"/>
          <w:shd w:val="clear" w:color="auto" w:fill="FFFFFF"/>
          <w:rtl/>
        </w:rPr>
        <w:footnoteReference w:id="270"/>
      </w:r>
      <w:r w:rsidRPr="0016660C">
        <w:rPr>
          <w:rStyle w:val="articlecontent"/>
          <w:rFonts w:ascii="Traditional Arabic" w:hAnsi="Traditional Arabic" w:cs="Traditional Arabic"/>
          <w:sz w:val="36"/>
          <w:szCs w:val="36"/>
          <w:shd w:val="clear" w:color="auto" w:fill="FFFFFF"/>
          <w:rtl/>
        </w:rPr>
        <w:t>.</w:t>
      </w:r>
    </w:p>
    <w:p w:rsidR="00DA1C52" w:rsidRPr="0016660C" w:rsidRDefault="00DA1C52" w:rsidP="00DA1C52">
      <w:pPr>
        <w:bidi/>
        <w:spacing w:before="120" w:after="120"/>
        <w:jc w:val="both"/>
        <w:rPr>
          <w:rStyle w:val="articlecontent"/>
          <w:rFonts w:ascii="Traditional Arabic" w:hAnsi="Traditional Arabic" w:cs="Traditional Arabic"/>
          <w:b/>
          <w:bCs/>
          <w:sz w:val="36"/>
          <w:szCs w:val="36"/>
          <w:rtl/>
        </w:rPr>
      </w:pPr>
      <w:r w:rsidRPr="0016660C">
        <w:rPr>
          <w:rStyle w:val="articlecontent"/>
          <w:rFonts w:ascii="Traditional Arabic" w:hAnsi="Traditional Arabic" w:cs="Traditional Arabic"/>
          <w:b/>
          <w:bCs/>
          <w:sz w:val="36"/>
          <w:szCs w:val="36"/>
          <w:shd w:val="clear" w:color="auto" w:fill="FFFFFF"/>
          <w:rtl/>
        </w:rPr>
        <w:t>د.انتاجه العلمي:</w:t>
      </w:r>
    </w:p>
    <w:p w:rsidR="00DA1C52" w:rsidRPr="0016660C" w:rsidRDefault="00DA1C52" w:rsidP="00DA1C52">
      <w:pPr>
        <w:bidi/>
        <w:spacing w:before="120" w:after="120"/>
        <w:ind w:firstLine="708"/>
        <w:jc w:val="both"/>
        <w:rPr>
          <w:rStyle w:val="articlecontent"/>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أما عن مؤلفات أحمد بابا فقد قال عنها هو بنفسه : «وألفت عدة كتب تزيد على أربعين تأليفا: كشرحي على مختصر خليل من أول الزكاة إلى أثناء النكاح ممزوجا محرراً، وحواشي على مواضع منه، والحاشية المسماة منن الرب الجليل في مهمات تحرير خليل يكون في سفرين، وفوائد النكاح على مختصر كتاب الوشاح للسيوطي»</w:t>
      </w:r>
      <w:r w:rsidRPr="0016660C">
        <w:rPr>
          <w:rStyle w:val="Appelnotedebasdep"/>
          <w:rFonts w:ascii="Traditional Arabic" w:hAnsi="Traditional Arabic" w:cs="Traditional Arabic"/>
          <w:b/>
          <w:bCs/>
          <w:sz w:val="36"/>
          <w:szCs w:val="36"/>
          <w:shd w:val="clear" w:color="auto" w:fill="FFFFFF"/>
          <w:rtl/>
        </w:rPr>
        <w:footnoteReference w:id="271"/>
      </w:r>
      <w:r w:rsidRPr="0016660C">
        <w:rPr>
          <w:rStyle w:val="articlecontent"/>
          <w:rFonts w:ascii="Traditional Arabic" w:hAnsi="Traditional Arabic" w:cs="Traditional Arabic"/>
          <w:b/>
          <w:bCs/>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 xml:space="preserve"> وغيرها.</w:t>
      </w:r>
    </w:p>
    <w:p w:rsidR="00DA1C52" w:rsidRPr="0016660C" w:rsidRDefault="00DA1C52" w:rsidP="00DA1C52">
      <w:pPr>
        <w:bidi/>
        <w:spacing w:before="120" w:after="120"/>
        <w:ind w:firstLine="708"/>
        <w:jc w:val="both"/>
        <w:rPr>
          <w:rStyle w:val="articlecontent"/>
          <w:rFonts w:ascii="Traditional Arabic" w:hAnsi="Traditional Arabic" w:cs="Traditional Arabic"/>
          <w:sz w:val="36"/>
          <w:szCs w:val="36"/>
          <w:shd w:val="clear" w:color="auto" w:fill="FFFFFF"/>
          <w:rtl/>
        </w:rPr>
      </w:pPr>
      <w:r w:rsidRPr="0016660C">
        <w:rPr>
          <w:rStyle w:val="articlecontent"/>
          <w:rFonts w:ascii="Traditional Arabic" w:hAnsi="Traditional Arabic" w:cs="Traditional Arabic"/>
          <w:sz w:val="36"/>
          <w:szCs w:val="36"/>
          <w:shd w:val="clear" w:color="auto" w:fill="FFFFFF"/>
          <w:rtl/>
        </w:rPr>
        <w:t xml:space="preserve"> كما وضع على مختصر خليل من الزكاة إلى أثناء النكاح مؤلفا في جزئين سماه "المقصد الكفيل بحل مقفل خليل"، وحاشية عليه سماها منن الجليل في فتح مهمات خليل، كما كتب فتح الرزاق في مسألة الشك في الطلاق، والزند الوري في مسألة تخيير المشتري، وتنبيه الواقف على تحرير نية الحالف ، كما الف وتعليقا على أوائل ألفية ابن مالك سماه النكت الوفية بشرح الألفية، وله أيضا نيل الأمل في تفضيل النية على العمل، وغاية الإجادة في مساواة الفاعل للمبتدأ في شرط الإفادة وهو في كراسين ، وآخر سماه "النكت المستجادة في مساواتهما في شرط الإفادة، وما رواه الرواة في مجانبة الولاة، وشرح الصغرى للسنوسي، ومختصر ترجمة السنوسي، ونيل الابتهاج بتطريز الديباج، و "كفاية المحتاج لمعرفة من ليس في الديباج" اختصر فيه "النيل"، وخمائل الزهر فيما ورد من كيفيات الصلاة على سيد البشر، والدرر النضير في ألفاظ الصلاة على البشير، وسؤال وجواب في جواز الدعاء بالّلهم ، وشرح الصدر وتنوير القلب ببيان مغفرة ما نسب للجانب النبوي من ذنب، والكشف والبيان لأصناف مجلوب السودان، المناقب الفاخرة في أسماء سيد الدنيا والآخرة، والمنهج المبين في شرح حديث أولياء الله الصالحين، والبدور المسفرة في شرح حديث الفطرة، وفتح الصمد الفرد في معنى محبة الله تعالى للعبد، نزول الرحمة في التحديث بالنعمة، ودرر الوشاح في فوائد النكاح وهو مختصر لكتاب الوشاح للسيوطي، ونيل المرام ببيان حكم الأقدام على الدعاء لما فيه من إيهام وهو مأخوذ من مسودة تأليفه فتح القدير للعاجز الفقير في الكلام على دعاء محمد بن حمير، وتحفة الفضلاء ببعض فضائل العلماء ومختصره مرآة التعريف في فضل العلم الشريف، ودرر السلوك بذكر أفاضل الخلفاء الملوك، </w:t>
      </w:r>
      <w:r w:rsidRPr="0016660C">
        <w:rPr>
          <w:rStyle w:val="articlecontent"/>
          <w:rFonts w:ascii="Traditional Arabic" w:hAnsi="Traditional Arabic" w:cs="Traditional Arabic"/>
          <w:sz w:val="36"/>
          <w:szCs w:val="36"/>
          <w:shd w:val="clear" w:color="auto" w:fill="FFFFFF"/>
          <w:rtl/>
        </w:rPr>
        <w:lastRenderedPageBreak/>
        <w:t>وأجوبة الأسئلة المصرية، وله أسئلة في المشكلات</w:t>
      </w:r>
      <w:r w:rsidRPr="0016660C">
        <w:rPr>
          <w:rStyle w:val="articlecontent"/>
          <w:rFonts w:ascii="Traditional Arabic" w:hAnsi="Traditional Arabic" w:cs="Traditional Arabic"/>
          <w:b/>
          <w:bCs/>
          <w:sz w:val="36"/>
          <w:szCs w:val="36"/>
          <w:shd w:val="clear" w:color="auto" w:fill="FFFFFF"/>
        </w:rPr>
        <w:t>.</w:t>
      </w:r>
      <w:r w:rsidRPr="0016660C">
        <w:rPr>
          <w:rStyle w:val="Appelnotedebasdep"/>
          <w:rFonts w:ascii="Traditional Arabic" w:hAnsi="Traditional Arabic" w:cs="Traditional Arabic"/>
          <w:b/>
          <w:bCs/>
          <w:sz w:val="36"/>
          <w:szCs w:val="36"/>
          <w:shd w:val="clear" w:color="auto" w:fill="FFFFFF"/>
        </w:rPr>
        <w:footnoteReference w:id="272"/>
      </w:r>
      <w:r w:rsidRPr="0016660C">
        <w:rPr>
          <w:rStyle w:val="articlecontent"/>
          <w:rFonts w:ascii="Traditional Arabic" w:hAnsi="Traditional Arabic" w:cs="Traditional Arabic"/>
          <w:b/>
          <w:bCs/>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وقد وردت معظم هذه المؤلفات في "فهرسة</w:t>
      </w:r>
      <w:r w:rsidRPr="0016660C">
        <w:rPr>
          <w:rFonts w:ascii="Traditional Arabic" w:hAnsi="Traditional Arabic" w:cs="Traditional Arabic"/>
          <w:sz w:val="36"/>
          <w:szCs w:val="36"/>
        </w:rPr>
        <w:t xml:space="preserve"> </w:t>
      </w:r>
      <w:r w:rsidRPr="0016660C">
        <w:rPr>
          <w:rFonts w:ascii="Traditional Arabic" w:hAnsi="Traditional Arabic" w:cs="Traditional Arabic"/>
          <w:sz w:val="36"/>
          <w:szCs w:val="36"/>
          <w:rtl/>
          <w:lang w:bidi="ar-DZ"/>
        </w:rPr>
        <w:t xml:space="preserve"> المراكشي</w:t>
      </w:r>
      <w:r w:rsidRPr="0016660C">
        <w:rPr>
          <w:rStyle w:val="articlecontent"/>
          <w:rFonts w:ascii="Traditional Arabic" w:hAnsi="Traditional Arabic" w:cs="Traditional Arabic"/>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Pr>
        <w:t xml:space="preserve"> </w:t>
      </w:r>
      <w:r w:rsidRPr="0016660C">
        <w:rPr>
          <w:rStyle w:val="articlecontent"/>
          <w:rFonts w:ascii="Traditional Arabic" w:hAnsi="Traditional Arabic" w:cs="Traditional Arabic"/>
          <w:sz w:val="36"/>
          <w:szCs w:val="36"/>
          <w:shd w:val="clear" w:color="auto" w:fill="FFFFFF"/>
          <w:rtl/>
        </w:rPr>
        <w:t>وبعضها الآخر ذكر في كتاب "فتح الشكور في معرفة أعيان علماء التكرور" للعلامة الولاتي.</w:t>
      </w:r>
    </w:p>
    <w:p w:rsidR="00DA1C52" w:rsidRPr="0016660C" w:rsidRDefault="00DA1C52" w:rsidP="00DA1C52">
      <w:pPr>
        <w:bidi/>
        <w:spacing w:before="120" w:after="120"/>
        <w:jc w:val="both"/>
        <w:rPr>
          <w:rStyle w:val="articlecontent"/>
          <w:rFonts w:ascii="Traditional Arabic" w:hAnsi="Traditional Arabic" w:cs="Traditional Arabic"/>
          <w:b/>
          <w:bCs/>
          <w:sz w:val="36"/>
          <w:szCs w:val="36"/>
          <w:shd w:val="clear" w:color="auto" w:fill="FFFFFF"/>
          <w:rtl/>
        </w:rPr>
      </w:pPr>
      <w:r w:rsidRPr="0016660C">
        <w:rPr>
          <w:rStyle w:val="articlecontent"/>
          <w:rFonts w:ascii="Traditional Arabic" w:hAnsi="Traditional Arabic" w:cs="Traditional Arabic"/>
          <w:b/>
          <w:bCs/>
          <w:sz w:val="36"/>
          <w:szCs w:val="36"/>
          <w:shd w:val="clear" w:color="auto" w:fill="FFFFFF"/>
          <w:rtl/>
        </w:rPr>
        <w:t>ه.اجتهاداته:</w:t>
      </w:r>
    </w:p>
    <w:p w:rsidR="00DA1C52" w:rsidRPr="0016660C" w:rsidRDefault="00DA1C52" w:rsidP="00DA1C52">
      <w:pPr>
        <w:bidi/>
        <w:spacing w:before="120" w:after="120"/>
        <w:jc w:val="both"/>
        <w:rPr>
          <w:rStyle w:val="articlecontent"/>
          <w:rFonts w:ascii="Traditional Arabic" w:hAnsi="Traditional Arabic" w:cs="Traditional Arabic"/>
          <w:sz w:val="36"/>
          <w:szCs w:val="36"/>
          <w:shd w:val="clear" w:color="auto" w:fill="FFFFFF"/>
        </w:rPr>
      </w:pPr>
      <w:r w:rsidRPr="0016660C">
        <w:rPr>
          <w:rStyle w:val="articlecontent"/>
          <w:rFonts w:ascii="Traditional Arabic" w:hAnsi="Traditional Arabic" w:cs="Traditional Arabic"/>
          <w:b/>
          <w:bCs/>
          <w:sz w:val="36"/>
          <w:szCs w:val="36"/>
          <w:shd w:val="clear" w:color="auto" w:fill="FFFFFF"/>
          <w:rtl/>
        </w:rPr>
        <w:t xml:space="preserve">           </w:t>
      </w:r>
      <w:r w:rsidRPr="0016660C">
        <w:rPr>
          <w:rStyle w:val="articlecontent"/>
          <w:rFonts w:ascii="Traditional Arabic" w:hAnsi="Traditional Arabic" w:cs="Traditional Arabic"/>
          <w:sz w:val="36"/>
          <w:szCs w:val="36"/>
          <w:shd w:val="clear" w:color="auto" w:fill="FFFFFF"/>
          <w:rtl/>
        </w:rPr>
        <w:t>من أشهر الاجتهادات العلمية لأحمد بابا التنبكتي فتواه في شأن استرقاق المسلمين من بلاد السودان. فقد وجه بعض المستفتين من بلاد توات رسالة إلى الشيخ أحمد بابا التنبكتي يستفتون فيها عن جواز تملك العبيد المجلوبين من البلاد الواقعة</w:t>
      </w:r>
      <w:r w:rsidRPr="0016660C">
        <w:rPr>
          <w:rFonts w:ascii="Traditional Arabic" w:hAnsi="Traditional Arabic" w:cs="Traditional Arabic"/>
          <w:sz w:val="36"/>
          <w:szCs w:val="36"/>
          <w:rtl/>
        </w:rPr>
        <w:t xml:space="preserve"> جنوب</w:t>
      </w:r>
      <w:r w:rsidRPr="0016660C">
        <w:rPr>
          <w:rStyle w:val="articlecontent"/>
          <w:rFonts w:ascii="Traditional Arabic" w:hAnsi="Traditional Arabic" w:cs="Traditional Arabic"/>
          <w:sz w:val="36"/>
          <w:szCs w:val="36"/>
          <w:shd w:val="clear" w:color="auto" w:fill="FFFFFF"/>
        </w:rPr>
        <w:t> </w:t>
      </w:r>
      <w:r w:rsidRPr="0016660C">
        <w:rPr>
          <w:rStyle w:val="articlecontent"/>
          <w:rFonts w:ascii="Traditional Arabic" w:hAnsi="Traditional Arabic" w:cs="Traditional Arabic"/>
          <w:sz w:val="36"/>
          <w:szCs w:val="36"/>
          <w:shd w:val="clear" w:color="auto" w:fill="FFFFFF"/>
          <w:rtl/>
        </w:rPr>
        <w:t>الصحراء الكبرى، التي تقرر إسلام أهلها كبلاد برنو وعفنو وكانو وكاغو ونحوها؛ وقد أفرد أحمد بابا الجواب برسالة خالف فيها رأي الإمام الونشريسي (توفي 914ه) ختمها بقوله، هذا آخر ما تيسر من "معراج الصعود إلى نيل مجلب السود"، وإن شئت فسمه "الكشف والبيان لأصناف مجلوب السودان</w:t>
      </w:r>
      <w:r w:rsidRPr="0016660C">
        <w:rPr>
          <w:rStyle w:val="Appelnotedebasdep"/>
          <w:rFonts w:ascii="Traditional Arabic" w:hAnsi="Traditional Arabic" w:cs="Traditional Arabic"/>
          <w:b/>
          <w:bCs/>
          <w:sz w:val="36"/>
          <w:szCs w:val="36"/>
          <w:shd w:val="clear" w:color="auto" w:fill="FFFFFF"/>
          <w:rtl/>
        </w:rPr>
        <w:footnoteReference w:id="273"/>
      </w:r>
      <w:r w:rsidRPr="0016660C">
        <w:rPr>
          <w:rStyle w:val="articlecontent"/>
          <w:rFonts w:ascii="Traditional Arabic" w:hAnsi="Traditional Arabic" w:cs="Traditional Arabic"/>
          <w:sz w:val="36"/>
          <w:szCs w:val="36"/>
          <w:shd w:val="clear" w:color="auto" w:fill="FFFFFF"/>
          <w:rtl/>
        </w:rPr>
        <w:t>.</w:t>
      </w:r>
    </w:p>
    <w:p w:rsidR="00DA1C52" w:rsidRPr="0016660C" w:rsidRDefault="00DA1C52" w:rsidP="00DA1C52">
      <w:pPr>
        <w:pStyle w:val="Paragraphedeliste"/>
        <w:bidi/>
        <w:spacing w:before="120" w:after="120"/>
        <w:ind w:left="0"/>
        <w:jc w:val="both"/>
        <w:rPr>
          <w:rFonts w:ascii="Traditional Arabic" w:hAnsi="Traditional Arabic" w:cs="Traditional Arabic"/>
          <w:sz w:val="36"/>
          <w:szCs w:val="36"/>
          <w:rtl/>
        </w:rPr>
      </w:pPr>
      <w:r w:rsidRPr="0016660C">
        <w:rPr>
          <w:rFonts w:ascii="Traditional Arabic" w:hAnsi="Traditional Arabic" w:cs="Traditional Arabic"/>
          <w:sz w:val="36"/>
          <w:szCs w:val="36"/>
          <w:shd w:val="clear" w:color="auto" w:fill="FFFFFF"/>
          <w:rtl/>
        </w:rPr>
        <w:t xml:space="preserve">     </w:t>
      </w:r>
      <w:proofErr w:type="gramStart"/>
      <w:r w:rsidRPr="0016660C">
        <w:rPr>
          <w:rFonts w:ascii="Traditional Arabic" w:hAnsi="Traditional Arabic" w:cs="Traditional Arabic"/>
          <w:sz w:val="36"/>
          <w:szCs w:val="36"/>
          <w:shd w:val="clear" w:color="auto" w:fill="FFFFFF"/>
          <w:rtl/>
        </w:rPr>
        <w:t>حيث</w:t>
      </w:r>
      <w:proofErr w:type="gramEnd"/>
      <w:r w:rsidRPr="0016660C">
        <w:rPr>
          <w:rStyle w:val="articlecontent"/>
          <w:rFonts w:ascii="Traditional Arabic" w:hAnsi="Traditional Arabic" w:cs="Traditional Arabic"/>
          <w:sz w:val="36"/>
          <w:szCs w:val="36"/>
          <w:shd w:val="clear" w:color="auto" w:fill="FFFFFF"/>
          <w:rtl/>
        </w:rPr>
        <w:t xml:space="preserve"> بين أحمد بابا أن أهل هذه البلاد مسلمون، أسلموا بلا استيلاء أحد عليهم. ، ومنهم قدماء في الإسلام كأهل مالي أسلموا في القرن الخامس، وقد تصدى الشيخ أحمد بابا لتوضيح المسألة وملابساتها الشرعية والتاريخية، إذ ورد في متن الرسالة التي بعثت إلى الشيخ أحمد بابا: « وقولكم وقد أخبر بعض قضاة السودان أن الإمام الذي استفتحهم وهم كفار اختار إبقاءهم.. </w:t>
      </w:r>
      <w:proofErr w:type="gramStart"/>
      <w:r w:rsidRPr="0016660C">
        <w:rPr>
          <w:rStyle w:val="articlecontent"/>
          <w:rFonts w:ascii="Traditional Arabic" w:hAnsi="Traditional Arabic" w:cs="Traditional Arabic"/>
          <w:sz w:val="36"/>
          <w:szCs w:val="36"/>
          <w:shd w:val="clear" w:color="auto" w:fill="FFFFFF"/>
          <w:rtl/>
        </w:rPr>
        <w:t>ولا</w:t>
      </w:r>
      <w:proofErr w:type="gramEnd"/>
      <w:r w:rsidRPr="0016660C">
        <w:rPr>
          <w:rStyle w:val="articlecontent"/>
          <w:rFonts w:ascii="Traditional Arabic" w:hAnsi="Traditional Arabic" w:cs="Traditional Arabic"/>
          <w:sz w:val="36"/>
          <w:szCs w:val="36"/>
          <w:shd w:val="clear" w:color="auto" w:fill="FFFFFF"/>
          <w:rtl/>
        </w:rPr>
        <w:t xml:space="preserve"> يخفى أنه يترتب على التسليم بهذه الرواية التاريخية جواز استرقاق أهل هذه البلاد، وإن حصل إسلامهم بعد ذلك. لقد خالف أحمد بابا هذه الرواية، فهي -في نظره- دعوى بلا دليل، ومما قاله أحمد بابا في رد هذه الشبهة: «واسألوا هذا القاضي السوداني من هذا الإمام؟ وفي أي </w:t>
      </w:r>
      <w:proofErr w:type="gramStart"/>
      <w:r w:rsidRPr="0016660C">
        <w:rPr>
          <w:rStyle w:val="articlecontent"/>
          <w:rFonts w:ascii="Traditional Arabic" w:hAnsi="Traditional Arabic" w:cs="Traditional Arabic"/>
          <w:sz w:val="36"/>
          <w:szCs w:val="36"/>
          <w:shd w:val="clear" w:color="auto" w:fill="FFFFFF"/>
          <w:rtl/>
        </w:rPr>
        <w:t>وقت</w:t>
      </w:r>
      <w:proofErr w:type="gramEnd"/>
      <w:r w:rsidRPr="0016660C">
        <w:rPr>
          <w:rStyle w:val="articlecontent"/>
          <w:rFonts w:ascii="Traditional Arabic" w:hAnsi="Traditional Arabic" w:cs="Traditional Arabic"/>
          <w:sz w:val="36"/>
          <w:szCs w:val="36"/>
          <w:shd w:val="clear" w:color="auto" w:fill="FFFFFF"/>
          <w:rtl/>
        </w:rPr>
        <w:t xml:space="preserve"> فتح بلادهم؟ وأية بلاد فتح؟ </w:t>
      </w:r>
      <w:proofErr w:type="gramStart"/>
      <w:r w:rsidRPr="0016660C">
        <w:rPr>
          <w:rStyle w:val="articlecontent"/>
          <w:rFonts w:ascii="Traditional Arabic" w:hAnsi="Traditional Arabic" w:cs="Traditional Arabic"/>
          <w:sz w:val="36"/>
          <w:szCs w:val="36"/>
          <w:shd w:val="clear" w:color="auto" w:fill="FFFFFF"/>
          <w:rtl/>
        </w:rPr>
        <w:t>يعين</w:t>
      </w:r>
      <w:proofErr w:type="gramEnd"/>
      <w:r w:rsidRPr="0016660C">
        <w:rPr>
          <w:rStyle w:val="articlecontent"/>
          <w:rFonts w:ascii="Traditional Arabic" w:hAnsi="Traditional Arabic" w:cs="Traditional Arabic"/>
          <w:sz w:val="36"/>
          <w:szCs w:val="36"/>
          <w:shd w:val="clear" w:color="auto" w:fill="FFFFFF"/>
          <w:rtl/>
        </w:rPr>
        <w:t xml:space="preserve"> لكم ذلك كله، </w:t>
      </w:r>
      <w:r w:rsidRPr="0016660C">
        <w:rPr>
          <w:rStyle w:val="lev"/>
          <w:rFonts w:ascii="Traditional Arabic" w:hAnsi="Traditional Arabic" w:cs="Traditional Arabic"/>
          <w:sz w:val="36"/>
          <w:szCs w:val="36"/>
          <w:rtl/>
        </w:rPr>
        <w:t>وما أقرب كلامه لعدم الصحة، فلو بحثتم الآن لا تجدون أحداً يخبركم بحقيقة ما قال. فما انبنى على كلامه لا يعتبر والله تعالى أعلم »</w:t>
      </w:r>
      <w:r w:rsidRPr="0016660C">
        <w:rPr>
          <w:rStyle w:val="lev"/>
          <w:rFonts w:ascii="Traditional Arabic" w:hAnsi="Traditional Arabic" w:cs="Traditional Arabic"/>
          <w:sz w:val="36"/>
          <w:szCs w:val="36"/>
          <w:vertAlign w:val="superscript"/>
          <w:rtl/>
        </w:rPr>
        <w:footnoteReference w:id="274"/>
      </w:r>
      <w:r w:rsidRPr="0016660C">
        <w:rPr>
          <w:rStyle w:val="lev"/>
          <w:rFonts w:ascii="Traditional Arabic" w:hAnsi="Traditional Arabic" w:cs="Traditional Arabic"/>
          <w:sz w:val="36"/>
          <w:szCs w:val="36"/>
        </w:rPr>
        <w:t>.</w:t>
      </w:r>
    </w:p>
    <w:p w:rsidR="00DA1C52" w:rsidRPr="0016660C" w:rsidRDefault="00DA1C52" w:rsidP="00DA1C52">
      <w:pPr>
        <w:pStyle w:val="Paragraphedeliste"/>
        <w:bidi/>
        <w:spacing w:after="120"/>
        <w:ind w:left="0"/>
        <w:jc w:val="both"/>
        <w:rPr>
          <w:rStyle w:val="lev"/>
          <w:rFonts w:ascii="Traditional Arabic" w:hAnsi="Traditional Arabic" w:cs="Traditional Arabic"/>
          <w:b w:val="0"/>
          <w:bCs w:val="0"/>
          <w:sz w:val="36"/>
          <w:szCs w:val="36"/>
          <w:rtl/>
        </w:rPr>
      </w:pPr>
      <w:r w:rsidRPr="0016660C">
        <w:rPr>
          <w:rFonts w:ascii="Traditional Arabic" w:hAnsi="Traditional Arabic" w:cs="Traditional Arabic"/>
          <w:sz w:val="36"/>
          <w:szCs w:val="36"/>
          <w:rtl/>
        </w:rPr>
        <w:lastRenderedPageBreak/>
        <w:t xml:space="preserve">      </w:t>
      </w:r>
      <w:r w:rsidRPr="0016660C">
        <w:rPr>
          <w:rStyle w:val="articlecontent"/>
          <w:rFonts w:ascii="Traditional Arabic" w:hAnsi="Traditional Arabic" w:cs="Traditional Arabic"/>
          <w:sz w:val="36"/>
          <w:szCs w:val="36"/>
          <w:shd w:val="clear" w:color="auto" w:fill="FFFFFF"/>
          <w:rtl/>
        </w:rPr>
        <w:t>ويرتب الفقيه أحمد بابا على هذه المعطيات التاريخية والاستنباطات الشرعية والمقاصدية حكماً في غاية الأهمية، وهو أن كل من عرف أنه من بلاد السودان التي أسلم أهلها، وذكر أنه من تلك البلاد، فيخلى سبيله، ويحكم له بالحرية المطلقة، حيث ان  أحمد أطلق هذه الفتوى الجريئة في أوج عظمة الدولة السعدي.</w:t>
      </w:r>
    </w:p>
    <w:p w:rsidR="00DA1C52" w:rsidRPr="0016660C" w:rsidRDefault="00DA1C52" w:rsidP="00DA1C52">
      <w:pPr>
        <w:bidi/>
        <w:spacing w:after="120"/>
        <w:jc w:val="both"/>
        <w:rPr>
          <w:rStyle w:val="lev"/>
          <w:rFonts w:ascii="Traditional Arabic" w:hAnsi="Traditional Arabic" w:cs="Traditional Arabic"/>
          <w:sz w:val="36"/>
          <w:szCs w:val="36"/>
          <w:rtl/>
        </w:rPr>
      </w:pPr>
      <w:r w:rsidRPr="0016660C">
        <w:rPr>
          <w:rStyle w:val="lev"/>
          <w:rFonts w:ascii="Traditional Arabic" w:hAnsi="Traditional Arabic" w:cs="Traditional Arabic"/>
          <w:sz w:val="36"/>
          <w:szCs w:val="36"/>
          <w:rtl/>
        </w:rPr>
        <w:t xml:space="preserve">       توفي رحمه الله في تنبكتو بعدما عاد اليها ها من منفاه بمراكش  بعد19 سنة، حيث توفى فيها بتاريخ إبريل 1627م.</w:t>
      </w:r>
    </w:p>
    <w:p w:rsidR="00DA1C52" w:rsidRPr="0016660C" w:rsidRDefault="00DA1C52" w:rsidP="00DA1C52">
      <w:pPr>
        <w:bidi/>
        <w:spacing w:after="240"/>
        <w:jc w:val="both"/>
        <w:rPr>
          <w:rStyle w:val="lev"/>
          <w:rFonts w:ascii="Traditional Arabic" w:hAnsi="Traditional Arabic" w:cs="Traditional Arabic"/>
          <w:sz w:val="36"/>
          <w:szCs w:val="36"/>
          <w:rtl/>
        </w:rPr>
      </w:pPr>
      <w:r w:rsidRPr="0016660C">
        <w:rPr>
          <w:rStyle w:val="lev"/>
          <w:rFonts w:ascii="Traditional Arabic" w:hAnsi="Traditional Arabic" w:cs="Traditional Arabic"/>
          <w:sz w:val="36"/>
          <w:szCs w:val="36"/>
          <w:rtl/>
        </w:rPr>
        <w:t>2.الشيخ محمد بن محمود بن أبي بكر التنبكتي المعروف ببغيغ (باكايوكو):</w:t>
      </w:r>
    </w:p>
    <w:p w:rsidR="00DA1C52" w:rsidRPr="0016660C" w:rsidRDefault="00DA1C52" w:rsidP="00DA1C52">
      <w:pPr>
        <w:pStyle w:val="Paragraphedeliste"/>
        <w:bidi/>
        <w:spacing w:after="120"/>
        <w:ind w:left="283"/>
        <w:jc w:val="both"/>
        <w:rPr>
          <w:rStyle w:val="lev"/>
          <w:rFonts w:ascii="Traditional Arabic" w:hAnsi="Traditional Arabic" w:cs="Traditional Arabic"/>
          <w:sz w:val="36"/>
          <w:szCs w:val="36"/>
          <w:rtl/>
        </w:rPr>
      </w:pPr>
      <w:r w:rsidRPr="00361680">
        <w:rPr>
          <w:rStyle w:val="lev"/>
          <w:rFonts w:ascii="Traditional Arabic" w:hAnsi="Traditional Arabic" w:cs="Traditional Arabic"/>
          <w:b w:val="0"/>
          <w:bCs w:val="0"/>
          <w:sz w:val="36"/>
          <w:szCs w:val="36"/>
          <w:rtl/>
        </w:rPr>
        <w:t xml:space="preserve">        كان هذا العالم أول متن حاز على لقب شيخ الإسلام في منطقة غرب إفريقيا، وكان من أشهر علماء غرب إفريقيا في العالم الإسلامي، يصفه تلميذه احمد بابا التنبكتي بقوله:</w:t>
      </w:r>
      <w:r w:rsidR="00361680">
        <w:rPr>
          <w:rStyle w:val="lev"/>
          <w:rFonts w:ascii="Traditional Arabic" w:hAnsi="Traditional Arabic" w:cs="Traditional Arabic"/>
          <w:sz w:val="36"/>
          <w:szCs w:val="36"/>
          <w:rtl/>
        </w:rPr>
        <w:t xml:space="preserve"> «شيخنا و</w:t>
      </w:r>
      <w:r w:rsidRPr="0016660C">
        <w:rPr>
          <w:rStyle w:val="lev"/>
          <w:rFonts w:ascii="Traditional Arabic" w:hAnsi="Traditional Arabic" w:cs="Traditional Arabic"/>
          <w:sz w:val="36"/>
          <w:szCs w:val="36"/>
          <w:rtl/>
        </w:rPr>
        <w:t>بركتنا  الفقيه العالم المتفنن الصالح العابد الناسك المفت</w:t>
      </w:r>
      <w:r w:rsidR="00361680">
        <w:rPr>
          <w:rStyle w:val="lev"/>
          <w:rFonts w:ascii="Traditional Arabic" w:hAnsi="Traditional Arabic" w:cs="Traditional Arabic"/>
          <w:sz w:val="36"/>
          <w:szCs w:val="36"/>
          <w:rtl/>
        </w:rPr>
        <w:t>ي، من خيار عباد الله الصالحين و</w:t>
      </w:r>
      <w:r w:rsidRPr="0016660C">
        <w:rPr>
          <w:rStyle w:val="lev"/>
          <w:rFonts w:ascii="Traditional Arabic" w:hAnsi="Traditional Arabic" w:cs="Traditional Arabic"/>
          <w:sz w:val="36"/>
          <w:szCs w:val="36"/>
          <w:rtl/>
        </w:rPr>
        <w:t>العلماء و العاملين مطبوعا على الخير و حسن النية و سلام</w:t>
      </w:r>
      <w:r w:rsidR="00361680">
        <w:rPr>
          <w:rStyle w:val="lev"/>
          <w:rFonts w:ascii="Traditional Arabic" w:hAnsi="Traditional Arabic" w:cs="Traditional Arabic"/>
          <w:sz w:val="36"/>
          <w:szCs w:val="36"/>
          <w:rtl/>
        </w:rPr>
        <w:t>ة الطوية والانطباع على  الخير و</w:t>
      </w:r>
      <w:r w:rsidRPr="0016660C">
        <w:rPr>
          <w:rStyle w:val="lev"/>
          <w:rFonts w:ascii="Traditional Arabic" w:hAnsi="Traditional Arabic" w:cs="Traditional Arabic"/>
          <w:sz w:val="36"/>
          <w:szCs w:val="36"/>
          <w:rtl/>
        </w:rPr>
        <w:t>اعتقاده»</w:t>
      </w:r>
      <w:r w:rsidRPr="0016660C">
        <w:rPr>
          <w:rStyle w:val="Appelnotedebasdep"/>
          <w:rFonts w:ascii="Traditional Arabic" w:hAnsi="Traditional Arabic" w:cs="Traditional Arabic"/>
          <w:b/>
          <w:bCs/>
          <w:sz w:val="36"/>
          <w:szCs w:val="36"/>
          <w:rtl/>
        </w:rPr>
        <w:footnoteReference w:id="275"/>
      </w:r>
      <w:r w:rsidRPr="0016660C">
        <w:rPr>
          <w:rStyle w:val="lev"/>
          <w:rFonts w:ascii="Traditional Arabic" w:hAnsi="Traditional Arabic" w:cs="Traditional Arabic"/>
          <w:sz w:val="36"/>
          <w:szCs w:val="36"/>
          <w:rtl/>
        </w:rPr>
        <w:t>.</w:t>
      </w:r>
    </w:p>
    <w:p w:rsidR="00DA1C52" w:rsidRPr="0016660C" w:rsidRDefault="00DA1C52" w:rsidP="00DA1C52">
      <w:pPr>
        <w:bidi/>
        <w:spacing w:after="240"/>
        <w:jc w:val="both"/>
        <w:rPr>
          <w:rFonts w:ascii="Traditional Arabic" w:hAnsi="Traditional Arabic" w:cs="Traditional Arabic"/>
          <w:sz w:val="36"/>
          <w:szCs w:val="36"/>
          <w:shd w:val="clear" w:color="auto" w:fill="FFFFFF"/>
          <w:rtl/>
        </w:rPr>
      </w:pPr>
      <w:r w:rsidRPr="0016660C">
        <w:rPr>
          <w:rStyle w:val="lev"/>
          <w:rFonts w:ascii="Traditional Arabic" w:hAnsi="Traditional Arabic" w:cs="Traditional Arabic"/>
          <w:sz w:val="36"/>
          <w:szCs w:val="36"/>
          <w:rtl/>
        </w:rPr>
        <w:t xml:space="preserve">           </w:t>
      </w:r>
      <w:r w:rsidRPr="0016660C">
        <w:rPr>
          <w:rFonts w:ascii="Traditional Arabic" w:hAnsi="Traditional Arabic" w:cs="Traditional Arabic"/>
          <w:sz w:val="36"/>
          <w:szCs w:val="36"/>
          <w:shd w:val="clear" w:color="auto" w:fill="FFFFFF"/>
          <w:rtl/>
        </w:rPr>
        <w:t>درس بغيوغو علوم العربية والفقه على أبيه القاضي محمود  ثم رحل للمشرق وحضر مجالس العلم بمصر حيث تتلمذ على أشهر العلماء من أمثال : الناصر اللقاني، ومحمد البكري، وبعد الحج رجع إلى السودان الغربي وتفرغ للعلم وطلابه، وتوفي سنة 1593م، وقال عنه أحمد بابا ” كان طويل الروح في التعليم لا يأنف من مبتدئ ولا من بليد، أفنى فيه عمره مع تشبثه بحوائج العامة وأمور القضاء</w:t>
      </w:r>
      <w:r w:rsidRPr="0016660C">
        <w:rPr>
          <w:rStyle w:val="Appelnotedebasdep"/>
          <w:rFonts w:ascii="Traditional Arabic" w:hAnsi="Traditional Arabic" w:cs="Traditional Arabic"/>
          <w:b/>
          <w:bCs/>
          <w:sz w:val="36"/>
          <w:szCs w:val="36"/>
          <w:shd w:val="clear" w:color="auto" w:fill="FFFFFF"/>
          <w:rtl/>
        </w:rPr>
        <w:footnoteReference w:id="276"/>
      </w:r>
      <w:r w:rsidRPr="0016660C">
        <w:rPr>
          <w:rFonts w:ascii="Traditional Arabic" w:hAnsi="Traditional Arabic" w:cs="Traditional Arabic"/>
          <w:sz w:val="36"/>
          <w:szCs w:val="36"/>
          <w:shd w:val="clear" w:color="auto" w:fill="FFFFFF"/>
        </w:rPr>
        <w:t> </w:t>
      </w:r>
      <w:r w:rsidRPr="0016660C">
        <w:rPr>
          <w:rFonts w:ascii="Traditional Arabic" w:hAnsi="Traditional Arabic" w:cs="Traditional Arabic"/>
          <w:sz w:val="36"/>
          <w:szCs w:val="36"/>
          <w:shd w:val="clear" w:color="auto" w:fill="FFFFFF"/>
          <w:rtl/>
        </w:rPr>
        <w:t xml:space="preserve">، درس بغيوغو علوم العربية والفقه على أبيه القاضي محمود  ثم رحل للمشرق وحضر مجالس العلم بمصر حيث تتلمذ على أشهر العلماء من أمثال الناصر اللقاني، و محمد البكري، وبعد الحج رجع إلى السودان الغربي وتفرغ للعلم وطلابه، وتوفي سنة 1593م، وقال عنه  أحمد بابا : « كان طويل </w:t>
      </w:r>
      <w:r w:rsidRPr="0016660C">
        <w:rPr>
          <w:rFonts w:ascii="Traditional Arabic" w:hAnsi="Traditional Arabic" w:cs="Traditional Arabic"/>
          <w:sz w:val="36"/>
          <w:szCs w:val="36"/>
          <w:shd w:val="clear" w:color="auto" w:fill="FFFFFF"/>
          <w:rtl/>
        </w:rPr>
        <w:lastRenderedPageBreak/>
        <w:t>الروح في  التعليم لا يأنف من مبتدئ ولا من بليد، أفنى فيه عمره مع تشبثه بحوائج العامة وأمور القضاء، إذ لم يصيبوا عنه بديلا و لا نالوا له مثيلا»</w:t>
      </w:r>
      <w:r w:rsidRPr="0016660C">
        <w:rPr>
          <w:rStyle w:val="Appelnotedebasdep"/>
          <w:rFonts w:ascii="Traditional Arabic" w:hAnsi="Traditional Arabic" w:cs="Traditional Arabic"/>
          <w:b/>
          <w:bCs/>
          <w:sz w:val="36"/>
          <w:szCs w:val="36"/>
          <w:shd w:val="clear" w:color="auto" w:fill="FFFFFF"/>
          <w:rtl/>
        </w:rPr>
        <w:footnoteReference w:id="277"/>
      </w:r>
      <w:r w:rsidRPr="0016660C">
        <w:rPr>
          <w:rFonts w:ascii="Traditional Arabic" w:hAnsi="Traditional Arabic" w:cs="Traditional Arabic"/>
          <w:sz w:val="36"/>
          <w:szCs w:val="36"/>
          <w:shd w:val="clear" w:color="auto" w:fill="FFFFFF"/>
          <w:rtl/>
        </w:rPr>
        <w:t>.</w:t>
      </w:r>
    </w:p>
    <w:p w:rsidR="00DA1C52" w:rsidRPr="0016660C" w:rsidRDefault="00DA1C52" w:rsidP="00DA1C52">
      <w:pPr>
        <w:bidi/>
        <w:spacing w:after="120"/>
        <w:jc w:val="both"/>
        <w:rPr>
          <w:rFonts w:ascii="Traditional Arabic" w:hAnsi="Traditional Arabic" w:cs="Traditional Arabic"/>
          <w:b/>
          <w:bCs/>
          <w:sz w:val="36"/>
          <w:szCs w:val="36"/>
          <w:shd w:val="clear" w:color="auto" w:fill="FFFFFF"/>
          <w:rtl/>
        </w:rPr>
      </w:pPr>
      <w:r w:rsidRPr="0016660C">
        <w:rPr>
          <w:rFonts w:ascii="Traditional Arabic" w:hAnsi="Traditional Arabic" w:cs="Traditional Arabic"/>
          <w:sz w:val="36"/>
          <w:szCs w:val="36"/>
          <w:shd w:val="clear" w:color="auto" w:fill="FFFFFF"/>
          <w:rtl/>
        </w:rPr>
        <w:t xml:space="preserve">      ويضيف أحمد بابا في ترجمته : «لقد صارفي آخرة الحال شيخ وقته في الفنون لا نظير له لازمته أكثر من عشر سنين، فقرأت عليه بلفظي مختصر خليل وابن الحاجب قراءة بحث وتحقيق، وختمت عليه الموطأ قراءة تفهم، وحضرته كثيرا في المنتقي والمدونة بشرح المحلى ثلاث مرات وألفية العراقي في علم الحديث مع شرحها »،  وختم الترجمة بقوله :« وهو شيخي وأستاذي ما انتفعت بأحد انتفاعي به وبكتبه»</w:t>
      </w:r>
      <w:r w:rsidRPr="0016660C">
        <w:rPr>
          <w:rStyle w:val="Appelnotedebasdep"/>
          <w:rFonts w:ascii="Traditional Arabic" w:hAnsi="Traditional Arabic" w:cs="Traditional Arabic"/>
          <w:b/>
          <w:bCs/>
          <w:sz w:val="36"/>
          <w:szCs w:val="36"/>
          <w:shd w:val="clear" w:color="auto" w:fill="FFFFFF"/>
          <w:rtl/>
        </w:rPr>
        <w:footnoteReference w:id="278"/>
      </w:r>
      <w:r w:rsidRPr="0016660C">
        <w:rPr>
          <w:rFonts w:ascii="Traditional Arabic" w:hAnsi="Traditional Arabic" w:cs="Traditional Arabic"/>
          <w:b/>
          <w:bCs/>
          <w:sz w:val="36"/>
          <w:szCs w:val="36"/>
          <w:shd w:val="clear" w:color="auto" w:fill="FFFFFF"/>
        </w:rPr>
        <w:t> </w:t>
      </w:r>
      <w:r w:rsidRPr="0016660C">
        <w:rPr>
          <w:rFonts w:ascii="Traditional Arabic" w:hAnsi="Traditional Arabic" w:cs="Traditional Arabic"/>
          <w:b/>
          <w:bCs/>
          <w:sz w:val="36"/>
          <w:szCs w:val="36"/>
          <w:shd w:val="clear" w:color="auto" w:fill="FFFFFF"/>
          <w:rtl/>
        </w:rPr>
        <w:t xml:space="preserve">. </w:t>
      </w:r>
    </w:p>
    <w:p w:rsidR="00DA1C52" w:rsidRPr="0016660C" w:rsidRDefault="00DA1C52" w:rsidP="00DA1C52">
      <w:pPr>
        <w:bidi/>
        <w:spacing w:after="120"/>
        <w:jc w:val="both"/>
        <w:rPr>
          <w:rFonts w:ascii="Traditional Arabic" w:hAnsi="Traditional Arabic" w:cs="Traditional Arabic"/>
          <w:sz w:val="36"/>
          <w:szCs w:val="36"/>
          <w:shd w:val="clear" w:color="auto" w:fill="FFFFFF"/>
          <w:rtl/>
        </w:rPr>
      </w:pPr>
      <w:r w:rsidRPr="0016660C">
        <w:rPr>
          <w:rFonts w:ascii="Traditional Arabic" w:hAnsi="Traditional Arabic" w:cs="Traditional Arabic"/>
          <w:b/>
          <w:bCs/>
          <w:sz w:val="36"/>
          <w:szCs w:val="36"/>
          <w:shd w:val="clear" w:color="auto" w:fill="FFFFFF"/>
          <w:rtl/>
        </w:rPr>
        <w:t xml:space="preserve">       </w:t>
      </w:r>
      <w:r w:rsidRPr="0016660C">
        <w:rPr>
          <w:rFonts w:ascii="Traditional Arabic" w:hAnsi="Traditional Arabic" w:cs="Traditional Arabic"/>
          <w:sz w:val="36"/>
          <w:szCs w:val="36"/>
          <w:shd w:val="clear" w:color="auto" w:fill="FFFFFF"/>
          <w:rtl/>
        </w:rPr>
        <w:t>إن بغيوغو إلى جانب دروسه مؤلفا ومحشيا على أمهات كتب الفقه والحديث، وحرر عدة فتاوى، وقد جمع تلميذ أحمد بابا مؤلفاته في مجموع مستقل، وكان بغيوغو في مدينة تنبكتو يوم نكبة العلماء ولكن لم يمسه ضرر من الجيش المغربي، وتوفي سنة 1593م بمدينة تنبكتو</w:t>
      </w:r>
      <w:r w:rsidRPr="0016660C">
        <w:rPr>
          <w:rStyle w:val="Appelnotedebasdep"/>
          <w:rFonts w:ascii="Traditional Arabic" w:hAnsi="Traditional Arabic" w:cs="Traditional Arabic"/>
          <w:b/>
          <w:bCs/>
          <w:sz w:val="36"/>
          <w:szCs w:val="36"/>
          <w:shd w:val="clear" w:color="auto" w:fill="FFFFFF"/>
          <w:rtl/>
        </w:rPr>
        <w:footnoteReference w:id="279"/>
      </w:r>
      <w:r w:rsidRPr="0016660C">
        <w:rPr>
          <w:rFonts w:ascii="Traditional Arabic" w:hAnsi="Traditional Arabic" w:cs="Traditional Arabic"/>
          <w:sz w:val="36"/>
          <w:szCs w:val="36"/>
          <w:shd w:val="clear" w:color="auto" w:fill="FFFFFF"/>
          <w:rtl/>
        </w:rPr>
        <w:t>.</w:t>
      </w:r>
    </w:p>
    <w:p w:rsidR="00DA1C52" w:rsidRPr="0016660C" w:rsidRDefault="00DA1C52" w:rsidP="00DA1C52">
      <w:pPr>
        <w:bidi/>
        <w:spacing w:after="120"/>
        <w:jc w:val="both"/>
        <w:rPr>
          <w:rFonts w:ascii="Traditional Arabic" w:hAnsi="Traditional Arabic" w:cs="Traditional Arabic"/>
          <w:b/>
          <w:bCs/>
          <w:sz w:val="36"/>
          <w:szCs w:val="36"/>
          <w:shd w:val="clear" w:color="auto" w:fill="FFFFFF"/>
          <w:rtl/>
        </w:rPr>
      </w:pPr>
      <w:r w:rsidRPr="0016660C">
        <w:rPr>
          <w:rFonts w:ascii="Traditional Arabic" w:hAnsi="Traditional Arabic" w:cs="Traditional Arabic"/>
          <w:b/>
          <w:bCs/>
          <w:sz w:val="36"/>
          <w:szCs w:val="36"/>
          <w:shd w:val="clear" w:color="auto" w:fill="FFFFFF"/>
          <w:rtl/>
        </w:rPr>
        <w:t xml:space="preserve">3.عبد الرحمان </w:t>
      </w:r>
      <w:proofErr w:type="gramStart"/>
      <w:r w:rsidRPr="0016660C">
        <w:rPr>
          <w:rFonts w:ascii="Traditional Arabic" w:hAnsi="Traditional Arabic" w:cs="Traditional Arabic"/>
          <w:b/>
          <w:bCs/>
          <w:sz w:val="36"/>
          <w:szCs w:val="36"/>
          <w:shd w:val="clear" w:color="auto" w:fill="FFFFFF"/>
          <w:rtl/>
        </w:rPr>
        <w:t>السعدي</w:t>
      </w:r>
      <w:proofErr w:type="gramEnd"/>
      <w:r w:rsidRPr="0016660C">
        <w:rPr>
          <w:rFonts w:ascii="Traditional Arabic" w:hAnsi="Traditional Arabic" w:cs="Traditional Arabic"/>
          <w:b/>
          <w:bCs/>
          <w:sz w:val="36"/>
          <w:szCs w:val="36"/>
          <w:shd w:val="clear" w:color="auto" w:fill="FFFFFF"/>
          <w:rtl/>
        </w:rPr>
        <w:t>:</w:t>
      </w:r>
    </w:p>
    <w:p w:rsidR="00DA1C52" w:rsidRPr="0016660C" w:rsidRDefault="00DA1C52" w:rsidP="00DA1C52">
      <w:pPr>
        <w:bidi/>
        <w:spacing w:after="120"/>
        <w:jc w:val="both"/>
        <w:rPr>
          <w:rFonts w:ascii="Traditional Arabic" w:hAnsi="Traditional Arabic" w:cs="Traditional Arabic"/>
          <w:sz w:val="36"/>
          <w:szCs w:val="36"/>
          <w:shd w:val="clear" w:color="auto" w:fill="FFFFFF"/>
          <w:rtl/>
        </w:rPr>
      </w:pPr>
      <w:r w:rsidRPr="0016660C">
        <w:rPr>
          <w:rFonts w:ascii="Traditional Arabic" w:hAnsi="Traditional Arabic" w:cs="Traditional Arabic"/>
          <w:sz w:val="36"/>
          <w:szCs w:val="36"/>
          <w:shd w:val="clear" w:color="auto" w:fill="FFFFFF"/>
          <w:rtl/>
        </w:rPr>
        <w:t xml:space="preserve">    هو الشيخ عبد الرحمان بن عبد الله بن عمران بن عامر السعدي، و لد عام 1596م، درس بتنبكتو، بدأ يهتم بالتاريخ منذ شبابه، فكان مطلعا أكثر من غيره على، ويعتبر كتابه تاريخ السودان من المصادر المهمة لتاريخ المنطقة السياسية والثقافية والاجتماعية , في عهد دولة سنغي , وما بعدها أي عهد الباشاوات ,  حيث أرخ لدولة سنغي الإسلامية من نشأتها إلى ما بعد سقوطها</w:t>
      </w:r>
      <w:r w:rsidRPr="0016660C">
        <w:rPr>
          <w:rStyle w:val="Appelnotedebasdep"/>
          <w:rFonts w:ascii="Traditional Arabic" w:hAnsi="Traditional Arabic" w:cs="Traditional Arabic"/>
          <w:b/>
          <w:bCs/>
          <w:sz w:val="36"/>
          <w:szCs w:val="36"/>
          <w:shd w:val="clear" w:color="auto" w:fill="FFFFFF"/>
          <w:rtl/>
        </w:rPr>
        <w:footnoteReference w:id="280"/>
      </w:r>
      <w:r w:rsidRPr="0016660C">
        <w:rPr>
          <w:rFonts w:ascii="Traditional Arabic" w:hAnsi="Traditional Arabic" w:cs="Traditional Arabic"/>
          <w:b/>
          <w:bCs/>
          <w:sz w:val="36"/>
          <w:szCs w:val="36"/>
          <w:shd w:val="clear" w:color="auto" w:fill="FFFFFF"/>
          <w:rtl/>
        </w:rPr>
        <w:t xml:space="preserve"> </w:t>
      </w:r>
      <w:r w:rsidRPr="0016660C">
        <w:rPr>
          <w:rFonts w:ascii="Traditional Arabic" w:hAnsi="Traditional Arabic" w:cs="Traditional Arabic"/>
          <w:sz w:val="36"/>
          <w:szCs w:val="36"/>
          <w:shd w:val="clear" w:color="auto" w:fill="FFFFFF"/>
          <w:rtl/>
        </w:rPr>
        <w:t>.</w:t>
      </w:r>
    </w:p>
    <w:p w:rsidR="00DA1C52" w:rsidRPr="0016660C" w:rsidRDefault="00DA1C52" w:rsidP="00DA1C52">
      <w:pPr>
        <w:pStyle w:val="NormalWeb"/>
        <w:shd w:val="clear" w:color="auto" w:fill="FFFFFF"/>
        <w:bidi/>
        <w:spacing w:before="0" w:beforeAutospacing="0" w:after="120" w:afterAutospacing="0"/>
        <w:jc w:val="both"/>
        <w:rPr>
          <w:rFonts w:ascii="Traditional Arabic" w:hAnsi="Traditional Arabic" w:cs="Traditional Arabic"/>
          <w:sz w:val="36"/>
          <w:szCs w:val="36"/>
          <w:rtl/>
        </w:rPr>
      </w:pPr>
      <w:r w:rsidRPr="0016660C">
        <w:rPr>
          <w:rStyle w:val="lev"/>
          <w:rFonts w:ascii="Traditional Arabic" w:eastAsia="SimSun" w:hAnsi="Traditional Arabic" w:cs="Traditional Arabic"/>
          <w:sz w:val="36"/>
          <w:szCs w:val="36"/>
          <w:rtl/>
        </w:rPr>
        <w:t>4.الشيخ العاقب بن عبد الله الأنسمني الأغدسي</w:t>
      </w:r>
      <w:r w:rsidRPr="0016660C">
        <w:rPr>
          <w:rStyle w:val="lev"/>
          <w:rFonts w:ascii="Traditional Arabic" w:eastAsia="SimSun" w:hAnsi="Traditional Arabic" w:cs="Traditional Arabic"/>
          <w:sz w:val="36"/>
          <w:szCs w:val="36"/>
        </w:rPr>
        <w:t xml:space="preserve"> :</w:t>
      </w:r>
      <w:r w:rsidRPr="0016660C">
        <w:rPr>
          <w:rFonts w:ascii="Traditional Arabic" w:hAnsi="Traditional Arabic" w:cs="Traditional Arabic"/>
          <w:sz w:val="36"/>
          <w:szCs w:val="36"/>
        </w:rPr>
        <w:t> </w:t>
      </w:r>
    </w:p>
    <w:p w:rsidR="00DA1C52" w:rsidRPr="0016660C" w:rsidRDefault="00DA1C52" w:rsidP="00DA1C52">
      <w:pPr>
        <w:pStyle w:val="NormalWeb"/>
        <w:shd w:val="clear" w:color="auto" w:fill="FFFFFF"/>
        <w:bidi/>
        <w:spacing w:before="0" w:beforeAutospacing="0" w:after="120" w:afterAutospacing="0"/>
        <w:jc w:val="both"/>
        <w:rPr>
          <w:rFonts w:ascii="Traditional Arabic" w:hAnsi="Traditional Arabic" w:cs="Traditional Arabic"/>
          <w:b/>
          <w:bCs/>
          <w:sz w:val="36"/>
          <w:szCs w:val="36"/>
        </w:rPr>
      </w:pPr>
      <w:r w:rsidRPr="0016660C">
        <w:rPr>
          <w:rFonts w:ascii="Traditional Arabic" w:hAnsi="Traditional Arabic" w:cs="Traditional Arabic"/>
          <w:sz w:val="36"/>
          <w:szCs w:val="36"/>
          <w:rtl/>
        </w:rPr>
        <w:t xml:space="preserve">        ينسب الى مدينة أغاديس التي أسهمت في ازدهار الثقافة العربية الإسلامية في منطقة آير وخارجها إسهاما بارزا ، وذلك بكثرة علمائها ، وإنتاجا تهم العلمية</w:t>
      </w:r>
      <w:r w:rsidRPr="0016660C">
        <w:rPr>
          <w:rFonts w:ascii="Traditional Arabic" w:hAnsi="Traditional Arabic" w:cs="Traditional Arabic"/>
          <w:sz w:val="36"/>
          <w:szCs w:val="36"/>
        </w:rPr>
        <w:t xml:space="preserve"> .</w:t>
      </w:r>
    </w:p>
    <w:p w:rsidR="00DA1C52" w:rsidRPr="0016660C" w:rsidRDefault="00DA1C52" w:rsidP="00DA1C52">
      <w:pPr>
        <w:pStyle w:val="NormalWeb"/>
        <w:shd w:val="clear" w:color="auto" w:fill="FFFFFF"/>
        <w:bidi/>
        <w:spacing w:before="0" w:beforeAutospacing="0" w:after="150" w:afterAutospacing="0"/>
        <w:jc w:val="both"/>
        <w:rPr>
          <w:rFonts w:ascii="Traditional Arabic" w:hAnsi="Traditional Arabic" w:cs="Traditional Arabic"/>
          <w:sz w:val="36"/>
          <w:szCs w:val="36"/>
        </w:rPr>
      </w:pPr>
      <w:r w:rsidRPr="0016660C">
        <w:rPr>
          <w:rFonts w:ascii="Traditional Arabic" w:hAnsi="Traditional Arabic" w:cs="Traditional Arabic"/>
          <w:sz w:val="36"/>
          <w:szCs w:val="36"/>
          <w:rtl/>
        </w:rPr>
        <w:t xml:space="preserve">       وكانت النهضة العلمية في هذه المنطقة قد بدأت في آير أولا بمجيء</w:t>
      </w:r>
      <w:r w:rsidRPr="0016660C">
        <w:rPr>
          <w:rFonts w:ascii="Traditional Arabic" w:hAnsi="Traditional Arabic" w:cs="Traditional Arabic"/>
          <w:sz w:val="36"/>
          <w:szCs w:val="36"/>
        </w:rPr>
        <w:t> </w:t>
      </w:r>
      <w:r w:rsidRPr="0016660C">
        <w:rPr>
          <w:rStyle w:val="lev"/>
          <w:rFonts w:ascii="Traditional Arabic" w:eastAsia="SimSun" w:hAnsi="Traditional Arabic" w:cs="Traditional Arabic"/>
          <w:sz w:val="36"/>
          <w:szCs w:val="36"/>
          <w:rtl/>
        </w:rPr>
        <w:t>الشيخ عبد الكريم المغيلي إليها</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عام</w:t>
      </w:r>
      <w:r w:rsidRPr="0016660C">
        <w:rPr>
          <w:rFonts w:ascii="Traditional Arabic" w:hAnsi="Traditional Arabic" w:cs="Traditional Arabic"/>
          <w:sz w:val="36"/>
          <w:szCs w:val="36"/>
        </w:rPr>
        <w:t> </w:t>
      </w:r>
      <w:r w:rsidRPr="0016660C">
        <w:rPr>
          <w:rStyle w:val="lev"/>
          <w:rFonts w:ascii="Traditional Arabic" w:eastAsia="SimSun" w:hAnsi="Traditional Arabic" w:cs="Traditional Arabic"/>
          <w:sz w:val="36"/>
          <w:szCs w:val="36"/>
        </w:rPr>
        <w:t>1479</w:t>
      </w:r>
      <w:r w:rsidRPr="0016660C">
        <w:rPr>
          <w:rFonts w:ascii="Traditional Arabic" w:hAnsi="Traditional Arabic" w:cs="Traditional Arabic"/>
          <w:sz w:val="36"/>
          <w:szCs w:val="36"/>
          <w:rtl/>
        </w:rPr>
        <w:t xml:space="preserve">م الذي افتتح فيها مدرسة قرآنية للصغار، وأخرى للكبار لتعليم علوم الدين </w:t>
      </w:r>
      <w:r w:rsidRPr="0016660C">
        <w:rPr>
          <w:rFonts w:ascii="Traditional Arabic" w:hAnsi="Traditional Arabic" w:cs="Traditional Arabic"/>
          <w:sz w:val="36"/>
          <w:szCs w:val="36"/>
          <w:rtl/>
        </w:rPr>
        <w:lastRenderedPageBreak/>
        <w:t>والعربية في تيغدا ، وبقي فيها فترة قبل مواصلة رحلته إلى كانو وكاتسينا ، وقد تتلمذ على يديه كثيرون، ومن أشهر طلابه الذين برزوا وساهموا في نشر الثقافة العربية الإسلامية</w:t>
      </w:r>
      <w:r w:rsidRPr="0016660C">
        <w:rPr>
          <w:rFonts w:ascii="Traditional Arabic" w:hAnsi="Traditional Arabic" w:cs="Traditional Arabic"/>
          <w:sz w:val="36"/>
          <w:szCs w:val="36"/>
        </w:rPr>
        <w:t xml:space="preserve"> </w:t>
      </w:r>
      <w:r w:rsidRPr="0016660C">
        <w:rPr>
          <w:rStyle w:val="lev"/>
          <w:rFonts w:ascii="Traditional Arabic" w:eastAsia="SimSun" w:hAnsi="Traditional Arabic" w:cs="Traditional Arabic"/>
          <w:sz w:val="36"/>
          <w:szCs w:val="36"/>
          <w:rtl/>
        </w:rPr>
        <w:t>الشيخ العاقب بن عبد الله الأنسمني الأغدسي ،</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الذي ذكره الشيخ أحمد بابا التمبكتي في نيل الابتهاج فقال : «فقيه نبيه زكي الفهم حاد الذهن وقاد الخاطر مشتغل بالعلم في لسانه حدة ، له تعاليق من أحسنها تعليقه على قول خليل  وخصصت نية الحالف</w:t>
      </w:r>
      <w:r w:rsidRPr="0016660C">
        <w:rPr>
          <w:rFonts w:ascii="Traditional Arabic" w:hAnsi="Traditional Arabic" w:cs="Traditional Arabic"/>
          <w:sz w:val="36"/>
          <w:szCs w:val="36"/>
        </w:rPr>
        <w:t xml:space="preserve"> </w:t>
      </w:r>
      <w:r w:rsidRPr="0016660C">
        <w:rPr>
          <w:rStyle w:val="Appelnotedebasdep"/>
          <w:rFonts w:ascii="Traditional Arabic" w:hAnsi="Traditional Arabic" w:cs="Traditional Arabic"/>
          <w:b/>
          <w:bCs/>
          <w:sz w:val="36"/>
          <w:szCs w:val="36"/>
        </w:rPr>
        <w:footnoteReference w:id="281"/>
      </w:r>
      <w:r w:rsidRPr="0016660C">
        <w:rPr>
          <w:rFonts w:ascii="Traditional Arabic" w:hAnsi="Traditional Arabic" w:cs="Traditional Arabic"/>
          <w:b/>
          <w:bCs/>
          <w:sz w:val="36"/>
          <w:szCs w:val="36"/>
        </w:rPr>
        <w:t xml:space="preserve"> </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و اختصر الشيخ أحمد بابا هذا التعليق وسماه ” تنبيه الواقف على تحرير وخصصت نية الحالف ” ، وله جزء بعنوان ” وجوب الجمعة بقرية أنوسامان، وألفه في الرد على الذين يرون أن قرية أنوماسان لا يصح إقامة الجمعة فيها لأن تعداد سكانها لا يسمح بذلك ، والشيخ يرى أنه يجب إقامة الجمعة فيها مع العدد الموجود في القرية . وقال الشيخ أحمد بابا : « فأرسلوه أي الكتاب إلى علماء مصر فصوبوه»</w:t>
      </w:r>
      <w:r w:rsidRPr="0016660C">
        <w:rPr>
          <w:rStyle w:val="Appelnotedebasdep"/>
          <w:rFonts w:ascii="Traditional Arabic" w:hAnsi="Traditional Arabic" w:cs="Traditional Arabic"/>
          <w:b/>
          <w:bCs/>
          <w:sz w:val="36"/>
          <w:szCs w:val="36"/>
          <w:rtl/>
        </w:rPr>
        <w:footnoteReference w:id="282"/>
      </w:r>
      <w:r w:rsidRPr="0016660C">
        <w:rPr>
          <w:rFonts w:ascii="Traditional Arabic" w:hAnsi="Traditional Arabic" w:cs="Traditional Arabic"/>
          <w:sz w:val="36"/>
          <w:szCs w:val="36"/>
          <w:rtl/>
        </w:rPr>
        <w:t>،</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أي صوبوا الشيخ العاقب فيما ذهب إليه في جواز إقامة الجمعة في قرية أنو سامان</w:t>
      </w:r>
      <w:r w:rsidRPr="0016660C">
        <w:rPr>
          <w:rFonts w:ascii="Traditional Arabic" w:hAnsi="Traditional Arabic" w:cs="Traditional Arabic"/>
          <w:sz w:val="36"/>
          <w:szCs w:val="36"/>
        </w:rPr>
        <w:t>.</w:t>
      </w:r>
    </w:p>
    <w:p w:rsidR="00DA1C52" w:rsidRPr="0016660C" w:rsidRDefault="00DA1C52" w:rsidP="00DA1C52">
      <w:pPr>
        <w:pStyle w:val="NormalWeb"/>
        <w:shd w:val="clear" w:color="auto" w:fill="FFFFFF"/>
        <w:bidi/>
        <w:spacing w:before="0" w:beforeAutospacing="0" w:after="150" w:afterAutospacing="0"/>
        <w:jc w:val="both"/>
        <w:rPr>
          <w:rFonts w:ascii="Traditional Arabic" w:hAnsi="Traditional Arabic" w:cs="Traditional Arabic"/>
          <w:sz w:val="36"/>
          <w:szCs w:val="36"/>
        </w:rPr>
      </w:pPr>
      <w:r w:rsidRPr="0016660C">
        <w:rPr>
          <w:rStyle w:val="lev"/>
          <w:rFonts w:ascii="Traditional Arabic" w:eastAsia="SimSun" w:hAnsi="Traditional Arabic" w:cs="Traditional Arabic"/>
          <w:sz w:val="36"/>
          <w:szCs w:val="36"/>
          <w:rtl/>
        </w:rPr>
        <w:t xml:space="preserve">       ومن إنتاجاته العلمية أيضا</w:t>
      </w:r>
      <w:r w:rsidRPr="0016660C">
        <w:rPr>
          <w:rFonts w:ascii="Traditional Arabic" w:hAnsi="Traditional Arabic" w:cs="Traditional Arabic"/>
          <w:sz w:val="36"/>
          <w:szCs w:val="36"/>
        </w:rPr>
        <w:t xml:space="preserve"> : </w:t>
      </w:r>
      <w:r w:rsidRPr="0016660C">
        <w:rPr>
          <w:rFonts w:ascii="Traditional Arabic" w:hAnsi="Traditional Arabic" w:cs="Traditional Arabic"/>
          <w:sz w:val="36"/>
          <w:szCs w:val="36"/>
          <w:rtl/>
        </w:rPr>
        <w:t>الجواب المحدود عن أسئلة القاضي محمود ، وله أيضا أجوبة الفقير عن أسئلة الأمير ، وقد أجاب فيها عن أسئلة السلطان الحاج أسكيا محمد ، وهذه المعلومات القليلة عن شخص العاقب تشهد له بالمكانة التي كانت له لدى العلماء ورجال السياسة في عصره</w:t>
      </w:r>
      <w:r w:rsidRPr="0016660C">
        <w:rPr>
          <w:rStyle w:val="Appelnotedebasdep"/>
          <w:rFonts w:ascii="Traditional Arabic" w:hAnsi="Traditional Arabic" w:cs="Traditional Arabic"/>
          <w:b/>
          <w:bCs/>
          <w:sz w:val="36"/>
          <w:szCs w:val="36"/>
          <w:rtl/>
        </w:rPr>
        <w:footnoteReference w:id="283"/>
      </w:r>
      <w:r w:rsidRPr="0016660C">
        <w:rPr>
          <w:rFonts w:ascii="Traditional Arabic" w:hAnsi="Traditional Arabic" w:cs="Traditional Arabic"/>
          <w:b/>
          <w:bCs/>
          <w:sz w:val="36"/>
          <w:szCs w:val="36"/>
        </w:rPr>
        <w:t xml:space="preserve"> </w:t>
      </w:r>
      <w:r w:rsidRPr="0016660C">
        <w:rPr>
          <w:rFonts w:ascii="Traditional Arabic" w:hAnsi="Traditional Arabic" w:cs="Traditional Arabic"/>
          <w:sz w:val="36"/>
          <w:szCs w:val="36"/>
        </w:rPr>
        <w:t>.</w:t>
      </w:r>
    </w:p>
    <w:p w:rsidR="00C11ED3" w:rsidRDefault="00DA1C52" w:rsidP="00C11ED3">
      <w:pPr>
        <w:pStyle w:val="NormalWeb"/>
        <w:shd w:val="clear" w:color="auto" w:fill="FFFFFF"/>
        <w:bidi/>
        <w:spacing w:before="0" w:beforeAutospacing="0" w:after="150" w:afterAutospacing="0"/>
        <w:jc w:val="both"/>
        <w:rPr>
          <w:rFonts w:ascii="Traditional Arabic" w:hAnsi="Traditional Arabic" w:cs="Traditional Arabic" w:hint="cs"/>
          <w:sz w:val="36"/>
          <w:szCs w:val="36"/>
          <w:rtl/>
          <w:lang w:bidi="ar-DZ"/>
        </w:rPr>
      </w:pPr>
      <w:r w:rsidRPr="0016660C">
        <w:rPr>
          <w:rStyle w:val="lev"/>
          <w:rFonts w:ascii="Traditional Arabic" w:eastAsia="SimSun" w:hAnsi="Traditional Arabic" w:cs="Traditional Arabic"/>
          <w:sz w:val="36"/>
          <w:szCs w:val="36"/>
          <w:rtl/>
        </w:rPr>
        <w:t xml:space="preserve">         ومن علماء آير الذين ساهموا مساهمة فعالة في نشر الثقافة العربية والإسلامية تدريسا وتأليفا في تلك الفترة الشيخ شمس الدين النجيب بن محمد التيغداواي</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 وقال أحمد بابا التمبكتي عنه: « أحد شيوخ العصر، معه فقه وصلاح، شرح مختصر خل</w:t>
      </w:r>
      <w:r w:rsidR="00326322">
        <w:rPr>
          <w:rFonts w:ascii="Traditional Arabic" w:hAnsi="Traditional Arabic" w:cs="Traditional Arabic"/>
          <w:sz w:val="36"/>
          <w:szCs w:val="36"/>
          <w:rtl/>
        </w:rPr>
        <w:t>يل بشرحين: كبير في أربعة أسفار</w:t>
      </w:r>
      <w:r w:rsidRPr="0016660C">
        <w:rPr>
          <w:rFonts w:ascii="Traditional Arabic" w:hAnsi="Traditional Arabic" w:cs="Traditional Arabic"/>
          <w:sz w:val="36"/>
          <w:szCs w:val="36"/>
          <w:rtl/>
        </w:rPr>
        <w:t>، وصغير في سفرين»</w:t>
      </w:r>
      <w:r w:rsidRPr="0016660C">
        <w:rPr>
          <w:rFonts w:ascii="Traditional Arabic" w:hAnsi="Traditional Arabic" w:cs="Traditional Arabic"/>
          <w:sz w:val="36"/>
          <w:szCs w:val="36"/>
        </w:rPr>
        <w:t> </w:t>
      </w:r>
      <w:r w:rsidRPr="0016660C">
        <w:rPr>
          <w:rFonts w:ascii="Traditional Arabic" w:hAnsi="Traditional Arabic" w:cs="Traditional Arabic"/>
          <w:sz w:val="36"/>
          <w:szCs w:val="36"/>
          <w:rtl/>
        </w:rPr>
        <w:t xml:space="preserve"> و له تعليق على كتاب المعجزات الكبرى للإمام السيوطي، وشرح العشرينيات للفازازي، وله أيضا الطريقة المثلى إلى الوسيلة العظمى</w:t>
      </w:r>
      <w:r w:rsidRPr="0016660C">
        <w:rPr>
          <w:rStyle w:val="Appelnotedebasdep"/>
          <w:rFonts w:ascii="Traditional Arabic" w:hAnsi="Traditional Arabic" w:cs="Traditional Arabic"/>
          <w:b/>
          <w:bCs/>
          <w:sz w:val="36"/>
          <w:szCs w:val="36"/>
          <w:rtl/>
        </w:rPr>
        <w:footnoteReference w:id="284"/>
      </w:r>
      <w:r w:rsidRPr="0016660C">
        <w:rPr>
          <w:rFonts w:ascii="Traditional Arabic" w:hAnsi="Traditional Arabic" w:cs="Traditional Arabic"/>
          <w:sz w:val="36"/>
          <w:szCs w:val="36"/>
          <w:rtl/>
        </w:rPr>
        <w:t>.</w:t>
      </w:r>
      <w:r w:rsidR="00C11ED3">
        <w:rPr>
          <w:rFonts w:ascii="Traditional Arabic" w:hAnsi="Traditional Arabic" w:cs="Traditional Arabic"/>
          <w:sz w:val="36"/>
          <w:szCs w:val="36"/>
        </w:rPr>
        <w:t xml:space="preserve"> </w:t>
      </w:r>
    </w:p>
    <w:p w:rsidR="003A7F58" w:rsidRDefault="003A7F58" w:rsidP="00DA1C52">
      <w:pPr>
        <w:rPr>
          <w:szCs w:val="32"/>
        </w:rPr>
      </w:pPr>
    </w:p>
    <w:p w:rsidR="003A7F58" w:rsidRPr="003A7F58" w:rsidRDefault="003A7F58" w:rsidP="003A7F58">
      <w:pPr>
        <w:rPr>
          <w:szCs w:val="32"/>
        </w:rPr>
      </w:pPr>
    </w:p>
    <w:p w:rsidR="003A7F58" w:rsidRPr="003A7F58" w:rsidRDefault="003A7F58" w:rsidP="003A7F58">
      <w:pPr>
        <w:rPr>
          <w:szCs w:val="32"/>
        </w:rPr>
      </w:pPr>
    </w:p>
    <w:p w:rsidR="003A7F58" w:rsidRPr="003A7F58" w:rsidRDefault="003A7F58" w:rsidP="003A7F58">
      <w:pPr>
        <w:rPr>
          <w:szCs w:val="32"/>
        </w:rPr>
      </w:pPr>
    </w:p>
    <w:p w:rsidR="003A7F58" w:rsidRDefault="003A7F58" w:rsidP="003A7F58">
      <w:pPr>
        <w:rPr>
          <w:szCs w:val="32"/>
        </w:rPr>
      </w:pPr>
    </w:p>
    <w:p w:rsidR="00DA1C52" w:rsidRDefault="003A7F58" w:rsidP="003A7F58">
      <w:pPr>
        <w:tabs>
          <w:tab w:val="left" w:pos="3997"/>
        </w:tabs>
        <w:rPr>
          <w:rFonts w:hint="cs"/>
          <w:szCs w:val="32"/>
          <w:rtl/>
        </w:rPr>
      </w:pPr>
      <w:r>
        <w:rPr>
          <w:szCs w:val="32"/>
        </w:rPr>
        <w:tab/>
      </w:r>
    </w:p>
    <w:p w:rsidR="003A7F58" w:rsidRDefault="003A7F58" w:rsidP="003A7F58">
      <w:pPr>
        <w:tabs>
          <w:tab w:val="left" w:pos="3997"/>
        </w:tabs>
        <w:jc w:val="center"/>
        <w:rPr>
          <w:rFonts w:ascii="Traditional Arabic" w:hAnsi="Traditional Arabic" w:cs="Traditional Arabic" w:hint="cs"/>
          <w:b/>
          <w:bCs/>
          <w:sz w:val="40"/>
          <w:szCs w:val="40"/>
          <w:rtl/>
        </w:rPr>
      </w:pPr>
      <w:proofErr w:type="gramStart"/>
      <w:r w:rsidRPr="003A7F58">
        <w:rPr>
          <w:rFonts w:ascii="Traditional Arabic" w:hAnsi="Traditional Arabic" w:cs="Traditional Arabic"/>
          <w:b/>
          <w:bCs/>
          <w:sz w:val="40"/>
          <w:szCs w:val="40"/>
          <w:rtl/>
        </w:rPr>
        <w:lastRenderedPageBreak/>
        <w:t>الفهرس</w:t>
      </w:r>
      <w:proofErr w:type="gramEnd"/>
      <w:r w:rsidRPr="003A7F58">
        <w:rPr>
          <w:rFonts w:ascii="Traditional Arabic" w:hAnsi="Traditional Arabic" w:cs="Traditional Arabic"/>
          <w:b/>
          <w:bCs/>
          <w:sz w:val="40"/>
          <w:szCs w:val="40"/>
          <w:rtl/>
        </w:rPr>
        <w:t xml:space="preserve"> العام</w:t>
      </w:r>
    </w:p>
    <w:p w:rsidR="003A7F58" w:rsidRDefault="00326322" w:rsidP="00326322">
      <w:pPr>
        <w:bidi/>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         </w:t>
      </w:r>
    </w:p>
    <w:tbl>
      <w:tblPr>
        <w:tblStyle w:val="Grilledutableau"/>
        <w:tblW w:w="0" w:type="auto"/>
        <w:tblLook w:val="04A0" w:firstRow="1" w:lastRow="0" w:firstColumn="1" w:lastColumn="0" w:noHBand="0" w:noVBand="1"/>
      </w:tblPr>
      <w:tblGrid>
        <w:gridCol w:w="897"/>
        <w:gridCol w:w="8391"/>
      </w:tblGrid>
      <w:tr w:rsidR="003A7F58" w:rsidTr="00326322">
        <w:tc>
          <w:tcPr>
            <w:tcW w:w="897" w:type="dxa"/>
          </w:tcPr>
          <w:p w:rsidR="003A7F58" w:rsidRPr="003A7F58" w:rsidRDefault="003A7F58" w:rsidP="003A7F58">
            <w:pPr>
              <w:tabs>
                <w:tab w:val="left" w:pos="3997"/>
              </w:tabs>
              <w:jc w:val="center"/>
              <w:rPr>
                <w:rFonts w:ascii="Traditional Arabic" w:hAnsi="Traditional Arabic" w:cs="Traditional Arabic"/>
                <w:b/>
                <w:bCs/>
                <w:sz w:val="32"/>
                <w:szCs w:val="32"/>
                <w:lang w:bidi="ar-DZ"/>
              </w:rPr>
            </w:pPr>
            <w:r w:rsidRPr="003A7F58">
              <w:rPr>
                <w:rFonts w:ascii="Traditional Arabic" w:hAnsi="Traditional Arabic" w:cs="Traditional Arabic"/>
                <w:b/>
                <w:bCs/>
                <w:sz w:val="32"/>
                <w:szCs w:val="32"/>
                <w:rtl/>
                <w:lang w:bidi="ar-DZ"/>
              </w:rPr>
              <w:t>الصفحة</w:t>
            </w:r>
          </w:p>
        </w:tc>
        <w:tc>
          <w:tcPr>
            <w:tcW w:w="8391" w:type="dxa"/>
          </w:tcPr>
          <w:p w:rsidR="003A7F58" w:rsidRPr="003A7F58" w:rsidRDefault="003A7F58" w:rsidP="003A7F58">
            <w:pPr>
              <w:tabs>
                <w:tab w:val="left" w:pos="3997"/>
              </w:tabs>
              <w:jc w:val="center"/>
              <w:rPr>
                <w:rFonts w:ascii="Traditional Arabic" w:hAnsi="Traditional Arabic" w:cs="Traditional Arabic"/>
                <w:b/>
                <w:bCs/>
                <w:sz w:val="32"/>
                <w:szCs w:val="32"/>
                <w:lang w:bidi="ar-DZ"/>
              </w:rPr>
            </w:pPr>
            <w:proofErr w:type="gramStart"/>
            <w:r w:rsidRPr="003A7F58">
              <w:rPr>
                <w:rFonts w:ascii="Traditional Arabic" w:hAnsi="Traditional Arabic" w:cs="Traditional Arabic"/>
                <w:b/>
                <w:bCs/>
                <w:sz w:val="32"/>
                <w:szCs w:val="32"/>
                <w:rtl/>
                <w:lang w:bidi="ar-DZ"/>
              </w:rPr>
              <w:t>عنوان</w:t>
            </w:r>
            <w:proofErr w:type="gramEnd"/>
            <w:r w:rsidRPr="003A7F58">
              <w:rPr>
                <w:rFonts w:ascii="Traditional Arabic" w:hAnsi="Traditional Arabic" w:cs="Traditional Arabic"/>
                <w:b/>
                <w:bCs/>
                <w:sz w:val="32"/>
                <w:szCs w:val="32"/>
                <w:rtl/>
                <w:lang w:bidi="ar-DZ"/>
              </w:rPr>
              <w:t xml:space="preserve"> الدرس</w:t>
            </w:r>
          </w:p>
        </w:tc>
      </w:tr>
      <w:tr w:rsidR="003A7F58" w:rsidTr="00326322">
        <w:tc>
          <w:tcPr>
            <w:tcW w:w="897" w:type="dxa"/>
          </w:tcPr>
          <w:p w:rsidR="003A7F58" w:rsidRPr="003A7F58" w:rsidRDefault="003A7F58" w:rsidP="003A7F58">
            <w:pPr>
              <w:tabs>
                <w:tab w:val="left" w:pos="3997"/>
              </w:tabs>
              <w:jc w:val="center"/>
              <w:rPr>
                <w:rFonts w:ascii="Traditional Arabic" w:hAnsi="Traditional Arabic" w:cs="Traditional Arabic"/>
                <w:b/>
                <w:bCs/>
                <w:sz w:val="32"/>
                <w:szCs w:val="32"/>
                <w:lang w:bidi="ar-DZ"/>
              </w:rPr>
            </w:pPr>
            <w:r w:rsidRPr="003A7F58">
              <w:rPr>
                <w:rFonts w:ascii="Traditional Arabic" w:hAnsi="Traditional Arabic" w:cs="Traditional Arabic"/>
                <w:sz w:val="32"/>
                <w:szCs w:val="32"/>
                <w:rtl/>
                <w:lang w:bidi="ar-DZ"/>
              </w:rPr>
              <w:t>0</w:t>
            </w:r>
            <w:r w:rsidRPr="003A7F58">
              <w:rPr>
                <w:rFonts w:ascii="Traditional Arabic" w:hAnsi="Traditional Arabic" w:cs="Traditional Arabic"/>
                <w:sz w:val="32"/>
                <w:szCs w:val="32"/>
                <w:rtl/>
                <w:lang w:bidi="ar-DZ"/>
              </w:rPr>
              <w:t>2</w:t>
            </w:r>
            <w:r w:rsidRPr="003A7F58">
              <w:rPr>
                <w:rFonts w:ascii="Traditional Arabic" w:hAnsi="Traditional Arabic" w:cs="Traditional Arabic"/>
                <w:sz w:val="32"/>
                <w:szCs w:val="32"/>
                <w:rtl/>
                <w:lang w:bidi="ar-DZ"/>
              </w:rPr>
              <w:t xml:space="preserve">   </w:t>
            </w:r>
          </w:p>
        </w:tc>
        <w:tc>
          <w:tcPr>
            <w:tcW w:w="8391" w:type="dxa"/>
          </w:tcPr>
          <w:p w:rsidR="003A7F58" w:rsidRPr="003A7F58" w:rsidRDefault="003A7F58" w:rsidP="003A7F58">
            <w:pPr>
              <w:tabs>
                <w:tab w:val="left" w:pos="3997"/>
              </w:tabs>
              <w:jc w:val="center"/>
              <w:rPr>
                <w:rFonts w:ascii="Traditional Arabic" w:hAnsi="Traditional Arabic" w:cs="Traditional Arabic"/>
                <w:b/>
                <w:bCs/>
                <w:sz w:val="32"/>
                <w:szCs w:val="32"/>
                <w:lang w:bidi="ar-DZ"/>
              </w:rPr>
            </w:pPr>
            <w:r w:rsidRPr="003A7F58">
              <w:rPr>
                <w:rFonts w:ascii="Traditional Arabic" w:hAnsi="Traditional Arabic" w:cs="Traditional Arabic"/>
                <w:sz w:val="32"/>
                <w:szCs w:val="32"/>
                <w:rtl/>
                <w:lang w:bidi="ar-DZ"/>
              </w:rPr>
              <w:t>مقدمة</w:t>
            </w:r>
            <w:r w:rsidRPr="003A7F58">
              <w:rPr>
                <w:rFonts w:ascii="Traditional Arabic" w:hAnsi="Traditional Arabic" w:cs="Traditional Arabic"/>
                <w:sz w:val="32"/>
                <w:szCs w:val="32"/>
                <w:rtl/>
                <w:lang w:bidi="ar-DZ"/>
              </w:rPr>
              <w:t>.......................................................</w:t>
            </w:r>
            <w:r w:rsidRPr="003A7F58">
              <w:rPr>
                <w:rFonts w:ascii="Traditional Arabic" w:hAnsi="Traditional Arabic" w:cs="Traditional Arabic"/>
                <w:sz w:val="32"/>
                <w:szCs w:val="32"/>
                <w:rtl/>
                <w:lang w:bidi="ar-DZ"/>
              </w:rPr>
              <w:t>............................</w:t>
            </w:r>
            <w:r w:rsidRPr="003A7F58">
              <w:rPr>
                <w:rFonts w:ascii="Traditional Arabic" w:hAnsi="Traditional Arabic" w:cs="Traditional Arabic"/>
                <w:sz w:val="32"/>
                <w:szCs w:val="32"/>
                <w:rtl/>
                <w:lang w:bidi="ar-DZ"/>
              </w:rPr>
              <w:t xml:space="preserve"> </w:t>
            </w:r>
          </w:p>
        </w:tc>
      </w:tr>
      <w:tr w:rsidR="003A7F58" w:rsidTr="00326322">
        <w:tc>
          <w:tcPr>
            <w:tcW w:w="897" w:type="dxa"/>
          </w:tcPr>
          <w:p w:rsidR="003A7F58" w:rsidRPr="003A7F58" w:rsidRDefault="003A7F58" w:rsidP="003A7F58">
            <w:pPr>
              <w:tabs>
                <w:tab w:val="left" w:pos="3997"/>
              </w:tabs>
              <w:jc w:val="center"/>
              <w:rPr>
                <w:rFonts w:ascii="Traditional Arabic" w:hAnsi="Traditional Arabic" w:cs="Traditional Arabic"/>
                <w:sz w:val="32"/>
                <w:szCs w:val="32"/>
                <w:lang w:bidi="ar-DZ"/>
              </w:rPr>
            </w:pPr>
            <w:r w:rsidRPr="003A7F58">
              <w:rPr>
                <w:rFonts w:ascii="Traditional Arabic" w:hAnsi="Traditional Arabic" w:cs="Traditional Arabic"/>
                <w:sz w:val="32"/>
                <w:szCs w:val="32"/>
                <w:rtl/>
                <w:lang w:bidi="ar-DZ"/>
              </w:rPr>
              <w:t>03</w:t>
            </w:r>
          </w:p>
        </w:tc>
        <w:tc>
          <w:tcPr>
            <w:tcW w:w="8391" w:type="dxa"/>
          </w:tcPr>
          <w:p w:rsidR="003A7F58" w:rsidRDefault="003A7F58" w:rsidP="003A7F58">
            <w:pPr>
              <w:bidi/>
              <w:spacing w:after="120"/>
              <w:jc w:val="center"/>
              <w:rPr>
                <w:rFonts w:ascii="Traditional Arabic" w:hAnsi="Traditional Arabic" w:cs="Traditional Arabic" w:hint="cs"/>
                <w:b/>
                <w:bCs/>
                <w:sz w:val="32"/>
                <w:szCs w:val="32"/>
                <w:rtl/>
              </w:rPr>
            </w:pPr>
            <w:r w:rsidRPr="003A7F58">
              <w:rPr>
                <w:rFonts w:ascii="Traditional Arabic" w:hAnsi="Traditional Arabic" w:cs="Traditional Arabic"/>
                <w:b/>
                <w:bCs/>
                <w:sz w:val="32"/>
                <w:szCs w:val="32"/>
                <w:rtl/>
              </w:rPr>
              <w:t xml:space="preserve">    المحور الأول: الحواضر  الكبرى في غرب إفريق</w:t>
            </w:r>
          </w:p>
          <w:p w:rsidR="006948EE" w:rsidRPr="006948EE" w:rsidRDefault="006948EE" w:rsidP="006948EE">
            <w:pPr>
              <w:bidi/>
              <w:jc w:val="both"/>
              <w:rPr>
                <w:rFonts w:ascii="Traditional Arabic" w:hAnsi="Traditional Arabic" w:cs="Traditional Arabic"/>
                <w:sz w:val="32"/>
                <w:szCs w:val="32"/>
                <w:rtl/>
              </w:rPr>
            </w:pPr>
            <w:r w:rsidRPr="006948EE">
              <w:rPr>
                <w:rFonts w:ascii="Traditional Arabic" w:hAnsi="Traditional Arabic" w:cs="Traditional Arabic"/>
                <w:sz w:val="32"/>
                <w:szCs w:val="32"/>
                <w:rtl/>
              </w:rPr>
              <w:t xml:space="preserve">أ. الحواضر لغة </w:t>
            </w:r>
          </w:p>
          <w:p w:rsidR="006948EE" w:rsidRPr="006948EE" w:rsidRDefault="006948EE" w:rsidP="006948EE">
            <w:pPr>
              <w:bidi/>
              <w:jc w:val="both"/>
              <w:rPr>
                <w:rFonts w:ascii="Traditional Arabic" w:hAnsi="Traditional Arabic" w:cs="Traditional Arabic"/>
                <w:sz w:val="32"/>
                <w:szCs w:val="32"/>
                <w:shd w:val="clear" w:color="auto" w:fill="FFFFFF"/>
                <w:rtl/>
              </w:rPr>
            </w:pPr>
            <w:r w:rsidRPr="006948EE">
              <w:rPr>
                <w:rFonts w:ascii="Traditional Arabic" w:hAnsi="Traditional Arabic" w:cs="Traditional Arabic"/>
                <w:sz w:val="32"/>
                <w:szCs w:val="32"/>
                <w:shd w:val="clear" w:color="auto" w:fill="FFFFFF"/>
                <w:rtl/>
              </w:rPr>
              <w:t>ب. اهم الحواضر</w:t>
            </w:r>
          </w:p>
          <w:p w:rsidR="006948EE" w:rsidRPr="006948EE" w:rsidRDefault="006948EE" w:rsidP="006948EE">
            <w:pPr>
              <w:bidi/>
              <w:jc w:val="both"/>
              <w:rPr>
                <w:rFonts w:ascii="Traditional Arabic" w:hAnsi="Traditional Arabic" w:cs="Traditional Arabic"/>
                <w:sz w:val="32"/>
                <w:szCs w:val="32"/>
                <w:rtl/>
                <w:lang w:bidi="ar-DZ"/>
              </w:rPr>
            </w:pPr>
            <w:r w:rsidRPr="006948EE">
              <w:rPr>
                <w:rFonts w:ascii="Traditional Arabic" w:hAnsi="Traditional Arabic" w:cs="Traditional Arabic"/>
                <w:sz w:val="32"/>
                <w:szCs w:val="32"/>
                <w:shd w:val="clear" w:color="auto" w:fill="FFFFFF"/>
                <w:rtl/>
              </w:rPr>
              <w:t>1. تنبكتو</w:t>
            </w:r>
          </w:p>
          <w:p w:rsidR="006948EE" w:rsidRPr="006948EE" w:rsidRDefault="006948EE" w:rsidP="006948EE">
            <w:pPr>
              <w:bidi/>
              <w:jc w:val="both"/>
              <w:rPr>
                <w:rFonts w:ascii="Traditional Arabic" w:hAnsi="Traditional Arabic" w:cs="Traditional Arabic"/>
                <w:sz w:val="32"/>
                <w:szCs w:val="32"/>
                <w:rtl/>
              </w:rPr>
            </w:pPr>
            <w:r w:rsidRPr="006948EE">
              <w:rPr>
                <w:rFonts w:ascii="Traditional Arabic" w:hAnsi="Traditional Arabic" w:cs="Traditional Arabic"/>
                <w:sz w:val="32"/>
                <w:szCs w:val="32"/>
                <w:rtl/>
                <w:lang w:bidi="ar-DZ"/>
              </w:rPr>
              <w:t xml:space="preserve"> </w:t>
            </w:r>
            <w:r w:rsidRPr="006948EE">
              <w:rPr>
                <w:rFonts w:ascii="Traditional Arabic" w:hAnsi="Traditional Arabic" w:cs="Traditional Arabic"/>
                <w:sz w:val="32"/>
                <w:szCs w:val="32"/>
                <w:rtl/>
              </w:rPr>
              <w:t>2. جني</w:t>
            </w:r>
          </w:p>
          <w:p w:rsidR="006948EE" w:rsidRPr="006948EE" w:rsidRDefault="006948EE" w:rsidP="006948EE">
            <w:pPr>
              <w:bidi/>
              <w:jc w:val="both"/>
              <w:rPr>
                <w:rFonts w:ascii="Traditional Arabic" w:hAnsi="Traditional Arabic" w:cs="Traditional Arabic"/>
                <w:sz w:val="32"/>
                <w:szCs w:val="32"/>
                <w:rtl/>
              </w:rPr>
            </w:pPr>
            <w:r w:rsidRPr="006948EE">
              <w:rPr>
                <w:rFonts w:ascii="Traditional Arabic" w:hAnsi="Traditional Arabic" w:cs="Traditional Arabic"/>
                <w:sz w:val="32"/>
                <w:szCs w:val="32"/>
                <w:rtl/>
              </w:rPr>
              <w:t>3.</w:t>
            </w:r>
            <w:r w:rsidRPr="006948EE">
              <w:rPr>
                <w:rFonts w:ascii="Traditional Arabic" w:hAnsi="Traditional Arabic" w:cs="Traditional Arabic"/>
                <w:sz w:val="32"/>
                <w:szCs w:val="32"/>
                <w:rtl/>
              </w:rPr>
              <w:t>غاو.</w:t>
            </w:r>
          </w:p>
          <w:p w:rsidR="006948EE" w:rsidRPr="006948EE" w:rsidRDefault="006948EE" w:rsidP="006948EE">
            <w:pPr>
              <w:bidi/>
              <w:jc w:val="both"/>
              <w:rPr>
                <w:rFonts w:ascii="Traditional Arabic" w:hAnsi="Traditional Arabic" w:cs="Traditional Arabic"/>
                <w:sz w:val="32"/>
                <w:szCs w:val="32"/>
              </w:rPr>
            </w:pPr>
            <w:r w:rsidRPr="006948EE">
              <w:rPr>
                <w:rFonts w:ascii="Traditional Arabic" w:hAnsi="Traditional Arabic" w:cs="Traditional Arabic"/>
                <w:sz w:val="32"/>
                <w:szCs w:val="32"/>
                <w:rtl/>
              </w:rPr>
              <w:t>4.</w:t>
            </w:r>
            <w:r w:rsidRPr="006948EE">
              <w:rPr>
                <w:rFonts w:ascii="Traditional Arabic" w:hAnsi="Traditional Arabic" w:cs="Traditional Arabic"/>
                <w:sz w:val="32"/>
                <w:szCs w:val="32"/>
                <w:rtl/>
              </w:rPr>
              <w:t xml:space="preserve"> ولاتة</w:t>
            </w:r>
          </w:p>
          <w:p w:rsidR="006948EE" w:rsidRPr="006948EE" w:rsidRDefault="006948EE" w:rsidP="006948EE">
            <w:pPr>
              <w:bidi/>
              <w:jc w:val="both"/>
              <w:rPr>
                <w:rFonts w:ascii="Sakkal Majalla" w:hAnsi="Sakkal Majalla" w:cs="Sakkal Majalla"/>
                <w:sz w:val="36"/>
                <w:szCs w:val="36"/>
              </w:rPr>
            </w:pPr>
            <w:r w:rsidRPr="006948EE">
              <w:rPr>
                <w:rFonts w:ascii="Traditional Arabic" w:hAnsi="Traditional Arabic" w:cs="Traditional Arabic"/>
                <w:sz w:val="32"/>
                <w:szCs w:val="32"/>
                <w:rtl/>
                <w:lang w:bidi="ar-DZ"/>
              </w:rPr>
              <w:t xml:space="preserve"> 5</w:t>
            </w:r>
            <w:r w:rsidRPr="006948EE">
              <w:rPr>
                <w:rFonts w:ascii="Traditional Arabic" w:hAnsi="Traditional Arabic" w:cs="Traditional Arabic"/>
                <w:sz w:val="32"/>
                <w:szCs w:val="32"/>
                <w:rtl/>
              </w:rPr>
              <w:t xml:space="preserve">. تاكد </w:t>
            </w:r>
          </w:p>
        </w:tc>
      </w:tr>
      <w:tr w:rsidR="003A7F58" w:rsidTr="00326322">
        <w:tc>
          <w:tcPr>
            <w:tcW w:w="897" w:type="dxa"/>
          </w:tcPr>
          <w:p w:rsidR="003A7F58" w:rsidRPr="006948EE" w:rsidRDefault="006948EE" w:rsidP="003A7F58">
            <w:pPr>
              <w:tabs>
                <w:tab w:val="left" w:pos="3997"/>
              </w:tabs>
              <w:jc w:val="center"/>
              <w:rPr>
                <w:rFonts w:ascii="Traditional Arabic" w:hAnsi="Traditional Arabic" w:cs="Traditional Arabic"/>
                <w:b/>
                <w:bCs/>
                <w:sz w:val="32"/>
                <w:szCs w:val="32"/>
                <w:lang w:bidi="ar-DZ"/>
              </w:rPr>
            </w:pPr>
            <w:r w:rsidRPr="006948EE">
              <w:rPr>
                <w:rFonts w:ascii="Traditional Arabic" w:hAnsi="Traditional Arabic" w:cs="Traditional Arabic" w:hint="cs"/>
                <w:b/>
                <w:bCs/>
                <w:sz w:val="32"/>
                <w:szCs w:val="32"/>
                <w:rtl/>
                <w:lang w:bidi="ar-DZ"/>
              </w:rPr>
              <w:t>10</w:t>
            </w:r>
          </w:p>
        </w:tc>
        <w:tc>
          <w:tcPr>
            <w:tcW w:w="8391" w:type="dxa"/>
          </w:tcPr>
          <w:p w:rsidR="006948EE" w:rsidRPr="006948EE" w:rsidRDefault="006948EE" w:rsidP="006948EE">
            <w:pPr>
              <w:bidi/>
              <w:jc w:val="both"/>
              <w:rPr>
                <w:rFonts w:ascii="Traditional Arabic" w:hAnsi="Traditional Arabic" w:cs="Traditional Arabic"/>
                <w:sz w:val="32"/>
                <w:szCs w:val="32"/>
                <w:rtl/>
                <w:lang w:bidi="ar-DZ"/>
              </w:rPr>
            </w:pPr>
            <w:proofErr w:type="gramStart"/>
            <w:r w:rsidRPr="006948EE">
              <w:rPr>
                <w:rFonts w:ascii="Traditional Arabic" w:hAnsi="Traditional Arabic" w:cs="Traditional Arabic"/>
                <w:b/>
                <w:bCs/>
                <w:sz w:val="32"/>
                <w:szCs w:val="32"/>
                <w:rtl/>
                <w:lang w:bidi="ar-DZ"/>
              </w:rPr>
              <w:t>المحور</w:t>
            </w:r>
            <w:proofErr w:type="gramEnd"/>
            <w:r w:rsidRPr="006948EE">
              <w:rPr>
                <w:rFonts w:ascii="Traditional Arabic" w:hAnsi="Traditional Arabic" w:cs="Traditional Arabic"/>
                <w:b/>
                <w:bCs/>
                <w:sz w:val="32"/>
                <w:szCs w:val="32"/>
                <w:rtl/>
                <w:lang w:bidi="ar-DZ"/>
              </w:rPr>
              <w:t xml:space="preserve"> الثاني</w:t>
            </w:r>
            <w:r w:rsidRPr="006948EE">
              <w:rPr>
                <w:rFonts w:ascii="Traditional Arabic" w:hAnsi="Traditional Arabic" w:cs="Traditional Arabic"/>
                <w:b/>
                <w:bCs/>
                <w:sz w:val="32"/>
                <w:szCs w:val="32"/>
                <w:rtl/>
                <w:lang w:bidi="ar-DZ"/>
              </w:rPr>
              <w:t xml:space="preserve">: </w:t>
            </w:r>
            <w:r w:rsidRPr="006948EE">
              <w:rPr>
                <w:rFonts w:ascii="Traditional Arabic" w:hAnsi="Traditional Arabic" w:cs="Traditional Arabic"/>
                <w:b/>
                <w:bCs/>
                <w:sz w:val="32"/>
                <w:szCs w:val="32"/>
                <w:rtl/>
                <w:lang w:bidi="ar-DZ"/>
              </w:rPr>
              <w:t>مظاهر الحياة الثقافية</w:t>
            </w:r>
            <w:r w:rsidRPr="006948EE">
              <w:rPr>
                <w:rFonts w:ascii="Traditional Arabic" w:hAnsi="Traditional Arabic" w:cs="Traditional Arabic"/>
                <w:b/>
                <w:bCs/>
                <w:sz w:val="32"/>
                <w:szCs w:val="32"/>
                <w:rtl/>
                <w:lang w:bidi="ar-DZ"/>
              </w:rPr>
              <w:t xml:space="preserve"> و العلمية في الحواضر الإفريقية</w:t>
            </w:r>
          </w:p>
          <w:p w:rsidR="006948EE" w:rsidRPr="006948EE" w:rsidRDefault="006948EE" w:rsidP="006948EE">
            <w:pPr>
              <w:bidi/>
              <w:jc w:val="both"/>
              <w:rPr>
                <w:rFonts w:ascii="Traditional Arabic" w:hAnsi="Traditional Arabic" w:cs="Traditional Arabic"/>
                <w:sz w:val="32"/>
                <w:szCs w:val="32"/>
                <w:rtl/>
              </w:rPr>
            </w:pPr>
            <w:r w:rsidRPr="006948EE">
              <w:rPr>
                <w:rFonts w:ascii="Traditional Arabic" w:hAnsi="Traditional Arabic" w:cs="Traditional Arabic"/>
                <w:sz w:val="32"/>
                <w:szCs w:val="32"/>
                <w:rtl/>
                <w:lang w:bidi="ar-DZ"/>
              </w:rPr>
              <w:t>.</w:t>
            </w:r>
            <w:proofErr w:type="gramStart"/>
            <w:r w:rsidRPr="006948EE">
              <w:rPr>
                <w:rFonts w:ascii="Traditional Arabic" w:hAnsi="Traditional Arabic" w:cs="Traditional Arabic"/>
                <w:sz w:val="32"/>
                <w:szCs w:val="32"/>
                <w:rtl/>
                <w:lang w:bidi="ar-DZ"/>
              </w:rPr>
              <w:t>مؤسسات</w:t>
            </w:r>
            <w:proofErr w:type="gramEnd"/>
            <w:r w:rsidRPr="006948EE">
              <w:rPr>
                <w:rFonts w:ascii="Traditional Arabic" w:hAnsi="Traditional Arabic" w:cs="Traditional Arabic"/>
                <w:sz w:val="32"/>
                <w:szCs w:val="32"/>
                <w:rtl/>
                <w:lang w:bidi="ar-DZ"/>
              </w:rPr>
              <w:t xml:space="preserve"> التعليم</w:t>
            </w:r>
          </w:p>
          <w:p w:rsidR="006948EE" w:rsidRPr="006948EE" w:rsidRDefault="006948EE" w:rsidP="006948EE">
            <w:pPr>
              <w:tabs>
                <w:tab w:val="right" w:pos="8646"/>
              </w:tabs>
              <w:bidi/>
              <w:jc w:val="both"/>
              <w:rPr>
                <w:rFonts w:ascii="Traditional Arabic" w:hAnsi="Traditional Arabic" w:cs="Traditional Arabic"/>
                <w:b/>
                <w:bCs/>
                <w:sz w:val="32"/>
                <w:szCs w:val="32"/>
                <w:rtl/>
                <w:lang w:bidi="ar-DZ"/>
              </w:rPr>
            </w:pPr>
            <w:r w:rsidRPr="006948EE">
              <w:rPr>
                <w:rFonts w:ascii="Traditional Arabic" w:hAnsi="Traditional Arabic" w:cs="Traditional Arabic"/>
                <w:sz w:val="32"/>
                <w:szCs w:val="32"/>
                <w:rtl/>
                <w:lang w:bidi="ar-DZ"/>
              </w:rPr>
              <w:t>2.</w:t>
            </w:r>
            <w:proofErr w:type="gramStart"/>
            <w:r w:rsidRPr="006948EE">
              <w:rPr>
                <w:rFonts w:ascii="Traditional Arabic" w:hAnsi="Traditional Arabic" w:cs="Traditional Arabic"/>
                <w:sz w:val="32"/>
                <w:szCs w:val="32"/>
                <w:rtl/>
                <w:lang w:bidi="ar-DZ"/>
              </w:rPr>
              <w:t>مراحل</w:t>
            </w:r>
            <w:proofErr w:type="gramEnd"/>
            <w:r w:rsidRPr="006948EE">
              <w:rPr>
                <w:rFonts w:ascii="Traditional Arabic" w:hAnsi="Traditional Arabic" w:cs="Traditional Arabic"/>
                <w:sz w:val="32"/>
                <w:szCs w:val="32"/>
                <w:rtl/>
                <w:lang w:bidi="ar-DZ"/>
              </w:rPr>
              <w:t xml:space="preserve"> التعليم</w:t>
            </w:r>
          </w:p>
          <w:p w:rsidR="006948EE" w:rsidRPr="006948EE" w:rsidRDefault="006948EE" w:rsidP="006948EE">
            <w:pPr>
              <w:shd w:val="clear" w:color="auto" w:fill="FFFFFF"/>
              <w:bidi/>
              <w:spacing w:line="408" w:lineRule="atLeast"/>
              <w:jc w:val="both"/>
              <w:textAlignment w:val="baseline"/>
              <w:rPr>
                <w:rFonts w:ascii="Traditional Arabic" w:hAnsi="Traditional Arabic" w:cs="Traditional Arabic"/>
                <w:sz w:val="32"/>
                <w:szCs w:val="32"/>
                <w:rtl/>
                <w:lang w:bidi="ar-DZ"/>
              </w:rPr>
            </w:pPr>
            <w:r w:rsidRPr="006948EE">
              <w:rPr>
                <w:rFonts w:ascii="Traditional Arabic" w:hAnsi="Traditional Arabic" w:cs="Traditional Arabic"/>
                <w:sz w:val="32"/>
                <w:szCs w:val="32"/>
                <w:rtl/>
                <w:lang w:bidi="ar-DZ"/>
              </w:rPr>
              <w:t xml:space="preserve">3.  </w:t>
            </w:r>
            <w:proofErr w:type="gramStart"/>
            <w:r w:rsidRPr="006948EE">
              <w:rPr>
                <w:rFonts w:ascii="Traditional Arabic" w:eastAsia="Times New Roman" w:hAnsi="Traditional Arabic" w:cs="Traditional Arabic"/>
                <w:sz w:val="32"/>
                <w:szCs w:val="32"/>
                <w:bdr w:val="none" w:sz="0" w:space="0" w:color="auto" w:frame="1"/>
                <w:rtl/>
                <w:lang w:eastAsia="fr-FR" w:bidi="ar-YE"/>
              </w:rPr>
              <w:t>لتعليم</w:t>
            </w:r>
            <w:proofErr w:type="gramEnd"/>
            <w:r w:rsidRPr="006948EE">
              <w:rPr>
                <w:rFonts w:ascii="Traditional Arabic" w:eastAsia="Times New Roman" w:hAnsi="Traditional Arabic" w:cs="Traditional Arabic"/>
                <w:sz w:val="32"/>
                <w:szCs w:val="32"/>
                <w:bdr w:val="none" w:sz="0" w:space="0" w:color="auto" w:frame="1"/>
                <w:rtl/>
                <w:lang w:eastAsia="fr-FR" w:bidi="ar-YE"/>
              </w:rPr>
              <w:t xml:space="preserve"> المهني (الحرفي)</w:t>
            </w:r>
            <w:r w:rsidRPr="006948EE">
              <w:rPr>
                <w:rFonts w:ascii="Traditional Arabic" w:hAnsi="Traditional Arabic" w:cs="Traditional Arabic"/>
                <w:sz w:val="32"/>
                <w:szCs w:val="32"/>
                <w:rtl/>
                <w:lang w:bidi="ar-DZ"/>
              </w:rPr>
              <w:t xml:space="preserve"> </w:t>
            </w:r>
          </w:p>
          <w:p w:rsidR="006948EE" w:rsidRPr="006948EE" w:rsidRDefault="006948EE" w:rsidP="006948EE">
            <w:pPr>
              <w:shd w:val="clear" w:color="auto" w:fill="FFFFFF"/>
              <w:bidi/>
              <w:spacing w:line="408" w:lineRule="atLeast"/>
              <w:jc w:val="both"/>
              <w:textAlignment w:val="baseline"/>
              <w:rPr>
                <w:rFonts w:ascii="Traditional Arabic" w:eastAsia="Times New Roman" w:hAnsi="Traditional Arabic" w:cs="Traditional Arabic"/>
                <w:sz w:val="32"/>
                <w:szCs w:val="32"/>
                <w:rtl/>
                <w:lang w:eastAsia="fr-FR"/>
              </w:rPr>
            </w:pPr>
            <w:r w:rsidRPr="006948EE">
              <w:rPr>
                <w:rFonts w:ascii="Traditional Arabic" w:eastAsia="Times New Roman" w:hAnsi="Traditional Arabic" w:cs="Traditional Arabic"/>
                <w:sz w:val="32"/>
                <w:szCs w:val="32"/>
                <w:bdr w:val="none" w:sz="0" w:space="0" w:color="auto" w:frame="1"/>
                <w:rtl/>
                <w:lang w:eastAsia="fr-FR" w:bidi="ar-YE"/>
              </w:rPr>
              <w:t>4.الإجازات العلمية و الشهادات</w:t>
            </w:r>
          </w:p>
          <w:p w:rsidR="006948EE" w:rsidRPr="006948EE" w:rsidRDefault="006948EE" w:rsidP="006948EE">
            <w:pPr>
              <w:shd w:val="clear" w:color="auto" w:fill="FFFFFF"/>
              <w:bidi/>
              <w:spacing w:line="408" w:lineRule="atLeast"/>
              <w:jc w:val="both"/>
              <w:textAlignment w:val="baseline"/>
              <w:rPr>
                <w:rFonts w:ascii="Traditional Arabic" w:eastAsia="Times New Roman" w:hAnsi="Traditional Arabic" w:cs="Traditional Arabic"/>
                <w:sz w:val="32"/>
                <w:szCs w:val="32"/>
                <w:bdr w:val="none" w:sz="0" w:space="0" w:color="auto" w:frame="1"/>
                <w:rtl/>
                <w:lang w:eastAsia="fr-FR"/>
              </w:rPr>
            </w:pPr>
            <w:r w:rsidRPr="006948EE">
              <w:rPr>
                <w:rFonts w:ascii="Traditional Arabic" w:eastAsia="Times New Roman" w:hAnsi="Traditional Arabic" w:cs="Traditional Arabic"/>
                <w:b/>
                <w:bCs/>
                <w:sz w:val="32"/>
                <w:szCs w:val="32"/>
                <w:bdr w:val="none" w:sz="0" w:space="0" w:color="auto" w:frame="1"/>
                <w:rtl/>
                <w:lang w:eastAsia="fr-FR"/>
              </w:rPr>
              <w:t>5</w:t>
            </w:r>
            <w:r w:rsidRPr="006948EE">
              <w:rPr>
                <w:rFonts w:ascii="Traditional Arabic" w:eastAsia="Times New Roman" w:hAnsi="Traditional Arabic" w:cs="Traditional Arabic"/>
                <w:sz w:val="32"/>
                <w:szCs w:val="32"/>
                <w:bdr w:val="none" w:sz="0" w:space="0" w:color="auto" w:frame="1"/>
                <w:rtl/>
                <w:lang w:eastAsia="fr-FR"/>
              </w:rPr>
              <w:t xml:space="preserve">. </w:t>
            </w:r>
            <w:proofErr w:type="gramStart"/>
            <w:r w:rsidRPr="006948EE">
              <w:rPr>
                <w:rFonts w:ascii="Traditional Arabic" w:eastAsia="Times New Roman" w:hAnsi="Traditional Arabic" w:cs="Traditional Arabic"/>
                <w:sz w:val="32"/>
                <w:szCs w:val="32"/>
                <w:bdr w:val="none" w:sz="0" w:space="0" w:color="auto" w:frame="1"/>
                <w:rtl/>
                <w:lang w:eastAsia="fr-FR"/>
              </w:rPr>
              <w:t>حركة</w:t>
            </w:r>
            <w:proofErr w:type="gramEnd"/>
            <w:r w:rsidRPr="006948EE">
              <w:rPr>
                <w:rFonts w:ascii="Traditional Arabic" w:eastAsia="Times New Roman" w:hAnsi="Traditional Arabic" w:cs="Traditional Arabic"/>
                <w:sz w:val="32"/>
                <w:szCs w:val="32"/>
                <w:bdr w:val="none" w:sz="0" w:space="0" w:color="auto" w:frame="1"/>
                <w:rtl/>
                <w:lang w:eastAsia="fr-FR"/>
              </w:rPr>
              <w:t xml:space="preserve"> التأليف و المؤلفين</w:t>
            </w:r>
          </w:p>
          <w:p w:rsidR="006948EE" w:rsidRPr="006948EE" w:rsidRDefault="006948EE" w:rsidP="006948EE">
            <w:pPr>
              <w:shd w:val="clear" w:color="auto" w:fill="FFFFFF"/>
              <w:bidi/>
              <w:spacing w:line="408" w:lineRule="atLeast"/>
              <w:jc w:val="both"/>
              <w:textAlignment w:val="baseline"/>
              <w:rPr>
                <w:rFonts w:ascii="Traditional Arabic" w:eastAsia="Times New Roman" w:hAnsi="Traditional Arabic" w:cs="Traditional Arabic"/>
                <w:sz w:val="32"/>
                <w:szCs w:val="32"/>
                <w:bdr w:val="none" w:sz="0" w:space="0" w:color="auto" w:frame="1"/>
                <w:rtl/>
                <w:lang w:eastAsia="fr-FR"/>
              </w:rPr>
            </w:pPr>
            <w:r w:rsidRPr="006948EE">
              <w:rPr>
                <w:rFonts w:ascii="Traditional Arabic" w:eastAsia="Times New Roman" w:hAnsi="Traditional Arabic" w:cs="Traditional Arabic"/>
                <w:sz w:val="32"/>
                <w:szCs w:val="32"/>
                <w:bdr w:val="none" w:sz="0" w:space="0" w:color="auto" w:frame="1"/>
                <w:rtl/>
                <w:lang w:eastAsia="fr-FR"/>
              </w:rPr>
              <w:t xml:space="preserve">أ.في التاريخ </w:t>
            </w:r>
          </w:p>
          <w:p w:rsidR="006948EE" w:rsidRPr="006948EE" w:rsidRDefault="006948EE" w:rsidP="006948EE">
            <w:pPr>
              <w:shd w:val="clear" w:color="auto" w:fill="FFFFFF"/>
              <w:bidi/>
              <w:spacing w:line="408" w:lineRule="atLeast"/>
              <w:jc w:val="both"/>
              <w:textAlignment w:val="baseline"/>
              <w:rPr>
                <w:rFonts w:ascii="Traditional Arabic" w:hAnsi="Traditional Arabic" w:cs="Traditional Arabic"/>
                <w:sz w:val="32"/>
                <w:szCs w:val="32"/>
                <w:rtl/>
                <w:lang w:bidi="ar-DZ"/>
              </w:rPr>
            </w:pPr>
            <w:r w:rsidRPr="006948EE">
              <w:rPr>
                <w:rFonts w:ascii="Traditional Arabic" w:hAnsi="Traditional Arabic" w:cs="Traditional Arabic"/>
                <w:sz w:val="32"/>
                <w:szCs w:val="32"/>
                <w:rtl/>
                <w:lang w:bidi="ar-DZ"/>
              </w:rPr>
              <w:t xml:space="preserve"> ب .في الأدب </w:t>
            </w:r>
          </w:p>
          <w:p w:rsidR="003A7F58" w:rsidRPr="006948EE" w:rsidRDefault="006948EE" w:rsidP="006948EE">
            <w:pPr>
              <w:bidi/>
              <w:jc w:val="both"/>
              <w:rPr>
                <w:rFonts w:ascii="Traditional Arabic" w:hAnsi="Traditional Arabic" w:cs="Traditional Arabic"/>
                <w:b/>
                <w:bCs/>
                <w:sz w:val="36"/>
                <w:szCs w:val="36"/>
                <w:lang w:bidi="ar-DZ"/>
              </w:rPr>
            </w:pPr>
            <w:r w:rsidRPr="006948EE">
              <w:rPr>
                <w:rFonts w:ascii="Traditional Arabic" w:hAnsi="Traditional Arabic" w:cs="Traditional Arabic"/>
                <w:sz w:val="32"/>
                <w:szCs w:val="32"/>
                <w:rtl/>
                <w:lang w:bidi="ar-DZ"/>
              </w:rPr>
              <w:t>ج.في العلوم الشرعية</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 xml:space="preserve">و </w:t>
            </w:r>
            <w:r w:rsidRPr="006948EE">
              <w:rPr>
                <w:rFonts w:ascii="Traditional Arabic" w:hAnsi="Traditional Arabic" w:cs="Traditional Arabic"/>
                <w:sz w:val="32"/>
                <w:szCs w:val="32"/>
                <w:rtl/>
                <w:lang w:bidi="ar-DZ"/>
              </w:rPr>
              <w:t>لعقلية</w:t>
            </w:r>
            <w:r w:rsidRPr="004A3B3A">
              <w:rPr>
                <w:rFonts w:ascii="Sakkal Majalla" w:hAnsi="Sakkal Majalla" w:cs="Sakkal Majalla"/>
                <w:sz w:val="36"/>
                <w:szCs w:val="36"/>
                <w:rtl/>
                <w:lang w:bidi="ar-DZ"/>
              </w:rPr>
              <w:t xml:space="preserve"> </w:t>
            </w:r>
          </w:p>
        </w:tc>
      </w:tr>
      <w:tr w:rsidR="003A7F58" w:rsidTr="00326322">
        <w:tc>
          <w:tcPr>
            <w:tcW w:w="897" w:type="dxa"/>
          </w:tcPr>
          <w:p w:rsidR="003A7F58" w:rsidRDefault="003A7F58" w:rsidP="003A7F58">
            <w:pPr>
              <w:tabs>
                <w:tab w:val="left" w:pos="3997"/>
              </w:tabs>
              <w:jc w:val="center"/>
              <w:rPr>
                <w:rFonts w:ascii="Traditional Arabic" w:hAnsi="Traditional Arabic" w:cs="Traditional Arabic"/>
                <w:b/>
                <w:bCs/>
                <w:sz w:val="40"/>
                <w:szCs w:val="40"/>
                <w:lang w:bidi="ar-DZ"/>
              </w:rPr>
            </w:pPr>
          </w:p>
        </w:tc>
        <w:tc>
          <w:tcPr>
            <w:tcW w:w="8391" w:type="dxa"/>
          </w:tcPr>
          <w:p w:rsidR="006948EE" w:rsidRPr="006948EE" w:rsidRDefault="006948EE" w:rsidP="006948EE">
            <w:pPr>
              <w:bidi/>
              <w:spacing w:after="120"/>
              <w:jc w:val="center"/>
              <w:rPr>
                <w:rFonts w:ascii="Traditional Arabic" w:hAnsi="Traditional Arabic" w:cs="Traditional Arabic"/>
                <w:b/>
                <w:bCs/>
                <w:sz w:val="32"/>
                <w:szCs w:val="32"/>
                <w:rtl/>
              </w:rPr>
            </w:pPr>
            <w:r w:rsidRPr="006948EE">
              <w:rPr>
                <w:rFonts w:ascii="Traditional Arabic" w:hAnsi="Traditional Arabic" w:cs="Traditional Arabic"/>
                <w:b/>
                <w:bCs/>
                <w:sz w:val="32"/>
                <w:szCs w:val="32"/>
                <w:rtl/>
              </w:rPr>
              <w:t xml:space="preserve">المحور </w:t>
            </w:r>
            <w:proofErr w:type="gramStart"/>
            <w:r w:rsidRPr="006948EE">
              <w:rPr>
                <w:rFonts w:ascii="Traditional Arabic" w:hAnsi="Traditional Arabic" w:cs="Traditional Arabic"/>
                <w:b/>
                <w:bCs/>
                <w:sz w:val="32"/>
                <w:szCs w:val="32"/>
                <w:rtl/>
              </w:rPr>
              <w:t xml:space="preserve">الثالث </w:t>
            </w:r>
            <w:r w:rsidRPr="006948EE">
              <w:rPr>
                <w:rFonts w:ascii="Traditional Arabic" w:hAnsi="Traditional Arabic" w:cs="Traditional Arabic"/>
                <w:b/>
                <w:bCs/>
                <w:sz w:val="32"/>
                <w:szCs w:val="32"/>
                <w:rtl/>
              </w:rPr>
              <w:t>:</w:t>
            </w:r>
            <w:proofErr w:type="gramEnd"/>
            <w:r w:rsidRPr="006948EE">
              <w:rPr>
                <w:rFonts w:ascii="Traditional Arabic" w:hAnsi="Traditional Arabic" w:cs="Traditional Arabic"/>
                <w:b/>
                <w:bCs/>
                <w:sz w:val="32"/>
                <w:szCs w:val="32"/>
                <w:rtl/>
              </w:rPr>
              <w:t>أثر الحياة العلمية على تطور غرب إفريقيا .</w:t>
            </w:r>
          </w:p>
          <w:p w:rsidR="006948EE" w:rsidRPr="006948EE" w:rsidRDefault="006948EE" w:rsidP="006948EE">
            <w:pPr>
              <w:bidi/>
              <w:rPr>
                <w:rFonts w:ascii="Traditional Arabic" w:hAnsi="Traditional Arabic" w:cs="Traditional Arabic"/>
                <w:sz w:val="32"/>
                <w:szCs w:val="32"/>
              </w:rPr>
            </w:pPr>
            <w:r w:rsidRPr="006948EE">
              <w:rPr>
                <w:rFonts w:ascii="Traditional Arabic" w:hAnsi="Traditional Arabic" w:cs="Traditional Arabic"/>
                <w:sz w:val="32"/>
                <w:szCs w:val="32"/>
                <w:rtl/>
              </w:rPr>
              <w:t xml:space="preserve">. أثرها </w:t>
            </w:r>
            <w:r w:rsidRPr="006948EE">
              <w:rPr>
                <w:rFonts w:ascii="Traditional Arabic" w:hAnsi="Traditional Arabic" w:cs="Traditional Arabic"/>
                <w:sz w:val="32"/>
                <w:szCs w:val="32"/>
                <w:rtl/>
                <w:lang w:bidi="ar-DZ"/>
              </w:rPr>
              <w:t>في</w:t>
            </w:r>
            <w:r w:rsidRPr="006948EE">
              <w:rPr>
                <w:rFonts w:ascii="Traditional Arabic" w:hAnsi="Traditional Arabic" w:cs="Traditional Arabic"/>
                <w:sz w:val="32"/>
                <w:szCs w:val="32"/>
                <w:rtl/>
              </w:rPr>
              <w:t xml:space="preserve"> نظام الحكم </w:t>
            </w:r>
            <w:proofErr w:type="gramStart"/>
            <w:r w:rsidRPr="006948EE">
              <w:rPr>
                <w:rFonts w:ascii="Traditional Arabic" w:hAnsi="Traditional Arabic" w:cs="Traditional Arabic"/>
                <w:sz w:val="32"/>
                <w:szCs w:val="32"/>
                <w:rtl/>
              </w:rPr>
              <w:t>والعمران</w:t>
            </w:r>
            <w:proofErr w:type="gramEnd"/>
          </w:p>
          <w:p w:rsidR="006948EE" w:rsidRPr="006948EE" w:rsidRDefault="006948EE" w:rsidP="006948EE">
            <w:pPr>
              <w:bidi/>
              <w:rPr>
                <w:rFonts w:ascii="Traditional Arabic" w:hAnsi="Traditional Arabic" w:cs="Traditional Arabic"/>
                <w:sz w:val="32"/>
                <w:szCs w:val="32"/>
                <w:rtl/>
              </w:rPr>
            </w:pPr>
            <w:r w:rsidRPr="006948EE">
              <w:rPr>
                <w:rFonts w:ascii="Traditional Arabic" w:hAnsi="Traditional Arabic" w:cs="Traditional Arabic"/>
                <w:sz w:val="32"/>
                <w:szCs w:val="32"/>
                <w:rtl/>
              </w:rPr>
              <w:t>أ.</w:t>
            </w:r>
            <w:proofErr w:type="gramStart"/>
            <w:r w:rsidRPr="006948EE">
              <w:rPr>
                <w:rFonts w:ascii="Traditional Arabic" w:hAnsi="Traditional Arabic" w:cs="Traditional Arabic"/>
                <w:sz w:val="32"/>
                <w:szCs w:val="32"/>
                <w:rtl/>
              </w:rPr>
              <w:t>في</w:t>
            </w:r>
            <w:proofErr w:type="gramEnd"/>
            <w:r w:rsidRPr="006948EE">
              <w:rPr>
                <w:rFonts w:ascii="Traditional Arabic" w:hAnsi="Traditional Arabic" w:cs="Traditional Arabic"/>
                <w:sz w:val="32"/>
                <w:szCs w:val="32"/>
                <w:rtl/>
              </w:rPr>
              <w:t xml:space="preserve"> نظام الحكم</w:t>
            </w:r>
          </w:p>
          <w:p w:rsidR="006948EE" w:rsidRPr="006948EE" w:rsidRDefault="006948EE" w:rsidP="006948EE">
            <w:pPr>
              <w:bidi/>
              <w:rPr>
                <w:rFonts w:ascii="Traditional Arabic" w:hAnsi="Traditional Arabic" w:cs="Traditional Arabic"/>
                <w:sz w:val="32"/>
                <w:szCs w:val="32"/>
                <w:rtl/>
              </w:rPr>
            </w:pPr>
            <w:r w:rsidRPr="006948EE">
              <w:rPr>
                <w:rFonts w:ascii="Traditional Arabic" w:hAnsi="Traditional Arabic" w:cs="Traditional Arabic"/>
                <w:sz w:val="32"/>
                <w:szCs w:val="32"/>
                <w:rtl/>
              </w:rPr>
              <w:t>ب: أثرها في الميدان العمراني</w:t>
            </w:r>
          </w:p>
          <w:p w:rsidR="006948EE" w:rsidRPr="006948EE" w:rsidRDefault="006948EE" w:rsidP="006948EE">
            <w:pPr>
              <w:tabs>
                <w:tab w:val="right" w:pos="8646"/>
              </w:tabs>
              <w:bidi/>
              <w:jc w:val="both"/>
              <w:rPr>
                <w:rFonts w:ascii="Traditional Arabic" w:hAnsi="Traditional Arabic" w:cs="Traditional Arabic"/>
                <w:sz w:val="32"/>
                <w:szCs w:val="32"/>
                <w:rtl/>
                <w:lang w:bidi="ar-DZ"/>
              </w:rPr>
            </w:pPr>
            <w:r w:rsidRPr="006948EE">
              <w:rPr>
                <w:rFonts w:ascii="Traditional Arabic" w:hAnsi="Traditional Arabic" w:cs="Traditional Arabic"/>
                <w:sz w:val="32"/>
                <w:szCs w:val="32"/>
                <w:rtl/>
                <w:lang w:bidi="ar-DZ"/>
              </w:rPr>
              <w:t xml:space="preserve">رابعا ــ المراسلات العلمية </w:t>
            </w:r>
            <w:proofErr w:type="gramStart"/>
            <w:r w:rsidRPr="006948EE">
              <w:rPr>
                <w:rFonts w:ascii="Traditional Arabic" w:hAnsi="Traditional Arabic" w:cs="Traditional Arabic"/>
                <w:sz w:val="32"/>
                <w:szCs w:val="32"/>
                <w:rtl/>
                <w:lang w:bidi="ar-DZ"/>
              </w:rPr>
              <w:t>بين</w:t>
            </w:r>
            <w:proofErr w:type="gramEnd"/>
            <w:r w:rsidRPr="006948EE">
              <w:rPr>
                <w:rFonts w:ascii="Traditional Arabic" w:hAnsi="Traditional Arabic" w:cs="Traditional Arabic"/>
                <w:sz w:val="32"/>
                <w:szCs w:val="32"/>
                <w:rtl/>
                <w:lang w:bidi="ar-DZ"/>
              </w:rPr>
              <w:t xml:space="preserve"> حواضر غرب إفريقيا و دورها العلمي و الثقافي</w:t>
            </w:r>
          </w:p>
          <w:p w:rsidR="006948EE" w:rsidRPr="006948EE" w:rsidRDefault="006948EE" w:rsidP="006948EE">
            <w:pPr>
              <w:bidi/>
              <w:jc w:val="both"/>
              <w:rPr>
                <w:rFonts w:ascii="Traditional Arabic" w:hAnsi="Traditional Arabic" w:cs="Traditional Arabic"/>
                <w:sz w:val="32"/>
                <w:szCs w:val="32"/>
                <w:rtl/>
                <w:lang w:bidi="ar-DZ"/>
              </w:rPr>
            </w:pPr>
            <w:r w:rsidRPr="006948EE">
              <w:rPr>
                <w:rFonts w:ascii="Traditional Arabic" w:hAnsi="Traditional Arabic" w:cs="Traditional Arabic"/>
                <w:sz w:val="32"/>
                <w:szCs w:val="32"/>
                <w:rtl/>
                <w:lang w:bidi="ar-DZ"/>
              </w:rPr>
              <w:t xml:space="preserve">خامسا. اثر الحياة العلمية في الحياة الاقتصادية </w:t>
            </w:r>
            <w:proofErr w:type="gramStart"/>
            <w:r w:rsidRPr="006948EE">
              <w:rPr>
                <w:rFonts w:ascii="Traditional Arabic" w:hAnsi="Traditional Arabic" w:cs="Traditional Arabic"/>
                <w:sz w:val="32"/>
                <w:szCs w:val="32"/>
                <w:rtl/>
                <w:lang w:bidi="ar-DZ"/>
              </w:rPr>
              <w:t>والاجتماعية</w:t>
            </w:r>
            <w:proofErr w:type="gramEnd"/>
          </w:p>
          <w:p w:rsidR="006948EE" w:rsidRPr="006948EE" w:rsidRDefault="006948EE" w:rsidP="006948EE">
            <w:pPr>
              <w:bidi/>
              <w:jc w:val="both"/>
              <w:rPr>
                <w:rFonts w:ascii="Traditional Arabic" w:hAnsi="Traditional Arabic" w:cs="Traditional Arabic"/>
                <w:sz w:val="32"/>
                <w:szCs w:val="32"/>
                <w:rtl/>
                <w:lang w:bidi="ar-DZ"/>
              </w:rPr>
            </w:pPr>
            <w:r w:rsidRPr="006948EE">
              <w:rPr>
                <w:rFonts w:ascii="Traditional Arabic" w:hAnsi="Traditional Arabic" w:cs="Traditional Arabic"/>
                <w:sz w:val="32"/>
                <w:szCs w:val="32"/>
                <w:lang w:bidi="ar-DZ"/>
              </w:rPr>
              <w:t>.</w:t>
            </w:r>
            <w:r w:rsidRPr="006948EE">
              <w:rPr>
                <w:rFonts w:ascii="Traditional Arabic" w:hAnsi="Traditional Arabic" w:cs="Traditional Arabic"/>
                <w:sz w:val="32"/>
                <w:szCs w:val="32"/>
                <w:rtl/>
                <w:lang w:bidi="ar-DZ"/>
              </w:rPr>
              <w:t xml:space="preserve">1. اثرها في النظام الاقتصاد </w:t>
            </w:r>
          </w:p>
          <w:p w:rsidR="006948EE" w:rsidRPr="006948EE" w:rsidRDefault="006948EE" w:rsidP="006948EE">
            <w:pPr>
              <w:tabs>
                <w:tab w:val="right" w:pos="8646"/>
              </w:tabs>
              <w:bidi/>
              <w:jc w:val="both"/>
              <w:rPr>
                <w:rFonts w:ascii="Traditional Arabic" w:hAnsi="Traditional Arabic" w:cs="Traditional Arabic"/>
                <w:sz w:val="32"/>
                <w:szCs w:val="32"/>
                <w:rtl/>
                <w:lang w:bidi="ar-DZ"/>
              </w:rPr>
            </w:pPr>
            <w:r w:rsidRPr="006948EE">
              <w:rPr>
                <w:rFonts w:ascii="Traditional Arabic" w:hAnsi="Traditional Arabic" w:cs="Traditional Arabic"/>
                <w:sz w:val="32"/>
                <w:szCs w:val="32"/>
                <w:rtl/>
                <w:lang w:bidi="ar-DZ"/>
              </w:rPr>
              <w:lastRenderedPageBreak/>
              <w:t>2.العملة</w:t>
            </w:r>
          </w:p>
          <w:p w:rsidR="006948EE" w:rsidRPr="006948EE" w:rsidRDefault="006948EE" w:rsidP="006948EE">
            <w:pPr>
              <w:bidi/>
              <w:rPr>
                <w:rFonts w:ascii="Traditional Arabic" w:hAnsi="Traditional Arabic" w:cs="Traditional Arabic"/>
                <w:sz w:val="32"/>
                <w:szCs w:val="32"/>
                <w:rtl/>
                <w:lang w:bidi="ar-DZ"/>
              </w:rPr>
            </w:pPr>
            <w:r w:rsidRPr="006948EE">
              <w:rPr>
                <w:rFonts w:ascii="Traditional Arabic" w:hAnsi="Traditional Arabic" w:cs="Traditional Arabic"/>
                <w:sz w:val="32"/>
                <w:szCs w:val="32"/>
                <w:rtl/>
                <w:lang w:bidi="ar-DZ"/>
              </w:rPr>
              <w:t xml:space="preserve">3.المقاييس و الموازين و </w:t>
            </w:r>
            <w:proofErr w:type="gramStart"/>
            <w:r w:rsidRPr="006948EE">
              <w:rPr>
                <w:rFonts w:ascii="Traditional Arabic" w:hAnsi="Traditional Arabic" w:cs="Traditional Arabic"/>
                <w:sz w:val="32"/>
                <w:szCs w:val="32"/>
                <w:rtl/>
                <w:lang w:bidi="ar-DZ"/>
              </w:rPr>
              <w:t>المكاييل</w:t>
            </w:r>
            <w:proofErr w:type="gramEnd"/>
          </w:p>
          <w:p w:rsidR="003A7F58" w:rsidRPr="00326322" w:rsidRDefault="006948EE" w:rsidP="00326322">
            <w:pPr>
              <w:bidi/>
              <w:jc w:val="both"/>
              <w:rPr>
                <w:rFonts w:ascii="Traditional Arabic" w:hAnsi="Traditional Arabic" w:cs="Traditional Arabic"/>
                <w:sz w:val="32"/>
                <w:szCs w:val="32"/>
                <w:lang w:bidi="ar-DZ"/>
              </w:rPr>
            </w:pPr>
            <w:r w:rsidRPr="006948EE">
              <w:rPr>
                <w:rFonts w:ascii="Traditional Arabic" w:hAnsi="Traditional Arabic" w:cs="Traditional Arabic"/>
                <w:sz w:val="32"/>
                <w:szCs w:val="32"/>
                <w:rtl/>
                <w:lang w:bidi="ar-DZ"/>
              </w:rPr>
              <w:t xml:space="preserve">4. </w:t>
            </w:r>
            <w:proofErr w:type="gramStart"/>
            <w:r w:rsidRPr="006948EE">
              <w:rPr>
                <w:rFonts w:ascii="Traditional Arabic" w:hAnsi="Traditional Arabic" w:cs="Traditional Arabic"/>
                <w:sz w:val="32"/>
                <w:szCs w:val="32"/>
                <w:rtl/>
                <w:lang w:bidi="ar-DZ"/>
              </w:rPr>
              <w:t>في</w:t>
            </w:r>
            <w:proofErr w:type="gramEnd"/>
            <w:r w:rsidRPr="006948EE">
              <w:rPr>
                <w:rFonts w:ascii="Traditional Arabic" w:hAnsi="Traditional Arabic" w:cs="Traditional Arabic"/>
                <w:sz w:val="32"/>
                <w:szCs w:val="32"/>
                <w:rtl/>
                <w:lang w:bidi="ar-DZ"/>
              </w:rPr>
              <w:t xml:space="preserve"> الميدان الاجتماعي</w:t>
            </w:r>
          </w:p>
        </w:tc>
      </w:tr>
      <w:tr w:rsidR="003A7F58" w:rsidTr="00326322">
        <w:tc>
          <w:tcPr>
            <w:tcW w:w="897" w:type="dxa"/>
          </w:tcPr>
          <w:p w:rsidR="003A7F58" w:rsidRPr="006948EE" w:rsidRDefault="006948EE" w:rsidP="003A7F58">
            <w:pPr>
              <w:tabs>
                <w:tab w:val="left" w:pos="3997"/>
              </w:tabs>
              <w:jc w:val="center"/>
              <w:rPr>
                <w:rFonts w:ascii="Traditional Arabic" w:hAnsi="Traditional Arabic" w:cs="Traditional Arabic"/>
                <w:b/>
                <w:bCs/>
                <w:sz w:val="32"/>
                <w:szCs w:val="32"/>
                <w:lang w:bidi="ar-DZ"/>
              </w:rPr>
            </w:pPr>
            <w:r w:rsidRPr="006948EE">
              <w:rPr>
                <w:rFonts w:ascii="Traditional Arabic" w:hAnsi="Traditional Arabic" w:cs="Traditional Arabic" w:hint="cs"/>
                <w:b/>
                <w:bCs/>
                <w:sz w:val="32"/>
                <w:szCs w:val="32"/>
                <w:rtl/>
                <w:lang w:bidi="ar-DZ"/>
              </w:rPr>
              <w:lastRenderedPageBreak/>
              <w:t>71</w:t>
            </w:r>
          </w:p>
        </w:tc>
        <w:tc>
          <w:tcPr>
            <w:tcW w:w="8391" w:type="dxa"/>
          </w:tcPr>
          <w:p w:rsidR="00326322" w:rsidRDefault="006948EE" w:rsidP="00326322">
            <w:pPr>
              <w:bidi/>
              <w:rPr>
                <w:rFonts w:ascii="Sakkal Majalla" w:hAnsi="Sakkal Majalla" w:cs="Sakkal Majalla" w:hint="cs"/>
                <w:sz w:val="36"/>
                <w:szCs w:val="36"/>
                <w:rtl/>
                <w:lang w:bidi="ar-DZ"/>
              </w:rPr>
            </w:pPr>
            <w:proofErr w:type="gramStart"/>
            <w:r>
              <w:rPr>
                <w:rFonts w:ascii="Traditional Arabic" w:hAnsi="Traditional Arabic" w:cs="Traditional Arabic" w:hint="cs"/>
                <w:b/>
                <w:bCs/>
                <w:sz w:val="36"/>
                <w:szCs w:val="36"/>
                <w:rtl/>
                <w:lang w:bidi="ar-DZ"/>
              </w:rPr>
              <w:t>المحور</w:t>
            </w:r>
            <w:proofErr w:type="gramEnd"/>
            <w:r>
              <w:rPr>
                <w:rFonts w:ascii="Traditional Arabic" w:hAnsi="Traditional Arabic" w:cs="Traditional Arabic" w:hint="cs"/>
                <w:b/>
                <w:bCs/>
                <w:sz w:val="36"/>
                <w:szCs w:val="36"/>
                <w:rtl/>
                <w:lang w:bidi="ar-DZ"/>
              </w:rPr>
              <w:t xml:space="preserve"> الرابع</w:t>
            </w:r>
            <w:r>
              <w:rPr>
                <w:rFonts w:ascii="Traditional Arabic" w:hAnsi="Traditional Arabic" w:cs="Traditional Arabic" w:hint="cs"/>
                <w:b/>
                <w:bCs/>
                <w:sz w:val="36"/>
                <w:szCs w:val="36"/>
                <w:rtl/>
                <w:lang w:bidi="ar-DZ"/>
              </w:rPr>
              <w:t xml:space="preserve">: </w:t>
            </w:r>
            <w:r w:rsidRPr="0016660C">
              <w:rPr>
                <w:rFonts w:ascii="Traditional Arabic" w:hAnsi="Traditional Arabic" w:cs="Traditional Arabic"/>
                <w:b/>
                <w:bCs/>
                <w:sz w:val="36"/>
                <w:szCs w:val="36"/>
                <w:rtl/>
                <w:lang w:bidi="ar-DZ"/>
              </w:rPr>
              <w:t>نماذج من علماء غرب إفريقيا و إنتاجهم</w:t>
            </w:r>
            <w:r w:rsidR="00326322">
              <w:rPr>
                <w:rFonts w:ascii="Sakkal Majalla" w:hAnsi="Sakkal Majalla" w:cs="Sakkal Majalla" w:hint="cs"/>
                <w:sz w:val="36"/>
                <w:szCs w:val="36"/>
                <w:rtl/>
                <w:lang w:bidi="ar-DZ"/>
              </w:rPr>
              <w:t>1</w:t>
            </w:r>
          </w:p>
          <w:p w:rsidR="00326322" w:rsidRPr="00733368" w:rsidRDefault="00326322" w:rsidP="00326322">
            <w:pPr>
              <w:bidi/>
              <w:rPr>
                <w:rFonts w:ascii="Sakkal Majalla" w:hAnsi="Sakkal Majalla" w:cs="Sakkal Majalla"/>
                <w:sz w:val="36"/>
                <w:szCs w:val="36"/>
                <w:lang w:bidi="ar-DZ"/>
              </w:rPr>
            </w:pPr>
            <w:r>
              <w:rPr>
                <w:rFonts w:ascii="Sakkal Majalla" w:hAnsi="Sakkal Majalla" w:cs="Sakkal Majalla" w:hint="cs"/>
                <w:sz w:val="36"/>
                <w:szCs w:val="36"/>
                <w:rtl/>
                <w:lang w:bidi="ar-DZ"/>
              </w:rPr>
              <w:t>.أحمد باب التنبكتي</w:t>
            </w:r>
          </w:p>
          <w:p w:rsidR="00326322" w:rsidRPr="00733368" w:rsidRDefault="00326322" w:rsidP="00326322">
            <w:pPr>
              <w:bidi/>
              <w:jc w:val="both"/>
              <w:rPr>
                <w:rFonts w:ascii="Sakkal Majalla" w:hAnsi="Sakkal Majalla" w:cs="Sakkal Majalla"/>
                <w:sz w:val="36"/>
                <w:szCs w:val="36"/>
                <w:lang w:bidi="ar-DZ"/>
              </w:rPr>
            </w:pPr>
            <w:r>
              <w:rPr>
                <w:rFonts w:ascii="Sakkal Majalla" w:hAnsi="Sakkal Majalla" w:cs="Sakkal Majalla" w:hint="cs"/>
                <w:sz w:val="36"/>
                <w:szCs w:val="36"/>
                <w:rtl/>
                <w:lang w:bidi="ar-DZ"/>
              </w:rPr>
              <w:t>2.</w:t>
            </w:r>
            <w:r w:rsidRPr="009B7B4B">
              <w:rPr>
                <w:rStyle w:val="lev"/>
                <w:rFonts w:ascii="Sakkal Majalla" w:hAnsi="Sakkal Majalla" w:cs="Sakkal Majalla" w:hint="cs"/>
                <w:sz w:val="40"/>
                <w:szCs w:val="40"/>
                <w:rtl/>
              </w:rPr>
              <w:t xml:space="preserve"> </w:t>
            </w:r>
            <w:r w:rsidRPr="009B7B4B">
              <w:rPr>
                <w:rStyle w:val="lev"/>
                <w:rFonts w:ascii="Sakkal Majalla" w:hAnsi="Sakkal Majalla" w:cs="Sakkal Majalla" w:hint="cs"/>
                <w:b w:val="0"/>
                <w:bCs w:val="0"/>
                <w:sz w:val="36"/>
                <w:szCs w:val="36"/>
                <w:rtl/>
              </w:rPr>
              <w:t>محمد بن محمود بن أبي بكر التنبكتي المعروف ببغيغ (باكايوكو</w:t>
            </w:r>
            <w:r>
              <w:rPr>
                <w:rStyle w:val="lev"/>
                <w:rFonts w:ascii="Sakkal Majalla" w:hAnsi="Sakkal Majalla" w:cs="Sakkal Majalla" w:hint="cs"/>
                <w:b w:val="0"/>
                <w:bCs w:val="0"/>
                <w:sz w:val="36"/>
                <w:szCs w:val="36"/>
                <w:rtl/>
              </w:rPr>
              <w:t>)</w:t>
            </w:r>
          </w:p>
          <w:p w:rsidR="00326322" w:rsidRPr="00CC7988" w:rsidRDefault="00326322" w:rsidP="00326322">
            <w:pPr>
              <w:bidi/>
              <w:jc w:val="both"/>
              <w:rPr>
                <w:rFonts w:ascii="Sakkal Majalla" w:hAnsi="Sakkal Majalla" w:cs="Sakkal Majalla"/>
                <w:b/>
                <w:bCs/>
                <w:sz w:val="40"/>
                <w:szCs w:val="40"/>
                <w:shd w:val="clear" w:color="auto" w:fill="FFFFFF"/>
                <w:rtl/>
              </w:rPr>
            </w:pPr>
            <w:r>
              <w:rPr>
                <w:rFonts w:ascii="Sakkal Majalla" w:hAnsi="Sakkal Majalla" w:cs="Sakkal Majalla" w:hint="cs"/>
                <w:sz w:val="36"/>
                <w:szCs w:val="36"/>
                <w:rtl/>
                <w:lang w:bidi="ar-DZ"/>
              </w:rPr>
              <w:t>3.</w:t>
            </w:r>
            <w:r w:rsidRPr="00027E1D">
              <w:rPr>
                <w:rFonts w:ascii="Sakkal Majalla" w:hAnsi="Sakkal Majalla" w:cs="Sakkal Majalla" w:hint="cs"/>
                <w:b/>
                <w:bCs/>
                <w:sz w:val="40"/>
                <w:szCs w:val="40"/>
                <w:shd w:val="clear" w:color="auto" w:fill="FFFFFF"/>
                <w:rtl/>
              </w:rPr>
              <w:t xml:space="preserve"> </w:t>
            </w:r>
            <w:r w:rsidRPr="00027E1D">
              <w:rPr>
                <w:rFonts w:ascii="Sakkal Majalla" w:hAnsi="Sakkal Majalla" w:cs="Sakkal Majalla" w:hint="cs"/>
                <w:sz w:val="36"/>
                <w:szCs w:val="36"/>
                <w:shd w:val="clear" w:color="auto" w:fill="FFFFFF"/>
                <w:rtl/>
              </w:rPr>
              <w:t xml:space="preserve">عبد الرحمان </w:t>
            </w:r>
            <w:proofErr w:type="gramStart"/>
            <w:r w:rsidRPr="00027E1D">
              <w:rPr>
                <w:rFonts w:ascii="Sakkal Majalla" w:hAnsi="Sakkal Majalla" w:cs="Sakkal Majalla" w:hint="cs"/>
                <w:sz w:val="36"/>
                <w:szCs w:val="36"/>
                <w:shd w:val="clear" w:color="auto" w:fill="FFFFFF"/>
                <w:rtl/>
              </w:rPr>
              <w:t>السعدي</w:t>
            </w:r>
            <w:proofErr w:type="gramEnd"/>
          </w:p>
          <w:p w:rsidR="003A7F58" w:rsidRPr="006948EE" w:rsidRDefault="00326322" w:rsidP="00326322">
            <w:pPr>
              <w:bidi/>
              <w:jc w:val="center"/>
              <w:rPr>
                <w:rFonts w:ascii="Traditional Arabic" w:hAnsi="Traditional Arabic" w:cs="Traditional Arabic"/>
                <w:b/>
                <w:bCs/>
                <w:sz w:val="36"/>
                <w:szCs w:val="36"/>
                <w:lang w:bidi="ar-DZ"/>
              </w:rPr>
            </w:pPr>
            <w:r w:rsidRPr="00027E1D">
              <w:rPr>
                <w:rStyle w:val="lev"/>
                <w:rFonts w:ascii="Sakkal Majalla" w:hAnsi="Sakkal Majalla" w:cs="Sakkal Majalla" w:hint="cs"/>
                <w:b w:val="0"/>
                <w:bCs w:val="0"/>
                <w:sz w:val="36"/>
                <w:szCs w:val="36"/>
                <w:rtl/>
              </w:rPr>
              <w:t>4.</w:t>
            </w:r>
            <w:r w:rsidRPr="00027E1D">
              <w:rPr>
                <w:rStyle w:val="lev"/>
                <w:rFonts w:ascii="Sakkal Majalla" w:hAnsi="Sakkal Majalla" w:cs="Sakkal Majalla"/>
                <w:b w:val="0"/>
                <w:bCs w:val="0"/>
                <w:sz w:val="36"/>
                <w:szCs w:val="36"/>
                <w:rtl/>
              </w:rPr>
              <w:t>الشيخ العاقب بن عبد الله الأنسمني الأغدسي</w:t>
            </w:r>
          </w:p>
        </w:tc>
      </w:tr>
      <w:tr w:rsidR="003A7F58" w:rsidTr="00326322">
        <w:tc>
          <w:tcPr>
            <w:tcW w:w="897" w:type="dxa"/>
          </w:tcPr>
          <w:p w:rsidR="003A7F58" w:rsidRPr="00326322" w:rsidRDefault="00326322" w:rsidP="003A7F58">
            <w:pPr>
              <w:tabs>
                <w:tab w:val="left" w:pos="3997"/>
              </w:tabs>
              <w:jc w:val="center"/>
              <w:rPr>
                <w:rFonts w:ascii="Traditional Arabic" w:hAnsi="Traditional Arabic" w:cs="Traditional Arabic"/>
                <w:b/>
                <w:bCs/>
                <w:sz w:val="32"/>
                <w:szCs w:val="32"/>
                <w:lang w:bidi="ar-DZ"/>
              </w:rPr>
            </w:pPr>
            <w:r w:rsidRPr="00326322">
              <w:rPr>
                <w:rFonts w:ascii="Traditional Arabic" w:hAnsi="Traditional Arabic" w:cs="Traditional Arabic" w:hint="cs"/>
                <w:b/>
                <w:bCs/>
                <w:sz w:val="32"/>
                <w:szCs w:val="32"/>
                <w:rtl/>
                <w:lang w:bidi="ar-DZ"/>
              </w:rPr>
              <w:t>80</w:t>
            </w:r>
          </w:p>
        </w:tc>
        <w:tc>
          <w:tcPr>
            <w:tcW w:w="8391" w:type="dxa"/>
          </w:tcPr>
          <w:p w:rsidR="003A7F58" w:rsidRDefault="00326322" w:rsidP="003A7F58">
            <w:pPr>
              <w:tabs>
                <w:tab w:val="left" w:pos="3997"/>
              </w:tabs>
              <w:jc w:val="center"/>
              <w:rPr>
                <w:rFonts w:ascii="Traditional Arabic" w:hAnsi="Traditional Arabic" w:cs="Traditional Arabic"/>
                <w:b/>
                <w:bCs/>
                <w:sz w:val="40"/>
                <w:szCs w:val="40"/>
                <w:lang w:bidi="ar-DZ"/>
              </w:rPr>
            </w:pPr>
            <w:proofErr w:type="gramStart"/>
            <w:r>
              <w:rPr>
                <w:rFonts w:ascii="Traditional Arabic" w:hAnsi="Traditional Arabic" w:cs="Traditional Arabic" w:hint="cs"/>
                <w:b/>
                <w:bCs/>
                <w:sz w:val="40"/>
                <w:szCs w:val="40"/>
                <w:rtl/>
                <w:lang w:bidi="ar-DZ"/>
              </w:rPr>
              <w:t>الفهرس</w:t>
            </w:r>
            <w:proofErr w:type="gramEnd"/>
            <w:r>
              <w:rPr>
                <w:rFonts w:ascii="Traditional Arabic" w:hAnsi="Traditional Arabic" w:cs="Traditional Arabic" w:hint="cs"/>
                <w:b/>
                <w:bCs/>
                <w:sz w:val="40"/>
                <w:szCs w:val="40"/>
                <w:rtl/>
                <w:lang w:bidi="ar-DZ"/>
              </w:rPr>
              <w:t xml:space="preserve"> العام</w:t>
            </w:r>
          </w:p>
        </w:tc>
      </w:tr>
    </w:tbl>
    <w:p w:rsidR="003A7F58" w:rsidRPr="003A7F58" w:rsidRDefault="003A7F58" w:rsidP="003A7F58">
      <w:pPr>
        <w:tabs>
          <w:tab w:val="left" w:pos="3997"/>
        </w:tabs>
        <w:jc w:val="center"/>
        <w:rPr>
          <w:rFonts w:ascii="Traditional Arabic" w:hAnsi="Traditional Arabic" w:cs="Traditional Arabic"/>
          <w:b/>
          <w:bCs/>
          <w:sz w:val="40"/>
          <w:szCs w:val="40"/>
          <w:lang w:bidi="ar-DZ"/>
        </w:rPr>
      </w:pPr>
    </w:p>
    <w:sectPr w:rsidR="003A7F58" w:rsidRPr="003A7F58" w:rsidSect="003161D1">
      <w:footerReference w:type="default" r:id="rId10"/>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F38" w:rsidRDefault="00C50F38" w:rsidP="003161D1">
      <w:r>
        <w:separator/>
      </w:r>
    </w:p>
  </w:endnote>
  <w:endnote w:type="continuationSeparator" w:id="0">
    <w:p w:rsidR="00C50F38" w:rsidRDefault="00C50F38" w:rsidP="0031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MingLiU_HKSCS">
    <w:charset w:val="88"/>
    <w:family w:val="roman"/>
    <w:pitch w:val="variable"/>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294559"/>
      <w:docPartObj>
        <w:docPartGallery w:val="Page Numbers (Bottom of Page)"/>
        <w:docPartUnique/>
      </w:docPartObj>
    </w:sdtPr>
    <w:sdtContent>
      <w:p w:rsidR="00361680" w:rsidRDefault="00361680">
        <w:pPr>
          <w:pStyle w:val="Pieddepage"/>
          <w:jc w:val="center"/>
        </w:pPr>
        <w:r>
          <w:fldChar w:fldCharType="begin"/>
        </w:r>
        <w:r>
          <w:instrText xml:space="preserve"> PAGE   \* MERGEFORMAT </w:instrText>
        </w:r>
        <w:r>
          <w:fldChar w:fldCharType="separate"/>
        </w:r>
        <w:r w:rsidR="00191AF8">
          <w:rPr>
            <w:noProof/>
          </w:rPr>
          <w:t>1</w:t>
        </w:r>
        <w:r>
          <w:rPr>
            <w:noProof/>
          </w:rPr>
          <w:fldChar w:fldCharType="end"/>
        </w:r>
      </w:p>
    </w:sdtContent>
  </w:sdt>
  <w:p w:rsidR="00361680" w:rsidRDefault="003616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F38" w:rsidRDefault="00C50F38" w:rsidP="003161D1">
      <w:r>
        <w:separator/>
      </w:r>
    </w:p>
  </w:footnote>
  <w:footnote w:type="continuationSeparator" w:id="0">
    <w:p w:rsidR="00C50F38" w:rsidRDefault="00C50F38" w:rsidP="003161D1">
      <w:r>
        <w:continuationSeparator/>
      </w:r>
    </w:p>
  </w:footnote>
  <w:footnote w:id="1">
    <w:p w:rsidR="003A7F58" w:rsidRPr="003161D1" w:rsidRDefault="003A7F58" w:rsidP="003A7F58">
      <w:pPr>
        <w:pStyle w:val="Notedebasdepage"/>
        <w:bidi/>
        <w:rPr>
          <w:rFonts w:ascii="Sakkal Majalla" w:hAnsi="Sakkal Majalla" w:cs="Sakkal Majalla"/>
          <w:sz w:val="28"/>
          <w:szCs w:val="28"/>
        </w:rPr>
      </w:pPr>
      <w:r w:rsidRPr="003161D1">
        <w:rPr>
          <w:rFonts w:ascii="Sakkal Majalla" w:hAnsi="Sakkal Majalla" w:cs="Sakkal Majalla"/>
          <w:sz w:val="28"/>
          <w:szCs w:val="28"/>
        </w:rPr>
        <w:t xml:space="preserve"> </w:t>
      </w:r>
      <w:r w:rsidRPr="003161D1">
        <w:rPr>
          <w:rFonts w:ascii="Sakkal Majalla" w:hAnsi="Sakkal Majalla" w:cs="Sakkal Majalla"/>
          <w:b/>
          <w:bCs/>
          <w:sz w:val="28"/>
          <w:szCs w:val="28"/>
          <w:rtl/>
        </w:rPr>
        <w:t>(</w:t>
      </w:r>
      <w:r w:rsidRPr="003161D1">
        <w:rPr>
          <w:rStyle w:val="Appelnotedebasdep"/>
          <w:rFonts w:ascii="Sakkal Majalla" w:hAnsi="Sakkal Majalla" w:cs="Sakkal Majalla"/>
          <w:b/>
          <w:bCs/>
          <w:sz w:val="28"/>
          <w:szCs w:val="28"/>
          <w:vertAlign w:val="baseline"/>
        </w:rPr>
        <w:footnoteRef/>
      </w:r>
      <w:r w:rsidRPr="003161D1">
        <w:rPr>
          <w:rFonts w:ascii="Sakkal Majalla" w:hAnsi="Sakkal Majalla" w:cs="Sakkal Majalla"/>
          <w:b/>
          <w:bCs/>
          <w:sz w:val="28"/>
          <w:szCs w:val="28"/>
          <w:rtl/>
        </w:rPr>
        <w:t>)</w:t>
      </w:r>
      <w:r w:rsidRPr="003161D1">
        <w:rPr>
          <w:rFonts w:ascii="Sakkal Majalla" w:hAnsi="Sakkal Majalla" w:cs="Sakkal Majalla"/>
          <w:b/>
          <w:bCs/>
          <w:sz w:val="28"/>
          <w:szCs w:val="28"/>
          <w:rtl/>
          <w:lang w:bidi="ar-DZ"/>
        </w:rPr>
        <w:t xml:space="preserve"> البكري (ابو عبيد )</w:t>
      </w:r>
      <w:r w:rsidRPr="003161D1">
        <w:rPr>
          <w:rFonts w:ascii="Sakkal Majalla" w:hAnsi="Sakkal Majalla" w:cs="Sakkal Majalla"/>
          <w:sz w:val="28"/>
          <w:szCs w:val="28"/>
          <w:rtl/>
        </w:rPr>
        <w:t xml:space="preserve"> ، المغرب في ذكر بلاد افريقية و المغرب، و هو جزء من كتاب المسالك و الممالك، دار الكتاب الاسلامي، القاهرة، مصر، د ت، ص 175.</w:t>
      </w:r>
    </w:p>
  </w:footnote>
  <w:footnote w:id="2">
    <w:p w:rsidR="003A7F58" w:rsidRPr="003161D1" w:rsidRDefault="003A7F58" w:rsidP="003A7F58">
      <w:pPr>
        <w:pStyle w:val="Notedebasdepage"/>
        <w:bidi/>
        <w:rPr>
          <w:rFonts w:ascii="Sakkal Majalla" w:hAnsi="Sakkal Majalla" w:cs="Sakkal Majalla"/>
          <w:sz w:val="28"/>
          <w:szCs w:val="28"/>
          <w:rtl/>
          <w:lang w:bidi="ar-DZ"/>
        </w:rPr>
      </w:pPr>
      <w:r w:rsidRPr="003161D1">
        <w:rPr>
          <w:rFonts w:ascii="Sakkal Majalla" w:hAnsi="Sakkal Majalla" w:cs="Sakkal Majalla"/>
          <w:b/>
          <w:bCs/>
          <w:sz w:val="28"/>
          <w:szCs w:val="28"/>
          <w:rtl/>
        </w:rPr>
        <w:t>(</w:t>
      </w:r>
      <w:r w:rsidRPr="003161D1">
        <w:rPr>
          <w:rStyle w:val="Appelnotedebasdep"/>
          <w:rFonts w:ascii="Sakkal Majalla" w:hAnsi="Sakkal Majalla" w:cs="Sakkal Majalla"/>
          <w:b/>
          <w:bCs/>
          <w:sz w:val="28"/>
          <w:szCs w:val="28"/>
          <w:vertAlign w:val="baseline"/>
        </w:rPr>
        <w:footnoteRef/>
      </w:r>
      <w:r w:rsidRPr="003161D1">
        <w:rPr>
          <w:rFonts w:ascii="Sakkal Majalla" w:hAnsi="Sakkal Majalla" w:cs="Sakkal Majalla"/>
          <w:b/>
          <w:bCs/>
          <w:sz w:val="28"/>
          <w:szCs w:val="28"/>
          <w:rtl/>
        </w:rPr>
        <w:t>)</w:t>
      </w:r>
      <w:r w:rsidRPr="003161D1">
        <w:rPr>
          <w:rFonts w:ascii="Sakkal Majalla" w:hAnsi="Sakkal Majalla" w:cs="Sakkal Majalla"/>
          <w:b/>
          <w:bCs/>
          <w:sz w:val="28"/>
          <w:szCs w:val="28"/>
          <w:rtl/>
          <w:lang w:bidi="ar-DZ"/>
        </w:rPr>
        <w:t xml:space="preserve"> قداح نعيم</w:t>
      </w:r>
      <w:r w:rsidRPr="003161D1">
        <w:rPr>
          <w:rFonts w:ascii="Sakkal Majalla" w:hAnsi="Sakkal Majalla" w:cs="Sakkal Majalla"/>
          <w:sz w:val="28"/>
          <w:szCs w:val="28"/>
          <w:rtl/>
          <w:lang w:bidi="ar-DZ"/>
        </w:rPr>
        <w:t>، افريقيا الغربية في ظل الإسلام ،مديرية التاليف و الترجمة لوزارة الثقافة و الارشاد القومي،مصر ،  د ت،  ص135.</w:t>
      </w:r>
    </w:p>
  </w:footnote>
  <w:footnote w:id="3">
    <w:p w:rsidR="00361680" w:rsidRPr="0053432B" w:rsidRDefault="00361680" w:rsidP="00DA1C52">
      <w:pPr>
        <w:pStyle w:val="Notedebasdepage"/>
        <w:bidi/>
        <w:rPr>
          <w:rFonts w:ascii="Traditional Arabic" w:hAnsi="Traditional Arabic" w:cs="Traditional Arabic"/>
          <w:sz w:val="30"/>
          <w:szCs w:val="30"/>
        </w:rPr>
      </w:pPr>
      <w:r w:rsidRPr="003161D1">
        <w:rPr>
          <w:rFonts w:ascii="Sakkal Majalla" w:hAnsi="Sakkal Majalla" w:cs="Sakkal Majalla"/>
          <w:sz w:val="28"/>
          <w:szCs w:val="28"/>
        </w:rPr>
        <w:t xml:space="preserve"> </w:t>
      </w:r>
      <w:r w:rsidRPr="0053432B">
        <w:rPr>
          <w:rFonts w:ascii="Traditional Arabic" w:hAnsi="Traditional Arabic" w:cs="Traditional Arabic"/>
          <w:b/>
          <w:bCs/>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w:t>
      </w:r>
      <w:r w:rsidRPr="0053432B">
        <w:rPr>
          <w:rFonts w:ascii="Traditional Arabic" w:hAnsi="Traditional Arabic" w:cs="Traditional Arabic"/>
          <w:b/>
          <w:bCs/>
          <w:sz w:val="30"/>
          <w:szCs w:val="30"/>
          <w:rtl/>
          <w:lang w:bidi="ar-DZ"/>
        </w:rPr>
        <w:t xml:space="preserve"> البكري (ابو عبيد )</w:t>
      </w:r>
      <w:r w:rsidRPr="0053432B">
        <w:rPr>
          <w:rFonts w:ascii="Traditional Arabic" w:hAnsi="Traditional Arabic" w:cs="Traditional Arabic"/>
          <w:sz w:val="30"/>
          <w:szCs w:val="30"/>
          <w:rtl/>
        </w:rPr>
        <w:t xml:space="preserve"> ، المغرب في ذكر بلاد افريقية و المغرب، و هو جزء من كتاب المسالك و الممالك، دار الكتاب الاسلامي، القاهرة، مصر، د ت، ص 175.</w:t>
      </w:r>
    </w:p>
  </w:footnote>
  <w:footnote w:id="4">
    <w:p w:rsidR="00361680" w:rsidRPr="0053432B" w:rsidRDefault="00361680" w:rsidP="00DA1C52">
      <w:pPr>
        <w:pStyle w:val="Notedebasdepage"/>
        <w:bidi/>
        <w:rPr>
          <w:rFonts w:ascii="Traditional Arabic" w:hAnsi="Traditional Arabic" w:cs="Traditional Arabic"/>
          <w:sz w:val="30"/>
          <w:szCs w:val="30"/>
          <w:rtl/>
          <w:lang w:bidi="ar-DZ"/>
        </w:rPr>
      </w:pPr>
      <w:r w:rsidRPr="0053432B">
        <w:rPr>
          <w:rFonts w:ascii="Traditional Arabic" w:hAnsi="Traditional Arabic" w:cs="Traditional Arabic"/>
          <w:b/>
          <w:bCs/>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w:t>
      </w:r>
      <w:r w:rsidRPr="0053432B">
        <w:rPr>
          <w:rFonts w:ascii="Traditional Arabic" w:hAnsi="Traditional Arabic" w:cs="Traditional Arabic"/>
          <w:b/>
          <w:bCs/>
          <w:sz w:val="30"/>
          <w:szCs w:val="30"/>
          <w:rtl/>
          <w:lang w:bidi="ar-DZ"/>
        </w:rPr>
        <w:t xml:space="preserve"> قداح نعيم</w:t>
      </w:r>
      <w:r w:rsidRPr="0053432B">
        <w:rPr>
          <w:rFonts w:ascii="Traditional Arabic" w:hAnsi="Traditional Arabic" w:cs="Traditional Arabic"/>
          <w:sz w:val="30"/>
          <w:szCs w:val="30"/>
          <w:rtl/>
          <w:lang w:bidi="ar-DZ"/>
        </w:rPr>
        <w:t>، افريقيا الغربية في ظل الإسلام ،مديرية التاليف و الترجمة لوزارة الثقافة و الارشاد القومي،مصر ،  د ت،  ص135.</w:t>
      </w:r>
    </w:p>
  </w:footnote>
  <w:footnote w:id="5">
    <w:p w:rsidR="00361680" w:rsidRPr="0053432B" w:rsidRDefault="00361680" w:rsidP="00DA1C52">
      <w:pPr>
        <w:tabs>
          <w:tab w:val="right" w:pos="3132"/>
          <w:tab w:val="right" w:pos="3312"/>
        </w:tabs>
        <w:bidi/>
        <w:spacing w:line="360" w:lineRule="auto"/>
        <w:ind w:hanging="1152"/>
        <w:jc w:val="both"/>
        <w:rPr>
          <w:rStyle w:val="lev"/>
          <w:rFonts w:ascii="Traditional Arabic" w:hAnsi="Traditional Arabic" w:cs="Traditional Arabic"/>
          <w:sz w:val="30"/>
          <w:szCs w:val="30"/>
          <w:rtl/>
        </w:rPr>
      </w:pPr>
      <w:r w:rsidRPr="0053432B">
        <w:rPr>
          <w:rStyle w:val="lev"/>
          <w:rFonts w:ascii="Traditional Arabic" w:hAnsi="Traditional Arabic" w:cs="Traditional Arabic"/>
          <w:sz w:val="30"/>
          <w:szCs w:val="30"/>
          <w:rtl/>
        </w:rPr>
        <w:t xml:space="preserve">           </w:t>
      </w:r>
      <w:r>
        <w:rPr>
          <w:rStyle w:val="lev"/>
          <w:rFonts w:ascii="Traditional Arabic" w:hAnsi="Traditional Arabic" w:cs="Traditional Arabic"/>
          <w:sz w:val="30"/>
          <w:szCs w:val="30"/>
          <w:rtl/>
        </w:rPr>
        <w:t xml:space="preserve">    </w:t>
      </w:r>
      <w:r w:rsidRPr="0053432B">
        <w:rPr>
          <w:rStyle w:val="lev"/>
          <w:rFonts w:ascii="Traditional Arabic" w:hAnsi="Traditional Arabic" w:cs="Traditional Arabic"/>
          <w:sz w:val="30"/>
          <w:szCs w:val="30"/>
          <w:rtl/>
        </w:rPr>
        <w:t>(</w:t>
      </w:r>
      <w:r w:rsidRPr="0053432B">
        <w:rPr>
          <w:rStyle w:val="lev"/>
          <w:rFonts w:ascii="Traditional Arabic" w:hAnsi="Traditional Arabic" w:cs="Traditional Arabic"/>
          <w:sz w:val="30"/>
          <w:szCs w:val="30"/>
        </w:rPr>
        <w:footnoteRef/>
      </w:r>
      <w:r w:rsidRPr="0053432B">
        <w:rPr>
          <w:rStyle w:val="lev"/>
          <w:rFonts w:ascii="Traditional Arabic" w:hAnsi="Traditional Arabic" w:cs="Traditional Arabic"/>
          <w:sz w:val="30"/>
          <w:szCs w:val="30"/>
          <w:rtl/>
        </w:rPr>
        <w:t xml:space="preserve">) السعدي (عبد </w:t>
      </w:r>
      <w:proofErr w:type="gramStart"/>
      <w:r w:rsidRPr="0053432B">
        <w:rPr>
          <w:rStyle w:val="lev"/>
          <w:rFonts w:ascii="Traditional Arabic" w:hAnsi="Traditional Arabic" w:cs="Traditional Arabic"/>
          <w:sz w:val="30"/>
          <w:szCs w:val="30"/>
          <w:rtl/>
        </w:rPr>
        <w:t>الرحمان</w:t>
      </w:r>
      <w:proofErr w:type="gramEnd"/>
      <w:r w:rsidRPr="0053432B">
        <w:rPr>
          <w:rStyle w:val="lev"/>
          <w:rFonts w:ascii="Traditional Arabic" w:hAnsi="Traditional Arabic" w:cs="Traditional Arabic"/>
          <w:sz w:val="30"/>
          <w:szCs w:val="30"/>
          <w:rtl/>
        </w:rPr>
        <w:t>)،  تاريخ السودان.  طبعة هوداس، باريس 1964م،  ص 20.</w:t>
      </w:r>
    </w:p>
  </w:footnote>
  <w:footnote w:id="6">
    <w:p w:rsidR="00361680" w:rsidRPr="0053432B" w:rsidRDefault="00361680" w:rsidP="00DA1C52">
      <w:pPr>
        <w:pStyle w:val="Notedebasdepage"/>
        <w:bidi/>
        <w:jc w:val="both"/>
        <w:rPr>
          <w:rFonts w:ascii="Traditional Arabic" w:hAnsi="Traditional Arabic" w:cs="Traditional Arabic"/>
          <w:b/>
          <w:bCs/>
          <w:sz w:val="30"/>
          <w:szCs w:val="30"/>
          <w:rtl/>
        </w:rPr>
      </w:pPr>
      <w:r w:rsidRPr="0053432B">
        <w:rPr>
          <w:rStyle w:val="lev"/>
          <w:rFonts w:ascii="Traditional Arabic" w:hAnsi="Traditional Arabic" w:cs="Traditional Arabic"/>
          <w:sz w:val="30"/>
          <w:szCs w:val="30"/>
        </w:rPr>
        <w:t xml:space="preserve"> (</w:t>
      </w:r>
      <w:r w:rsidRPr="0053432B">
        <w:rPr>
          <w:rStyle w:val="lev"/>
          <w:rFonts w:ascii="Traditional Arabic" w:hAnsi="Traditional Arabic" w:cs="Traditional Arabic"/>
          <w:sz w:val="30"/>
          <w:szCs w:val="30"/>
        </w:rPr>
        <w:footnoteRef/>
      </w:r>
      <w:r w:rsidRPr="0053432B">
        <w:rPr>
          <w:rStyle w:val="lev"/>
          <w:rFonts w:ascii="Traditional Arabic" w:hAnsi="Traditional Arabic" w:cs="Traditional Arabic"/>
          <w:sz w:val="30"/>
          <w:szCs w:val="30"/>
        </w:rPr>
        <w:t>)</w:t>
      </w:r>
      <w:r w:rsidRPr="0053432B">
        <w:rPr>
          <w:rStyle w:val="lev"/>
          <w:rFonts w:ascii="Traditional Arabic" w:hAnsi="Traditional Arabic" w:cs="Traditional Arabic"/>
          <w:sz w:val="30"/>
          <w:szCs w:val="30"/>
          <w:rtl/>
        </w:rPr>
        <w:t xml:space="preserve"> البستاني (بطرس</w:t>
      </w:r>
      <w:proofErr w:type="gramStart"/>
      <w:r w:rsidRPr="0053432B">
        <w:rPr>
          <w:rStyle w:val="lev"/>
          <w:rFonts w:ascii="Traditional Arabic" w:hAnsi="Traditional Arabic" w:cs="Traditional Arabic"/>
          <w:sz w:val="30"/>
          <w:szCs w:val="30"/>
          <w:rtl/>
        </w:rPr>
        <w:t>)،</w:t>
      </w:r>
      <w:proofErr w:type="gramEnd"/>
      <w:r w:rsidRPr="0053432B">
        <w:rPr>
          <w:rStyle w:val="lev"/>
          <w:rFonts w:ascii="Traditional Arabic" w:hAnsi="Traditional Arabic" w:cs="Traditional Arabic"/>
          <w:sz w:val="30"/>
          <w:szCs w:val="30"/>
          <w:rtl/>
        </w:rPr>
        <w:t xml:space="preserve"> دائرة المعارف البستاني. بيروت، ،1886 مج 6، مادة تنبكتو.</w:t>
      </w:r>
    </w:p>
  </w:footnote>
  <w:footnote w:id="7">
    <w:p w:rsidR="00361680" w:rsidRPr="0053432B" w:rsidRDefault="00361680" w:rsidP="00DA1C52">
      <w:pPr>
        <w:pStyle w:val="Notedebasdepage"/>
        <w:bidi/>
        <w:rPr>
          <w:rFonts w:ascii="Traditional Arabic" w:hAnsi="Traditional Arabic" w:cs="Traditional Arabic"/>
          <w:sz w:val="30"/>
          <w:szCs w:val="30"/>
          <w:rtl/>
        </w:rPr>
      </w:pPr>
      <w:r w:rsidRPr="0053432B">
        <w:rPr>
          <w:rFonts w:ascii="Traditional Arabic" w:hAnsi="Traditional Arabic" w:cs="Traditional Arabic"/>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 ا</w:t>
      </w:r>
      <w:r w:rsidRPr="0053432B">
        <w:rPr>
          <w:rFonts w:ascii="Traditional Arabic" w:hAnsi="Traditional Arabic" w:cs="Traditional Arabic"/>
          <w:b/>
          <w:bCs/>
          <w:sz w:val="30"/>
          <w:szCs w:val="30"/>
          <w:rtl/>
        </w:rPr>
        <w:t>لسعد</w:t>
      </w:r>
      <w:r w:rsidRPr="0053432B">
        <w:rPr>
          <w:rFonts w:ascii="Traditional Arabic" w:hAnsi="Traditional Arabic" w:cs="Traditional Arabic"/>
          <w:b/>
          <w:bCs/>
          <w:sz w:val="30"/>
          <w:szCs w:val="30"/>
          <w:rtl/>
          <w:lang w:bidi="ar-DZ"/>
        </w:rPr>
        <w:t>ي</w:t>
      </w:r>
      <w:r w:rsidRPr="0053432B">
        <w:rPr>
          <w:rFonts w:ascii="Traditional Arabic" w:hAnsi="Traditional Arabic" w:cs="Traditional Arabic"/>
          <w:sz w:val="30"/>
          <w:szCs w:val="30"/>
          <w:rtl/>
          <w:lang w:bidi="ar-DZ"/>
        </w:rPr>
        <w:t xml:space="preserve">، </w:t>
      </w:r>
      <w:r w:rsidRPr="0053432B">
        <w:rPr>
          <w:rFonts w:ascii="Traditional Arabic" w:hAnsi="Traditional Arabic" w:cs="Traditional Arabic"/>
          <w:sz w:val="30"/>
          <w:szCs w:val="30"/>
          <w:rtl/>
        </w:rPr>
        <w:t>نفس المصدر، ص 21.</w:t>
      </w:r>
    </w:p>
  </w:footnote>
  <w:footnote w:id="8">
    <w:p w:rsidR="00361680" w:rsidRPr="0053432B" w:rsidRDefault="00361680" w:rsidP="00DA1C52">
      <w:pPr>
        <w:pStyle w:val="Notedebasdepage"/>
        <w:bidi/>
        <w:jc w:val="both"/>
        <w:rPr>
          <w:rFonts w:ascii="Traditional Arabic" w:hAnsi="Traditional Arabic" w:cs="Traditional Arabic"/>
          <w:sz w:val="30"/>
          <w:szCs w:val="30"/>
          <w:rtl/>
          <w:lang w:bidi="ar-DZ"/>
        </w:rPr>
      </w:pPr>
      <w:r w:rsidRPr="0053432B">
        <w:rPr>
          <w:rFonts w:ascii="Traditional Arabic" w:hAnsi="Traditional Arabic" w:cs="Traditional Arabic"/>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)ا</w:t>
      </w:r>
      <w:r w:rsidRPr="0053432B">
        <w:rPr>
          <w:rFonts w:ascii="Traditional Arabic" w:hAnsi="Traditional Arabic" w:cs="Traditional Arabic"/>
          <w:b/>
          <w:bCs/>
          <w:sz w:val="30"/>
          <w:szCs w:val="30"/>
          <w:rtl/>
        </w:rPr>
        <w:t>لسعد</w:t>
      </w:r>
      <w:r w:rsidRPr="0053432B">
        <w:rPr>
          <w:rFonts w:ascii="Traditional Arabic" w:hAnsi="Traditional Arabic" w:cs="Traditional Arabic"/>
          <w:b/>
          <w:bCs/>
          <w:sz w:val="30"/>
          <w:szCs w:val="30"/>
          <w:rtl/>
          <w:lang w:bidi="ar-DZ"/>
        </w:rPr>
        <w:t>ي</w:t>
      </w:r>
      <w:r w:rsidRPr="0053432B">
        <w:rPr>
          <w:rFonts w:ascii="Traditional Arabic" w:hAnsi="Traditional Arabic" w:cs="Traditional Arabic"/>
          <w:sz w:val="30"/>
          <w:szCs w:val="30"/>
          <w:rtl/>
          <w:lang w:bidi="ar-DZ"/>
        </w:rPr>
        <w:t xml:space="preserve">، </w:t>
      </w:r>
      <w:r w:rsidRPr="0053432B">
        <w:rPr>
          <w:rFonts w:ascii="Traditional Arabic" w:hAnsi="Traditional Arabic" w:cs="Traditional Arabic"/>
          <w:sz w:val="30"/>
          <w:szCs w:val="30"/>
          <w:rtl/>
        </w:rPr>
        <w:t>نفس المصدر</w:t>
      </w:r>
      <w:r w:rsidRPr="0053432B">
        <w:rPr>
          <w:rFonts w:ascii="Traditional Arabic" w:eastAsiaTheme="minorHAnsi" w:hAnsi="Traditional Arabic" w:cs="Traditional Arabic"/>
          <w:sz w:val="30"/>
          <w:szCs w:val="30"/>
          <w:rtl/>
          <w:lang w:eastAsia="en-US"/>
        </w:rPr>
        <w:t xml:space="preserve"> ،</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ص ـ 22.</w:t>
      </w:r>
    </w:p>
  </w:footnote>
  <w:footnote w:id="9">
    <w:p w:rsidR="00361680" w:rsidRPr="0053432B" w:rsidRDefault="00361680" w:rsidP="00DA1C52">
      <w:pPr>
        <w:rPr>
          <w:rFonts w:ascii="Traditional Arabic" w:eastAsia="Times New Roman" w:hAnsi="Traditional Arabic" w:cs="Traditional Arabic"/>
          <w:i/>
          <w:iCs/>
          <w:sz w:val="30"/>
          <w:szCs w:val="30"/>
          <w:rtl/>
          <w:lang w:eastAsia="fr-FR"/>
        </w:rPr>
      </w:pPr>
      <w:r w:rsidRPr="0053432B">
        <w:rPr>
          <w:rFonts w:ascii="Traditional Arabic" w:hAnsi="Traditional Arabic" w:cs="Traditional Arabic"/>
          <w:b/>
          <w:bCs/>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Pr>
        <w:t>)</w:t>
      </w:r>
      <w:r w:rsidRPr="0053432B">
        <w:rPr>
          <w:rFonts w:ascii="Traditional Arabic" w:hAnsi="Traditional Arabic" w:cs="Traditional Arabic"/>
          <w:b/>
          <w:bCs/>
          <w:sz w:val="30"/>
          <w:szCs w:val="30"/>
          <w:rtl/>
        </w:rPr>
        <w:t xml:space="preserve"> </w:t>
      </w:r>
      <w:proofErr w:type="gramStart"/>
      <w:r w:rsidRPr="0053432B">
        <w:rPr>
          <w:rFonts w:ascii="Traditional Arabic" w:hAnsi="Traditional Arabic" w:cs="Traditional Arabic"/>
          <w:b/>
          <w:bCs/>
          <w:sz w:val="30"/>
          <w:szCs w:val="30"/>
          <w:lang w:eastAsia="en-US"/>
        </w:rPr>
        <w:t>Cornevin(</w:t>
      </w:r>
      <w:proofErr w:type="gramEnd"/>
      <w:r w:rsidRPr="0053432B">
        <w:rPr>
          <w:rFonts w:ascii="Traditional Arabic" w:hAnsi="Traditional Arabic" w:cs="Traditional Arabic"/>
          <w:b/>
          <w:bCs/>
          <w:sz w:val="30"/>
          <w:szCs w:val="30"/>
          <w:lang w:eastAsia="en-US"/>
        </w:rPr>
        <w:t xml:space="preserve">Robert et Mariane), </w:t>
      </w:r>
      <w:r w:rsidRPr="0053432B">
        <w:rPr>
          <w:rFonts w:ascii="Traditional Arabic" w:hAnsi="Traditional Arabic" w:cs="Traditional Arabic"/>
          <w:sz w:val="30"/>
          <w:szCs w:val="30"/>
          <w:lang w:eastAsia="en-US"/>
        </w:rPr>
        <w:t>Histoire de l’Afrique, des origines à la deuxième guerre mondiale,</w:t>
      </w:r>
      <w:r w:rsidRPr="0053432B">
        <w:rPr>
          <w:rFonts w:ascii="Traditional Arabic" w:eastAsia="Times New Roman" w:hAnsi="Traditional Arabic" w:cs="Traditional Arabic"/>
          <w:i/>
          <w:iCs/>
          <w:sz w:val="30"/>
          <w:szCs w:val="30"/>
          <w:lang w:eastAsia="fr-FR"/>
        </w:rPr>
        <w:t xml:space="preserve"> </w:t>
      </w:r>
      <w:r w:rsidRPr="0053432B">
        <w:rPr>
          <w:rFonts w:ascii="Traditional Arabic" w:eastAsia="Times New Roman" w:hAnsi="Traditional Arabic" w:cs="Traditional Arabic"/>
          <w:sz w:val="30"/>
          <w:szCs w:val="30"/>
          <w:lang w:eastAsia="fr-FR"/>
        </w:rPr>
        <w:t>4éme éditions. Petite bibliothèque Payot, Paris, 1964</w:t>
      </w:r>
      <w:r w:rsidRPr="0053432B">
        <w:rPr>
          <w:rFonts w:ascii="Traditional Arabic" w:eastAsia="Times New Roman" w:hAnsi="Traditional Arabic" w:cs="Traditional Arabic"/>
          <w:i/>
          <w:iCs/>
          <w:sz w:val="30"/>
          <w:szCs w:val="30"/>
          <w:lang w:eastAsia="fr-FR"/>
        </w:rPr>
        <w:t>.</w:t>
      </w:r>
      <w:r w:rsidRPr="0053432B">
        <w:rPr>
          <w:rFonts w:ascii="Traditional Arabic" w:hAnsi="Traditional Arabic" w:cs="Traditional Arabic"/>
          <w:sz w:val="30"/>
          <w:szCs w:val="30"/>
          <w:rtl/>
          <w:lang w:eastAsia="en-US"/>
        </w:rPr>
        <w:t xml:space="preserve"> </w:t>
      </w:r>
      <w:r w:rsidRPr="0053432B">
        <w:rPr>
          <w:rFonts w:ascii="Traditional Arabic" w:hAnsi="Traditional Arabic" w:cs="Traditional Arabic"/>
          <w:sz w:val="30"/>
          <w:szCs w:val="30"/>
          <w:lang w:eastAsia="en-US"/>
        </w:rPr>
        <w:t>p164</w:t>
      </w:r>
    </w:p>
  </w:footnote>
  <w:footnote w:id="10">
    <w:p w:rsidR="00361680" w:rsidRPr="0053432B" w:rsidRDefault="00361680" w:rsidP="00DA1C52">
      <w:pPr>
        <w:pStyle w:val="Notedebasdepage"/>
        <w:rPr>
          <w:rFonts w:ascii="Traditional Arabic" w:hAnsi="Traditional Arabic" w:cs="Traditional Arabic"/>
          <w:sz w:val="30"/>
          <w:szCs w:val="30"/>
          <w:rtl/>
          <w:lang w:val="en-US"/>
        </w:rPr>
      </w:pPr>
      <w:r w:rsidRPr="0053432B">
        <w:rPr>
          <w:rFonts w:ascii="Traditional Arabic" w:hAnsi="Traditional Arabic" w:cs="Traditional Arabic"/>
          <w:b/>
          <w:bCs/>
          <w:sz w:val="30"/>
          <w:szCs w:val="30"/>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Pr>
        <w:t>) Canal (jeans suret</w:t>
      </w:r>
      <w:proofErr w:type="gramStart"/>
      <w:r w:rsidRPr="0053432B">
        <w:rPr>
          <w:rFonts w:ascii="Traditional Arabic" w:hAnsi="Traditional Arabic" w:cs="Traditional Arabic"/>
          <w:b/>
          <w:bCs/>
          <w:sz w:val="30"/>
          <w:szCs w:val="30"/>
        </w:rPr>
        <w:t>)</w:t>
      </w:r>
      <w:r w:rsidRPr="0053432B">
        <w:rPr>
          <w:rFonts w:ascii="Traditional Arabic" w:hAnsi="Traditional Arabic" w:cs="Traditional Arabic"/>
          <w:sz w:val="30"/>
          <w:szCs w:val="30"/>
        </w:rPr>
        <w:t> ,</w:t>
      </w:r>
      <w:proofErr w:type="gramEnd"/>
      <w:r w:rsidRPr="0053432B">
        <w:rPr>
          <w:rFonts w:ascii="Traditional Arabic" w:hAnsi="Traditional Arabic" w:cs="Traditional Arabic"/>
          <w:sz w:val="30"/>
          <w:szCs w:val="30"/>
        </w:rPr>
        <w:t xml:space="preserve"> Afrique Noire. 3ème édition, éditions sociales, Paris, 1968, P181.</w:t>
      </w:r>
    </w:p>
  </w:footnote>
  <w:footnote w:id="11">
    <w:p w:rsidR="00361680" w:rsidRPr="0053432B" w:rsidRDefault="00361680" w:rsidP="00DA1C52">
      <w:pPr>
        <w:autoSpaceDE w:val="0"/>
        <w:autoSpaceDN w:val="0"/>
        <w:bidi/>
        <w:adjustRightInd w:val="0"/>
        <w:jc w:val="both"/>
        <w:rPr>
          <w:rFonts w:ascii="Traditional Arabic" w:eastAsiaTheme="minorHAnsi" w:hAnsi="Traditional Arabic" w:cs="Traditional Arabic"/>
          <w:sz w:val="30"/>
          <w:szCs w:val="30"/>
          <w:rtl/>
          <w:lang w:eastAsia="en-US"/>
        </w:rPr>
      </w:pPr>
      <w:r w:rsidRPr="0053432B">
        <w:rPr>
          <w:rFonts w:ascii="Traditional Arabic" w:hAnsi="Traditional Arabic" w:cs="Traditional Arabic"/>
          <w:b/>
          <w:bCs/>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 حسن الوزان</w:t>
      </w:r>
      <w:r w:rsidRPr="0053432B">
        <w:rPr>
          <w:rFonts w:ascii="Traditional Arabic" w:hAnsi="Traditional Arabic" w:cs="Traditional Arabic"/>
          <w:sz w:val="30"/>
          <w:szCs w:val="30"/>
          <w:rtl/>
        </w:rPr>
        <w:t xml:space="preserve">، وصف افريقيا، </w:t>
      </w:r>
      <w:r w:rsidRPr="0053432B">
        <w:rPr>
          <w:rFonts w:ascii="Traditional Arabic" w:eastAsiaTheme="minorHAnsi" w:hAnsi="Traditional Arabic" w:cs="Traditional Arabic"/>
          <w:sz w:val="30"/>
          <w:szCs w:val="30"/>
          <w:rtl/>
          <w:lang w:eastAsia="en-US"/>
        </w:rPr>
        <w:t>ترجمة</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محمد</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حجي</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و</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محمد</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الأخضر، طبعة</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ثانية،</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دار</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الغرب</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الإسلامي،</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بيروت،</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لبنان،</w:t>
      </w:r>
      <w:r w:rsidRPr="0053432B">
        <w:rPr>
          <w:rFonts w:ascii="Traditional Arabic" w:eastAsiaTheme="minorHAnsi" w:hAnsi="Traditional Arabic" w:cs="Traditional Arabic"/>
          <w:sz w:val="30"/>
          <w:szCs w:val="30"/>
          <w:lang w:eastAsia="en-US"/>
        </w:rPr>
        <w:t xml:space="preserve"> 1983 </w:t>
      </w:r>
      <w:r w:rsidRPr="0053432B">
        <w:rPr>
          <w:rFonts w:ascii="Traditional Arabic" w:eastAsiaTheme="minorHAnsi" w:hAnsi="Traditional Arabic" w:cs="Traditional Arabic"/>
          <w:sz w:val="30"/>
          <w:szCs w:val="30"/>
          <w:rtl/>
          <w:lang w:eastAsia="en-US"/>
        </w:rPr>
        <w:t>م</w:t>
      </w:r>
      <w:r w:rsidRPr="0053432B">
        <w:rPr>
          <w:rFonts w:ascii="Traditional Arabic" w:eastAsiaTheme="minorHAnsi" w:hAnsi="Traditional Arabic" w:cs="Traditional Arabic"/>
          <w:sz w:val="30"/>
          <w:szCs w:val="30"/>
          <w:lang w:eastAsia="en-US"/>
        </w:rPr>
        <w:t>.</w:t>
      </w:r>
      <w:r w:rsidRPr="0053432B">
        <w:rPr>
          <w:rFonts w:ascii="Traditional Arabic" w:hAnsi="Traditional Arabic" w:cs="Traditional Arabic"/>
          <w:b/>
          <w:bCs/>
          <w:sz w:val="30"/>
          <w:szCs w:val="30"/>
          <w:rtl/>
        </w:rPr>
        <w:t xml:space="preserve"> ص 165.</w:t>
      </w:r>
    </w:p>
  </w:footnote>
  <w:footnote w:id="12">
    <w:p w:rsidR="00361680" w:rsidRPr="0053432B" w:rsidRDefault="00361680" w:rsidP="00DA1C52">
      <w:pPr>
        <w:pStyle w:val="Notedebasdepage"/>
        <w:bidi/>
        <w:jc w:val="both"/>
        <w:rPr>
          <w:rFonts w:ascii="Traditional Arabic" w:hAnsi="Traditional Arabic" w:cs="Traditional Arabic"/>
          <w:sz w:val="30"/>
          <w:szCs w:val="30"/>
          <w:rtl/>
        </w:rPr>
      </w:pPr>
      <w:r w:rsidRPr="0053432B">
        <w:rPr>
          <w:rFonts w:ascii="Traditional Arabic" w:hAnsi="Traditional Arabic" w:cs="Traditional Arabic"/>
          <w:b/>
          <w:bCs/>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 الشيخ (</w:t>
      </w:r>
      <w:r w:rsidRPr="0053432B">
        <w:rPr>
          <w:rFonts w:ascii="Traditional Arabic" w:hAnsi="Traditional Arabic" w:cs="Traditional Arabic"/>
          <w:sz w:val="30"/>
          <w:szCs w:val="30"/>
          <w:rtl/>
        </w:rPr>
        <w:t xml:space="preserve">أمين عوض الله)، </w:t>
      </w:r>
      <w:r w:rsidRPr="0053432B">
        <w:rPr>
          <w:rFonts w:ascii="Traditional Arabic" w:eastAsia="Times New Roman" w:hAnsi="Traditional Arabic" w:cs="Traditional Arabic"/>
          <w:sz w:val="30"/>
          <w:szCs w:val="30"/>
          <w:rtl/>
          <w:lang w:eastAsia="fr-FR"/>
        </w:rPr>
        <w:t>تجارة القوافل بين المغرب والسودان الغربي وآثارها الحضارية حتي نهاية ق16م</w:t>
      </w:r>
      <w:r w:rsidRPr="0053432B">
        <w:rPr>
          <w:rFonts w:ascii="Traditional Arabic" w:hAnsi="Traditional Arabic" w:cs="Traditional Arabic"/>
          <w:sz w:val="30"/>
          <w:szCs w:val="30"/>
          <w:rtl/>
        </w:rPr>
        <w:t>،ص 82.</w:t>
      </w:r>
    </w:p>
  </w:footnote>
  <w:footnote w:id="13">
    <w:p w:rsidR="00361680" w:rsidRPr="0053432B" w:rsidRDefault="00361680" w:rsidP="00DA1C52">
      <w:pPr>
        <w:pStyle w:val="Notedebasdepage"/>
        <w:bidi/>
        <w:rPr>
          <w:rFonts w:ascii="Traditional Arabic" w:eastAsia="Times New Roman" w:hAnsi="Traditional Arabic" w:cs="Traditional Arabic"/>
          <w:sz w:val="30"/>
          <w:szCs w:val="30"/>
          <w:rtl/>
        </w:rPr>
      </w:pPr>
      <w:r w:rsidRPr="0053432B">
        <w:rPr>
          <w:rFonts w:ascii="Traditional Arabic" w:hAnsi="Traditional Arabic" w:cs="Traditional Arabic"/>
          <w:b/>
          <w:bCs/>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 حسن</w:t>
      </w:r>
      <w:r w:rsidRPr="0053432B">
        <w:rPr>
          <w:rFonts w:ascii="Traditional Arabic" w:hAnsi="Traditional Arabic" w:cs="Traditional Arabic"/>
          <w:sz w:val="30"/>
          <w:szCs w:val="30"/>
          <w:rtl/>
        </w:rPr>
        <w:t xml:space="preserve"> </w:t>
      </w:r>
      <w:r w:rsidRPr="0053432B">
        <w:rPr>
          <w:rFonts w:ascii="Traditional Arabic" w:hAnsi="Traditional Arabic" w:cs="Traditional Arabic"/>
          <w:b/>
          <w:bCs/>
          <w:sz w:val="30"/>
          <w:szCs w:val="30"/>
          <w:rtl/>
        </w:rPr>
        <w:t xml:space="preserve">الوزان، </w:t>
      </w:r>
      <w:proofErr w:type="gramStart"/>
      <w:r w:rsidRPr="0053432B">
        <w:rPr>
          <w:rFonts w:ascii="Traditional Arabic" w:hAnsi="Traditional Arabic" w:cs="Traditional Arabic"/>
          <w:sz w:val="30"/>
          <w:szCs w:val="30"/>
          <w:rtl/>
        </w:rPr>
        <w:t>المصدر</w:t>
      </w:r>
      <w:proofErr w:type="gramEnd"/>
      <w:r w:rsidRPr="0053432B">
        <w:rPr>
          <w:rFonts w:ascii="Traditional Arabic" w:hAnsi="Traditional Arabic" w:cs="Traditional Arabic"/>
          <w:sz w:val="30"/>
          <w:szCs w:val="30"/>
          <w:rtl/>
        </w:rPr>
        <w:t xml:space="preserve"> السابق،  ص 162.</w:t>
      </w:r>
    </w:p>
  </w:footnote>
  <w:footnote w:id="14">
    <w:p w:rsidR="00361680" w:rsidRPr="0053432B" w:rsidRDefault="00361680" w:rsidP="00DA1C52">
      <w:pPr>
        <w:pStyle w:val="Notedebasdepage"/>
        <w:bidi/>
        <w:jc w:val="both"/>
        <w:rPr>
          <w:rFonts w:ascii="Traditional Arabic" w:hAnsi="Traditional Arabic" w:cs="Traditional Arabic"/>
          <w:sz w:val="30"/>
          <w:szCs w:val="30"/>
          <w:rtl/>
          <w:lang w:bidi="ar-DZ"/>
        </w:rPr>
      </w:pPr>
      <w:r w:rsidRPr="0053432B">
        <w:rPr>
          <w:rFonts w:ascii="Traditional Arabic" w:hAnsi="Traditional Arabic" w:cs="Traditional Arabic"/>
          <w:b/>
          <w:bCs/>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 xml:space="preserve">) </w:t>
      </w:r>
      <w:r w:rsidRPr="0053432B">
        <w:rPr>
          <w:rFonts w:ascii="Traditional Arabic" w:hAnsi="Traditional Arabic" w:cs="Traditional Arabic"/>
          <w:b/>
          <w:bCs/>
          <w:sz w:val="30"/>
          <w:szCs w:val="30"/>
          <w:rtl/>
          <w:lang w:bidi="ar-DZ"/>
        </w:rPr>
        <w:t>قندوز قويدر</w:t>
      </w:r>
      <w:r w:rsidRPr="0053432B">
        <w:rPr>
          <w:rFonts w:ascii="Traditional Arabic" w:hAnsi="Traditional Arabic" w:cs="Traditional Arabic"/>
          <w:sz w:val="30"/>
          <w:szCs w:val="30"/>
          <w:rtl/>
          <w:lang w:bidi="ar-DZ"/>
        </w:rPr>
        <w:t>، الدولر الحضاري لمدينة جني ما بين القرنين 8و14ه/10 و 16م، مذكرة لنيل شهادة ماستر في التاريخ تخصص دراسات افريقية، جامعة الجيلالي بونعامة خميس مكليانة، السنة الجامعية 2016/2017م، ص31.</w:t>
      </w:r>
    </w:p>
  </w:footnote>
  <w:footnote w:id="15">
    <w:p w:rsidR="00361680" w:rsidRPr="0053432B" w:rsidRDefault="00361680" w:rsidP="00DA1C52">
      <w:pPr>
        <w:pStyle w:val="Notedebasdepage"/>
        <w:bidi/>
        <w:rPr>
          <w:rFonts w:ascii="Traditional Arabic" w:hAnsi="Traditional Arabic" w:cs="Traditional Arabic"/>
          <w:sz w:val="30"/>
          <w:szCs w:val="30"/>
          <w:rtl/>
        </w:rPr>
      </w:pPr>
      <w:r w:rsidRPr="0053432B">
        <w:rPr>
          <w:rFonts w:ascii="Traditional Arabic" w:hAnsi="Traditional Arabic" w:cs="Traditional Arabic"/>
          <w:sz w:val="30"/>
          <w:szCs w:val="30"/>
        </w:rPr>
        <w:t xml:space="preserve"> (</w:t>
      </w:r>
      <w:r w:rsidRPr="0053432B">
        <w:rPr>
          <w:rStyle w:val="Appelnotedebasdep"/>
          <w:rFonts w:ascii="Traditional Arabic" w:hAnsi="Traditional Arabic" w:cs="Traditional Arabic"/>
          <w:b/>
          <w:bCs/>
          <w:sz w:val="30"/>
          <w:szCs w:val="30"/>
        </w:rPr>
        <w:footnoteRef/>
      </w:r>
      <w:proofErr w:type="gramStart"/>
      <w:r w:rsidRPr="0053432B">
        <w:rPr>
          <w:rFonts w:ascii="Traditional Arabic" w:hAnsi="Traditional Arabic" w:cs="Traditional Arabic"/>
          <w:sz w:val="30"/>
          <w:szCs w:val="30"/>
        </w:rPr>
        <w:t>)</w:t>
      </w:r>
      <w:r w:rsidRPr="0053432B">
        <w:rPr>
          <w:rFonts w:ascii="Traditional Arabic" w:hAnsi="Traditional Arabic" w:cs="Traditional Arabic"/>
          <w:b/>
          <w:bCs/>
          <w:sz w:val="30"/>
          <w:szCs w:val="30"/>
          <w:rtl/>
        </w:rPr>
        <w:t>السعدي</w:t>
      </w:r>
      <w:proofErr w:type="gramEnd"/>
      <w:r w:rsidRPr="0053432B">
        <w:rPr>
          <w:rFonts w:ascii="Traditional Arabic" w:hAnsi="Traditional Arabic" w:cs="Traditional Arabic"/>
          <w:b/>
          <w:bCs/>
          <w:sz w:val="30"/>
          <w:szCs w:val="30"/>
          <w:rtl/>
        </w:rPr>
        <w:t>،</w:t>
      </w:r>
      <w:r w:rsidRPr="0053432B">
        <w:rPr>
          <w:rFonts w:ascii="Traditional Arabic" w:hAnsi="Traditional Arabic" w:cs="Traditional Arabic"/>
          <w:sz w:val="30"/>
          <w:szCs w:val="30"/>
          <w:rtl/>
        </w:rPr>
        <w:t xml:space="preserve"> المصدر السابق، ص 12.</w:t>
      </w:r>
    </w:p>
  </w:footnote>
  <w:footnote w:id="16">
    <w:p w:rsidR="00361680" w:rsidRPr="0053432B" w:rsidRDefault="00361680" w:rsidP="00DA1C52">
      <w:pPr>
        <w:pStyle w:val="Notedebasdepage"/>
        <w:bidi/>
        <w:rPr>
          <w:rFonts w:ascii="Traditional Arabic" w:hAnsi="Traditional Arabic" w:cs="Traditional Arabic"/>
          <w:sz w:val="30"/>
          <w:szCs w:val="30"/>
          <w:rtl/>
        </w:rPr>
      </w:pPr>
      <w:r w:rsidRPr="0053432B">
        <w:rPr>
          <w:rFonts w:ascii="Traditional Arabic" w:hAnsi="Traditional Arabic" w:cs="Traditional Arabic"/>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Pr>
        <w:t>)</w:t>
      </w:r>
      <w:r w:rsidRPr="0053432B">
        <w:rPr>
          <w:rFonts w:ascii="Traditional Arabic" w:hAnsi="Traditional Arabic" w:cs="Traditional Arabic"/>
          <w:sz w:val="30"/>
          <w:szCs w:val="30"/>
          <w:rtl/>
        </w:rPr>
        <w:t xml:space="preserve"> </w:t>
      </w:r>
      <w:r w:rsidRPr="0053432B">
        <w:rPr>
          <w:rFonts w:ascii="Traditional Arabic" w:hAnsi="Traditional Arabic" w:cs="Traditional Arabic"/>
          <w:b/>
          <w:bCs/>
          <w:sz w:val="30"/>
          <w:szCs w:val="30"/>
          <w:rtl/>
        </w:rPr>
        <w:t>الشيخ (أمين عوض الله</w:t>
      </w:r>
      <w:proofErr w:type="gramStart"/>
      <w:r w:rsidRPr="0053432B">
        <w:rPr>
          <w:rFonts w:ascii="Traditional Arabic" w:hAnsi="Traditional Arabic" w:cs="Traditional Arabic"/>
          <w:b/>
          <w:bCs/>
          <w:sz w:val="30"/>
          <w:szCs w:val="30"/>
          <w:rtl/>
        </w:rPr>
        <w:t>)،</w:t>
      </w:r>
      <w:proofErr w:type="gramEnd"/>
      <w:r w:rsidRPr="0053432B">
        <w:rPr>
          <w:rFonts w:ascii="Traditional Arabic" w:hAnsi="Traditional Arabic" w:cs="Traditional Arabic"/>
          <w:sz w:val="30"/>
          <w:szCs w:val="30"/>
          <w:rtl/>
        </w:rPr>
        <w:t xml:space="preserve"> المرجع السابق،  ص 84.</w:t>
      </w:r>
    </w:p>
  </w:footnote>
  <w:footnote w:id="17">
    <w:p w:rsidR="00361680" w:rsidRPr="00C104E6" w:rsidRDefault="00361680" w:rsidP="00C104E6">
      <w:pPr>
        <w:pStyle w:val="Notedebasdepage"/>
        <w:bidi/>
        <w:rPr>
          <w:rFonts w:ascii="Traditional Arabic" w:hAnsi="Traditional Arabic" w:cs="Traditional Arabic"/>
          <w:b/>
          <w:bCs/>
          <w:sz w:val="30"/>
          <w:szCs w:val="30"/>
          <w:rtl/>
        </w:rPr>
      </w:pPr>
      <w:r w:rsidRPr="0053432B">
        <w:rPr>
          <w:rFonts w:ascii="Traditional Arabic" w:hAnsi="Traditional Arabic" w:cs="Traditional Arabic"/>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Pr>
        <w:t>)</w:t>
      </w:r>
      <w:r w:rsidRPr="0053432B">
        <w:rPr>
          <w:rFonts w:ascii="Traditional Arabic" w:hAnsi="Traditional Arabic" w:cs="Traditional Arabic"/>
          <w:sz w:val="30"/>
          <w:szCs w:val="30"/>
          <w:rtl/>
        </w:rPr>
        <w:t xml:space="preserve"> يقول المهلبي:</w:t>
      </w:r>
      <w:r w:rsidRPr="0053432B">
        <w:rPr>
          <w:rFonts w:ascii="Traditional Arabic" w:hAnsi="Traditional Arabic" w:cs="Traditional Arabic"/>
          <w:b/>
          <w:bCs/>
          <w:sz w:val="30"/>
          <w:szCs w:val="30"/>
          <w:rtl/>
        </w:rPr>
        <w:t xml:space="preserve"> «</w:t>
      </w:r>
      <w:r w:rsidRPr="0053432B">
        <w:rPr>
          <w:rFonts w:ascii="Traditional Arabic" w:hAnsi="Traditional Arabic" w:cs="Traditional Arabic"/>
          <w:sz w:val="30"/>
          <w:szCs w:val="30"/>
          <w:rtl/>
        </w:rPr>
        <w:t xml:space="preserve"> بأن كاوكاو هو اسم شعب  واسم مدينة سودانية في نفس الوقت</w:t>
      </w:r>
      <w:r w:rsidRPr="0053432B">
        <w:rPr>
          <w:rFonts w:ascii="Traditional Arabic" w:hAnsi="Traditional Arabic" w:cs="Traditional Arabic"/>
          <w:b/>
          <w:bCs/>
          <w:sz w:val="30"/>
          <w:szCs w:val="30"/>
          <w:rtl/>
        </w:rPr>
        <w:t xml:space="preserve"> »                                                                                                               </w:t>
      </w:r>
      <w:r w:rsidRPr="0053432B">
        <w:rPr>
          <w:rFonts w:ascii="Traditional Arabic" w:hAnsi="Traditional Arabic" w:cs="Traditional Arabic"/>
          <w:sz w:val="30"/>
          <w:szCs w:val="30"/>
          <w:rtl/>
        </w:rPr>
        <w:t>.</w:t>
      </w:r>
      <w:r w:rsidRPr="0053432B">
        <w:rPr>
          <w:rFonts w:ascii="Traditional Arabic" w:hAnsi="Traditional Arabic" w:cs="Traditional Arabic"/>
          <w:sz w:val="30"/>
          <w:szCs w:val="30"/>
        </w:rPr>
        <w:t>Mauny (R) : Recueil des Sources Arabes. P 77</w:t>
      </w:r>
    </w:p>
  </w:footnote>
  <w:footnote w:id="18">
    <w:p w:rsidR="00361680" w:rsidRPr="0053432B" w:rsidRDefault="00361680" w:rsidP="00DA1C52">
      <w:pPr>
        <w:pStyle w:val="Sansinterligne"/>
        <w:bidi/>
        <w:jc w:val="both"/>
        <w:rPr>
          <w:rFonts w:ascii="Traditional Arabic" w:eastAsia="Times New Roman" w:hAnsi="Traditional Arabic" w:cs="Traditional Arabic"/>
          <w:sz w:val="30"/>
          <w:szCs w:val="30"/>
          <w:rtl/>
          <w:lang w:eastAsia="fr-FR"/>
        </w:rPr>
      </w:pPr>
      <w:r w:rsidRPr="0053432B">
        <w:rPr>
          <w:rFonts w:ascii="Traditional Arabic" w:hAnsi="Traditional Arabic" w:cs="Traditional Arabic"/>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w:t>
      </w:r>
      <w:r w:rsidRPr="0053432B">
        <w:rPr>
          <w:rFonts w:ascii="Traditional Arabic" w:hAnsi="Traditional Arabic" w:cs="Traditional Arabic"/>
          <w:b/>
          <w:bCs/>
          <w:sz w:val="30"/>
          <w:szCs w:val="30"/>
          <w:rtl/>
        </w:rPr>
        <w:t xml:space="preserve">الإدريسي (أبو عبد الله الشريف)، </w:t>
      </w:r>
      <w:r w:rsidRPr="0053432B">
        <w:rPr>
          <w:rFonts w:ascii="Traditional Arabic" w:hAnsi="Traditional Arabic" w:cs="Traditional Arabic"/>
          <w:sz w:val="30"/>
          <w:szCs w:val="30"/>
          <w:rtl/>
        </w:rPr>
        <w:t xml:space="preserve"> القارة الإفريقية وجزيرة الأندلس. </w:t>
      </w:r>
      <w:proofErr w:type="gramStart"/>
      <w:r w:rsidRPr="0053432B">
        <w:rPr>
          <w:rFonts w:ascii="Traditional Arabic" w:hAnsi="Traditional Arabic" w:cs="Traditional Arabic"/>
          <w:sz w:val="30"/>
          <w:szCs w:val="30"/>
          <w:rtl/>
        </w:rPr>
        <w:t>مقتبس</w:t>
      </w:r>
      <w:proofErr w:type="gramEnd"/>
      <w:r w:rsidRPr="0053432B">
        <w:rPr>
          <w:rFonts w:ascii="Traditional Arabic" w:hAnsi="Traditional Arabic" w:cs="Traditional Arabic"/>
          <w:sz w:val="30"/>
          <w:szCs w:val="30"/>
          <w:rtl/>
        </w:rPr>
        <w:t xml:space="preserve"> من كتاب نزهة المشتاق في اختراق الأفاق، تحقيق: إسماعيل العربي.</w:t>
      </w:r>
      <w:proofErr w:type="gramStart"/>
      <w:r w:rsidRPr="0053432B">
        <w:rPr>
          <w:rFonts w:ascii="Traditional Arabic" w:hAnsi="Traditional Arabic" w:cs="Traditional Arabic"/>
          <w:sz w:val="30"/>
          <w:szCs w:val="30"/>
          <w:rtl/>
        </w:rPr>
        <w:t>الطبعة</w:t>
      </w:r>
      <w:proofErr w:type="gramEnd"/>
      <w:r w:rsidRPr="0053432B">
        <w:rPr>
          <w:rFonts w:ascii="Traditional Arabic" w:hAnsi="Traditional Arabic" w:cs="Traditional Arabic"/>
          <w:sz w:val="30"/>
          <w:szCs w:val="30"/>
          <w:rtl/>
        </w:rPr>
        <w:t xml:space="preserve"> الأولى، ديوان المطبوعات الجامعية، الجزائر 1983م.،</w:t>
      </w:r>
      <w:r w:rsidRPr="0053432B">
        <w:rPr>
          <w:rFonts w:ascii="Traditional Arabic" w:hAnsi="Traditional Arabic" w:cs="Traditional Arabic"/>
          <w:sz w:val="30"/>
          <w:szCs w:val="30"/>
          <w:rtl/>
          <w:lang w:val="en-US"/>
        </w:rPr>
        <w:t xml:space="preserve"> </w:t>
      </w:r>
      <w:r w:rsidRPr="0053432B">
        <w:rPr>
          <w:rFonts w:ascii="Traditional Arabic" w:hAnsi="Traditional Arabic" w:cs="Traditional Arabic"/>
          <w:sz w:val="30"/>
          <w:szCs w:val="30"/>
          <w:rtl/>
        </w:rPr>
        <w:t xml:space="preserve"> ص 44 -،  </w:t>
      </w:r>
      <w:r w:rsidRPr="0053432B">
        <w:rPr>
          <w:rFonts w:ascii="Traditional Arabic" w:hAnsi="Traditional Arabic" w:cs="Traditional Arabic"/>
          <w:b/>
          <w:bCs/>
          <w:sz w:val="30"/>
          <w:szCs w:val="30"/>
          <w:rtl/>
        </w:rPr>
        <w:t>اب</w:t>
      </w:r>
      <w:r w:rsidRPr="0053432B">
        <w:rPr>
          <w:rFonts w:ascii="Traditional Arabic" w:eastAsia="Times New Roman" w:hAnsi="Traditional Arabic" w:cs="Traditional Arabic"/>
          <w:b/>
          <w:bCs/>
          <w:sz w:val="30"/>
          <w:szCs w:val="30"/>
          <w:rtl/>
          <w:lang w:eastAsia="fr-FR"/>
        </w:rPr>
        <w:t xml:space="preserve">ن سعيد (أبو </w:t>
      </w:r>
      <w:proofErr w:type="gramStart"/>
      <w:r w:rsidRPr="0053432B">
        <w:rPr>
          <w:rFonts w:ascii="Traditional Arabic" w:eastAsia="Times New Roman" w:hAnsi="Traditional Arabic" w:cs="Traditional Arabic"/>
          <w:b/>
          <w:bCs/>
          <w:sz w:val="30"/>
          <w:szCs w:val="30"/>
          <w:rtl/>
          <w:lang w:eastAsia="fr-FR"/>
        </w:rPr>
        <w:t>الحسن</w:t>
      </w:r>
      <w:proofErr w:type="gramEnd"/>
      <w:r w:rsidRPr="0053432B">
        <w:rPr>
          <w:rFonts w:ascii="Traditional Arabic" w:eastAsia="Times New Roman" w:hAnsi="Traditional Arabic" w:cs="Traditional Arabic"/>
          <w:b/>
          <w:bCs/>
          <w:sz w:val="30"/>
          <w:szCs w:val="30"/>
          <w:rtl/>
          <w:lang w:eastAsia="fr-FR"/>
        </w:rPr>
        <w:t xml:space="preserve"> علي بن موسى المغربي):</w:t>
      </w:r>
      <w:r w:rsidRPr="0053432B">
        <w:rPr>
          <w:rFonts w:ascii="Traditional Arabic" w:eastAsia="Times New Roman" w:hAnsi="Traditional Arabic" w:cs="Traditional Arabic"/>
          <w:sz w:val="30"/>
          <w:szCs w:val="30"/>
          <w:rtl/>
          <w:lang w:eastAsia="fr-FR"/>
        </w:rPr>
        <w:t xml:space="preserve"> كتاب الجغرافيا.</w:t>
      </w:r>
      <w:r w:rsidRPr="0053432B">
        <w:rPr>
          <w:rFonts w:ascii="Traditional Arabic" w:eastAsia="Times New Roman" w:hAnsi="Traditional Arabic" w:cs="Traditional Arabic"/>
          <w:sz w:val="30"/>
          <w:szCs w:val="30"/>
          <w:lang w:eastAsia="fr-FR"/>
        </w:rPr>
        <w:t xml:space="preserve"> </w:t>
      </w:r>
      <w:proofErr w:type="gramStart"/>
      <w:r w:rsidRPr="0053432B">
        <w:rPr>
          <w:rFonts w:ascii="Traditional Arabic" w:eastAsia="Times New Roman" w:hAnsi="Traditional Arabic" w:cs="Traditional Arabic"/>
          <w:sz w:val="30"/>
          <w:szCs w:val="30"/>
          <w:rtl/>
          <w:lang w:eastAsia="fr-FR"/>
        </w:rPr>
        <w:t>تحقيق</w:t>
      </w:r>
      <w:proofErr w:type="gramEnd"/>
      <w:r w:rsidRPr="0053432B">
        <w:rPr>
          <w:rFonts w:ascii="Traditional Arabic" w:eastAsia="Times New Roman" w:hAnsi="Traditional Arabic" w:cs="Traditional Arabic"/>
          <w:sz w:val="30"/>
          <w:szCs w:val="30"/>
          <w:rtl/>
          <w:lang w:eastAsia="fr-FR"/>
        </w:rPr>
        <w:t xml:space="preserve"> إسماعيل العربي.</w:t>
      </w:r>
      <w:proofErr w:type="gramStart"/>
      <w:r w:rsidRPr="0053432B">
        <w:rPr>
          <w:rFonts w:ascii="Traditional Arabic" w:eastAsia="Times New Roman" w:hAnsi="Traditional Arabic" w:cs="Traditional Arabic"/>
          <w:sz w:val="30"/>
          <w:szCs w:val="30"/>
          <w:rtl/>
          <w:lang w:eastAsia="fr-FR"/>
        </w:rPr>
        <w:t>الطبعة</w:t>
      </w:r>
      <w:proofErr w:type="gramEnd"/>
      <w:r w:rsidRPr="0053432B">
        <w:rPr>
          <w:rFonts w:ascii="Traditional Arabic" w:eastAsia="Times New Roman" w:hAnsi="Traditional Arabic" w:cs="Traditional Arabic"/>
          <w:sz w:val="30"/>
          <w:szCs w:val="30"/>
          <w:rtl/>
          <w:lang w:eastAsia="fr-FR"/>
        </w:rPr>
        <w:t xml:space="preserve"> الثانية، ديوان المطبوعات الجامعية الجزائر 1982م</w:t>
      </w:r>
      <w:r w:rsidRPr="0053432B">
        <w:rPr>
          <w:rFonts w:ascii="Traditional Arabic" w:hAnsi="Traditional Arabic" w:cs="Traditional Arabic"/>
          <w:sz w:val="30"/>
          <w:szCs w:val="30"/>
          <w:rtl/>
        </w:rPr>
        <w:t>،  ص 93.</w:t>
      </w:r>
    </w:p>
  </w:footnote>
  <w:footnote w:id="19">
    <w:p w:rsidR="00361680" w:rsidRPr="0053432B" w:rsidRDefault="00361680" w:rsidP="00DA1C52">
      <w:pPr>
        <w:pStyle w:val="Notedebasdepage"/>
        <w:bidi/>
        <w:jc w:val="both"/>
        <w:rPr>
          <w:rFonts w:ascii="Traditional Arabic" w:hAnsi="Traditional Arabic" w:cs="Traditional Arabic"/>
          <w:sz w:val="30"/>
          <w:szCs w:val="30"/>
        </w:rPr>
      </w:pPr>
      <w:r w:rsidRPr="0053432B">
        <w:rPr>
          <w:rFonts w:ascii="Traditional Arabic" w:hAnsi="Traditional Arabic" w:cs="Traditional Arabic"/>
          <w:b/>
          <w:bCs/>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 دافيد سون (بازيل)</w:t>
      </w:r>
      <w:r w:rsidRPr="0053432B">
        <w:rPr>
          <w:rFonts w:ascii="Traditional Arabic" w:hAnsi="Traditional Arabic" w:cs="Traditional Arabic"/>
          <w:sz w:val="30"/>
          <w:szCs w:val="30"/>
          <w:rtl/>
        </w:rPr>
        <w:t xml:space="preserve"> : إفريقيا تكتشف من جديد. ترجمة، </w:t>
      </w:r>
      <w:proofErr w:type="gramStart"/>
      <w:r w:rsidRPr="0053432B">
        <w:rPr>
          <w:rFonts w:ascii="Traditional Arabic" w:hAnsi="Traditional Arabic" w:cs="Traditional Arabic"/>
          <w:sz w:val="30"/>
          <w:szCs w:val="30"/>
          <w:rtl/>
        </w:rPr>
        <w:t>نبيل</w:t>
      </w:r>
      <w:proofErr w:type="gramEnd"/>
      <w:r w:rsidRPr="0053432B">
        <w:rPr>
          <w:rFonts w:ascii="Traditional Arabic" w:hAnsi="Traditional Arabic" w:cs="Traditional Arabic"/>
          <w:sz w:val="30"/>
          <w:szCs w:val="30"/>
          <w:rtl/>
        </w:rPr>
        <w:t xml:space="preserve"> بدر وسعد زغلول، الدار القومية للطباعة والنشر، مصر،  د.ت، ص 48.</w:t>
      </w:r>
    </w:p>
  </w:footnote>
  <w:footnote w:id="20">
    <w:p w:rsidR="00361680" w:rsidRPr="0053432B" w:rsidRDefault="00361680" w:rsidP="00DA1C52">
      <w:pPr>
        <w:pStyle w:val="Sansinterligne"/>
        <w:rPr>
          <w:rFonts w:ascii="Traditional Arabic" w:hAnsi="Traditional Arabic" w:cs="Traditional Arabic"/>
          <w:sz w:val="30"/>
          <w:szCs w:val="30"/>
          <w:rtl/>
          <w:lang w:eastAsia="fr-FR"/>
        </w:rPr>
      </w:pPr>
      <w:r w:rsidRPr="0053432B">
        <w:rPr>
          <w:rFonts w:ascii="Traditional Arabic" w:hAnsi="Traditional Arabic" w:cs="Traditional Arabic"/>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w:t>
      </w:r>
      <w:r w:rsidRPr="0053432B">
        <w:rPr>
          <w:rFonts w:ascii="Traditional Arabic" w:hAnsi="Traditional Arabic" w:cs="Traditional Arabic"/>
          <w:sz w:val="30"/>
          <w:szCs w:val="30"/>
        </w:rPr>
        <w:t xml:space="preserve"> </w:t>
      </w:r>
      <w:r w:rsidRPr="0053432B">
        <w:rPr>
          <w:rFonts w:ascii="Traditional Arabic" w:hAnsi="Traditional Arabic" w:cs="Traditional Arabic"/>
          <w:b/>
          <w:bCs/>
          <w:sz w:val="30"/>
          <w:szCs w:val="30"/>
        </w:rPr>
        <w:t>Mauny ( Raymond),</w:t>
      </w:r>
      <w:r w:rsidRPr="0053432B">
        <w:rPr>
          <w:rFonts w:ascii="Traditional Arabic" w:hAnsi="Traditional Arabic" w:cs="Traditional Arabic"/>
          <w:sz w:val="30"/>
          <w:szCs w:val="30"/>
        </w:rPr>
        <w:t xml:space="preserve">  </w:t>
      </w:r>
      <w:r w:rsidRPr="0053432B">
        <w:rPr>
          <w:rFonts w:ascii="Traditional Arabic" w:hAnsi="Traditional Arabic" w:cs="Traditional Arabic"/>
          <w:sz w:val="30"/>
          <w:szCs w:val="30"/>
          <w:lang w:eastAsia="fr-FR"/>
        </w:rPr>
        <w:t>Les Siècles obscurs de L’Afrique noire. Librairie Fayard. 1970</w:t>
      </w:r>
      <w:r w:rsidRPr="0053432B">
        <w:rPr>
          <w:rFonts w:ascii="Traditional Arabic" w:hAnsi="Traditional Arabic" w:cs="Traditional Arabic"/>
          <w:sz w:val="30"/>
          <w:szCs w:val="30"/>
          <w:rtl/>
        </w:rPr>
        <w:t>.</w:t>
      </w:r>
      <w:r w:rsidRPr="0053432B">
        <w:rPr>
          <w:rFonts w:ascii="Traditional Arabic" w:hAnsi="Traditional Arabic" w:cs="Traditional Arabic"/>
          <w:sz w:val="30"/>
          <w:szCs w:val="30"/>
        </w:rPr>
        <w:t xml:space="preserve"> P 167.</w:t>
      </w:r>
    </w:p>
  </w:footnote>
  <w:footnote w:id="21">
    <w:p w:rsidR="00361680" w:rsidRPr="0053432B" w:rsidRDefault="00361680" w:rsidP="00DA1C52">
      <w:pPr>
        <w:pStyle w:val="Notedebasdepage"/>
        <w:bidi/>
        <w:rPr>
          <w:rFonts w:ascii="Traditional Arabic" w:eastAsia="Times New Roman" w:hAnsi="Traditional Arabic" w:cs="Traditional Arabic"/>
          <w:sz w:val="30"/>
          <w:szCs w:val="30"/>
          <w:rtl/>
        </w:rPr>
      </w:pPr>
      <w:r w:rsidRPr="0053432B">
        <w:rPr>
          <w:rFonts w:ascii="Traditional Arabic" w:hAnsi="Traditional Arabic" w:cs="Traditional Arabic"/>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 xml:space="preserve">) </w:t>
      </w:r>
      <w:proofErr w:type="gramStart"/>
      <w:r w:rsidRPr="0053432B">
        <w:rPr>
          <w:rFonts w:ascii="Traditional Arabic" w:hAnsi="Traditional Arabic" w:cs="Traditional Arabic"/>
          <w:sz w:val="30"/>
          <w:szCs w:val="30"/>
          <w:rtl/>
        </w:rPr>
        <w:t>المصدر</w:t>
      </w:r>
      <w:proofErr w:type="gramEnd"/>
      <w:r w:rsidRPr="0053432B">
        <w:rPr>
          <w:rFonts w:ascii="Traditional Arabic" w:hAnsi="Traditional Arabic" w:cs="Traditional Arabic"/>
          <w:sz w:val="30"/>
          <w:szCs w:val="30"/>
          <w:rtl/>
        </w:rPr>
        <w:t xml:space="preserve"> السابق، ص 676.</w:t>
      </w:r>
    </w:p>
  </w:footnote>
  <w:footnote w:id="22">
    <w:p w:rsidR="00361680" w:rsidRPr="0053432B" w:rsidRDefault="00361680" w:rsidP="00DA1C52">
      <w:pPr>
        <w:pStyle w:val="Sansinterligne"/>
        <w:rPr>
          <w:rFonts w:ascii="Traditional Arabic" w:hAnsi="Traditional Arabic" w:cs="Traditional Arabic"/>
          <w:sz w:val="30"/>
          <w:szCs w:val="30"/>
          <w:rtl/>
          <w:lang w:eastAsia="fr-FR"/>
        </w:rPr>
      </w:pPr>
      <w:r w:rsidRPr="0053432B">
        <w:rPr>
          <w:rFonts w:ascii="Traditional Arabic" w:hAnsi="Traditional Arabic" w:cs="Traditional Arabic"/>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 xml:space="preserve"> (</w:t>
      </w:r>
      <w:r w:rsidRPr="0053432B">
        <w:rPr>
          <w:rFonts w:ascii="Traditional Arabic" w:hAnsi="Traditional Arabic" w:cs="Traditional Arabic"/>
          <w:b/>
          <w:bCs/>
          <w:sz w:val="30"/>
          <w:szCs w:val="30"/>
        </w:rPr>
        <w:t>Cuoq (Joseph)</w:t>
      </w:r>
      <w:r w:rsidRPr="0053432B">
        <w:rPr>
          <w:rFonts w:ascii="Traditional Arabic" w:hAnsi="Traditional Arabic" w:cs="Traditional Arabic"/>
          <w:sz w:val="30"/>
          <w:szCs w:val="30"/>
        </w:rPr>
        <w:t> </w:t>
      </w:r>
      <w:r w:rsidRPr="0053432B">
        <w:rPr>
          <w:rFonts w:ascii="Traditional Arabic" w:hAnsi="Traditional Arabic" w:cs="Traditional Arabic"/>
          <w:b/>
          <w:bCs/>
          <w:sz w:val="30"/>
          <w:szCs w:val="30"/>
          <w:lang w:eastAsia="fr-FR"/>
        </w:rPr>
        <w:t>,</w:t>
      </w:r>
      <w:r w:rsidRPr="0053432B">
        <w:rPr>
          <w:rFonts w:ascii="Traditional Arabic" w:hAnsi="Traditional Arabic" w:cs="Traditional Arabic"/>
          <w:sz w:val="30"/>
          <w:szCs w:val="30"/>
          <w:lang w:eastAsia="fr-FR"/>
        </w:rPr>
        <w:t xml:space="preserve">  Histoire de L’islamisation de L’Afrique de L’ouest des origines  à la Fin du XVIéme Siècle,  Librairie orientaliste  Paul Gauthner, Paris- 1984.</w:t>
      </w:r>
      <w:r w:rsidRPr="0053432B">
        <w:rPr>
          <w:rFonts w:ascii="Traditional Arabic" w:hAnsi="Traditional Arabic" w:cs="Traditional Arabic"/>
          <w:sz w:val="30"/>
          <w:szCs w:val="30"/>
        </w:rPr>
        <w:t>, p 90.</w:t>
      </w:r>
    </w:p>
  </w:footnote>
  <w:footnote w:id="23">
    <w:p w:rsidR="00361680" w:rsidRPr="0053432B" w:rsidRDefault="00361680" w:rsidP="00DA1C52">
      <w:pPr>
        <w:pStyle w:val="Notedebasdepage"/>
        <w:bidi/>
        <w:rPr>
          <w:rFonts w:ascii="Traditional Arabic" w:hAnsi="Traditional Arabic" w:cs="Traditional Arabic"/>
          <w:sz w:val="30"/>
          <w:szCs w:val="30"/>
          <w:rtl/>
        </w:rPr>
      </w:pPr>
      <w:r w:rsidRPr="0053432B">
        <w:rPr>
          <w:rFonts w:ascii="Traditional Arabic" w:hAnsi="Traditional Arabic" w:cs="Traditional Arabic"/>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w:t>
      </w:r>
      <w:r w:rsidRPr="0053432B">
        <w:rPr>
          <w:rFonts w:ascii="Traditional Arabic" w:hAnsi="Traditional Arabic" w:cs="Traditional Arabic"/>
          <w:b/>
          <w:bCs/>
          <w:sz w:val="30"/>
          <w:szCs w:val="30"/>
          <w:rtl/>
        </w:rPr>
        <w:t xml:space="preserve"> السفانا</w:t>
      </w:r>
      <w:r w:rsidRPr="0053432B">
        <w:rPr>
          <w:rFonts w:ascii="Traditional Arabic" w:hAnsi="Traditional Arabic" w:cs="Traditional Arabic"/>
          <w:sz w:val="30"/>
          <w:szCs w:val="30"/>
          <w:rtl/>
        </w:rPr>
        <w:t xml:space="preserve"> هو إقليم نباتي، تنبت فيه الحشائش الكثيفة العالية، كما تنمو فيه الشجيرات القصيرة والأشجار الباسقة مكونة غابات مترامية الأطراف، لكنها أقل كثافة من الغابات الاستوائية.   (روكز (يوسف): إفريقيا السوداء، سياسة وحضارة.ا </w:t>
      </w:r>
      <w:proofErr w:type="gramStart"/>
      <w:r w:rsidRPr="0053432B">
        <w:rPr>
          <w:rFonts w:ascii="Traditional Arabic" w:hAnsi="Traditional Arabic" w:cs="Traditional Arabic"/>
          <w:sz w:val="30"/>
          <w:szCs w:val="30"/>
          <w:rtl/>
        </w:rPr>
        <w:t>لطبعة</w:t>
      </w:r>
      <w:proofErr w:type="gramEnd"/>
      <w:r w:rsidRPr="0053432B">
        <w:rPr>
          <w:rFonts w:ascii="Traditional Arabic" w:hAnsi="Traditional Arabic" w:cs="Traditional Arabic"/>
          <w:sz w:val="30"/>
          <w:szCs w:val="30"/>
          <w:rtl/>
        </w:rPr>
        <w:t xml:space="preserve"> ثانية، 1986،  ص 18.</w:t>
      </w:r>
    </w:p>
  </w:footnote>
  <w:footnote w:id="24">
    <w:p w:rsidR="00361680" w:rsidRPr="0053432B" w:rsidRDefault="00361680" w:rsidP="00DA1C52">
      <w:pPr>
        <w:pStyle w:val="Notedebasdepage"/>
        <w:rPr>
          <w:rFonts w:ascii="Traditional Arabic" w:hAnsi="Traditional Arabic" w:cs="Traditional Arabic"/>
          <w:sz w:val="30"/>
          <w:szCs w:val="30"/>
          <w:rtl/>
        </w:rPr>
      </w:pPr>
      <w:r w:rsidRPr="0053432B">
        <w:rPr>
          <w:rFonts w:ascii="Traditional Arabic" w:hAnsi="Traditional Arabic" w:cs="Traditional Arabic"/>
          <w:b/>
          <w:bCs/>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w:t>
      </w:r>
      <w:r w:rsidRPr="0053432B">
        <w:rPr>
          <w:rFonts w:ascii="Traditional Arabic" w:hAnsi="Traditional Arabic" w:cs="Traditional Arabic"/>
          <w:sz w:val="30"/>
          <w:szCs w:val="30"/>
        </w:rPr>
        <w:t xml:space="preserve">Cuoq (J): Op. </w:t>
      </w:r>
      <w:proofErr w:type="gramStart"/>
      <w:r w:rsidRPr="0053432B">
        <w:rPr>
          <w:rFonts w:ascii="Traditional Arabic" w:hAnsi="Traditional Arabic" w:cs="Traditional Arabic"/>
          <w:sz w:val="30"/>
          <w:szCs w:val="30"/>
        </w:rPr>
        <w:t>cit</w:t>
      </w:r>
      <w:proofErr w:type="gramEnd"/>
      <w:r w:rsidRPr="0053432B">
        <w:rPr>
          <w:rFonts w:ascii="Traditional Arabic" w:hAnsi="Traditional Arabic" w:cs="Traditional Arabic"/>
          <w:sz w:val="30"/>
          <w:szCs w:val="30"/>
        </w:rPr>
        <w:t>, P 91.</w:t>
      </w:r>
    </w:p>
  </w:footnote>
  <w:footnote w:id="25">
    <w:p w:rsidR="00361680" w:rsidRPr="0053432B" w:rsidRDefault="00361680" w:rsidP="00DA1C52">
      <w:pPr>
        <w:pStyle w:val="Notedebasdepage"/>
        <w:bidi/>
        <w:jc w:val="both"/>
        <w:rPr>
          <w:rFonts w:ascii="Traditional Arabic" w:hAnsi="Traditional Arabic" w:cs="Traditional Arabic"/>
          <w:sz w:val="30"/>
          <w:szCs w:val="30"/>
          <w:rtl/>
        </w:rPr>
      </w:pPr>
      <w:r w:rsidRPr="0053432B">
        <w:rPr>
          <w:rFonts w:ascii="Traditional Arabic" w:hAnsi="Traditional Arabic" w:cs="Traditional Arabic"/>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w:t>
      </w:r>
      <w:r w:rsidRPr="0053432B">
        <w:rPr>
          <w:rFonts w:ascii="Traditional Arabic" w:hAnsi="Traditional Arabic" w:cs="Traditional Arabic"/>
          <w:b/>
          <w:bCs/>
          <w:sz w:val="30"/>
          <w:szCs w:val="30"/>
          <w:rtl/>
        </w:rPr>
        <w:t>ابن ب</w:t>
      </w:r>
      <w:proofErr w:type="gramStart"/>
      <w:r w:rsidRPr="0053432B">
        <w:rPr>
          <w:rFonts w:ascii="Traditional Arabic" w:hAnsi="Traditional Arabic" w:cs="Traditional Arabic"/>
          <w:b/>
          <w:bCs/>
          <w:sz w:val="30"/>
          <w:szCs w:val="30"/>
          <w:rtl/>
        </w:rPr>
        <w:t>طوطة(أ</w:t>
      </w:r>
      <w:proofErr w:type="gramEnd"/>
      <w:r w:rsidRPr="0053432B">
        <w:rPr>
          <w:rFonts w:ascii="Traditional Arabic" w:hAnsi="Traditional Arabic" w:cs="Traditional Arabic"/>
          <w:b/>
          <w:bCs/>
          <w:sz w:val="30"/>
          <w:szCs w:val="30"/>
          <w:rtl/>
        </w:rPr>
        <w:t xml:space="preserve">بو عبد الله محمد بن إبراهيم المتوفى سنة779هـ)، </w:t>
      </w:r>
      <w:r w:rsidRPr="0053432B">
        <w:rPr>
          <w:rFonts w:ascii="Traditional Arabic" w:hAnsi="Traditional Arabic" w:cs="Traditional Arabic"/>
          <w:sz w:val="30"/>
          <w:szCs w:val="30"/>
          <w:rtl/>
        </w:rPr>
        <w:t>تحفة النظار و غرائب الأمصار وعجائب الأسفار (المعروف بالرحلة). دار صادر،بيروت ،لبنان،1992م، ص 676.</w:t>
      </w:r>
    </w:p>
  </w:footnote>
  <w:footnote w:id="26">
    <w:p w:rsidR="00361680" w:rsidRPr="0053432B" w:rsidRDefault="00361680" w:rsidP="00DA1C52">
      <w:pPr>
        <w:pStyle w:val="Notedebasdepage"/>
        <w:bidi/>
        <w:rPr>
          <w:rFonts w:ascii="Traditional Arabic" w:hAnsi="Traditional Arabic" w:cs="Traditional Arabic"/>
          <w:sz w:val="30"/>
          <w:szCs w:val="30"/>
          <w:rtl/>
        </w:rPr>
      </w:pPr>
      <w:r w:rsidRPr="0053432B">
        <w:rPr>
          <w:rFonts w:ascii="Traditional Arabic" w:hAnsi="Traditional Arabic" w:cs="Traditional Arabic"/>
          <w:b/>
          <w:bCs/>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Pr>
        <w:t>)</w:t>
      </w:r>
      <w:r w:rsidRPr="0053432B">
        <w:rPr>
          <w:rFonts w:ascii="Traditional Arabic" w:hAnsi="Traditional Arabic" w:cs="Traditional Arabic"/>
          <w:sz w:val="30"/>
          <w:szCs w:val="30"/>
          <w:rtl/>
        </w:rPr>
        <w:t xml:space="preserve"> نفسه، ص 676.</w:t>
      </w:r>
    </w:p>
  </w:footnote>
  <w:footnote w:id="27">
    <w:p w:rsidR="00361680" w:rsidRPr="0053432B" w:rsidRDefault="00361680" w:rsidP="00DA1C52">
      <w:pPr>
        <w:pStyle w:val="Notedebasdepage"/>
        <w:rPr>
          <w:rFonts w:ascii="Traditional Arabic" w:hAnsi="Traditional Arabic" w:cs="Traditional Arabic"/>
          <w:sz w:val="30"/>
          <w:szCs w:val="30"/>
          <w:rtl/>
        </w:rPr>
      </w:pPr>
      <w:r w:rsidRPr="0053432B">
        <w:rPr>
          <w:rFonts w:ascii="Traditional Arabic" w:hAnsi="Traditional Arabic" w:cs="Traditional Arabic"/>
          <w:b/>
          <w:bCs/>
          <w:sz w:val="30"/>
          <w:szCs w:val="30"/>
        </w:rPr>
        <w:t>(</w:t>
      </w:r>
      <w:r w:rsidRPr="0053432B">
        <w:rPr>
          <w:rStyle w:val="Appelnotedebasdep"/>
          <w:rFonts w:ascii="Traditional Arabic" w:hAnsi="Traditional Arabic" w:cs="Traditional Arabic"/>
          <w:b/>
          <w:bCs/>
          <w:sz w:val="30"/>
          <w:szCs w:val="30"/>
        </w:rPr>
        <w:footnoteRef/>
      </w:r>
      <w:proofErr w:type="gramStart"/>
      <w:r w:rsidRPr="0053432B">
        <w:rPr>
          <w:rFonts w:ascii="Traditional Arabic" w:hAnsi="Traditional Arabic" w:cs="Traditional Arabic"/>
          <w:b/>
          <w:bCs/>
          <w:sz w:val="30"/>
          <w:szCs w:val="30"/>
        </w:rPr>
        <w:t>)</w:t>
      </w:r>
      <w:r w:rsidRPr="0053432B">
        <w:rPr>
          <w:rFonts w:ascii="Traditional Arabic" w:hAnsi="Traditional Arabic" w:cs="Traditional Arabic"/>
          <w:sz w:val="30"/>
          <w:szCs w:val="30"/>
        </w:rPr>
        <w:t>Cuoq</w:t>
      </w:r>
      <w:proofErr w:type="gramEnd"/>
      <w:r w:rsidRPr="0053432B">
        <w:rPr>
          <w:rFonts w:ascii="Traditional Arabic" w:hAnsi="Traditional Arabic" w:cs="Traditional Arabic"/>
          <w:sz w:val="30"/>
          <w:szCs w:val="30"/>
        </w:rPr>
        <w:t xml:space="preserve"> (joseph) , </w:t>
      </w:r>
      <w:r w:rsidRPr="0053432B">
        <w:rPr>
          <w:rFonts w:ascii="Traditional Arabic" w:hAnsi="Traditional Arabic" w:cs="Traditional Arabic"/>
          <w:sz w:val="30"/>
          <w:szCs w:val="30"/>
          <w:lang w:val="en-GB"/>
        </w:rPr>
        <w:t>Op.cit</w:t>
      </w:r>
      <w:r w:rsidRPr="0053432B">
        <w:rPr>
          <w:rFonts w:ascii="Traditional Arabic" w:hAnsi="Traditional Arabic" w:cs="Traditional Arabic"/>
          <w:sz w:val="30"/>
          <w:szCs w:val="30"/>
        </w:rPr>
        <w:t>, P 91.</w:t>
      </w:r>
    </w:p>
  </w:footnote>
  <w:footnote w:id="28">
    <w:p w:rsidR="00361680" w:rsidRPr="0053432B" w:rsidRDefault="00361680" w:rsidP="00DA1C52">
      <w:pPr>
        <w:pStyle w:val="Notedebasdepage"/>
        <w:bidi/>
        <w:rPr>
          <w:rFonts w:ascii="Traditional Arabic" w:hAnsi="Traditional Arabic" w:cs="Traditional Arabic"/>
          <w:b/>
          <w:bCs/>
          <w:sz w:val="30"/>
          <w:szCs w:val="30"/>
          <w:rtl/>
        </w:rPr>
      </w:pPr>
      <w:r w:rsidRPr="0053432B">
        <w:rPr>
          <w:rFonts w:ascii="Traditional Arabic" w:hAnsi="Traditional Arabic" w:cs="Traditional Arabic"/>
          <w:sz w:val="30"/>
          <w:szCs w:val="30"/>
        </w:rPr>
        <w:t xml:space="preserve"> (</w:t>
      </w:r>
      <w:r w:rsidRPr="0053432B">
        <w:rPr>
          <w:rStyle w:val="Appelnotedebasdep"/>
          <w:rFonts w:ascii="Traditional Arabic" w:hAnsi="Traditional Arabic" w:cs="Traditional Arabic"/>
          <w:b/>
          <w:bCs/>
          <w:sz w:val="30"/>
          <w:szCs w:val="30"/>
        </w:rPr>
        <w:footnoteRef/>
      </w:r>
      <w:proofErr w:type="gramStart"/>
      <w:r w:rsidRPr="0053432B">
        <w:rPr>
          <w:rFonts w:ascii="Traditional Arabic" w:hAnsi="Traditional Arabic" w:cs="Traditional Arabic"/>
          <w:sz w:val="30"/>
          <w:szCs w:val="30"/>
        </w:rPr>
        <w:t>)</w:t>
      </w:r>
      <w:r w:rsidRPr="0053432B">
        <w:rPr>
          <w:rFonts w:ascii="Traditional Arabic" w:hAnsi="Traditional Arabic" w:cs="Traditional Arabic"/>
          <w:sz w:val="30"/>
          <w:szCs w:val="30"/>
          <w:rtl/>
        </w:rPr>
        <w:t>المصدر</w:t>
      </w:r>
      <w:proofErr w:type="gramEnd"/>
      <w:r w:rsidRPr="0053432B">
        <w:rPr>
          <w:rFonts w:ascii="Traditional Arabic" w:hAnsi="Traditional Arabic" w:cs="Traditional Arabic"/>
          <w:sz w:val="30"/>
          <w:szCs w:val="30"/>
          <w:rtl/>
        </w:rPr>
        <w:t xml:space="preserve"> السابق، ج2،  ص</w:t>
      </w:r>
      <w:r w:rsidRPr="0053432B">
        <w:rPr>
          <w:rFonts w:ascii="Traditional Arabic" w:hAnsi="Traditional Arabic" w:cs="Traditional Arabic"/>
          <w:b/>
          <w:bCs/>
          <w:sz w:val="30"/>
          <w:szCs w:val="30"/>
          <w:rtl/>
        </w:rPr>
        <w:t xml:space="preserve"> </w:t>
      </w:r>
      <w:r w:rsidRPr="0053432B">
        <w:rPr>
          <w:rFonts w:ascii="Traditional Arabic" w:hAnsi="Traditional Arabic" w:cs="Traditional Arabic"/>
          <w:sz w:val="30"/>
          <w:szCs w:val="30"/>
          <w:rtl/>
        </w:rPr>
        <w:t>162.</w:t>
      </w:r>
    </w:p>
  </w:footnote>
  <w:footnote w:id="29">
    <w:p w:rsidR="00361680" w:rsidRPr="004231E2" w:rsidRDefault="00361680" w:rsidP="00DA1C52">
      <w:pPr>
        <w:pStyle w:val="Notedebasdepage"/>
        <w:bidi/>
        <w:rPr>
          <w:rFonts w:ascii="Sakkal Majalla" w:eastAsia="Times New Roman" w:hAnsi="Sakkal Majalla" w:cs="Sakkal Majalla"/>
          <w:sz w:val="28"/>
          <w:szCs w:val="28"/>
          <w:rtl/>
        </w:rPr>
      </w:pPr>
      <w:r w:rsidRPr="0053432B">
        <w:rPr>
          <w:rFonts w:ascii="Traditional Arabic" w:hAnsi="Traditional Arabic" w:cs="Traditional Arabic"/>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Pr>
        <w:t>)</w:t>
      </w:r>
      <w:r w:rsidRPr="0053432B">
        <w:rPr>
          <w:rFonts w:ascii="Traditional Arabic" w:hAnsi="Traditional Arabic" w:cs="Traditional Arabic"/>
          <w:sz w:val="30"/>
          <w:szCs w:val="30"/>
          <w:rtl/>
        </w:rPr>
        <w:t xml:space="preserve"> ابن بطوطة، المصدر السابق،  ص 697.</w:t>
      </w:r>
    </w:p>
  </w:footnote>
  <w:footnote w:id="30">
    <w:p w:rsidR="00361680" w:rsidRPr="004231E2" w:rsidRDefault="00361680" w:rsidP="00DA1C52">
      <w:pPr>
        <w:pStyle w:val="Notedebasdepage"/>
        <w:bidi/>
        <w:jc w:val="both"/>
        <w:rPr>
          <w:rFonts w:ascii="Sakkal Majalla" w:hAnsi="Sakkal Majalla" w:cs="Sakkal Majalla"/>
          <w:sz w:val="28"/>
          <w:szCs w:val="28"/>
          <w:rtl/>
        </w:rPr>
      </w:pPr>
      <w:r>
        <w:rPr>
          <w:rFonts w:ascii="Sakkal Majalla" w:hAnsi="Sakkal Majalla" w:cs="Sakkal Majalla"/>
          <w:sz w:val="28"/>
          <w:szCs w:val="28"/>
        </w:rPr>
        <w:t xml:space="preserve"> </w:t>
      </w:r>
      <w:r w:rsidRPr="00DA66EB">
        <w:rPr>
          <w:rFonts w:ascii="Sakkal Majalla" w:hAnsi="Sakkal Majalla" w:cs="Sakkal Majalla"/>
          <w:b/>
          <w:bCs/>
          <w:sz w:val="28"/>
          <w:szCs w:val="28"/>
        </w:rPr>
        <w:t>(</w:t>
      </w:r>
      <w:r w:rsidRPr="00DA66EB">
        <w:rPr>
          <w:rStyle w:val="Appelnotedebasdep"/>
          <w:rFonts w:ascii="Sakkal Majalla" w:hAnsi="Sakkal Majalla" w:cs="Sakkal Majalla"/>
          <w:b/>
          <w:bCs/>
          <w:sz w:val="28"/>
          <w:szCs w:val="28"/>
        </w:rPr>
        <w:footnoteRef/>
      </w:r>
      <w:proofErr w:type="gramStart"/>
      <w:r w:rsidRPr="00DA66EB">
        <w:rPr>
          <w:rFonts w:ascii="Sakkal Majalla" w:hAnsi="Sakkal Majalla" w:cs="Sakkal Majalla"/>
          <w:b/>
          <w:bCs/>
          <w:sz w:val="28"/>
          <w:szCs w:val="28"/>
        </w:rPr>
        <w:t>)</w:t>
      </w:r>
      <w:r w:rsidRPr="00DA66EB">
        <w:rPr>
          <w:rFonts w:ascii="Sakkal Majalla" w:hAnsi="Sakkal Majalla" w:cs="Sakkal Majalla"/>
          <w:b/>
          <w:bCs/>
          <w:sz w:val="28"/>
          <w:szCs w:val="28"/>
          <w:rtl/>
        </w:rPr>
        <w:t>الشيخ</w:t>
      </w:r>
      <w:proofErr w:type="gramEnd"/>
      <w:r w:rsidRPr="00DA66EB">
        <w:rPr>
          <w:rFonts w:ascii="Sakkal Majalla" w:hAnsi="Sakkal Majalla" w:cs="Sakkal Majalla"/>
          <w:b/>
          <w:bCs/>
          <w:sz w:val="28"/>
          <w:szCs w:val="28"/>
          <w:rtl/>
        </w:rPr>
        <w:t xml:space="preserve"> (أمين عوض الله</w:t>
      </w:r>
      <w:r w:rsidRPr="004231E2">
        <w:rPr>
          <w:rFonts w:ascii="Sakkal Majalla" w:hAnsi="Sakkal Majalla" w:cs="Sakkal Majalla"/>
          <w:sz w:val="28"/>
          <w:szCs w:val="28"/>
          <w:rtl/>
        </w:rPr>
        <w:t>)</w:t>
      </w:r>
      <w:r>
        <w:rPr>
          <w:rFonts w:ascii="Sakkal Majalla" w:hAnsi="Sakkal Majalla" w:cs="Sakkal Majalla" w:hint="cs"/>
          <w:sz w:val="28"/>
          <w:szCs w:val="28"/>
          <w:rtl/>
        </w:rPr>
        <w:t>،</w:t>
      </w:r>
      <w:r w:rsidRPr="004231E2">
        <w:rPr>
          <w:rFonts w:ascii="Sakkal Majalla" w:hAnsi="Sakkal Majalla" w:cs="Sakkal Majalla"/>
          <w:sz w:val="28"/>
          <w:szCs w:val="28"/>
          <w:rtl/>
        </w:rPr>
        <w:t xml:space="preserve"> المرجع السابق،  ص 84.</w:t>
      </w:r>
    </w:p>
  </w:footnote>
  <w:footnote w:id="31">
    <w:p w:rsidR="00361680" w:rsidRPr="004231E2" w:rsidRDefault="00361680" w:rsidP="00DA1C52">
      <w:pPr>
        <w:pStyle w:val="Notedebasdepage"/>
        <w:bidi/>
        <w:rPr>
          <w:rFonts w:ascii="Sakkal Majalla" w:hAnsi="Sakkal Majalla" w:cs="Sakkal Majalla"/>
          <w:sz w:val="28"/>
          <w:szCs w:val="28"/>
          <w:rtl/>
        </w:rPr>
      </w:pPr>
      <w:r>
        <w:rPr>
          <w:rFonts w:ascii="Sakkal Majalla" w:hAnsi="Sakkal Majalla" w:cs="Sakkal Majalla"/>
          <w:sz w:val="28"/>
          <w:szCs w:val="28"/>
        </w:rPr>
        <w:t xml:space="preserve"> (</w:t>
      </w:r>
      <w:r w:rsidRPr="004231E2">
        <w:rPr>
          <w:rStyle w:val="Appelnotedebasdep"/>
          <w:rFonts w:ascii="Sakkal Majalla" w:hAnsi="Sakkal Majalla" w:cs="Sakkal Majalla"/>
          <w:b/>
          <w:bCs/>
          <w:sz w:val="28"/>
          <w:szCs w:val="28"/>
        </w:rPr>
        <w:footnoteRef/>
      </w:r>
      <w:proofErr w:type="gramStart"/>
      <w:r>
        <w:rPr>
          <w:rFonts w:ascii="Sakkal Majalla" w:hAnsi="Sakkal Majalla" w:cs="Sakkal Majalla"/>
          <w:sz w:val="28"/>
          <w:szCs w:val="28"/>
        </w:rPr>
        <w:t>)</w:t>
      </w:r>
      <w:r w:rsidRPr="00DA66EB">
        <w:rPr>
          <w:rFonts w:ascii="Sakkal Majalla" w:hAnsi="Sakkal Majalla" w:cs="Sakkal Majalla"/>
          <w:b/>
          <w:bCs/>
          <w:sz w:val="28"/>
          <w:szCs w:val="28"/>
          <w:rtl/>
        </w:rPr>
        <w:t>ابن</w:t>
      </w:r>
      <w:proofErr w:type="gramEnd"/>
      <w:r w:rsidRPr="00DA66EB">
        <w:rPr>
          <w:rFonts w:ascii="Sakkal Majalla" w:hAnsi="Sakkal Majalla" w:cs="Sakkal Majalla"/>
          <w:b/>
          <w:bCs/>
          <w:sz w:val="28"/>
          <w:szCs w:val="28"/>
          <w:rtl/>
        </w:rPr>
        <w:t xml:space="preserve"> بطوطة</w:t>
      </w:r>
      <w:r>
        <w:rPr>
          <w:rFonts w:ascii="Sakkal Majalla" w:hAnsi="Sakkal Majalla" w:cs="Sakkal Majalla" w:hint="cs"/>
          <w:sz w:val="28"/>
          <w:szCs w:val="28"/>
          <w:rtl/>
          <w:lang w:bidi="ar-DZ"/>
        </w:rPr>
        <w:t>،</w:t>
      </w:r>
      <w:r w:rsidRPr="004231E2">
        <w:rPr>
          <w:rFonts w:ascii="Sakkal Majalla" w:hAnsi="Sakkal Majalla" w:cs="Sakkal Majalla"/>
          <w:sz w:val="28"/>
          <w:szCs w:val="28"/>
          <w:rtl/>
        </w:rPr>
        <w:t xml:space="preserve"> المصدر السابق،  ص 697.</w:t>
      </w:r>
    </w:p>
  </w:footnote>
  <w:footnote w:id="32">
    <w:p w:rsidR="00361680" w:rsidRDefault="00361680" w:rsidP="00DA1C52">
      <w:pPr>
        <w:pStyle w:val="Notedebasdepage"/>
        <w:bidi/>
      </w:pPr>
      <w:r w:rsidRPr="009A7EBB">
        <w:rPr>
          <w:rFonts w:ascii="Traditional Arabic" w:hAnsi="Traditional Arabic" w:cs="Traditional Arabic"/>
          <w:sz w:val="28"/>
          <w:szCs w:val="28"/>
          <w:lang w:bidi="ar-DZ"/>
        </w:rPr>
        <w:t>(</w:t>
      </w:r>
      <w:r w:rsidRPr="009A7EBB">
        <w:rPr>
          <w:rFonts w:ascii="Traditional Arabic" w:hAnsi="Traditional Arabic" w:cs="Traditional Arabic"/>
          <w:b/>
          <w:bCs/>
          <w:sz w:val="28"/>
          <w:szCs w:val="28"/>
        </w:rPr>
        <w:t>1</w:t>
      </w:r>
      <w:r w:rsidRPr="009A7EBB">
        <w:rPr>
          <w:rFonts w:ascii="Traditional Arabic" w:hAnsi="Traditional Arabic" w:cs="Traditional Arabic"/>
          <w:b/>
          <w:bCs/>
          <w:sz w:val="28"/>
          <w:szCs w:val="28"/>
          <w:lang w:bidi="ar-DZ"/>
        </w:rPr>
        <w:t>)</w:t>
      </w:r>
      <w:r w:rsidRPr="009A7EBB">
        <w:rPr>
          <w:rFonts w:ascii="Traditional Arabic" w:hAnsi="Traditional Arabic" w:cs="Traditional Arabic"/>
          <w:b/>
          <w:bCs/>
          <w:sz w:val="28"/>
          <w:szCs w:val="28"/>
          <w:rtl/>
          <w:lang w:bidi="ar-DZ"/>
        </w:rPr>
        <w:t xml:space="preserve"> </w:t>
      </w:r>
      <w:proofErr w:type="gramStart"/>
      <w:r w:rsidRPr="009A7EBB">
        <w:rPr>
          <w:rFonts w:ascii="Traditional Arabic" w:hAnsi="Traditional Arabic" w:cs="Traditional Arabic"/>
          <w:b/>
          <w:bCs/>
          <w:sz w:val="28"/>
          <w:szCs w:val="28"/>
          <w:rtl/>
          <w:lang w:bidi="ar-DZ"/>
        </w:rPr>
        <w:t>السعدي(</w:t>
      </w:r>
      <w:proofErr w:type="gramEnd"/>
      <w:r w:rsidRPr="009A7EBB">
        <w:rPr>
          <w:rFonts w:ascii="Traditional Arabic" w:hAnsi="Traditional Arabic" w:cs="Traditional Arabic"/>
          <w:b/>
          <w:bCs/>
          <w:sz w:val="28"/>
          <w:szCs w:val="28"/>
          <w:rtl/>
          <w:lang w:bidi="ar-DZ"/>
        </w:rPr>
        <w:t>عبد الرحمان</w:t>
      </w:r>
      <w:r w:rsidRPr="009A7EBB">
        <w:rPr>
          <w:rFonts w:ascii="Traditional Arabic" w:hAnsi="Traditional Arabic" w:cs="Traditional Arabic"/>
          <w:sz w:val="28"/>
          <w:szCs w:val="28"/>
          <w:rtl/>
          <w:lang w:bidi="ar-DZ"/>
        </w:rPr>
        <w:t>)، تاريخ السودان،</w:t>
      </w:r>
      <w:r w:rsidRPr="009A7EBB">
        <w:rPr>
          <w:rFonts w:ascii="Traditional Arabic" w:hAnsi="Traditional Arabic" w:cs="Traditional Arabic"/>
          <w:sz w:val="28"/>
          <w:szCs w:val="28"/>
          <w:rtl/>
        </w:rPr>
        <w:t xml:space="preserve"> طبعة هوداس، باريس،1964،</w:t>
      </w:r>
      <w:r w:rsidRPr="009A7EBB">
        <w:rPr>
          <w:rFonts w:ascii="Traditional Arabic" w:hAnsi="Traditional Arabic" w:cs="Traditional Arabic"/>
          <w:sz w:val="28"/>
          <w:szCs w:val="28"/>
          <w:rtl/>
          <w:lang w:bidi="ar-DZ"/>
        </w:rPr>
        <w:t xml:space="preserve"> ص12.</w:t>
      </w:r>
    </w:p>
  </w:footnote>
  <w:footnote w:id="33">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lang w:bidi="ar-DZ"/>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lang w:bidi="ar-DZ"/>
        </w:rPr>
        <w:t>)</w:t>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عز الدين عمرو موسى</w:t>
      </w:r>
      <w:r w:rsidRPr="009A7EBB">
        <w:rPr>
          <w:rFonts w:ascii="Traditional Arabic" w:hAnsi="Traditional Arabic" w:cs="Traditional Arabic"/>
          <w:sz w:val="28"/>
          <w:szCs w:val="28"/>
          <w:rtl/>
          <w:lang w:bidi="ar-DZ"/>
        </w:rPr>
        <w:t>، دراسات إسلامية غرب افريقية، دار الغرب الإسلامي، بيروت، لبنان، 2003م، طبعة ثانية، ص115.</w:t>
      </w:r>
    </w:p>
  </w:footnote>
  <w:footnote w:id="34">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اذا اخذنا  برواية كل من ابن خلدون و دولافوس فسوندياتا  يكون قد عاش بين 1190 و 1262م، ذلك أن دولافوس يقول بانه ولد سنة 1190، و انه تولى الحكم سنة 1235 أي بعد انتصاره على الصوصو في معركة كيرينا، بينما يقول ابن خلدون انه حكم 27سنة، و بهذا تكون فترة حكمه بين 1190 و 1262م.</w:t>
      </w:r>
    </w:p>
  </w:footnote>
  <w:footnote w:id="35">
    <w:p w:rsidR="00361680" w:rsidRPr="009A7EBB" w:rsidRDefault="00361680" w:rsidP="00DA1C52">
      <w:pPr>
        <w:pStyle w:val="Notedebasdepage"/>
        <w:jc w:val="both"/>
        <w:rPr>
          <w:rFonts w:ascii="Traditional Arabic" w:hAnsi="Traditional Arabic" w:cs="Traditional Arabic"/>
          <w:sz w:val="28"/>
          <w:szCs w:val="28"/>
          <w:rtl/>
        </w:rPr>
      </w:pPr>
      <w:r w:rsidRPr="009A7EBB">
        <w:rPr>
          <w:rFonts w:ascii="Traditional Arabic" w:hAnsi="Traditional Arabic" w:cs="Traditional Arabic"/>
          <w:b/>
          <w:bCs/>
          <w:sz w:val="28"/>
          <w:szCs w:val="28"/>
        </w:rPr>
        <w:t>(</w:t>
      </w:r>
      <w:r w:rsidRPr="009A7EBB">
        <w:rPr>
          <w:rStyle w:val="Appelnotedebasdep"/>
          <w:rFonts w:ascii="Traditional Arabic" w:hAnsi="Traditional Arabic" w:cs="Traditional Arabic"/>
          <w:b/>
          <w:bCs/>
          <w:sz w:val="28"/>
          <w:szCs w:val="28"/>
        </w:rPr>
        <w:t>6</w:t>
      </w:r>
      <w:r w:rsidRPr="009A7EBB">
        <w:rPr>
          <w:rFonts w:ascii="Traditional Arabic" w:hAnsi="Traditional Arabic" w:cs="Traditional Arabic"/>
          <w:b/>
          <w:bCs/>
          <w:sz w:val="28"/>
          <w:szCs w:val="28"/>
        </w:rPr>
        <w:t>)</w:t>
      </w:r>
      <w:r w:rsidRPr="009A7EBB">
        <w:rPr>
          <w:rFonts w:ascii="Traditional Arabic" w:hAnsi="Traditional Arabic" w:cs="Traditional Arabic"/>
          <w:sz w:val="28"/>
          <w:szCs w:val="28"/>
        </w:rPr>
        <w:t xml:space="preserve">  </w:t>
      </w:r>
      <w:r w:rsidRPr="009A7EBB">
        <w:rPr>
          <w:rFonts w:ascii="Traditional Arabic" w:hAnsi="Traditional Arabic" w:cs="Traditional Arabic"/>
          <w:b/>
          <w:bCs/>
          <w:sz w:val="28"/>
          <w:szCs w:val="28"/>
          <w:lang w:bidi="ar-DZ"/>
        </w:rPr>
        <w:t>Devey (Muriel</w:t>
      </w:r>
      <w:proofErr w:type="gramStart"/>
      <w:r w:rsidRPr="009A7EBB">
        <w:rPr>
          <w:rFonts w:ascii="Traditional Arabic" w:hAnsi="Traditional Arabic" w:cs="Traditional Arabic"/>
          <w:sz w:val="28"/>
          <w:szCs w:val="28"/>
          <w:lang w:bidi="ar-DZ"/>
        </w:rPr>
        <w:t>) ,</w:t>
      </w:r>
      <w:proofErr w:type="gramEnd"/>
      <w:r w:rsidRPr="009A7EBB">
        <w:rPr>
          <w:rFonts w:ascii="Traditional Arabic" w:hAnsi="Traditional Arabic" w:cs="Traditional Arabic"/>
          <w:sz w:val="28"/>
          <w:szCs w:val="28"/>
          <w:lang w:bidi="ar-DZ"/>
        </w:rPr>
        <w:t xml:space="preserve"> La Guinée ,Editions Karthala, Paris, 2009.p285.</w:t>
      </w:r>
    </w:p>
  </w:footnote>
  <w:footnote w:id="36">
    <w:p w:rsidR="00361680" w:rsidRPr="009A7EBB" w:rsidRDefault="00361680" w:rsidP="00DA1C52">
      <w:pPr>
        <w:pStyle w:val="Notedebasdepage"/>
        <w:bidi/>
        <w:jc w:val="both"/>
        <w:rPr>
          <w:rFonts w:ascii="Traditional Arabic" w:hAnsi="Traditional Arabic" w:cs="Traditional Arabic"/>
          <w:sz w:val="28"/>
          <w:szCs w:val="28"/>
          <w:lang w:bidi="ar-DZ"/>
        </w:rPr>
      </w:pPr>
      <w:r w:rsidRPr="009A7EBB">
        <w:rPr>
          <w:rFonts w:ascii="Traditional Arabic" w:hAnsi="Traditional Arabic" w:cs="Traditional Arabic"/>
          <w:b/>
          <w:bCs/>
          <w:sz w:val="28"/>
          <w:szCs w:val="28"/>
          <w:lang w:bidi="ar-DZ"/>
        </w:rPr>
        <w:t xml:space="preserve"> (</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b/>
          <w:bCs/>
          <w:sz w:val="28"/>
          <w:szCs w:val="28"/>
          <w:lang w:bidi="ar-DZ"/>
        </w:rPr>
        <w:t>)</w:t>
      </w:r>
      <w:r w:rsidRPr="009A7EBB">
        <w:rPr>
          <w:rFonts w:ascii="Traditional Arabic" w:hAnsi="Traditional Arabic" w:cs="Traditional Arabic"/>
          <w:b/>
          <w:bCs/>
          <w:sz w:val="28"/>
          <w:szCs w:val="28"/>
          <w:rtl/>
          <w:lang w:bidi="ar-DZ"/>
        </w:rPr>
        <w:t>نور</w:t>
      </w:r>
      <w:proofErr w:type="gramEnd"/>
      <w:r w:rsidRPr="009A7EBB">
        <w:rPr>
          <w:rFonts w:ascii="Traditional Arabic" w:hAnsi="Traditional Arabic" w:cs="Traditional Arabic"/>
          <w:b/>
          <w:bCs/>
          <w:sz w:val="28"/>
          <w:szCs w:val="28"/>
          <w:rtl/>
          <w:lang w:bidi="ar-DZ"/>
        </w:rPr>
        <w:t xml:space="preserve"> الدين شعباني</w:t>
      </w:r>
      <w:r w:rsidRPr="009A7EBB">
        <w:rPr>
          <w:rFonts w:ascii="Traditional Arabic" w:hAnsi="Traditional Arabic" w:cs="Traditional Arabic"/>
          <w:sz w:val="28"/>
          <w:szCs w:val="28"/>
          <w:rtl/>
          <w:lang w:bidi="ar-DZ"/>
        </w:rPr>
        <w:t>، دور عائلة كيتا في مملكة مالي الإسلامية و علاقاتها الخارجية بين القرنين 5و10هجريين، رسالة دكتوراه في التاريخ الوسيط، جامعة الجزائر، السنة الجامعية: 2012.2013م، ص 279.</w:t>
      </w:r>
    </w:p>
  </w:footnote>
  <w:footnote w:id="37">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lang w:bidi="ar-DZ"/>
        </w:rPr>
        <w:t>قداح</w:t>
      </w:r>
      <w:proofErr w:type="gramEnd"/>
      <w:r w:rsidRPr="009A7EBB">
        <w:rPr>
          <w:rFonts w:ascii="Traditional Arabic" w:hAnsi="Traditional Arabic" w:cs="Traditional Arabic"/>
          <w:b/>
          <w:bCs/>
          <w:sz w:val="28"/>
          <w:szCs w:val="28"/>
          <w:rtl/>
          <w:lang w:bidi="ar-DZ"/>
        </w:rPr>
        <w:t xml:space="preserve"> نعيم</w:t>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color w:val="000000"/>
          <w:sz w:val="28"/>
          <w:szCs w:val="28"/>
          <w:rtl/>
        </w:rPr>
        <w:t xml:space="preserve">حضارة الإسلام وحضارة أوربا في إفريقيا الغربية. الشركة الوطنية للطباعة </w:t>
      </w:r>
      <w:proofErr w:type="gramStart"/>
      <w:r w:rsidRPr="009A7EBB">
        <w:rPr>
          <w:rFonts w:ascii="Traditional Arabic" w:hAnsi="Traditional Arabic" w:cs="Traditional Arabic"/>
          <w:color w:val="000000"/>
          <w:sz w:val="28"/>
          <w:szCs w:val="28"/>
          <w:rtl/>
        </w:rPr>
        <w:t>والنشر</w:t>
      </w:r>
      <w:proofErr w:type="gramEnd"/>
      <w:r w:rsidRPr="009A7EBB">
        <w:rPr>
          <w:rFonts w:ascii="Traditional Arabic" w:hAnsi="Traditional Arabic" w:cs="Traditional Arabic"/>
          <w:color w:val="000000"/>
          <w:sz w:val="28"/>
          <w:szCs w:val="28"/>
          <w:rtl/>
        </w:rPr>
        <w:t>، الجزائر، طبعة ثانية، 1975م.</w:t>
      </w:r>
      <w:r w:rsidRPr="009A7EBB">
        <w:rPr>
          <w:rFonts w:ascii="Traditional Arabic" w:hAnsi="Traditional Arabic" w:cs="Traditional Arabic"/>
          <w:sz w:val="28"/>
          <w:szCs w:val="28"/>
          <w:rtl/>
          <w:lang w:bidi="ar-DZ"/>
        </w:rPr>
        <w:t>، ص 160.</w:t>
      </w:r>
    </w:p>
  </w:footnote>
  <w:footnote w:id="38">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 </w:t>
      </w:r>
      <w:proofErr w:type="gramStart"/>
      <w:r w:rsidRPr="009A7EBB">
        <w:rPr>
          <w:rFonts w:ascii="Traditional Arabic" w:hAnsi="Traditional Arabic" w:cs="Traditional Arabic"/>
          <w:b/>
          <w:bCs/>
          <w:sz w:val="28"/>
          <w:szCs w:val="28"/>
          <w:rtl/>
          <w:lang w:bidi="ar-DZ"/>
        </w:rPr>
        <w:t>نفسه</w:t>
      </w:r>
      <w:proofErr w:type="gramEnd"/>
      <w:r w:rsidRPr="009A7EBB">
        <w:rPr>
          <w:rFonts w:ascii="Traditional Arabic" w:hAnsi="Traditional Arabic" w:cs="Traditional Arabic"/>
          <w:sz w:val="28"/>
          <w:szCs w:val="28"/>
          <w:rtl/>
          <w:lang w:bidi="ar-DZ"/>
        </w:rPr>
        <w:t>،</w:t>
      </w:r>
      <w:r w:rsidRPr="009A7EBB">
        <w:rPr>
          <w:rFonts w:ascii="Traditional Arabic" w:hAnsi="Traditional Arabic" w:cs="Traditional Arabic"/>
          <w:sz w:val="28"/>
          <w:szCs w:val="28"/>
          <w:rtl/>
        </w:rPr>
        <w:t xml:space="preserve"> ص ص 158 ـ 159.</w:t>
      </w:r>
    </w:p>
  </w:footnote>
  <w:footnote w:id="39">
    <w:p w:rsidR="00361680" w:rsidRPr="009A7EBB" w:rsidRDefault="00361680" w:rsidP="00DA1C52">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b/>
          <w:bCs/>
          <w:sz w:val="28"/>
          <w:szCs w:val="28"/>
          <w:rtl/>
        </w:rPr>
        <w:t>عبد</w:t>
      </w:r>
      <w:proofErr w:type="gramEnd"/>
      <w:r w:rsidRPr="009A7EBB">
        <w:rPr>
          <w:rFonts w:ascii="Traditional Arabic" w:hAnsi="Traditional Arabic" w:cs="Traditional Arabic"/>
          <w:b/>
          <w:bCs/>
          <w:sz w:val="28"/>
          <w:szCs w:val="28"/>
          <w:rtl/>
        </w:rPr>
        <w:t xml:space="preserve"> الله عيسى</w:t>
      </w:r>
      <w:r w:rsidRPr="009A7EBB">
        <w:rPr>
          <w:rFonts w:ascii="Traditional Arabic" w:hAnsi="Traditional Arabic" w:cs="Traditional Arabic"/>
          <w:sz w:val="28"/>
          <w:szCs w:val="28"/>
          <w:rtl/>
        </w:rPr>
        <w:t xml:space="preserve">،  التعليم الإسلامي في غرب إفريقيا خلال القرن 16، </w:t>
      </w:r>
      <w:r w:rsidRPr="009A7EBB">
        <w:rPr>
          <w:rFonts w:ascii="Traditional Arabic" w:hAnsi="Traditional Arabic" w:cs="Traditional Arabic"/>
          <w:b/>
          <w:bCs/>
          <w:i/>
          <w:iCs/>
          <w:sz w:val="28"/>
          <w:szCs w:val="28"/>
          <w:rtl/>
        </w:rPr>
        <w:t>مجلة البيان الالكترونية</w:t>
      </w:r>
      <w:r w:rsidRPr="009A7EBB">
        <w:rPr>
          <w:rFonts w:ascii="Traditional Arabic" w:hAnsi="Traditional Arabic" w:cs="Traditional Arabic"/>
          <w:sz w:val="28"/>
          <w:szCs w:val="28"/>
          <w:rtl/>
        </w:rPr>
        <w:t xml:space="preserve">، العدد228، موقع الكتروني: </w:t>
      </w:r>
      <w:r w:rsidRPr="009A7EBB">
        <w:rPr>
          <w:rFonts w:ascii="Traditional Arabic" w:hAnsi="Traditional Arabic" w:cs="Traditional Arabic"/>
          <w:i/>
          <w:iCs/>
          <w:sz w:val="28"/>
          <w:szCs w:val="28"/>
        </w:rPr>
        <w:t>http://www.albayan.co.uk</w:t>
      </w:r>
      <w:r w:rsidRPr="009A7EBB">
        <w:rPr>
          <w:rFonts w:ascii="Traditional Arabic" w:hAnsi="Traditional Arabic" w:cs="Traditional Arabic"/>
          <w:i/>
          <w:iCs/>
          <w:sz w:val="28"/>
          <w:szCs w:val="28"/>
          <w:rtl/>
        </w:rPr>
        <w:t xml:space="preserve">. </w:t>
      </w:r>
      <w:r w:rsidRPr="009A7EBB">
        <w:rPr>
          <w:rFonts w:ascii="Traditional Arabic" w:hAnsi="Traditional Arabic" w:cs="Traditional Arabic"/>
          <w:sz w:val="28"/>
          <w:szCs w:val="28"/>
          <w:rtl/>
        </w:rPr>
        <w:t xml:space="preserve">  تاريخ الاطلاع عليه: يوم </w:t>
      </w:r>
      <w:r w:rsidRPr="009A7EBB">
        <w:rPr>
          <w:rFonts w:ascii="Traditional Arabic" w:hAnsi="Traditional Arabic" w:cs="Traditional Arabic"/>
          <w:sz w:val="28"/>
          <w:szCs w:val="28"/>
          <w:bdr w:val="none" w:sz="0" w:space="0" w:color="auto" w:frame="1"/>
          <w:shd w:val="clear" w:color="auto" w:fill="FFFFFF"/>
          <w:rtl/>
        </w:rPr>
        <w:t>لخميس 22 جمادى الأول 1439 هـ</w:t>
      </w:r>
      <w:r w:rsidRPr="009A7EBB">
        <w:rPr>
          <w:rFonts w:ascii="Traditional Arabic" w:hAnsi="Traditional Arabic" w:cs="Traditional Arabic"/>
          <w:sz w:val="28"/>
          <w:szCs w:val="28"/>
          <w:shd w:val="clear" w:color="auto" w:fill="FFFFFF"/>
        </w:rPr>
        <w:t> - </w:t>
      </w:r>
      <w:r w:rsidRPr="009A7EBB">
        <w:rPr>
          <w:rFonts w:ascii="Traditional Arabic" w:hAnsi="Traditional Arabic" w:cs="Traditional Arabic"/>
          <w:sz w:val="28"/>
          <w:szCs w:val="28"/>
          <w:bdr w:val="none" w:sz="0" w:space="0" w:color="auto" w:frame="1"/>
          <w:shd w:val="clear" w:color="auto" w:fill="FFFFFF"/>
          <w:rtl/>
        </w:rPr>
        <w:t>الموافق لــــــ ـ08/02/ 2018م</w:t>
      </w:r>
    </w:p>
  </w:footnote>
  <w:footnote w:id="40">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 (محمد فاضل) و كريدية(س</w:t>
      </w:r>
      <w:proofErr w:type="gramStart"/>
      <w:r w:rsidRPr="009A7EBB">
        <w:rPr>
          <w:rFonts w:ascii="Traditional Arabic" w:hAnsi="Traditional Arabic" w:cs="Traditional Arabic"/>
          <w:b/>
          <w:bCs/>
          <w:sz w:val="28"/>
          <w:szCs w:val="28"/>
          <w:rtl/>
          <w:lang w:bidi="ar-DZ"/>
        </w:rPr>
        <w:t>عيد إب</w:t>
      </w:r>
      <w:proofErr w:type="gramEnd"/>
      <w:r w:rsidRPr="009A7EBB">
        <w:rPr>
          <w:rFonts w:ascii="Traditional Arabic" w:hAnsi="Traditional Arabic" w:cs="Traditional Arabic"/>
          <w:b/>
          <w:bCs/>
          <w:sz w:val="28"/>
          <w:szCs w:val="28"/>
          <w:rtl/>
          <w:lang w:bidi="ar-DZ"/>
        </w:rPr>
        <w:t>راهيم</w:t>
      </w:r>
      <w:r w:rsidRPr="009A7EBB">
        <w:rPr>
          <w:rFonts w:ascii="Traditional Arabic" w:hAnsi="Traditional Arabic" w:cs="Traditional Arabic"/>
          <w:sz w:val="28"/>
          <w:szCs w:val="28"/>
          <w:rtl/>
          <w:lang w:bidi="ar-DZ"/>
        </w:rPr>
        <w:t>)،</w:t>
      </w:r>
      <w:r w:rsidRPr="009A7EBB">
        <w:rPr>
          <w:rFonts w:ascii="Traditional Arabic" w:hAnsi="Traditional Arabic" w:cs="Traditional Arabic"/>
          <w:sz w:val="28"/>
          <w:szCs w:val="28"/>
          <w:rtl/>
        </w:rPr>
        <w:t xml:space="preserve"> المسلمون في غرب إفريقيا ، تاريخ وحضارة.دار الكتب العلمية، بيروت، لبنان،2007م، طبعة أولى،</w:t>
      </w:r>
      <w:r w:rsidRPr="009A7EBB">
        <w:rPr>
          <w:rFonts w:ascii="Traditional Arabic" w:hAnsi="Traditional Arabic" w:cs="Traditional Arabic"/>
          <w:sz w:val="28"/>
          <w:szCs w:val="28"/>
          <w:rtl/>
          <w:lang w:bidi="ar-DZ"/>
        </w:rPr>
        <w:t>، ص 105 .</w:t>
      </w:r>
    </w:p>
  </w:footnote>
  <w:footnote w:id="41">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shd w:val="clear" w:color="auto" w:fill="FFFFFF"/>
          <w:rtl/>
        </w:rPr>
        <w:t>حسن الوزان</w:t>
      </w:r>
      <w:r w:rsidRPr="009A7EBB">
        <w:rPr>
          <w:rFonts w:ascii="Traditional Arabic" w:hAnsi="Traditional Arabic" w:cs="Traditional Arabic"/>
          <w:sz w:val="28"/>
          <w:szCs w:val="28"/>
          <w:shd w:val="clear" w:color="auto" w:fill="FFFFFF"/>
          <w:rtl/>
        </w:rPr>
        <w:t>، وصف إفريقيا، ترجمة عن الفرنسية محمد حجي ومحمد الأخضر، الجزء الثاني، (بيروت: دار الغرب الإسلامي، 1983)، ص 263</w:t>
      </w:r>
      <w:r w:rsidRPr="009A7EBB">
        <w:rPr>
          <w:rFonts w:ascii="Traditional Arabic" w:hAnsi="Traditional Arabic" w:cs="Traditional Arabic"/>
          <w:sz w:val="28"/>
          <w:szCs w:val="28"/>
          <w:shd w:val="clear" w:color="auto" w:fill="FFFFFF"/>
        </w:rPr>
        <w:t>.</w:t>
      </w:r>
    </w:p>
  </w:footnote>
  <w:footnote w:id="42">
    <w:p w:rsidR="00361680" w:rsidRPr="009A7EBB" w:rsidRDefault="00361680" w:rsidP="00DA1C52">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 xml:space="preserve"> ( </w:t>
      </w:r>
      <w:r w:rsidRPr="009A7EBB">
        <w:rPr>
          <w:rFonts w:ascii="Traditional Arabic" w:hAnsi="Traditional Arabic" w:cs="Traditional Arabic"/>
          <w:b/>
          <w:bCs/>
          <w:sz w:val="24"/>
          <w:szCs w:val="24"/>
          <w:lang w:bidi="ar-DZ"/>
        </w:rPr>
        <w:t>Cuoq (Joseph)</w:t>
      </w:r>
      <w:r w:rsidRPr="009A7EBB">
        <w:rPr>
          <w:rFonts w:ascii="Traditional Arabic" w:hAnsi="Traditional Arabic" w:cs="Traditional Arabic"/>
          <w:sz w:val="24"/>
          <w:szCs w:val="24"/>
          <w:lang w:bidi="ar-DZ"/>
        </w:rPr>
        <w:t> ,Op.Cit. p91</w:t>
      </w:r>
      <w:r w:rsidRPr="009A7EBB">
        <w:rPr>
          <w:rFonts w:ascii="Traditional Arabic" w:hAnsi="Traditional Arabic" w:cs="Traditional Arabic"/>
          <w:sz w:val="24"/>
          <w:szCs w:val="24"/>
          <w:rtl/>
          <w:lang w:bidi="ar-DZ"/>
        </w:rPr>
        <w:t>.</w:t>
      </w:r>
    </w:p>
  </w:footnote>
  <w:footnote w:id="43">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انظر المصدر السابق،</w:t>
      </w:r>
      <w:r w:rsidRPr="009A7EBB">
        <w:rPr>
          <w:rFonts w:ascii="Traditional Arabic" w:hAnsi="Traditional Arabic" w:cs="Traditional Arabic"/>
          <w:sz w:val="28"/>
          <w:szCs w:val="28"/>
          <w:lang w:bidi="ar-DZ"/>
        </w:rPr>
        <w:t xml:space="preserve"> </w:t>
      </w:r>
      <w:r w:rsidRPr="009A7EBB">
        <w:rPr>
          <w:rFonts w:ascii="Traditional Arabic" w:hAnsi="Traditional Arabic" w:cs="Traditional Arabic"/>
          <w:sz w:val="28"/>
          <w:szCs w:val="28"/>
          <w:rtl/>
          <w:lang w:bidi="ar-DZ"/>
        </w:rPr>
        <w:t>ص 691.</w:t>
      </w:r>
    </w:p>
  </w:footnote>
  <w:footnote w:id="44">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lang w:bidi="ar-DZ"/>
        </w:rPr>
        <w:t>البرتلي</w:t>
      </w:r>
      <w:proofErr w:type="gramEnd"/>
      <w:r w:rsidRPr="009A7EBB">
        <w:rPr>
          <w:rFonts w:ascii="Traditional Arabic" w:hAnsi="Traditional Arabic" w:cs="Traditional Arabic"/>
          <w:b/>
          <w:bCs/>
          <w:sz w:val="28"/>
          <w:szCs w:val="28"/>
          <w:rtl/>
          <w:lang w:bidi="ar-DZ"/>
        </w:rPr>
        <w:t xml:space="preserve"> الولاتي</w:t>
      </w:r>
      <w:r w:rsidRPr="009A7EBB">
        <w:rPr>
          <w:rFonts w:ascii="Traditional Arabic" w:hAnsi="Traditional Arabic" w:cs="Traditional Arabic"/>
          <w:b/>
          <w:bCs/>
          <w:sz w:val="28"/>
          <w:szCs w:val="28"/>
          <w:lang w:bidi="ar-DZ"/>
        </w:rPr>
        <w:t xml:space="preserve"> </w:t>
      </w:r>
      <w:r w:rsidRPr="009A7EBB">
        <w:rPr>
          <w:rFonts w:ascii="Traditional Arabic" w:hAnsi="Traditional Arabic" w:cs="Traditional Arabic"/>
          <w:b/>
          <w:bCs/>
          <w:sz w:val="28"/>
          <w:szCs w:val="28"/>
          <w:rtl/>
          <w:lang w:bidi="ar-DZ"/>
        </w:rPr>
        <w:t>(أبو عبد الله محمد بن أبي بكر الصديق)،</w:t>
      </w:r>
      <w:r w:rsidRPr="009A7EBB">
        <w:rPr>
          <w:rFonts w:ascii="Traditional Arabic" w:hAnsi="Traditional Arabic" w:cs="Traditional Arabic"/>
          <w:sz w:val="28"/>
          <w:szCs w:val="28"/>
          <w:rtl/>
          <w:lang w:bidi="ar-DZ"/>
        </w:rPr>
        <w:t xml:space="preserve"> فتح الشكور في معرفة أعيان علماء التكرور. </w:t>
      </w:r>
      <w:proofErr w:type="gramStart"/>
      <w:r w:rsidRPr="009A7EBB">
        <w:rPr>
          <w:rFonts w:ascii="Traditional Arabic" w:hAnsi="Traditional Arabic" w:cs="Traditional Arabic"/>
          <w:sz w:val="28"/>
          <w:szCs w:val="28"/>
          <w:rtl/>
          <w:lang w:bidi="ar-DZ"/>
        </w:rPr>
        <w:t xml:space="preserve">تحقيق: محمد </w:t>
      </w:r>
      <w:proofErr w:type="gramEnd"/>
      <w:r w:rsidRPr="009A7EBB">
        <w:rPr>
          <w:rFonts w:ascii="Traditional Arabic" w:hAnsi="Traditional Arabic" w:cs="Traditional Arabic"/>
          <w:sz w:val="28"/>
          <w:szCs w:val="28"/>
          <w:rtl/>
          <w:lang w:bidi="ar-DZ"/>
        </w:rPr>
        <w:t>إبراهيم الكتاني و محمد حجي، دار الغرب الإسلامي، بيروت،طبعة أولى،1981م،ص 88. ــــ  السعدي، المصدر السابق،ص 27 .</w:t>
      </w:r>
    </w:p>
  </w:footnote>
  <w:footnote w:id="45">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Pr>
        <w:t>4</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 كريدية(سعيد ابراهيم)،</w:t>
      </w:r>
      <w:r w:rsidRPr="009A7EBB">
        <w:rPr>
          <w:rFonts w:ascii="Traditional Arabic" w:hAnsi="Traditional Arabic" w:cs="Traditional Arabic"/>
          <w:sz w:val="28"/>
          <w:szCs w:val="28"/>
          <w:rtl/>
          <w:lang w:bidi="ar-DZ"/>
        </w:rPr>
        <w:t xml:space="preserve"> المرجع السابق، ص 105</w:t>
      </w:r>
    </w:p>
  </w:footnote>
  <w:footnote w:id="46">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t>5</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قداح نعيم</w:t>
      </w:r>
      <w:r w:rsidRPr="009A7EBB">
        <w:rPr>
          <w:rFonts w:ascii="Traditional Arabic" w:hAnsi="Traditional Arabic" w:cs="Traditional Arabic"/>
          <w:sz w:val="28"/>
          <w:szCs w:val="28"/>
          <w:rtl/>
          <w:lang w:bidi="ar-DZ"/>
        </w:rPr>
        <w:t xml:space="preserve">، المرجع السابق، ص </w:t>
      </w:r>
      <w:proofErr w:type="gramStart"/>
      <w:r w:rsidRPr="009A7EBB">
        <w:rPr>
          <w:rFonts w:ascii="Traditional Arabic" w:hAnsi="Traditional Arabic" w:cs="Traditional Arabic"/>
          <w:sz w:val="28"/>
          <w:szCs w:val="28"/>
          <w:rtl/>
          <w:lang w:bidi="ar-DZ"/>
        </w:rPr>
        <w:t>161 .</w:t>
      </w:r>
      <w:proofErr w:type="gramEnd"/>
    </w:p>
  </w:footnote>
  <w:footnote w:id="47">
    <w:p w:rsidR="00361680" w:rsidRPr="009A7EBB" w:rsidRDefault="00361680" w:rsidP="00DA1C52">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 xml:space="preserve">( </w:t>
      </w:r>
      <w:r w:rsidRPr="009A7EBB">
        <w:rPr>
          <w:rFonts w:ascii="Traditional Arabic" w:hAnsi="Traditional Arabic" w:cs="Traditional Arabic"/>
          <w:b/>
          <w:bCs/>
          <w:sz w:val="24"/>
          <w:szCs w:val="24"/>
          <w:lang w:bidi="ar-DZ"/>
        </w:rPr>
        <w:t>Cuoq (Joseph)</w:t>
      </w:r>
      <w:r w:rsidRPr="009A7EBB">
        <w:rPr>
          <w:rFonts w:ascii="Traditional Arabic" w:hAnsi="Traditional Arabic" w:cs="Traditional Arabic"/>
          <w:sz w:val="24"/>
          <w:szCs w:val="24"/>
          <w:lang w:bidi="ar-DZ"/>
        </w:rPr>
        <w:t> ,Op.Cit. p126</w:t>
      </w:r>
      <w:r w:rsidRPr="009A7EBB">
        <w:rPr>
          <w:rFonts w:ascii="Traditional Arabic" w:hAnsi="Traditional Arabic" w:cs="Traditional Arabic"/>
          <w:sz w:val="24"/>
          <w:szCs w:val="24"/>
          <w:rtl/>
          <w:lang w:bidi="ar-DZ"/>
        </w:rPr>
        <w:t>.</w:t>
      </w:r>
    </w:p>
  </w:footnote>
  <w:footnote w:id="48">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b/>
          <w:bCs/>
          <w:sz w:val="28"/>
          <w:szCs w:val="28"/>
          <w:rtl/>
          <w:lang w:bidi="ar-DZ"/>
        </w:rPr>
        <w:t>قداح</w:t>
      </w:r>
      <w:proofErr w:type="gramEnd"/>
      <w:r w:rsidRPr="009A7EBB">
        <w:rPr>
          <w:rFonts w:ascii="Traditional Arabic" w:hAnsi="Traditional Arabic" w:cs="Traditional Arabic"/>
          <w:b/>
          <w:bCs/>
          <w:sz w:val="28"/>
          <w:szCs w:val="28"/>
          <w:rtl/>
          <w:lang w:bidi="ar-DZ"/>
        </w:rPr>
        <w:t xml:space="preserve"> نعيم</w:t>
      </w:r>
      <w:r w:rsidRPr="009A7EBB">
        <w:rPr>
          <w:rFonts w:ascii="Traditional Arabic" w:hAnsi="Traditional Arabic" w:cs="Traditional Arabic"/>
          <w:sz w:val="28"/>
          <w:szCs w:val="28"/>
          <w:rtl/>
          <w:lang w:bidi="ar-DZ"/>
        </w:rPr>
        <w:t>، المرجع السابق، ص 161.</w:t>
      </w:r>
    </w:p>
  </w:footnote>
  <w:footnote w:id="49">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 كريدية (سعيد إبراهيم)</w:t>
      </w:r>
      <w:r w:rsidRPr="009A7EBB">
        <w:rPr>
          <w:rFonts w:ascii="Traditional Arabic" w:hAnsi="Traditional Arabic" w:cs="Traditional Arabic"/>
          <w:sz w:val="28"/>
          <w:szCs w:val="28"/>
          <w:rtl/>
          <w:lang w:bidi="ar-DZ"/>
        </w:rPr>
        <w:t>، المرجع السابق، ص 105 .</w:t>
      </w:r>
    </w:p>
  </w:footnote>
  <w:footnote w:id="50">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عبد</w:t>
      </w:r>
      <w:proofErr w:type="gramEnd"/>
      <w:r w:rsidRPr="009A7EBB">
        <w:rPr>
          <w:rFonts w:ascii="Traditional Arabic" w:hAnsi="Traditional Arabic" w:cs="Traditional Arabic"/>
          <w:b/>
          <w:bCs/>
          <w:sz w:val="28"/>
          <w:szCs w:val="28"/>
          <w:rtl/>
        </w:rPr>
        <w:t xml:space="preserve"> الله عيسى</w:t>
      </w:r>
      <w:r w:rsidRPr="009A7EBB">
        <w:rPr>
          <w:rFonts w:ascii="Traditional Arabic" w:hAnsi="Traditional Arabic" w:cs="Traditional Arabic"/>
          <w:sz w:val="28"/>
          <w:szCs w:val="28"/>
          <w:rtl/>
        </w:rPr>
        <w:t>،  التعليم الإسلامي في غرب إفريقيا خلال القرن 16، مرجع سابق.</w:t>
      </w:r>
    </w:p>
  </w:footnote>
  <w:footnote w:id="51">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معتز ياسين</w:t>
      </w:r>
      <w:r w:rsidRPr="009A7EBB">
        <w:rPr>
          <w:rFonts w:ascii="Traditional Arabic" w:hAnsi="Traditional Arabic" w:cs="Traditional Arabic"/>
          <w:sz w:val="28"/>
          <w:szCs w:val="28"/>
          <w:rtl/>
          <w:lang w:bidi="ar-DZ"/>
        </w:rPr>
        <w:t xml:space="preserve">،جوامع تمبكتو في مالي. </w:t>
      </w:r>
      <w:proofErr w:type="gramStart"/>
      <w:r w:rsidRPr="009A7EBB">
        <w:rPr>
          <w:rFonts w:ascii="Traditional Arabic" w:hAnsi="Traditional Arabic" w:cs="Traditional Arabic"/>
          <w:sz w:val="28"/>
          <w:szCs w:val="28"/>
          <w:rtl/>
          <w:lang w:bidi="ar-DZ"/>
        </w:rPr>
        <w:t>مقال</w:t>
      </w:r>
      <w:proofErr w:type="gramEnd"/>
      <w:r w:rsidRPr="009A7EBB">
        <w:rPr>
          <w:rFonts w:ascii="Traditional Arabic" w:hAnsi="Traditional Arabic" w:cs="Traditional Arabic"/>
          <w:sz w:val="28"/>
          <w:szCs w:val="28"/>
          <w:rtl/>
          <w:lang w:bidi="ar-DZ"/>
        </w:rPr>
        <w:t xml:space="preserve"> صدر في </w:t>
      </w:r>
      <w:r w:rsidRPr="009A7EBB">
        <w:rPr>
          <w:rFonts w:ascii="Traditional Arabic" w:hAnsi="Traditional Arabic" w:cs="Traditional Arabic"/>
          <w:b/>
          <w:bCs/>
          <w:i/>
          <w:iCs/>
          <w:sz w:val="28"/>
          <w:szCs w:val="28"/>
          <w:rtl/>
          <w:lang w:bidi="ar-DZ"/>
        </w:rPr>
        <w:t>مجلة الوعي الإسلامي</w:t>
      </w:r>
      <w:r w:rsidRPr="009A7EBB">
        <w:rPr>
          <w:rFonts w:ascii="Traditional Arabic" w:hAnsi="Traditional Arabic" w:cs="Traditional Arabic"/>
          <w:sz w:val="28"/>
          <w:szCs w:val="28"/>
          <w:rtl/>
          <w:lang w:bidi="ar-DZ"/>
        </w:rPr>
        <w:t>، الصادرة عن وزارة الأوقاف والشؤون الإسلامية، الكويت، العدد523.</w:t>
      </w:r>
    </w:p>
  </w:footnote>
  <w:footnote w:id="52">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وكريدية(سعيد إبراهيم</w:t>
      </w:r>
      <w:r w:rsidRPr="009A7EBB">
        <w:rPr>
          <w:rFonts w:ascii="Traditional Arabic" w:hAnsi="Traditional Arabic" w:cs="Traditional Arabic"/>
          <w:sz w:val="28"/>
          <w:szCs w:val="28"/>
          <w:rtl/>
          <w:lang w:bidi="ar-DZ"/>
        </w:rPr>
        <w:t>)، المرجع السابق، ص 105 .</w:t>
      </w:r>
    </w:p>
  </w:footnote>
  <w:footnote w:id="53">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b/>
          <w:bCs/>
          <w:sz w:val="28"/>
          <w:szCs w:val="28"/>
          <w:rtl/>
          <w:lang w:bidi="ar-DZ"/>
        </w:rPr>
        <w:t>معتز</w:t>
      </w:r>
      <w:proofErr w:type="gramEnd"/>
      <w:r w:rsidRPr="009A7EBB">
        <w:rPr>
          <w:rFonts w:ascii="Traditional Arabic" w:hAnsi="Traditional Arabic" w:cs="Traditional Arabic"/>
          <w:b/>
          <w:bCs/>
          <w:sz w:val="28"/>
          <w:szCs w:val="28"/>
          <w:rtl/>
          <w:lang w:bidi="ar-DZ"/>
        </w:rPr>
        <w:t xml:space="preserve"> ياسين</w:t>
      </w:r>
      <w:r w:rsidRPr="009A7EBB">
        <w:rPr>
          <w:rFonts w:ascii="Traditional Arabic" w:hAnsi="Traditional Arabic" w:cs="Traditional Arabic"/>
          <w:sz w:val="28"/>
          <w:szCs w:val="28"/>
          <w:rtl/>
          <w:lang w:bidi="ar-DZ"/>
        </w:rPr>
        <w:t>، المرجع السابق.</w:t>
      </w:r>
    </w:p>
  </w:footnote>
  <w:footnote w:id="54">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البرتلي الولاتي</w:t>
      </w:r>
      <w:r w:rsidRPr="009A7EBB">
        <w:rPr>
          <w:rFonts w:ascii="Traditional Arabic" w:hAnsi="Traditional Arabic" w:cs="Traditional Arabic"/>
          <w:sz w:val="28"/>
          <w:szCs w:val="28"/>
          <w:rtl/>
          <w:lang w:bidi="ar-DZ"/>
        </w:rPr>
        <w:t>، فتح الشكور، ص 176.</w:t>
      </w:r>
    </w:p>
  </w:footnote>
  <w:footnote w:id="55">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السعدي</w:t>
      </w:r>
      <w:r w:rsidRPr="009A7EBB">
        <w:rPr>
          <w:rFonts w:ascii="Traditional Arabic" w:hAnsi="Traditional Arabic" w:cs="Traditional Arabic"/>
          <w:sz w:val="28"/>
          <w:szCs w:val="28"/>
          <w:rtl/>
          <w:lang w:bidi="ar-DZ"/>
        </w:rPr>
        <w:t xml:space="preserve">، </w:t>
      </w:r>
      <w:proofErr w:type="gramStart"/>
      <w:r w:rsidRPr="009A7EBB">
        <w:rPr>
          <w:rFonts w:ascii="Traditional Arabic" w:hAnsi="Traditional Arabic" w:cs="Traditional Arabic"/>
          <w:sz w:val="28"/>
          <w:szCs w:val="28"/>
          <w:rtl/>
          <w:lang w:bidi="ar-DZ"/>
        </w:rPr>
        <w:t>المصدر</w:t>
      </w:r>
      <w:proofErr w:type="gramEnd"/>
      <w:r w:rsidRPr="009A7EBB">
        <w:rPr>
          <w:rFonts w:ascii="Traditional Arabic" w:hAnsi="Traditional Arabic" w:cs="Traditional Arabic"/>
          <w:sz w:val="28"/>
          <w:szCs w:val="28"/>
          <w:rtl/>
          <w:lang w:bidi="ar-DZ"/>
        </w:rPr>
        <w:t xml:space="preserve"> السابق، ص 57</w:t>
      </w:r>
      <w:r w:rsidRPr="009A7EBB">
        <w:rPr>
          <w:rFonts w:ascii="Traditional Arabic" w:hAnsi="Traditional Arabic" w:cs="Traditional Arabic"/>
          <w:b/>
          <w:bCs/>
          <w:sz w:val="28"/>
          <w:szCs w:val="28"/>
          <w:rtl/>
          <w:lang w:bidi="ar-DZ"/>
        </w:rPr>
        <w:t xml:space="preserve">. ، </w:t>
      </w:r>
      <w:r w:rsidRPr="009A7EBB">
        <w:rPr>
          <w:rFonts w:ascii="Traditional Arabic" w:hAnsi="Traditional Arabic" w:cs="Traditional Arabic"/>
          <w:sz w:val="28"/>
          <w:szCs w:val="28"/>
          <w:rtl/>
          <w:lang w:bidi="ar-DZ"/>
        </w:rPr>
        <w:t xml:space="preserve">ـ </w:t>
      </w:r>
      <w:r w:rsidRPr="009A7EBB">
        <w:rPr>
          <w:rFonts w:ascii="Traditional Arabic" w:hAnsi="Traditional Arabic" w:cs="Traditional Arabic"/>
          <w:sz w:val="24"/>
          <w:szCs w:val="24"/>
          <w:lang w:bidi="ar-DZ"/>
        </w:rPr>
        <w:t>Yattara el Mouloud ,Op.Cit</w:t>
      </w:r>
    </w:p>
  </w:footnote>
  <w:footnote w:id="56">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أحمد بابا التنبكتي</w:t>
      </w:r>
      <w:r w:rsidRPr="009A7EBB">
        <w:rPr>
          <w:rFonts w:ascii="Traditional Arabic" w:hAnsi="Traditional Arabic" w:cs="Traditional Arabic"/>
          <w:sz w:val="28"/>
          <w:szCs w:val="28"/>
          <w:rtl/>
        </w:rPr>
        <w:t>،  نيل الابتهاج في تطريز الدباج، إشراف و تقديم: عبد الحميد عبد الله الهرامة، منشورات كلية الدعوة الإسلامية، طرابلس،1989م، جزءان، ص 608.</w:t>
      </w:r>
    </w:p>
  </w:footnote>
  <w:footnote w:id="57">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 xml:space="preserve">)المصدر السابق، ص </w:t>
      </w:r>
      <w:proofErr w:type="gramStart"/>
      <w:r w:rsidRPr="009A7EBB">
        <w:rPr>
          <w:rFonts w:ascii="Traditional Arabic" w:hAnsi="Traditional Arabic" w:cs="Traditional Arabic"/>
          <w:sz w:val="28"/>
          <w:szCs w:val="28"/>
          <w:rtl/>
          <w:lang w:bidi="ar-DZ"/>
        </w:rPr>
        <w:t>681 .</w:t>
      </w:r>
      <w:proofErr w:type="gramEnd"/>
    </w:p>
  </w:footnote>
  <w:footnote w:id="58">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معتز</w:t>
      </w:r>
      <w:proofErr w:type="gramEnd"/>
      <w:r w:rsidRPr="009A7EBB">
        <w:rPr>
          <w:rFonts w:ascii="Traditional Arabic" w:hAnsi="Traditional Arabic" w:cs="Traditional Arabic"/>
          <w:b/>
          <w:bCs/>
          <w:sz w:val="28"/>
          <w:szCs w:val="28"/>
          <w:rtl/>
          <w:lang w:bidi="ar-DZ"/>
        </w:rPr>
        <w:t xml:space="preserve"> ياسين</w:t>
      </w:r>
      <w:r w:rsidRPr="009A7EBB">
        <w:rPr>
          <w:rFonts w:ascii="Traditional Arabic" w:hAnsi="Traditional Arabic" w:cs="Traditional Arabic"/>
          <w:sz w:val="28"/>
          <w:szCs w:val="28"/>
          <w:rtl/>
          <w:lang w:bidi="ar-DZ"/>
        </w:rPr>
        <w:t>، المرجع السابق.</w:t>
      </w:r>
    </w:p>
  </w:footnote>
  <w:footnote w:id="59">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نفسه.</w:t>
      </w:r>
    </w:p>
  </w:footnote>
  <w:footnote w:id="60">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w:t>
      </w:r>
      <w:r w:rsidRPr="009A7EBB">
        <w:rPr>
          <w:rFonts w:ascii="Traditional Arabic" w:hAnsi="Traditional Arabic" w:cs="Traditional Arabic"/>
          <w:b/>
          <w:bCs/>
          <w:sz w:val="28"/>
          <w:szCs w:val="28"/>
          <w:rtl/>
        </w:rPr>
        <w:t>عبد الله عيسى</w:t>
      </w:r>
      <w:r w:rsidRPr="009A7EBB">
        <w:rPr>
          <w:rFonts w:ascii="Traditional Arabic" w:hAnsi="Traditional Arabic" w:cs="Traditional Arabic"/>
          <w:sz w:val="28"/>
          <w:szCs w:val="28"/>
          <w:rtl/>
        </w:rPr>
        <w:t xml:space="preserve">، التعليم الإسلامي في غرب إفريقيا، </w:t>
      </w:r>
      <w:proofErr w:type="gramStart"/>
      <w:r w:rsidRPr="009A7EBB">
        <w:rPr>
          <w:rFonts w:ascii="Traditional Arabic" w:hAnsi="Traditional Arabic" w:cs="Traditional Arabic"/>
          <w:sz w:val="28"/>
          <w:szCs w:val="28"/>
          <w:rtl/>
        </w:rPr>
        <w:t>مرجع</w:t>
      </w:r>
      <w:proofErr w:type="gramEnd"/>
      <w:r w:rsidRPr="009A7EBB">
        <w:rPr>
          <w:rFonts w:ascii="Traditional Arabic" w:hAnsi="Traditional Arabic" w:cs="Traditional Arabic"/>
          <w:sz w:val="28"/>
          <w:szCs w:val="28"/>
          <w:rtl/>
        </w:rPr>
        <w:t xml:space="preserve"> سابق.</w:t>
      </w:r>
    </w:p>
  </w:footnote>
  <w:footnote w:id="61">
    <w:p w:rsidR="00361680" w:rsidRPr="009A7EBB" w:rsidRDefault="00361680" w:rsidP="00DA1C52">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محمود كعت</w:t>
      </w:r>
      <w:r w:rsidRPr="009A7EBB">
        <w:rPr>
          <w:rFonts w:ascii="Traditional Arabic" w:hAnsi="Traditional Arabic" w:cs="Traditional Arabic"/>
          <w:sz w:val="28"/>
          <w:szCs w:val="28"/>
          <w:rtl/>
          <w:lang w:bidi="ar-DZ"/>
        </w:rPr>
        <w:t>، تاريخ الفتاش</w:t>
      </w:r>
      <w:r w:rsidRPr="009A7EBB">
        <w:rPr>
          <w:rFonts w:ascii="Traditional Arabic" w:hAnsi="Traditional Arabic" w:cs="Traditional Arabic"/>
          <w:sz w:val="28"/>
          <w:szCs w:val="28"/>
          <w:rtl/>
        </w:rPr>
        <w:t xml:space="preserve"> في أخبار البلدان و الجيوش و أكابر الناس.طبعة هوداس وموريس دولافوس، المكتبة الأمريكية و الشرقية، باريس، 1964م، ص 180.</w:t>
      </w:r>
    </w:p>
  </w:footnote>
  <w:footnote w:id="62">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lang w:bidi="ar-DZ"/>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shd w:val="clear" w:color="auto" w:fill="FFFFFF"/>
          <w:rtl/>
        </w:rPr>
        <w:t>عبد القادر زبادية</w:t>
      </w:r>
      <w:r w:rsidRPr="009A7EBB">
        <w:rPr>
          <w:rFonts w:ascii="Traditional Arabic" w:hAnsi="Traditional Arabic" w:cs="Traditional Arabic"/>
          <w:sz w:val="28"/>
          <w:szCs w:val="28"/>
          <w:shd w:val="clear" w:color="auto" w:fill="FFFFFF"/>
          <w:rtl/>
        </w:rPr>
        <w:t xml:space="preserve">، « القرن 16 وحركة التعليم في تنبكتو مركز التبادل الثقافي الأول مع العرب »، مجلة  </w:t>
      </w:r>
      <w:r w:rsidRPr="009A7EBB">
        <w:rPr>
          <w:rFonts w:ascii="Traditional Arabic" w:hAnsi="Traditional Arabic" w:cs="Traditional Arabic"/>
          <w:b/>
          <w:bCs/>
          <w:i/>
          <w:iCs/>
          <w:sz w:val="28"/>
          <w:szCs w:val="28"/>
          <w:shd w:val="clear" w:color="auto" w:fill="FFFFFF"/>
          <w:rtl/>
        </w:rPr>
        <w:t>المؤرخ العربي</w:t>
      </w:r>
      <w:r w:rsidRPr="009A7EBB">
        <w:rPr>
          <w:rFonts w:ascii="Traditional Arabic" w:hAnsi="Traditional Arabic" w:cs="Traditional Arabic"/>
          <w:sz w:val="28"/>
          <w:szCs w:val="28"/>
          <w:shd w:val="clear" w:color="auto" w:fill="FFFFFF"/>
          <w:rtl/>
        </w:rPr>
        <w:t>، العدد 14، (1980)، ص 224</w:t>
      </w:r>
      <w:r w:rsidRPr="009A7EBB">
        <w:rPr>
          <w:rFonts w:ascii="Traditional Arabic" w:hAnsi="Traditional Arabic" w:cs="Traditional Arabic"/>
          <w:sz w:val="28"/>
          <w:szCs w:val="28"/>
          <w:shd w:val="clear" w:color="auto" w:fill="FFFFFF"/>
        </w:rPr>
        <w:t>.</w:t>
      </w:r>
    </w:p>
  </w:footnote>
  <w:footnote w:id="63">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عبد الله عيسى</w:t>
      </w:r>
      <w:r w:rsidRPr="009A7EBB">
        <w:rPr>
          <w:rFonts w:ascii="Traditional Arabic" w:hAnsi="Traditional Arabic" w:cs="Traditional Arabic"/>
          <w:sz w:val="28"/>
          <w:szCs w:val="28"/>
          <w:rtl/>
        </w:rPr>
        <w:t xml:space="preserve">،  التعليم الإسلامي في غرب إفريقيا، </w:t>
      </w:r>
      <w:proofErr w:type="gramStart"/>
      <w:r w:rsidRPr="009A7EBB">
        <w:rPr>
          <w:rFonts w:ascii="Traditional Arabic" w:hAnsi="Traditional Arabic" w:cs="Traditional Arabic"/>
          <w:sz w:val="28"/>
          <w:szCs w:val="28"/>
          <w:rtl/>
        </w:rPr>
        <w:t>مرجع</w:t>
      </w:r>
      <w:proofErr w:type="gramEnd"/>
      <w:r w:rsidRPr="009A7EBB">
        <w:rPr>
          <w:rFonts w:ascii="Traditional Arabic" w:hAnsi="Traditional Arabic" w:cs="Traditional Arabic"/>
          <w:sz w:val="28"/>
          <w:szCs w:val="28"/>
          <w:rtl/>
        </w:rPr>
        <w:t xml:space="preserve"> سابق</w:t>
      </w:r>
    </w:p>
  </w:footnote>
  <w:footnote w:id="64">
    <w:p w:rsidR="00361680" w:rsidRPr="009A7EBB" w:rsidRDefault="00361680" w:rsidP="00DA1C52">
      <w:pPr>
        <w:pStyle w:val="Notedebasdepage"/>
        <w:bidi/>
        <w:rPr>
          <w:rFonts w:ascii="Traditional Arabic" w:hAnsi="Traditional Arabic" w:cs="Traditional Arabic"/>
          <w:sz w:val="28"/>
          <w:szCs w:val="28"/>
          <w:rtl/>
          <w:lang w:eastAsia="fr-FR"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بوعزيز ،المصدر السابق، ص 255.</w:t>
      </w:r>
    </w:p>
  </w:footnote>
  <w:footnote w:id="65">
    <w:p w:rsidR="00361680" w:rsidRPr="009A7EBB" w:rsidRDefault="00361680" w:rsidP="00DA1C52">
      <w:pPr>
        <w:pStyle w:val="Notedebasdepage"/>
        <w:bidi/>
        <w:rPr>
          <w:rFonts w:ascii="Traditional Arabic" w:hAnsi="Traditional Arabic" w:cs="Traditional Arabic"/>
          <w:sz w:val="28"/>
          <w:szCs w:val="28"/>
          <w:rtl/>
        </w:rPr>
      </w:pP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Pr>
        <w:t>3</w:t>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sz w:val="28"/>
          <w:szCs w:val="28"/>
          <w:rtl/>
        </w:rPr>
        <w:t>نفسه</w:t>
      </w:r>
      <w:proofErr w:type="gramEnd"/>
      <w:r w:rsidRPr="009A7EBB">
        <w:rPr>
          <w:rFonts w:ascii="Traditional Arabic" w:hAnsi="Traditional Arabic" w:cs="Traditional Arabic"/>
          <w:sz w:val="28"/>
          <w:szCs w:val="28"/>
          <w:rtl/>
        </w:rPr>
        <w:t>، ص 199.</w:t>
      </w:r>
    </w:p>
  </w:footnote>
  <w:footnote w:id="66">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b/>
          <w:bCs/>
          <w:sz w:val="28"/>
          <w:szCs w:val="28"/>
          <w:rtl/>
          <w:lang w:bidi="ar-DZ"/>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lang w:bidi="ar-DZ"/>
        </w:rPr>
        <w:t>)  قداح نعيم</w:t>
      </w:r>
      <w:r w:rsidRPr="009A7EBB">
        <w:rPr>
          <w:rFonts w:ascii="Traditional Arabic" w:hAnsi="Traditional Arabic" w:cs="Traditional Arabic"/>
          <w:sz w:val="28"/>
          <w:szCs w:val="28"/>
          <w:rtl/>
          <w:lang w:bidi="ar-DZ"/>
        </w:rPr>
        <w:t>، حضارة الإسلام و حضارة اوربا في افريقيا الغربية، مرجع سابق، 161.</w:t>
      </w:r>
    </w:p>
  </w:footnote>
  <w:footnote w:id="67">
    <w:p w:rsidR="00361680" w:rsidRPr="009A7EBB" w:rsidRDefault="00361680" w:rsidP="00DA1C52">
      <w:pPr>
        <w:pStyle w:val="Titre1"/>
        <w:shd w:val="clear" w:color="auto" w:fill="FFFFFF"/>
        <w:bidi/>
        <w:spacing w:before="0" w:beforeAutospacing="0" w:after="0" w:afterAutospacing="0"/>
        <w:jc w:val="both"/>
        <w:rPr>
          <w:rFonts w:ascii="Traditional Arabic" w:hAnsi="Traditional Arabic" w:cs="Traditional Arabic"/>
          <w:b w:val="0"/>
          <w:bCs w:val="0"/>
          <w:color w:val="000000"/>
          <w:sz w:val="28"/>
          <w:szCs w:val="28"/>
          <w:rtl/>
        </w:rPr>
      </w:pPr>
      <w:r w:rsidRPr="009A7EBB">
        <w:rPr>
          <w:rFonts w:ascii="Traditional Arabic" w:hAnsi="Traditional Arabic" w:cs="Traditional Arabic"/>
          <w:b w:val="0"/>
          <w:bCs w:val="0"/>
          <w:sz w:val="28"/>
          <w:szCs w:val="28"/>
          <w:rtl/>
        </w:rPr>
        <w:t>(</w:t>
      </w:r>
      <w:r w:rsidRPr="009A7EBB">
        <w:rPr>
          <w:rStyle w:val="Appelnotedebasdep"/>
          <w:rFonts w:ascii="Traditional Arabic" w:eastAsia="SimSun" w:hAnsi="Traditional Arabic" w:cs="Traditional Arabic"/>
          <w:sz w:val="28"/>
          <w:szCs w:val="28"/>
        </w:rPr>
        <w:footnoteRef/>
      </w:r>
      <w:r w:rsidRPr="009A7EBB">
        <w:rPr>
          <w:rFonts w:ascii="Traditional Arabic" w:hAnsi="Traditional Arabic" w:cs="Traditional Arabic"/>
          <w:b w:val="0"/>
          <w:bCs w:val="0"/>
          <w:sz w:val="28"/>
          <w:szCs w:val="28"/>
          <w:rtl/>
        </w:rPr>
        <w:t xml:space="preserve">) </w:t>
      </w:r>
      <w:r w:rsidRPr="009A7EBB">
        <w:rPr>
          <w:rFonts w:ascii="Traditional Arabic" w:hAnsi="Traditional Arabic" w:cs="Traditional Arabic"/>
          <w:sz w:val="28"/>
          <w:szCs w:val="28"/>
          <w:rtl/>
        </w:rPr>
        <w:t>ليلى صباغ،</w:t>
      </w:r>
      <w:r w:rsidRPr="009A7EBB">
        <w:rPr>
          <w:rFonts w:ascii="Traditional Arabic" w:hAnsi="Traditional Arabic" w:cs="Traditional Arabic"/>
          <w:b w:val="0"/>
          <w:bCs w:val="0"/>
          <w:sz w:val="28"/>
          <w:szCs w:val="28"/>
          <w:rtl/>
        </w:rPr>
        <w:t xml:space="preserve"> </w:t>
      </w:r>
      <w:r w:rsidRPr="009A7EBB">
        <w:rPr>
          <w:rFonts w:ascii="Traditional Arabic" w:hAnsi="Traditional Arabic" w:cs="Traditional Arabic"/>
          <w:b w:val="0"/>
          <w:bCs w:val="0"/>
          <w:color w:val="000000"/>
          <w:sz w:val="28"/>
          <w:szCs w:val="28"/>
          <w:rtl/>
        </w:rPr>
        <w:t>أحمد بابا التكروري (963</w:t>
      </w:r>
      <w:r w:rsidRPr="009A7EBB">
        <w:rPr>
          <w:rFonts w:ascii="Traditional Arabic" w:hAnsi="Traditional Arabic" w:cs="Traditional Arabic"/>
          <w:b w:val="0"/>
          <w:bCs w:val="0"/>
          <w:color w:val="000000"/>
          <w:sz w:val="28"/>
          <w:szCs w:val="28"/>
          <w:rtl/>
          <w:lang w:bidi="ar-SY"/>
        </w:rPr>
        <w:t>-</w:t>
      </w:r>
      <w:r w:rsidRPr="009A7EBB">
        <w:rPr>
          <w:rFonts w:ascii="Traditional Arabic" w:hAnsi="Traditional Arabic" w:cs="Traditional Arabic"/>
          <w:b w:val="0"/>
          <w:bCs w:val="0"/>
          <w:color w:val="000000"/>
          <w:sz w:val="28"/>
          <w:szCs w:val="28"/>
          <w:rtl/>
        </w:rPr>
        <w:t> 1036هـ/ 1556</w:t>
      </w:r>
      <w:r w:rsidRPr="009A7EBB">
        <w:rPr>
          <w:rFonts w:ascii="Traditional Arabic" w:hAnsi="Traditional Arabic" w:cs="Traditional Arabic"/>
          <w:b w:val="0"/>
          <w:bCs w:val="0"/>
          <w:color w:val="000000"/>
          <w:sz w:val="28"/>
          <w:szCs w:val="28"/>
          <w:rtl/>
          <w:lang w:bidi="ar-SY"/>
        </w:rPr>
        <w:t>-</w:t>
      </w:r>
      <w:r w:rsidRPr="009A7EBB">
        <w:rPr>
          <w:rFonts w:ascii="Traditional Arabic" w:hAnsi="Traditional Arabic" w:cs="Traditional Arabic"/>
          <w:b w:val="0"/>
          <w:bCs w:val="0"/>
          <w:color w:val="000000"/>
          <w:sz w:val="28"/>
          <w:szCs w:val="28"/>
          <w:rtl/>
        </w:rPr>
        <w:t> 1627م)، موقع الكتروني:</w:t>
      </w:r>
    </w:p>
    <w:p w:rsidR="00361680" w:rsidRPr="009A7EBB" w:rsidRDefault="00361680" w:rsidP="00DA1C52">
      <w:pPr>
        <w:pStyle w:val="Titre1"/>
        <w:shd w:val="clear" w:color="auto" w:fill="FFFFFF"/>
        <w:bidi/>
        <w:spacing w:before="0" w:beforeAutospacing="0" w:after="0" w:afterAutospacing="0"/>
        <w:jc w:val="right"/>
        <w:rPr>
          <w:rFonts w:ascii="Traditional Arabic" w:hAnsi="Traditional Arabic" w:cs="Traditional Arabic"/>
          <w:i/>
          <w:iCs/>
          <w:color w:val="000000"/>
          <w:sz w:val="24"/>
          <w:szCs w:val="24"/>
          <w:rtl/>
          <w:lang w:bidi="ar-DZ"/>
        </w:rPr>
      </w:pPr>
      <w:r w:rsidRPr="009A7EBB">
        <w:rPr>
          <w:rFonts w:ascii="Traditional Arabic" w:hAnsi="Traditional Arabic" w:cs="Traditional Arabic"/>
          <w:sz w:val="28"/>
          <w:szCs w:val="28"/>
        </w:rPr>
        <w:t xml:space="preserve"> </w:t>
      </w:r>
      <w:r w:rsidRPr="009A7EBB">
        <w:rPr>
          <w:rFonts w:ascii="Traditional Arabic" w:hAnsi="Traditional Arabic" w:cs="Traditional Arabic"/>
          <w:i/>
          <w:iCs/>
          <w:color w:val="000000"/>
          <w:sz w:val="24"/>
          <w:szCs w:val="24"/>
        </w:rPr>
        <w:t>https://www.arab-ency.com/ar</w:t>
      </w:r>
    </w:p>
  </w:footnote>
  <w:footnote w:id="68">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 </w:t>
      </w:r>
      <w:r w:rsidRPr="009A7EBB">
        <w:rPr>
          <w:rFonts w:ascii="Traditional Arabic" w:eastAsiaTheme="minorHAnsi" w:hAnsi="Traditional Arabic" w:cs="Traditional Arabic"/>
          <w:b/>
          <w:bCs/>
          <w:color w:val="1A1A1A"/>
          <w:sz w:val="28"/>
          <w:szCs w:val="28"/>
          <w:rtl/>
          <w:lang w:eastAsia="en-US"/>
        </w:rPr>
        <w:t>د</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color w:val="1A1A1A"/>
          <w:sz w:val="28"/>
          <w:szCs w:val="28"/>
          <w:rtl/>
          <w:lang w:eastAsia="en-US"/>
        </w:rPr>
        <w:t>آدم</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sz w:val="28"/>
          <w:szCs w:val="28"/>
          <w:rtl/>
          <w:lang w:eastAsia="en-US"/>
        </w:rPr>
        <w:t>أديبايو</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سراج</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الدين</w:t>
      </w:r>
      <w:r w:rsidRPr="009A7EBB">
        <w:rPr>
          <w:rFonts w:ascii="Traditional Arabic" w:eastAsiaTheme="minorHAnsi" w:hAnsi="Traditional Arabic" w:cs="Traditional Arabic"/>
          <w:sz w:val="28"/>
          <w:szCs w:val="28"/>
          <w:rtl/>
          <w:lang w:eastAsia="en-US"/>
        </w:rPr>
        <w:t xml:space="preserve"> ، المؤلفات</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العربية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الكانمية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البرنوية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بين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الأدب</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 xml:space="preserve">والتاريخ، </w:t>
      </w:r>
      <w:r w:rsidRPr="009A7EBB">
        <w:rPr>
          <w:rFonts w:ascii="Traditional Arabic" w:eastAsiaTheme="minorHAnsi" w:hAnsi="Traditional Arabic" w:cs="Traditional Arabic"/>
          <w:b/>
          <w:bCs/>
          <w:i/>
          <w:iCs/>
          <w:sz w:val="28"/>
          <w:szCs w:val="28"/>
          <w:rtl/>
          <w:lang w:eastAsia="en-US"/>
        </w:rPr>
        <w:t>مجلة قراءات افريقية</w:t>
      </w:r>
      <w:r w:rsidRPr="009A7EBB">
        <w:rPr>
          <w:rFonts w:ascii="Traditional Arabic" w:eastAsiaTheme="minorHAnsi" w:hAnsi="Traditional Arabic" w:cs="Traditional Arabic"/>
          <w:sz w:val="28"/>
          <w:szCs w:val="28"/>
          <w:rtl/>
          <w:lang w:eastAsia="en-US"/>
        </w:rPr>
        <w:t>،مجلة ثقافية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فصلية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محكَّمة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متخصصة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في</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شؤون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القارة</w:t>
      </w:r>
      <w:r w:rsidRPr="009A7EBB">
        <w:rPr>
          <w:rFonts w:ascii="Traditional Arabic" w:eastAsiaTheme="minorHAnsi" w:hAnsi="Traditional Arabic" w:cs="Traditional Arabic"/>
          <w:sz w:val="28"/>
          <w:szCs w:val="28"/>
          <w:rtl/>
          <w:lang w:eastAsia="en-US" w:bidi="ar-DZ"/>
        </w:rPr>
        <w:t xml:space="preserve"> </w:t>
      </w:r>
      <w:r w:rsidRPr="009A7EBB">
        <w:rPr>
          <w:rFonts w:ascii="Traditional Arabic" w:eastAsiaTheme="minorHAnsi" w:hAnsi="Traditional Arabic" w:cs="Traditional Arabic"/>
          <w:sz w:val="28"/>
          <w:szCs w:val="28"/>
          <w:rtl/>
          <w:lang w:eastAsia="en-US"/>
        </w:rPr>
        <w:t>الإفريقية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تصدر</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عن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المنتدى</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الإسلامي</w:t>
      </w:r>
      <w:r w:rsidRPr="009A7EBB">
        <w:rPr>
          <w:rFonts w:ascii="Traditional Arabic" w:eastAsiaTheme="minorHAnsi" w:hAnsi="Traditional Arabic" w:cs="Traditional Arabic"/>
          <w:sz w:val="28"/>
          <w:szCs w:val="28"/>
          <w:rtl/>
          <w:lang w:eastAsia="en-US" w:bidi="ar-DZ"/>
        </w:rPr>
        <w:t xml:space="preserve">، </w:t>
      </w:r>
      <w:r w:rsidRPr="009A7EBB">
        <w:rPr>
          <w:rFonts w:ascii="Traditional Arabic" w:eastAsiaTheme="minorHAnsi" w:hAnsi="Traditional Arabic" w:cs="Traditional Arabic"/>
          <w:sz w:val="28"/>
          <w:szCs w:val="28"/>
          <w:rtl/>
          <w:lang w:eastAsia="en-US"/>
        </w:rPr>
        <w:t>العدد</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الخامس</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عشر</w:t>
      </w:r>
      <w:r w:rsidRPr="009A7EBB">
        <w:rPr>
          <w:rFonts w:ascii="Traditional Arabic" w:eastAsiaTheme="minorHAnsi" w:hAnsi="Traditional Arabic" w:cs="Traditional Arabic"/>
          <w:sz w:val="28"/>
          <w:szCs w:val="28"/>
          <w:rtl/>
          <w:lang w:eastAsia="en-US" w:bidi="ar-DZ"/>
        </w:rPr>
        <w:t xml:space="preserve">، </w:t>
      </w:r>
      <w:r w:rsidRPr="009A7EBB">
        <w:rPr>
          <w:rFonts w:ascii="Traditional Arabic" w:eastAsiaTheme="minorHAnsi" w:hAnsi="Traditional Arabic" w:cs="Traditional Arabic"/>
          <w:sz w:val="28"/>
          <w:szCs w:val="28"/>
          <w:rtl/>
          <w:lang w:eastAsia="en-US"/>
        </w:rPr>
        <w:t>محرم</w:t>
      </w:r>
      <w:r w:rsidRPr="009A7EBB">
        <w:rPr>
          <w:rFonts w:ascii="Traditional Arabic" w:eastAsiaTheme="minorHAnsi" w:hAnsi="Traditional Arabic" w:cs="Traditional Arabic"/>
          <w:sz w:val="28"/>
          <w:szCs w:val="28"/>
          <w:lang w:eastAsia="en-US"/>
        </w:rPr>
        <w:t xml:space="preserve"> - </w:t>
      </w:r>
      <w:r w:rsidRPr="009A7EBB">
        <w:rPr>
          <w:rFonts w:ascii="Traditional Arabic" w:eastAsiaTheme="minorHAnsi" w:hAnsi="Traditional Arabic" w:cs="Traditional Arabic"/>
          <w:sz w:val="28"/>
          <w:szCs w:val="28"/>
          <w:rtl/>
          <w:lang w:eastAsia="en-US"/>
        </w:rPr>
        <w:t>ربيع</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الأول</w:t>
      </w:r>
      <w:r w:rsidRPr="009A7EBB">
        <w:rPr>
          <w:rFonts w:ascii="Traditional Arabic" w:eastAsiaTheme="minorHAnsi" w:hAnsi="Traditional Arabic" w:cs="Traditional Arabic"/>
          <w:sz w:val="28"/>
          <w:szCs w:val="28"/>
          <w:lang w:eastAsia="en-US"/>
        </w:rPr>
        <w:t xml:space="preserve"> 1434 </w:t>
      </w:r>
      <w:r w:rsidRPr="009A7EBB">
        <w:rPr>
          <w:rFonts w:ascii="Traditional Arabic" w:eastAsiaTheme="minorHAnsi" w:hAnsi="Traditional Arabic" w:cs="Traditional Arabic"/>
          <w:sz w:val="28"/>
          <w:szCs w:val="28"/>
          <w:rtl/>
          <w:lang w:eastAsia="en-US"/>
        </w:rPr>
        <w:t>ه</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يناير</w:t>
      </w:r>
      <w:r w:rsidRPr="009A7EBB">
        <w:rPr>
          <w:rFonts w:ascii="Traditional Arabic" w:eastAsiaTheme="minorHAnsi" w:hAnsi="Traditional Arabic" w:cs="Traditional Arabic"/>
          <w:sz w:val="28"/>
          <w:szCs w:val="28"/>
          <w:lang w:eastAsia="en-US"/>
        </w:rPr>
        <w:t xml:space="preserve"> - </w:t>
      </w:r>
      <w:r w:rsidRPr="009A7EBB">
        <w:rPr>
          <w:rFonts w:ascii="Traditional Arabic" w:eastAsiaTheme="minorHAnsi" w:hAnsi="Traditional Arabic" w:cs="Traditional Arabic"/>
          <w:sz w:val="28"/>
          <w:szCs w:val="28"/>
          <w:rtl/>
          <w:lang w:eastAsia="en-US"/>
        </w:rPr>
        <w:t>مارس</w:t>
      </w:r>
      <w:r w:rsidRPr="009A7EBB">
        <w:rPr>
          <w:rFonts w:ascii="Traditional Arabic" w:eastAsiaTheme="minorHAnsi" w:hAnsi="Traditional Arabic" w:cs="Traditional Arabic"/>
          <w:sz w:val="28"/>
          <w:szCs w:val="28"/>
          <w:lang w:eastAsia="en-US"/>
        </w:rPr>
        <w:t xml:space="preserve"> 2013 </w:t>
      </w:r>
      <w:r w:rsidRPr="009A7EBB">
        <w:rPr>
          <w:rFonts w:ascii="Traditional Arabic" w:eastAsiaTheme="minorHAnsi" w:hAnsi="Traditional Arabic" w:cs="Traditional Arabic"/>
          <w:sz w:val="28"/>
          <w:szCs w:val="28"/>
          <w:rtl/>
          <w:lang w:eastAsia="en-US"/>
        </w:rPr>
        <w:t>م، ص 82 و ما بعدها</w:t>
      </w:r>
    </w:p>
  </w:footnote>
  <w:footnote w:id="69">
    <w:p w:rsidR="00361680" w:rsidRPr="009A7EBB" w:rsidRDefault="00361680" w:rsidP="00DA1C52">
      <w:pPr>
        <w:pStyle w:val="Notedebasdepage"/>
        <w:rPr>
          <w:rFonts w:ascii="Traditional Arabic" w:hAnsi="Traditional Arabic" w:cs="Traditional Arabic"/>
          <w:sz w:val="28"/>
          <w:szCs w:val="28"/>
          <w:rtl/>
          <w:lang w:bidi="ar-DZ"/>
        </w:rPr>
      </w:pPr>
    </w:p>
  </w:footnote>
  <w:footnote w:id="70">
    <w:p w:rsidR="00361680" w:rsidRPr="009A7EBB" w:rsidRDefault="00361680" w:rsidP="00DA1C52">
      <w:pPr>
        <w:pStyle w:val="Notedebasdepage"/>
        <w:bidi/>
        <w:rPr>
          <w:rFonts w:ascii="Traditional Arabic" w:eastAsia="Times New Roman" w:hAnsi="Traditional Arabic" w:cs="Traditional Arabic"/>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t>1</w:t>
      </w:r>
      <w:r w:rsidRPr="009A7EBB">
        <w:rPr>
          <w:rFonts w:ascii="Traditional Arabic" w:hAnsi="Traditional Arabic" w:cs="Traditional Arabic"/>
          <w:sz w:val="28"/>
          <w:szCs w:val="28"/>
          <w:rtl/>
        </w:rPr>
        <w:t>) زبادية، المرجع السابق، ص 77.</w:t>
      </w:r>
    </w:p>
  </w:footnote>
  <w:footnote w:id="71">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sz w:val="28"/>
          <w:szCs w:val="28"/>
          <w:rtl/>
        </w:rPr>
        <w:t>نفسه</w:t>
      </w:r>
      <w:proofErr w:type="gramEnd"/>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rPr>
        <w:t xml:space="preserve"> </w:t>
      </w:r>
    </w:p>
  </w:footnote>
  <w:footnote w:id="72">
    <w:p w:rsidR="00361680" w:rsidRPr="009A7EBB" w:rsidRDefault="00361680" w:rsidP="00DA1C52">
      <w:pPr>
        <w:pStyle w:val="Notedebasdepage"/>
        <w:bidi/>
        <w:rPr>
          <w:rFonts w:ascii="Traditional Arabic" w:eastAsiaTheme="minorHAnsi" w:hAnsi="Traditional Arabic" w:cs="Traditional Arabic"/>
          <w:sz w:val="28"/>
          <w:szCs w:val="28"/>
          <w:rtl/>
          <w:lang w:eastAsia="en-US"/>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eastAsiaTheme="minorHAnsi" w:hAnsi="Traditional Arabic" w:cs="Traditional Arabic"/>
          <w:b/>
          <w:bCs/>
          <w:color w:val="1A1A1A"/>
          <w:sz w:val="28"/>
          <w:szCs w:val="28"/>
          <w:rtl/>
          <w:lang w:eastAsia="en-US"/>
        </w:rPr>
        <w:t>آدم</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sz w:val="28"/>
          <w:szCs w:val="28"/>
          <w:rtl/>
          <w:lang w:eastAsia="en-US"/>
        </w:rPr>
        <w:t>أديبايو</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سراج</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الدين</w:t>
      </w:r>
      <w:r w:rsidRPr="009A7EBB">
        <w:rPr>
          <w:rFonts w:ascii="Traditional Arabic" w:eastAsiaTheme="minorHAnsi" w:hAnsi="Traditional Arabic" w:cs="Traditional Arabic"/>
          <w:sz w:val="28"/>
          <w:szCs w:val="28"/>
          <w:rtl/>
          <w:lang w:eastAsia="en-US"/>
        </w:rPr>
        <w:t xml:space="preserve"> ، المؤلفات</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العربية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الكانمية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البرنوية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بين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الأدب</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والتاريخ، مرجع سابق، ص85.</w:t>
      </w:r>
    </w:p>
    <w:p w:rsidR="00361680" w:rsidRPr="009A7EBB" w:rsidRDefault="00361680" w:rsidP="00DA1C52">
      <w:pPr>
        <w:pStyle w:val="Notedebasdepage"/>
        <w:bidi/>
        <w:rPr>
          <w:rFonts w:ascii="Traditional Arabic" w:hAnsi="Traditional Arabic" w:cs="Traditional Arabic"/>
          <w:sz w:val="28"/>
          <w:szCs w:val="28"/>
          <w:rtl/>
          <w:lang w:bidi="ar-DZ"/>
        </w:rPr>
      </w:pPr>
    </w:p>
  </w:footnote>
  <w:footnote w:id="73">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 xml:space="preserve">) </w:t>
      </w:r>
      <w:r w:rsidRPr="009A7EBB">
        <w:rPr>
          <w:rFonts w:ascii="Traditional Arabic" w:eastAsiaTheme="minorHAnsi" w:hAnsi="Traditional Arabic" w:cs="Traditional Arabic"/>
          <w:b/>
          <w:bCs/>
          <w:color w:val="1A1A1A"/>
          <w:sz w:val="28"/>
          <w:szCs w:val="28"/>
          <w:rtl/>
          <w:lang w:eastAsia="en-US"/>
        </w:rPr>
        <w:t>آدم</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sz w:val="28"/>
          <w:szCs w:val="28"/>
          <w:rtl/>
          <w:lang w:eastAsia="en-US"/>
        </w:rPr>
        <w:t>أديبايو</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سراج</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الدين</w:t>
      </w:r>
      <w:r w:rsidRPr="009A7EBB">
        <w:rPr>
          <w:rFonts w:ascii="Traditional Arabic" w:eastAsiaTheme="minorHAnsi" w:hAnsi="Traditional Arabic" w:cs="Traditional Arabic"/>
          <w:sz w:val="28"/>
          <w:szCs w:val="28"/>
          <w:rtl/>
          <w:lang w:eastAsia="en-US"/>
        </w:rPr>
        <w:t xml:space="preserve"> ، المؤلفات</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العربية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الكانمية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البرنوية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 مرجع سابق،ص 87.</w:t>
      </w:r>
    </w:p>
  </w:footnote>
  <w:footnote w:id="74">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proofErr w:type="gramStart"/>
      <w:r w:rsidRPr="009A7EBB">
        <w:rPr>
          <w:rFonts w:ascii="Traditional Arabic" w:eastAsiaTheme="minorHAnsi" w:hAnsi="Traditional Arabic" w:cs="Traditional Arabic"/>
          <w:b/>
          <w:bCs/>
          <w:color w:val="1A1A1A"/>
          <w:sz w:val="28"/>
          <w:szCs w:val="28"/>
          <w:rtl/>
          <w:lang w:eastAsia="en-US"/>
        </w:rPr>
        <w:t>نفسه</w:t>
      </w:r>
      <w:proofErr w:type="gramEnd"/>
    </w:p>
  </w:footnote>
  <w:footnote w:id="75">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جمال بامي</w:t>
      </w:r>
      <w:r w:rsidRPr="009A7EBB">
        <w:rPr>
          <w:rFonts w:ascii="Traditional Arabic" w:hAnsi="Traditional Arabic" w:cs="Traditional Arabic"/>
          <w:sz w:val="28"/>
          <w:szCs w:val="28"/>
          <w:rtl/>
          <w:lang w:bidi="ar-DZ"/>
        </w:rPr>
        <w:t xml:space="preserve">، احمد بابا التنبكتي، موقع الكتروني: </w:t>
      </w:r>
      <w:r w:rsidRPr="009A7EBB">
        <w:rPr>
          <w:rFonts w:ascii="Traditional Arabic" w:hAnsi="Traditional Arabic" w:cs="Traditional Arabic"/>
          <w:b/>
          <w:bCs/>
          <w:i/>
          <w:iCs/>
          <w:sz w:val="24"/>
          <w:szCs w:val="24"/>
          <w:lang w:bidi="ar-DZ"/>
        </w:rPr>
        <w:t>https://www.maghress.com/almithaq/6676</w:t>
      </w:r>
    </w:p>
  </w:footnote>
  <w:footnote w:id="76">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lang w:bidi="ar-DZ"/>
        </w:rPr>
        <w:t xml:space="preserve"> </w:t>
      </w:r>
      <w:r w:rsidRPr="009A7EBB">
        <w:rPr>
          <w:rFonts w:ascii="Traditional Arabic" w:hAnsi="Traditional Arabic" w:cs="Traditional Arabic"/>
          <w:sz w:val="28"/>
          <w:szCs w:val="28"/>
          <w:rtl/>
          <w:lang w:bidi="ar-DZ"/>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جمال بامي</w:t>
      </w:r>
      <w:r w:rsidRPr="009A7EBB">
        <w:rPr>
          <w:rFonts w:ascii="Traditional Arabic" w:hAnsi="Traditional Arabic" w:cs="Traditional Arabic"/>
          <w:sz w:val="28"/>
          <w:szCs w:val="28"/>
          <w:rtl/>
          <w:lang w:bidi="ar-DZ"/>
        </w:rPr>
        <w:t>، مرجع سابق.</w:t>
      </w:r>
    </w:p>
  </w:footnote>
  <w:footnote w:id="77">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بوبكي سكينة</w:t>
      </w:r>
      <w:r w:rsidRPr="009A7EBB">
        <w:rPr>
          <w:rFonts w:ascii="Traditional Arabic" w:hAnsi="Traditional Arabic" w:cs="Traditional Arabic"/>
          <w:sz w:val="28"/>
          <w:szCs w:val="28"/>
          <w:rtl/>
        </w:rPr>
        <w:t>، الحركة العلمية بالهوسا في السودان الغربي خلال القرن19م، رسالة لنيل شهادة الماجستير في التاريخ والحضارة الإسلامية، كلية العلوم الإنسانية و الحضارة الإسلامي، جامعة وهران، السنة الجامعية: 2008/2009م، ص ص من 72 الى 74.</w:t>
      </w:r>
    </w:p>
  </w:footnote>
  <w:footnote w:id="78">
    <w:p w:rsidR="00361680" w:rsidRPr="009A7EBB" w:rsidRDefault="00361680" w:rsidP="00DA1C52">
      <w:pPr>
        <w:bidi/>
        <w:spacing w:line="276" w:lineRule="auto"/>
        <w:jc w:val="both"/>
        <w:rPr>
          <w:rFonts w:ascii="Traditional Arabic" w:eastAsiaTheme="minorHAnsi" w:hAnsi="Traditional Arabic" w:cs="Traditional Arabic"/>
          <w:sz w:val="28"/>
          <w:szCs w:val="28"/>
          <w:rtl/>
          <w:lang w:eastAsia="en-US" w:bidi="ar-DZ"/>
        </w:rPr>
      </w:pPr>
      <w:r w:rsidRPr="009A7EBB">
        <w:rPr>
          <w:rFonts w:ascii="Traditional Arabic" w:hAnsi="Traditional Arabic" w:cs="Traditional Arabic"/>
          <w:b/>
          <w:bCs/>
          <w:sz w:val="28"/>
          <w:szCs w:val="28"/>
          <w:rtl/>
          <w:lang w:bidi="ar-DZ"/>
        </w:rPr>
        <w:t xml:space="preserve"> (1)</w:t>
      </w:r>
      <w:r w:rsidRPr="009A7EBB">
        <w:rPr>
          <w:rFonts w:ascii="Traditional Arabic" w:hAnsi="Traditional Arabic" w:cs="Traditional Arabic"/>
          <w:b/>
          <w:bCs/>
          <w:sz w:val="28"/>
          <w:szCs w:val="28"/>
          <w:rtl/>
        </w:rPr>
        <w:t>العمري(أحمد السويلم)،</w:t>
      </w:r>
      <w:r w:rsidRPr="009A7EBB">
        <w:rPr>
          <w:rFonts w:ascii="Traditional Arabic" w:hAnsi="Traditional Arabic" w:cs="Traditional Arabic"/>
          <w:sz w:val="28"/>
          <w:szCs w:val="28"/>
          <w:rtl/>
        </w:rPr>
        <w:t xml:space="preserve"> </w:t>
      </w:r>
      <w:r w:rsidRPr="009A7EBB">
        <w:rPr>
          <w:rFonts w:ascii="Traditional Arabic" w:eastAsia="Times New Roman" w:hAnsi="Traditional Arabic" w:cs="Traditional Arabic"/>
          <w:b/>
          <w:bCs/>
          <w:sz w:val="28"/>
          <w:szCs w:val="28"/>
          <w:rtl/>
          <w:lang w:eastAsia="fr-FR"/>
        </w:rPr>
        <w:t xml:space="preserve">العمري (أحمد السويلم)، </w:t>
      </w:r>
      <w:r w:rsidRPr="009A7EBB">
        <w:rPr>
          <w:rFonts w:ascii="Traditional Arabic" w:eastAsia="Times New Roman" w:hAnsi="Traditional Arabic" w:cs="Traditional Arabic"/>
          <w:sz w:val="28"/>
          <w:szCs w:val="28"/>
          <w:rtl/>
          <w:lang w:eastAsia="fr-FR"/>
        </w:rPr>
        <w:t xml:space="preserve"> الإفريقيون والعر ب لقاهرة، 1967م </w:t>
      </w:r>
      <w:r w:rsidRPr="009A7EBB">
        <w:rPr>
          <w:rFonts w:ascii="Traditional Arabic" w:hAnsi="Traditional Arabic" w:cs="Traditional Arabic"/>
          <w:sz w:val="28"/>
          <w:szCs w:val="28"/>
          <w:rtl/>
        </w:rPr>
        <w:t xml:space="preserve">،ص66.  </w:t>
      </w:r>
    </w:p>
  </w:footnote>
  <w:footnote w:id="79">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rPr>
        <w:t>البكري</w:t>
      </w:r>
      <w:r w:rsidRPr="009A7EBB">
        <w:rPr>
          <w:rFonts w:ascii="Traditional Arabic" w:hAnsi="Traditional Arabic" w:cs="Traditional Arabic"/>
          <w:sz w:val="28"/>
          <w:szCs w:val="28"/>
          <w:rtl/>
        </w:rPr>
        <w:t>، المصدر السابق، ص 182.</w:t>
      </w:r>
    </w:p>
  </w:footnote>
  <w:footnote w:id="80">
    <w:p w:rsidR="00361680" w:rsidRPr="009A7EBB" w:rsidRDefault="00361680" w:rsidP="00DA1C52">
      <w:pPr>
        <w:pStyle w:val="Notedebasdepage"/>
        <w:bidi/>
        <w:jc w:val="both"/>
        <w:rPr>
          <w:rFonts w:ascii="Traditional Arabic" w:hAnsi="Traditional Arabic" w:cs="Traditional Arabic"/>
          <w:b/>
          <w:bCs/>
          <w:sz w:val="28"/>
          <w:szCs w:val="28"/>
          <w:rtl/>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طقوش (محمد سهيل</w:t>
      </w:r>
      <w:r w:rsidRPr="009A7EBB">
        <w:rPr>
          <w:rFonts w:ascii="Traditional Arabic" w:hAnsi="Traditional Arabic" w:cs="Traditional Arabic"/>
          <w:sz w:val="28"/>
          <w:szCs w:val="28"/>
          <w:rtl/>
        </w:rPr>
        <w:t xml:space="preserve">)،التاريخ الإسلامي الوجيز، دار النفائس للطباعة والنشر، بيروت، 2002، ص 359. </w:t>
      </w:r>
    </w:p>
  </w:footnote>
  <w:footnote w:id="81">
    <w:p w:rsidR="00361680" w:rsidRPr="009A7EBB" w:rsidRDefault="00361680" w:rsidP="00DA1C52">
      <w:pPr>
        <w:pStyle w:val="Notedebasdepage"/>
        <w:bidi/>
        <w:jc w:val="both"/>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التازي (عبد الهادي</w:t>
      </w:r>
      <w:r w:rsidRPr="009A7EBB">
        <w:rPr>
          <w:rFonts w:ascii="Traditional Arabic" w:hAnsi="Traditional Arabic" w:cs="Traditional Arabic"/>
          <w:sz w:val="28"/>
          <w:szCs w:val="28"/>
          <w:rtl/>
        </w:rPr>
        <w:t xml:space="preserve">)، </w:t>
      </w:r>
      <w:r w:rsidRPr="009A7EBB">
        <w:rPr>
          <w:rFonts w:ascii="Traditional Arabic" w:hAnsi="Traditional Arabic" w:cs="Traditional Arabic"/>
          <w:noProof/>
          <w:sz w:val="28"/>
          <w:szCs w:val="28"/>
          <w:rtl/>
        </w:rPr>
        <w:t xml:space="preserve">المغرب في خدمة التقارب الافريقي العربي. في كتاب: </w:t>
      </w:r>
      <w:r w:rsidRPr="009A7EBB">
        <w:rPr>
          <w:rFonts w:ascii="Traditional Arabic" w:hAnsi="Traditional Arabic" w:cs="Traditional Arabic"/>
          <w:b/>
          <w:bCs/>
          <w:i/>
          <w:iCs/>
          <w:noProof/>
          <w:sz w:val="28"/>
          <w:szCs w:val="28"/>
          <w:rtl/>
        </w:rPr>
        <w:t>العلاقة بين الثقافة العربية والثقافات الافريقية</w:t>
      </w:r>
      <w:r w:rsidRPr="009A7EBB">
        <w:rPr>
          <w:rFonts w:ascii="Traditional Arabic" w:hAnsi="Traditional Arabic" w:cs="Traditional Arabic"/>
          <w:noProof/>
          <w:sz w:val="28"/>
          <w:szCs w:val="28"/>
          <w:rtl/>
        </w:rPr>
        <w:t>، الصادر عن المنظمة العربية للثقافة و العلوم،تونس،1985م.</w:t>
      </w:r>
      <w:r w:rsidRPr="009A7EBB">
        <w:rPr>
          <w:rFonts w:ascii="Traditional Arabic" w:hAnsi="Traditional Arabic" w:cs="Traditional Arabic"/>
          <w:sz w:val="28"/>
          <w:szCs w:val="28"/>
          <w:rtl/>
        </w:rPr>
        <w:t>، ص 106.</w:t>
      </w:r>
    </w:p>
  </w:footnote>
  <w:footnote w:id="82">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السلاوي</w:t>
      </w:r>
      <w:r w:rsidRPr="009A7EBB">
        <w:rPr>
          <w:rFonts w:ascii="Traditional Arabic" w:hAnsi="Traditional Arabic" w:cs="Traditional Arabic"/>
          <w:sz w:val="28"/>
          <w:szCs w:val="28"/>
          <w:rtl/>
        </w:rPr>
        <w:t>، المصدر السابق، ص 48.</w:t>
      </w:r>
    </w:p>
  </w:footnote>
  <w:footnote w:id="83">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)المصدر </w:t>
      </w:r>
      <w:proofErr w:type="gramStart"/>
      <w:r w:rsidRPr="009A7EBB">
        <w:rPr>
          <w:rFonts w:ascii="Traditional Arabic" w:hAnsi="Traditional Arabic" w:cs="Traditional Arabic"/>
          <w:b/>
          <w:bCs/>
          <w:sz w:val="28"/>
          <w:szCs w:val="28"/>
          <w:rtl/>
        </w:rPr>
        <w:t>السابق</w:t>
      </w:r>
      <w:r w:rsidRPr="009A7EBB">
        <w:rPr>
          <w:rFonts w:ascii="Traditional Arabic" w:hAnsi="Traditional Arabic" w:cs="Traditional Arabic"/>
          <w:sz w:val="28"/>
          <w:szCs w:val="28"/>
          <w:rtl/>
        </w:rPr>
        <w:t xml:space="preserve"> ،</w:t>
      </w:r>
      <w:proofErr w:type="gramEnd"/>
      <w:r w:rsidRPr="009A7EBB">
        <w:rPr>
          <w:rFonts w:ascii="Traditional Arabic" w:hAnsi="Traditional Arabic" w:cs="Traditional Arabic"/>
          <w:sz w:val="28"/>
          <w:szCs w:val="28"/>
          <w:rtl/>
        </w:rPr>
        <w:t xml:space="preserve"> ص 12.</w:t>
      </w:r>
    </w:p>
  </w:footnote>
  <w:footnote w:id="84">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كعت،</w:t>
      </w:r>
      <w:r w:rsidRPr="009A7EBB">
        <w:rPr>
          <w:rFonts w:ascii="Traditional Arabic" w:hAnsi="Traditional Arabic" w:cs="Traditional Arabic"/>
          <w:sz w:val="28"/>
          <w:szCs w:val="28"/>
          <w:rtl/>
        </w:rPr>
        <w:t xml:space="preserve"> المصدر السابق، ص 13.</w:t>
      </w:r>
    </w:p>
  </w:footnote>
  <w:footnote w:id="85">
    <w:p w:rsidR="00361680" w:rsidRPr="009A7EBB" w:rsidRDefault="00361680" w:rsidP="00DA1C52">
      <w:pPr>
        <w:pStyle w:val="Notedebasdepage"/>
        <w:bidi/>
        <w:jc w:val="both"/>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هذه  الكلمة بلغة (الفلاتة)، و تدل على شخص ينتمي إلى هيأة أو حزب أو جماعة تأسست في منطقة (فوتا جالون) والتي معناها، الأشخاص الذين يشتركون في الصلاة،، وقد استعملت من طرف السودانيين للدلالة على المسلمين المخدرين من فوتا السنغالية أو (فوتا تورو). في </w:t>
      </w:r>
      <w:r w:rsidRPr="009A7EBB">
        <w:rPr>
          <w:rFonts w:ascii="Traditional Arabic" w:hAnsi="Traditional Arabic" w:cs="Traditional Arabic"/>
          <w:b/>
          <w:bCs/>
          <w:sz w:val="28"/>
          <w:szCs w:val="28"/>
          <w:rtl/>
        </w:rPr>
        <w:t>الهام</w:t>
      </w:r>
      <w:r w:rsidRPr="009A7EBB">
        <w:rPr>
          <w:rFonts w:ascii="Traditional Arabic" w:hAnsi="Traditional Arabic" w:cs="Traditional Arabic"/>
          <w:b/>
          <w:bCs/>
          <w:sz w:val="28"/>
          <w:szCs w:val="28"/>
          <w:rtl/>
          <w:lang w:bidi="ar-DZ"/>
        </w:rPr>
        <w:t>ش</w:t>
      </w:r>
      <w:r w:rsidRPr="009A7EBB">
        <w:rPr>
          <w:rFonts w:ascii="Traditional Arabic" w:hAnsi="Traditional Arabic" w:cs="Traditional Arabic"/>
          <w:b/>
          <w:bCs/>
          <w:sz w:val="28"/>
          <w:szCs w:val="28"/>
        </w:rPr>
        <w:t xml:space="preserve"> </w:t>
      </w:r>
      <w:r w:rsidRPr="009A7EBB">
        <w:rPr>
          <w:rFonts w:ascii="Traditional Arabic" w:hAnsi="Traditional Arabic" w:cs="Traditional Arabic"/>
          <w:b/>
          <w:bCs/>
          <w:sz w:val="24"/>
          <w:szCs w:val="24"/>
        </w:rPr>
        <w:t>Houdas et  Delafosse</w:t>
      </w:r>
      <w:r w:rsidRPr="009A7EBB">
        <w:rPr>
          <w:rFonts w:ascii="Traditional Arabic" w:hAnsi="Traditional Arabic" w:cs="Traditional Arabic"/>
          <w:sz w:val="24"/>
          <w:szCs w:val="24"/>
        </w:rPr>
        <w:t> ,Tarikh el Fettache, P9,</w:t>
      </w:r>
      <w:r w:rsidRPr="009A7EBB">
        <w:rPr>
          <w:rFonts w:ascii="Traditional Arabic" w:hAnsi="Traditional Arabic" w:cs="Traditional Arabic"/>
          <w:sz w:val="28"/>
          <w:szCs w:val="28"/>
        </w:rPr>
        <w:t xml:space="preserve">  </w:t>
      </w:r>
      <w:r w:rsidRPr="009A7EBB">
        <w:rPr>
          <w:rFonts w:ascii="Traditional Arabic" w:hAnsi="Traditional Arabic" w:cs="Traditional Arabic"/>
          <w:sz w:val="28"/>
          <w:szCs w:val="28"/>
          <w:rtl/>
        </w:rPr>
        <w:t xml:space="preserve">   </w:t>
      </w:r>
    </w:p>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ـ و تعد (فوتا جالون) منطقة و هضبة موجودة حاليا في شمال غرب جمهورية غينيا، تقع بين مدينتي (لابه) و (بوكي) الغانيتان.مجموعة من الأساتذة</w:t>
      </w:r>
      <w:proofErr w:type="gramStart"/>
      <w:r w:rsidRPr="009A7EBB">
        <w:rPr>
          <w:rFonts w:ascii="Traditional Arabic" w:hAnsi="Traditional Arabic" w:cs="Traditional Arabic"/>
          <w:sz w:val="28"/>
          <w:szCs w:val="28"/>
          <w:rtl/>
        </w:rPr>
        <w:t xml:space="preserve"> على رأ</w:t>
      </w:r>
      <w:proofErr w:type="gramEnd"/>
      <w:r w:rsidRPr="009A7EBB">
        <w:rPr>
          <w:rFonts w:ascii="Traditional Arabic" w:hAnsi="Traditional Arabic" w:cs="Traditional Arabic"/>
          <w:sz w:val="28"/>
          <w:szCs w:val="28"/>
          <w:rtl/>
        </w:rPr>
        <w:t>سهم :نقولا زيادة:أطلس العالم. مكتبة لبنان، بيروت،1417هـ،13.</w:t>
      </w:r>
    </w:p>
    <w:p w:rsidR="00361680" w:rsidRPr="009A7EBB" w:rsidRDefault="00361680" w:rsidP="00DA1C52">
      <w:pPr>
        <w:pStyle w:val="Notedebasdepage"/>
        <w:bidi/>
        <w:rPr>
          <w:rFonts w:ascii="Traditional Arabic" w:hAnsi="Traditional Arabic" w:cs="Traditional Arabic"/>
          <w:b/>
          <w:bCs/>
          <w:sz w:val="28"/>
          <w:szCs w:val="28"/>
        </w:rPr>
      </w:pP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rPr>
        <w:t>4</w:t>
      </w:r>
      <w:proofErr w:type="gramStart"/>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rPr>
        <w:t>كعت</w:t>
      </w:r>
      <w:proofErr w:type="gramEnd"/>
      <w:r w:rsidRPr="009A7EBB">
        <w:rPr>
          <w:rFonts w:ascii="Traditional Arabic" w:hAnsi="Traditional Arabic" w:cs="Traditional Arabic"/>
          <w:sz w:val="28"/>
          <w:szCs w:val="28"/>
          <w:rtl/>
        </w:rPr>
        <w:t>،  المصدر  السابق،ص13.</w:t>
      </w:r>
    </w:p>
  </w:footnote>
  <w:footnote w:id="86">
    <w:p w:rsidR="00361680" w:rsidRPr="00361680" w:rsidRDefault="00361680" w:rsidP="00361680">
      <w:pPr>
        <w:pStyle w:val="Sansinterligne"/>
        <w:bidi/>
        <w:rPr>
          <w:rFonts w:ascii="Traditional Arabic" w:hAnsi="Traditional Arabic" w:cs="Traditional Arabic"/>
          <w:sz w:val="28"/>
          <w:szCs w:val="28"/>
          <w:rtl/>
          <w:lang w:eastAsia="fr-FR"/>
        </w:rPr>
      </w:pPr>
    </w:p>
  </w:footnote>
  <w:footnote w:id="87">
    <w:p w:rsidR="00361680" w:rsidRPr="009A7EBB" w:rsidRDefault="00361680" w:rsidP="00DA1C52">
      <w:pPr>
        <w:pStyle w:val="Notedebasdepage"/>
        <w:bidi/>
        <w:rPr>
          <w:rFonts w:ascii="Traditional Arabic" w:hAnsi="Traditional Arabic" w:cs="Traditional Arabic"/>
          <w:b/>
          <w:bCs/>
          <w:sz w:val="28"/>
          <w:szCs w:val="28"/>
          <w:rtl/>
        </w:rPr>
      </w:pPr>
    </w:p>
  </w:footnote>
  <w:footnote w:id="88">
    <w:p w:rsidR="00361680" w:rsidRPr="009A7EBB" w:rsidRDefault="00361680" w:rsidP="00361680">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 xml:space="preserve"> (</w:t>
      </w:r>
      <w:r>
        <w:rPr>
          <w:rStyle w:val="Appelnotedebasdep"/>
          <w:rFonts w:ascii="Traditional Arabic" w:hAnsi="Traditional Arabic" w:cs="Traditional Arabic" w:hint="cs"/>
          <w:b/>
          <w:bCs/>
          <w:sz w:val="28"/>
          <w:szCs w:val="28"/>
          <w:rtl/>
        </w:rPr>
        <w:t>1</w:t>
      </w:r>
      <w:r w:rsidRPr="009A7EBB">
        <w:rPr>
          <w:rFonts w:ascii="Traditional Arabic" w:hAnsi="Traditional Arabic" w:cs="Traditional Arabic"/>
          <w:b/>
          <w:bCs/>
          <w:sz w:val="28"/>
          <w:szCs w:val="28"/>
          <w:rtl/>
        </w:rPr>
        <w:t xml:space="preserve">) مهدي ادامو، </w:t>
      </w:r>
      <w:r w:rsidRPr="009A7EBB">
        <w:rPr>
          <w:rFonts w:ascii="Traditional Arabic" w:hAnsi="Traditional Arabic" w:cs="Traditional Arabic"/>
          <w:sz w:val="28"/>
          <w:szCs w:val="28"/>
          <w:rtl/>
        </w:rPr>
        <w:t>الهوسا و جيرانهم بالسودان الأوسط، في كتاب تاريخ إفريقيا العام، المجلد الرابع، الصادر عن اليونسكو، المطبعة الكاثوليكية، بيروت، لبنان، 1988،  ص296</w:t>
      </w:r>
      <w:r w:rsidRPr="009A7EBB">
        <w:rPr>
          <w:rFonts w:ascii="Traditional Arabic" w:hAnsi="Traditional Arabic" w:cs="Traditional Arabic"/>
          <w:sz w:val="28"/>
          <w:szCs w:val="28"/>
        </w:rPr>
        <w:t xml:space="preserve"> </w:t>
      </w:r>
    </w:p>
  </w:footnote>
  <w:footnote w:id="89">
    <w:p w:rsidR="00361680" w:rsidRPr="009A7EBB" w:rsidRDefault="00361680" w:rsidP="00DA1C52">
      <w:pPr>
        <w:bidi/>
        <w:spacing w:line="276" w:lineRule="auto"/>
        <w:jc w:val="both"/>
        <w:rPr>
          <w:rFonts w:ascii="Traditional Arabic" w:eastAsiaTheme="minorHAnsi" w:hAnsi="Traditional Arabic" w:cs="Traditional Arabic"/>
          <w:sz w:val="28"/>
          <w:szCs w:val="28"/>
          <w:rtl/>
          <w:lang w:eastAsia="en-US"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 xml:space="preserve">يذكر </w:t>
      </w:r>
      <w:r w:rsidRPr="009A7EBB">
        <w:rPr>
          <w:rFonts w:ascii="Traditional Arabic" w:hAnsi="Traditional Arabic" w:cs="Traditional Arabic"/>
          <w:b/>
          <w:bCs/>
          <w:sz w:val="28"/>
          <w:szCs w:val="28"/>
          <w:rtl/>
          <w:lang w:bidi="ar-DZ"/>
        </w:rPr>
        <w:t>القلقشندي</w:t>
      </w:r>
      <w:r w:rsidRPr="009A7EBB">
        <w:rPr>
          <w:rFonts w:ascii="Traditional Arabic" w:hAnsi="Traditional Arabic" w:cs="Traditional Arabic"/>
          <w:sz w:val="28"/>
          <w:szCs w:val="28"/>
          <w:rtl/>
          <w:lang w:bidi="ar-DZ"/>
        </w:rPr>
        <w:t xml:space="preserve"> (، ص298) بأن هذه المملكة كان يوجد فيها الوزراء والقضاة والكتاب، ويقول بأنه نقل ذلك عن كتاب مسالك الأبصار للعمري، لكننا لم نجد وظيفة بهذا الاسم عند العمري.</w:t>
      </w:r>
      <w:r w:rsidRPr="009A7EBB">
        <w:rPr>
          <w:rFonts w:ascii="Traditional Arabic" w:hAnsi="Traditional Arabic" w:cs="Traditional Arabic"/>
          <w:b/>
          <w:bCs/>
          <w:sz w:val="28"/>
          <w:szCs w:val="28"/>
          <w:rtl/>
        </w:rPr>
        <w:t xml:space="preserve"> (القلقشندي(أبو العباس أحمد)، </w:t>
      </w:r>
      <w:r w:rsidRPr="009A7EBB">
        <w:rPr>
          <w:rFonts w:ascii="Traditional Arabic" w:hAnsi="Traditional Arabic" w:cs="Traditional Arabic"/>
          <w:sz w:val="28"/>
          <w:szCs w:val="28"/>
          <w:rtl/>
        </w:rPr>
        <w:t>صبح الأعشى في صناعة الانشا، الجزء الخامس، المطبعة الأميرية بالقاهرة، 1333هـ/</w:t>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sz w:val="28"/>
          <w:szCs w:val="28"/>
          <w:rtl/>
        </w:rPr>
        <w:t>1915</w:t>
      </w:r>
      <w:r w:rsidRPr="009A7EBB">
        <w:rPr>
          <w:rFonts w:ascii="Traditional Arabic" w:hAnsi="Traditional Arabic" w:cs="Traditional Arabic"/>
          <w:b/>
          <w:bCs/>
          <w:sz w:val="28"/>
          <w:szCs w:val="28"/>
          <w:rtl/>
        </w:rPr>
        <w:t>م.</w:t>
      </w:r>
    </w:p>
  </w:footnote>
  <w:footnote w:id="90">
    <w:p w:rsidR="00361680" w:rsidRPr="009A7EBB" w:rsidRDefault="00361680" w:rsidP="00DA1C52">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 xml:space="preserve"> (</w:t>
      </w:r>
      <w:r w:rsidRPr="009A7EBB">
        <w:rPr>
          <w:rFonts w:ascii="Traditional Arabic" w:hAnsi="Traditional Arabic" w:cs="Traditional Arabic"/>
          <w:b/>
          <w:bCs/>
          <w:sz w:val="24"/>
          <w:szCs w:val="24"/>
          <w:lang w:bidi="ar-DZ"/>
        </w:rPr>
        <w:t>Bwemba-Bong</w:t>
      </w:r>
      <w:r w:rsidRPr="009A7EBB">
        <w:rPr>
          <w:rFonts w:ascii="Traditional Arabic" w:hAnsi="Traditional Arabic" w:cs="Traditional Arabic"/>
          <w:sz w:val="24"/>
          <w:szCs w:val="24"/>
          <w:lang w:bidi="ar-DZ"/>
        </w:rPr>
        <w:t xml:space="preserve"> ,Quand l’Afrique était l’or noire de l’europe,volume1,éditions Menaibuc, 2005,p26 </w:t>
      </w:r>
      <w:r w:rsidRPr="009A7EBB">
        <w:rPr>
          <w:rFonts w:ascii="Traditional Arabic" w:hAnsi="Traditional Arabic" w:cs="Traditional Arabic"/>
          <w:sz w:val="24"/>
          <w:szCs w:val="24"/>
          <w:rtl/>
          <w:lang w:bidi="ar-DZ"/>
        </w:rPr>
        <w:t xml:space="preserve">ـ </w:t>
      </w:r>
      <w:r w:rsidRPr="009A7EBB">
        <w:rPr>
          <w:rFonts w:ascii="Traditional Arabic" w:hAnsi="Traditional Arabic" w:cs="Traditional Arabic"/>
          <w:sz w:val="24"/>
          <w:szCs w:val="24"/>
          <w:lang w:bidi="ar-DZ"/>
        </w:rPr>
        <w:t xml:space="preserve"> </w:t>
      </w:r>
      <w:r w:rsidRPr="009A7EBB">
        <w:rPr>
          <w:rFonts w:ascii="Traditional Arabic" w:hAnsi="Traditional Arabic" w:cs="Traditional Arabic"/>
          <w:b/>
          <w:bCs/>
          <w:sz w:val="24"/>
          <w:szCs w:val="24"/>
          <w:lang w:bidi="ar-DZ"/>
        </w:rPr>
        <w:t>Joseph K i-Zerbo et René  Holenstein</w:t>
      </w:r>
      <w:r w:rsidRPr="009A7EBB">
        <w:rPr>
          <w:rFonts w:ascii="Traditional Arabic" w:hAnsi="Traditional Arabic" w:cs="Traditional Arabic"/>
          <w:sz w:val="24"/>
          <w:szCs w:val="24"/>
          <w:lang w:bidi="ar-DZ"/>
        </w:rPr>
        <w:t xml:space="preserve"> , A quand l’Afrique . Éditions de l’ambe, 2003, </w:t>
      </w:r>
      <w:proofErr w:type="gramStart"/>
      <w:r w:rsidRPr="009A7EBB">
        <w:rPr>
          <w:rFonts w:ascii="Traditional Arabic" w:hAnsi="Traditional Arabic" w:cs="Traditional Arabic"/>
          <w:sz w:val="24"/>
          <w:szCs w:val="24"/>
          <w:lang w:bidi="ar-DZ"/>
        </w:rPr>
        <w:t xml:space="preserve">p76 </w:t>
      </w:r>
      <w:r w:rsidRPr="009A7EBB">
        <w:rPr>
          <w:rFonts w:ascii="Traditional Arabic" w:hAnsi="Traditional Arabic" w:cs="Traditional Arabic"/>
          <w:sz w:val="24"/>
          <w:szCs w:val="24"/>
          <w:rtl/>
          <w:lang w:bidi="ar-DZ"/>
        </w:rPr>
        <w:t>.</w:t>
      </w:r>
      <w:proofErr w:type="gramEnd"/>
    </w:p>
  </w:footnote>
  <w:footnote w:id="91">
    <w:p w:rsidR="00361680" w:rsidRPr="009A7EBB" w:rsidRDefault="00361680" w:rsidP="00DA1C52">
      <w:pPr>
        <w:pStyle w:val="Notedebasdepage"/>
        <w:rPr>
          <w:rFonts w:ascii="Traditional Arabic" w:hAnsi="Traditional Arabic" w:cs="Traditional Arabic"/>
          <w:b/>
          <w:bCs/>
          <w:sz w:val="28"/>
          <w:szCs w:val="28"/>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b/>
          <w:bCs/>
          <w:sz w:val="24"/>
          <w:szCs w:val="24"/>
          <w:lang w:bidi="ar-DZ"/>
        </w:rPr>
        <w:t>ONESCO</w:t>
      </w:r>
      <w:r w:rsidRPr="009A7EBB">
        <w:rPr>
          <w:rFonts w:ascii="Traditional Arabic" w:hAnsi="Traditional Arabic" w:cs="Traditional Arabic"/>
          <w:sz w:val="24"/>
          <w:szCs w:val="24"/>
          <w:lang w:bidi="ar-DZ"/>
        </w:rPr>
        <w:t> , Histoire de l’humanité (600-1492). Editions Unesco, Paris, 2008, p1171</w:t>
      </w:r>
    </w:p>
  </w:footnote>
  <w:footnote w:id="92">
    <w:p w:rsidR="00361680" w:rsidRPr="009A7EBB" w:rsidRDefault="00361680" w:rsidP="00DA1C52">
      <w:pPr>
        <w:pStyle w:val="Notedebasdepage"/>
        <w:bidi/>
        <w:rPr>
          <w:rFonts w:ascii="Traditional Arabic" w:hAnsi="Traditional Arabic" w:cs="Traditional Arabic"/>
          <w:sz w:val="28"/>
          <w:szCs w:val="28"/>
          <w:rtl/>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lang w:bidi="ar-DZ"/>
        </w:rPr>
        <w:t xml:space="preserve"> المصدر السابق، ص 685، 687.</w:t>
      </w:r>
    </w:p>
  </w:footnote>
  <w:footnote w:id="93">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sz w:val="28"/>
          <w:szCs w:val="28"/>
          <w:rtl/>
          <w:lang w:bidi="ar-DZ"/>
        </w:rPr>
        <w:t>نفسه</w:t>
      </w:r>
      <w:proofErr w:type="gramStart"/>
      <w:r w:rsidRPr="009A7EBB">
        <w:rPr>
          <w:rFonts w:ascii="Traditional Arabic" w:hAnsi="Traditional Arabic" w:cs="Traditional Arabic"/>
          <w:sz w:val="28"/>
          <w:szCs w:val="28"/>
          <w:rtl/>
          <w:lang w:bidi="ar-DZ"/>
        </w:rPr>
        <w:t>،ص688</w:t>
      </w:r>
      <w:proofErr w:type="gramEnd"/>
      <w:r w:rsidRPr="009A7EBB">
        <w:rPr>
          <w:rFonts w:ascii="Traditional Arabic" w:hAnsi="Traditional Arabic" w:cs="Traditional Arabic"/>
          <w:sz w:val="28"/>
          <w:szCs w:val="28"/>
          <w:rtl/>
          <w:lang w:bidi="ar-DZ"/>
        </w:rPr>
        <w:t>.</w:t>
      </w:r>
    </w:p>
  </w:footnote>
  <w:footnote w:id="94">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)ـ </w:t>
      </w:r>
      <w:r w:rsidRPr="009A7EBB">
        <w:rPr>
          <w:rFonts w:ascii="Traditional Arabic" w:hAnsi="Traditional Arabic" w:cs="Traditional Arabic"/>
          <w:b/>
          <w:bCs/>
          <w:sz w:val="28"/>
          <w:szCs w:val="28"/>
          <w:rtl/>
          <w:lang w:bidi="ar-DZ"/>
        </w:rPr>
        <w:t>ابن خلدون(</w:t>
      </w:r>
      <w:proofErr w:type="gramStart"/>
      <w:r w:rsidRPr="009A7EBB">
        <w:rPr>
          <w:rFonts w:ascii="Traditional Arabic" w:hAnsi="Traditional Arabic" w:cs="Traditional Arabic"/>
          <w:b/>
          <w:bCs/>
          <w:sz w:val="28"/>
          <w:szCs w:val="28"/>
          <w:rtl/>
          <w:lang w:bidi="ar-DZ"/>
        </w:rPr>
        <w:t>عبد</w:t>
      </w:r>
      <w:proofErr w:type="gramEnd"/>
      <w:r w:rsidRPr="009A7EBB">
        <w:rPr>
          <w:rFonts w:ascii="Traditional Arabic" w:hAnsi="Traditional Arabic" w:cs="Traditional Arabic"/>
          <w:b/>
          <w:bCs/>
          <w:sz w:val="28"/>
          <w:szCs w:val="28"/>
          <w:rtl/>
          <w:lang w:bidi="ar-DZ"/>
        </w:rPr>
        <w:t xml:space="preserve"> الرحمان)،</w:t>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sz w:val="28"/>
          <w:szCs w:val="28"/>
          <w:rtl/>
        </w:rPr>
        <w:t xml:space="preserve">كتاب العبر. مراجعة سهيل زكار، دار الفكر للطباعة و التوزيع و النشر،  بيروت، لبنان، 1421هـ /2000م. </w:t>
      </w:r>
      <w:r w:rsidRPr="009A7EBB">
        <w:rPr>
          <w:rFonts w:ascii="Traditional Arabic" w:hAnsi="Traditional Arabic" w:cs="Traditional Arabic"/>
          <w:sz w:val="28"/>
          <w:szCs w:val="28"/>
          <w:rtl/>
          <w:lang w:bidi="ar-DZ"/>
        </w:rPr>
        <w:t>مج6، 270.</w:t>
      </w:r>
    </w:p>
  </w:footnote>
  <w:footnote w:id="95">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طرخان (إبراهيم علي)،</w:t>
      </w:r>
      <w:r w:rsidRPr="009A7EBB">
        <w:rPr>
          <w:rFonts w:ascii="Traditional Arabic" w:hAnsi="Traditional Arabic" w:cs="Traditional Arabic"/>
          <w:sz w:val="28"/>
          <w:szCs w:val="28"/>
          <w:rtl/>
          <w:lang w:bidi="ar-DZ"/>
        </w:rPr>
        <w:t xml:space="preserve"> دولة مالي الإسلامية.</w:t>
      </w:r>
      <w:proofErr w:type="gramStart"/>
      <w:r w:rsidRPr="009A7EBB">
        <w:rPr>
          <w:rFonts w:ascii="Traditional Arabic" w:hAnsi="Traditional Arabic" w:cs="Traditional Arabic"/>
          <w:sz w:val="28"/>
          <w:szCs w:val="28"/>
          <w:rtl/>
          <w:lang w:bidi="ar-DZ"/>
        </w:rPr>
        <w:t>دراسات</w:t>
      </w:r>
      <w:proofErr w:type="gramEnd"/>
      <w:r w:rsidRPr="009A7EBB">
        <w:rPr>
          <w:rFonts w:ascii="Traditional Arabic" w:hAnsi="Traditional Arabic" w:cs="Traditional Arabic"/>
          <w:sz w:val="28"/>
          <w:szCs w:val="28"/>
          <w:rtl/>
          <w:lang w:bidi="ar-DZ"/>
        </w:rPr>
        <w:t xml:space="preserve"> في التاريخ القومي الإفريقي. الهيئة المصرية للكتاب، </w:t>
      </w:r>
      <w:proofErr w:type="gramStart"/>
      <w:r w:rsidRPr="009A7EBB">
        <w:rPr>
          <w:rFonts w:ascii="Traditional Arabic" w:hAnsi="Traditional Arabic" w:cs="Traditional Arabic"/>
          <w:sz w:val="28"/>
          <w:szCs w:val="28"/>
          <w:rtl/>
          <w:lang w:bidi="ar-DZ"/>
        </w:rPr>
        <w:t>القاهرة</w:t>
      </w:r>
      <w:proofErr w:type="gramEnd"/>
      <w:r w:rsidRPr="009A7EBB">
        <w:rPr>
          <w:rFonts w:ascii="Traditional Arabic" w:hAnsi="Traditional Arabic" w:cs="Traditional Arabic"/>
          <w:sz w:val="28"/>
          <w:szCs w:val="28"/>
          <w:rtl/>
          <w:lang w:bidi="ar-DZ"/>
        </w:rPr>
        <w:t xml:space="preserve"> 1973، ص 129.</w:t>
      </w:r>
    </w:p>
  </w:footnote>
  <w:footnote w:id="96">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sz w:val="28"/>
          <w:szCs w:val="28"/>
          <w:rtl/>
          <w:lang w:bidi="ar-DZ"/>
        </w:rPr>
        <w:t>المصدر</w:t>
      </w:r>
      <w:proofErr w:type="gramEnd"/>
      <w:r w:rsidRPr="009A7EBB">
        <w:rPr>
          <w:rFonts w:ascii="Traditional Arabic" w:hAnsi="Traditional Arabic" w:cs="Traditional Arabic"/>
          <w:sz w:val="28"/>
          <w:szCs w:val="28"/>
          <w:rtl/>
          <w:lang w:bidi="ar-DZ"/>
        </w:rPr>
        <w:t xml:space="preserve"> السابق، مج6، ص 269.</w:t>
      </w:r>
    </w:p>
  </w:footnote>
  <w:footnote w:id="97">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sz w:val="28"/>
          <w:szCs w:val="28"/>
          <w:rtl/>
          <w:lang w:bidi="ar-DZ"/>
        </w:rPr>
        <w:t xml:space="preserve">نفسه، ص </w:t>
      </w:r>
      <w:proofErr w:type="gramStart"/>
      <w:r w:rsidRPr="009A7EBB">
        <w:rPr>
          <w:rFonts w:ascii="Traditional Arabic" w:hAnsi="Traditional Arabic" w:cs="Traditional Arabic"/>
          <w:sz w:val="28"/>
          <w:szCs w:val="28"/>
          <w:rtl/>
          <w:lang w:bidi="ar-DZ"/>
        </w:rPr>
        <w:t>266 .</w:t>
      </w:r>
      <w:proofErr w:type="gramEnd"/>
    </w:p>
  </w:footnote>
  <w:footnote w:id="98">
    <w:p w:rsidR="00361680" w:rsidRPr="009A7EBB" w:rsidRDefault="00361680" w:rsidP="00DA1C52">
      <w:pPr>
        <w:pStyle w:val="Notedebasdepage"/>
        <w:rPr>
          <w:rFonts w:ascii="Traditional Arabic" w:hAnsi="Traditional Arabic" w:cs="Traditional Arabic"/>
          <w:sz w:val="24"/>
          <w:szCs w:val="24"/>
          <w:rtl/>
          <w:lang w:bidi="ar-DZ"/>
        </w:rPr>
      </w:pPr>
      <w:r w:rsidRPr="009A7EBB">
        <w:rPr>
          <w:rFonts w:ascii="Traditional Arabic" w:hAnsi="Traditional Arabic" w:cs="Traditional Arabic"/>
          <w:sz w:val="24"/>
          <w:szCs w:val="24"/>
          <w:rtl/>
          <w:lang w:bidi="ar-DZ"/>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lang w:bidi="ar-DZ"/>
        </w:rPr>
        <w:t xml:space="preserve"> </w:t>
      </w:r>
      <w:r w:rsidRPr="009A7EBB">
        <w:rPr>
          <w:rFonts w:ascii="Traditional Arabic" w:hAnsi="Traditional Arabic" w:cs="Traditional Arabic"/>
          <w:sz w:val="24"/>
          <w:szCs w:val="24"/>
          <w:rtl/>
        </w:rPr>
        <w:t>(</w:t>
      </w:r>
      <w:r w:rsidRPr="009A7EBB">
        <w:rPr>
          <w:rFonts w:ascii="Traditional Arabic" w:hAnsi="Traditional Arabic" w:cs="Traditional Arabic"/>
          <w:b/>
          <w:bCs/>
          <w:sz w:val="24"/>
          <w:szCs w:val="24"/>
          <w:lang w:bidi="ar-DZ"/>
        </w:rPr>
        <w:t>Delafosse(Maurice)</w:t>
      </w:r>
      <w:r w:rsidRPr="009A7EBB">
        <w:rPr>
          <w:rFonts w:ascii="Traditional Arabic" w:hAnsi="Traditional Arabic" w:cs="Traditional Arabic"/>
          <w:sz w:val="24"/>
          <w:szCs w:val="24"/>
          <w:lang w:bidi="ar-DZ"/>
        </w:rPr>
        <w:t> , Essai de manuel pratique de la langue Mandé ou Mandingue. Ernest Leroux éditeur, Paris, 1901, p12</w:t>
      </w:r>
      <w:r w:rsidRPr="009A7EBB">
        <w:rPr>
          <w:rFonts w:ascii="Traditional Arabic" w:hAnsi="Traditional Arabic" w:cs="Traditional Arabic"/>
          <w:sz w:val="24"/>
          <w:szCs w:val="24"/>
          <w:rtl/>
          <w:lang w:bidi="ar-DZ"/>
        </w:rPr>
        <w:t>.</w:t>
      </w:r>
    </w:p>
  </w:footnote>
  <w:footnote w:id="99">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جبريل تمسير نياني،</w:t>
      </w:r>
      <w:r w:rsidRPr="009A7EBB">
        <w:rPr>
          <w:rFonts w:ascii="Traditional Arabic" w:hAnsi="Traditional Arabic" w:cs="Traditional Arabic"/>
          <w:sz w:val="28"/>
          <w:szCs w:val="28"/>
          <w:rtl/>
          <w:lang w:bidi="ar-DZ"/>
        </w:rPr>
        <w:t xml:space="preserve"> مالي و التوسع الثاني للمندينغ،</w:t>
      </w:r>
      <w:r w:rsidRPr="009A7EBB">
        <w:rPr>
          <w:rFonts w:ascii="Traditional Arabic" w:hAnsi="Traditional Arabic" w:cs="Traditional Arabic"/>
          <w:sz w:val="28"/>
          <w:szCs w:val="28"/>
          <w:lang w:bidi="ar-DZ"/>
        </w:rPr>
        <w:t xml:space="preserve"> </w:t>
      </w:r>
      <w:r w:rsidRPr="009A7EBB">
        <w:rPr>
          <w:rFonts w:ascii="Traditional Arabic" w:hAnsi="Traditional Arabic" w:cs="Traditional Arabic"/>
          <w:sz w:val="28"/>
          <w:szCs w:val="28"/>
          <w:rtl/>
          <w:lang w:bidi="ar-DZ"/>
        </w:rPr>
        <w:t>ص17.</w:t>
      </w:r>
    </w:p>
  </w:footnote>
  <w:footnote w:id="100">
    <w:p w:rsidR="00361680" w:rsidRPr="009A7EBB" w:rsidRDefault="00361680" w:rsidP="00DA1C52">
      <w:pPr>
        <w:pStyle w:val="Notedebasdepage"/>
        <w:rPr>
          <w:rFonts w:ascii="Traditional Arabic" w:hAnsi="Traditional Arabic" w:cs="Traditional Arabic"/>
          <w:sz w:val="24"/>
          <w:szCs w:val="24"/>
          <w:rtl/>
        </w:rPr>
      </w:pPr>
      <w:r w:rsidRPr="009A7EBB">
        <w:rPr>
          <w:rFonts w:ascii="Traditional Arabic" w:hAnsi="Traditional Arabic" w:cs="Traditional Arabic"/>
          <w:sz w:val="24"/>
          <w:szCs w:val="24"/>
          <w:lang w:val="en-US"/>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lang w:val="en-US"/>
        </w:rPr>
        <w:t xml:space="preserve">) </w:t>
      </w:r>
      <w:r w:rsidRPr="009A7EBB">
        <w:rPr>
          <w:rFonts w:ascii="Traditional Arabic" w:hAnsi="Traditional Arabic" w:cs="Traditional Arabic"/>
          <w:b/>
          <w:bCs/>
          <w:sz w:val="24"/>
          <w:szCs w:val="24"/>
          <w:lang w:val="en-US" w:bidi="ar-DZ"/>
        </w:rPr>
        <w:t>Bwemba-</w:t>
      </w:r>
      <w:proofErr w:type="gramStart"/>
      <w:r w:rsidRPr="009A7EBB">
        <w:rPr>
          <w:rFonts w:ascii="Traditional Arabic" w:hAnsi="Traditional Arabic" w:cs="Traditional Arabic"/>
          <w:b/>
          <w:bCs/>
          <w:sz w:val="24"/>
          <w:szCs w:val="24"/>
          <w:lang w:val="en-US" w:bidi="ar-DZ"/>
        </w:rPr>
        <w:t>Bang</w:t>
      </w:r>
      <w:r w:rsidRPr="009A7EBB">
        <w:rPr>
          <w:rFonts w:ascii="Traditional Arabic" w:hAnsi="Traditional Arabic" w:cs="Traditional Arabic"/>
          <w:sz w:val="24"/>
          <w:szCs w:val="24"/>
          <w:lang w:val="en-US" w:bidi="ar-DZ"/>
        </w:rPr>
        <w:t> ,</w:t>
      </w:r>
      <w:proofErr w:type="gramEnd"/>
      <w:r w:rsidRPr="009A7EBB">
        <w:rPr>
          <w:rFonts w:ascii="Traditional Arabic" w:hAnsi="Traditional Arabic" w:cs="Traditional Arabic"/>
          <w:sz w:val="24"/>
          <w:szCs w:val="24"/>
          <w:lang w:val="en-US" w:bidi="ar-DZ"/>
        </w:rPr>
        <w:t xml:space="preserve"> Op.Cit,p28.</w:t>
      </w:r>
    </w:p>
  </w:footnote>
  <w:footnote w:id="101">
    <w:p w:rsidR="00361680" w:rsidRPr="009A7EBB" w:rsidRDefault="00361680" w:rsidP="00DA1C52">
      <w:pPr>
        <w:pStyle w:val="Notedebasdepage"/>
        <w:bidi/>
        <w:rPr>
          <w:rFonts w:ascii="Traditional Arabic" w:hAnsi="Traditional Arabic" w:cs="Traditional Arabic"/>
          <w:sz w:val="28"/>
          <w:szCs w:val="28"/>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جبريل تمسير نياني،</w:t>
      </w:r>
      <w:r w:rsidRPr="009A7EBB">
        <w:rPr>
          <w:rFonts w:ascii="Traditional Arabic" w:hAnsi="Traditional Arabic" w:cs="Traditional Arabic"/>
          <w:sz w:val="28"/>
          <w:szCs w:val="28"/>
          <w:rtl/>
          <w:lang w:bidi="ar-DZ"/>
        </w:rPr>
        <w:t>مرجع سابق، ص172 .</w:t>
      </w:r>
    </w:p>
  </w:footnote>
  <w:footnote w:id="102">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proofErr w:type="gramStart"/>
      <w:r w:rsidRPr="009A7EBB">
        <w:rPr>
          <w:rFonts w:ascii="Traditional Arabic" w:hAnsi="Traditional Arabic" w:cs="Traditional Arabic"/>
          <w:b/>
          <w:bCs/>
          <w:sz w:val="28"/>
          <w:szCs w:val="28"/>
          <w:rtl/>
          <w:lang w:bidi="ar-DZ"/>
        </w:rPr>
        <w:t>المصدر</w:t>
      </w:r>
      <w:proofErr w:type="gramEnd"/>
      <w:r w:rsidRPr="009A7EBB">
        <w:rPr>
          <w:rFonts w:ascii="Traditional Arabic" w:hAnsi="Traditional Arabic" w:cs="Traditional Arabic"/>
          <w:b/>
          <w:bCs/>
          <w:sz w:val="28"/>
          <w:szCs w:val="28"/>
          <w:rtl/>
          <w:lang w:bidi="ar-DZ"/>
        </w:rPr>
        <w:t xml:space="preserve"> السابق</w:t>
      </w:r>
      <w:r w:rsidRPr="009A7EBB">
        <w:rPr>
          <w:rFonts w:ascii="Traditional Arabic" w:hAnsi="Traditional Arabic" w:cs="Traditional Arabic"/>
          <w:sz w:val="28"/>
          <w:szCs w:val="28"/>
          <w:rtl/>
          <w:lang w:bidi="ar-DZ"/>
        </w:rPr>
        <w:t>، ص 682.</w:t>
      </w:r>
    </w:p>
  </w:footnote>
  <w:footnote w:id="103">
    <w:p w:rsidR="00361680" w:rsidRPr="009A7EBB" w:rsidRDefault="00361680" w:rsidP="00DA1C52">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 xml:space="preserve"> (</w:t>
      </w:r>
      <w:r w:rsidRPr="009A7EBB">
        <w:rPr>
          <w:rFonts w:ascii="Traditional Arabic" w:hAnsi="Traditional Arabic" w:cs="Traditional Arabic"/>
          <w:b/>
          <w:bCs/>
          <w:sz w:val="24"/>
          <w:szCs w:val="24"/>
          <w:lang w:bidi="ar-DZ"/>
        </w:rPr>
        <w:t>Bwemba-Bong</w:t>
      </w:r>
      <w:r w:rsidRPr="009A7EBB">
        <w:rPr>
          <w:rFonts w:ascii="Traditional Arabic" w:hAnsi="Traditional Arabic" w:cs="Traditional Arabic"/>
          <w:sz w:val="24"/>
          <w:szCs w:val="24"/>
          <w:lang w:bidi="ar-DZ"/>
        </w:rPr>
        <w:t>,  Op.Cit, p26</w:t>
      </w:r>
      <w:r w:rsidRPr="009A7EBB">
        <w:rPr>
          <w:rFonts w:ascii="Traditional Arabic" w:hAnsi="Traditional Arabic" w:cs="Traditional Arabic"/>
          <w:sz w:val="24"/>
          <w:szCs w:val="24"/>
          <w:rtl/>
          <w:lang w:bidi="ar-DZ"/>
        </w:rPr>
        <w:t>. </w:t>
      </w:r>
    </w:p>
  </w:footnote>
  <w:footnote w:id="104">
    <w:p w:rsidR="00361680" w:rsidRPr="009A7EBB" w:rsidRDefault="00361680" w:rsidP="00DA1C52">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lang w:bidi="ar-DZ"/>
        </w:rPr>
        <w:t>زبادية</w:t>
      </w:r>
      <w:proofErr w:type="gramEnd"/>
      <w:r w:rsidRPr="009A7EBB">
        <w:rPr>
          <w:rFonts w:ascii="Traditional Arabic" w:hAnsi="Traditional Arabic" w:cs="Traditional Arabic"/>
          <w:b/>
          <w:bCs/>
          <w:sz w:val="28"/>
          <w:szCs w:val="28"/>
          <w:rtl/>
          <w:lang w:bidi="ar-DZ"/>
        </w:rPr>
        <w:t xml:space="preserve">(عبد القادر)، </w:t>
      </w:r>
      <w:r w:rsidRPr="009A7EBB">
        <w:rPr>
          <w:rFonts w:ascii="Traditional Arabic" w:hAnsi="Traditional Arabic" w:cs="Traditional Arabic"/>
          <w:sz w:val="28"/>
          <w:szCs w:val="28"/>
          <w:rtl/>
          <w:lang w:bidi="ar-DZ"/>
        </w:rPr>
        <w:t xml:space="preserve"> الحضارة العربية و التأثير الأوربي في إفريقيا الغربي جنوب الصحراء.( دراسات    ونصوص). المؤسسة الوطنية للكتاب، </w:t>
      </w:r>
      <w:proofErr w:type="gramStart"/>
      <w:r w:rsidRPr="009A7EBB">
        <w:rPr>
          <w:rFonts w:ascii="Traditional Arabic" w:hAnsi="Traditional Arabic" w:cs="Traditional Arabic"/>
          <w:sz w:val="28"/>
          <w:szCs w:val="28"/>
          <w:rtl/>
          <w:lang w:bidi="ar-DZ"/>
        </w:rPr>
        <w:t>الجزائر</w:t>
      </w:r>
      <w:proofErr w:type="gramEnd"/>
      <w:r w:rsidRPr="009A7EBB">
        <w:rPr>
          <w:rFonts w:ascii="Traditional Arabic" w:hAnsi="Traditional Arabic" w:cs="Traditional Arabic"/>
          <w:sz w:val="28"/>
          <w:szCs w:val="28"/>
          <w:rtl/>
          <w:lang w:bidi="ar-DZ"/>
        </w:rPr>
        <w:t>، 1989م، ص 52.</w:t>
      </w:r>
    </w:p>
  </w:footnote>
  <w:footnote w:id="105">
    <w:p w:rsidR="00361680" w:rsidRPr="009A7EBB" w:rsidRDefault="00361680" w:rsidP="00DA1C52">
      <w:pPr>
        <w:pStyle w:val="Notedebasdepage"/>
        <w:jc w:val="both"/>
        <w:rPr>
          <w:rFonts w:ascii="Traditional Arabic" w:hAnsi="Traditional Arabic" w:cs="Traditional Arabic"/>
          <w:sz w:val="24"/>
          <w:szCs w:val="24"/>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sz w:val="24"/>
          <w:szCs w:val="24"/>
          <w:lang w:bidi="ar-DZ"/>
        </w:rPr>
        <w:t>Mauny(Raymond)</w:t>
      </w:r>
      <w:r w:rsidRPr="009A7EBB">
        <w:rPr>
          <w:rFonts w:ascii="Traditional Arabic" w:hAnsi="Traditional Arabic" w:cs="Traditional Arabic"/>
          <w:sz w:val="24"/>
          <w:szCs w:val="24"/>
          <w:lang w:bidi="ar-DZ"/>
        </w:rPr>
        <w:t>,  Les siècles obscurs Op.Cit,  p160</w:t>
      </w:r>
      <w:r w:rsidRPr="009A7EBB">
        <w:rPr>
          <w:rFonts w:ascii="Traditional Arabic" w:hAnsi="Traditional Arabic" w:cs="Traditional Arabic"/>
          <w:sz w:val="24"/>
          <w:szCs w:val="24"/>
          <w:rtl/>
          <w:lang w:bidi="ar-DZ"/>
        </w:rPr>
        <w:t>.</w:t>
      </w:r>
    </w:p>
  </w:footnote>
  <w:footnote w:id="106">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 كريدية(سعيد إبراهيم</w:t>
      </w:r>
      <w:r w:rsidRPr="009A7EBB">
        <w:rPr>
          <w:rFonts w:ascii="Traditional Arabic" w:hAnsi="Traditional Arabic" w:cs="Traditional Arabic"/>
          <w:sz w:val="28"/>
          <w:szCs w:val="28"/>
          <w:rtl/>
          <w:lang w:bidi="ar-DZ"/>
        </w:rPr>
        <w:t>)، المرجع السابق، ص 98 .</w:t>
      </w:r>
    </w:p>
  </w:footnote>
  <w:footnote w:id="107">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هو أبو إسحاق إبراهيم الغرناطي بن الفقيه الفرضي محمد الأنصاري الأوسي الغرناطي، المعروف بالساحلي والطويجن، وهو من أهل غرناطة من بيت صلاح وثروة وأمانة، وكان أبوه أمين العطارين بغرناطة، وكان من أهل العلم فقيها متفننا، وله الباع المديد في الفرائض، كان في صغره موثقا بسماط شهود غرناطة، وجال ببلاد المغرب، ثم قدم القاهرة ودخل الشام والعراق، ودخل اليمن والحجاز، وعاد إلى مصر، ثم سار إلى بلاد السودان واستوطنها زمنا طويلا، بالغا فيها أقصى مبالغ المكانة والحظوة والشهرة والجلالة، واقتنى مالا دثر. (العسقلاني(ابن حجر): الدرر الكامنة،ج1،ص211.)  ويذكر دولافوس بأنه توفي بتمبكتو خلال فترة حكم منسا سليمان سنة 1346م (</w:t>
      </w:r>
      <w:r w:rsidRPr="009A7EBB">
        <w:rPr>
          <w:rFonts w:ascii="Traditional Arabic" w:hAnsi="Traditional Arabic" w:cs="Traditional Arabic"/>
          <w:sz w:val="28"/>
          <w:szCs w:val="28"/>
          <w:lang w:bidi="ar-DZ"/>
        </w:rPr>
        <w:t>Haut Sénégal-Niger,t2,p190</w:t>
      </w:r>
      <w:r w:rsidRPr="009A7EBB">
        <w:rPr>
          <w:rFonts w:ascii="Traditional Arabic" w:hAnsi="Traditional Arabic" w:cs="Traditional Arabic"/>
          <w:sz w:val="28"/>
          <w:szCs w:val="28"/>
          <w:rtl/>
          <w:lang w:bidi="ar-DZ"/>
        </w:rPr>
        <w:t>).</w:t>
      </w:r>
    </w:p>
  </w:footnote>
  <w:footnote w:id="108">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السلاوي (أبو العباس الناصري)</w:t>
      </w:r>
      <w:r w:rsidRPr="009A7EBB">
        <w:rPr>
          <w:rFonts w:ascii="Traditional Arabic" w:hAnsi="Traditional Arabic" w:cs="Traditional Arabic"/>
          <w:sz w:val="28"/>
          <w:szCs w:val="28"/>
          <w:rtl/>
          <w:lang w:bidi="ar-DZ"/>
        </w:rPr>
        <w:t>، الاستقصا، مصدر سابق، ،ص ص74و 75.</w:t>
      </w:r>
    </w:p>
  </w:footnote>
  <w:footnote w:id="109">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ابن خلدون</w:t>
      </w:r>
      <w:r w:rsidRPr="009A7EBB">
        <w:rPr>
          <w:rFonts w:ascii="Traditional Arabic" w:hAnsi="Traditional Arabic" w:cs="Traditional Arabic"/>
          <w:sz w:val="28"/>
          <w:szCs w:val="28"/>
          <w:rtl/>
          <w:lang w:bidi="ar-DZ"/>
        </w:rPr>
        <w:t>، المصدر السابق، ج6</w:t>
      </w:r>
      <w:proofErr w:type="gramStart"/>
      <w:r w:rsidRPr="009A7EBB">
        <w:rPr>
          <w:rFonts w:ascii="Traditional Arabic" w:hAnsi="Traditional Arabic" w:cs="Traditional Arabic"/>
          <w:sz w:val="28"/>
          <w:szCs w:val="28"/>
          <w:rtl/>
          <w:lang w:bidi="ar-DZ"/>
        </w:rPr>
        <w:t>،ص</w:t>
      </w:r>
      <w:proofErr w:type="gramEnd"/>
      <w:r w:rsidRPr="009A7EBB">
        <w:rPr>
          <w:rFonts w:ascii="Traditional Arabic" w:hAnsi="Traditional Arabic" w:cs="Traditional Arabic"/>
          <w:sz w:val="28"/>
          <w:szCs w:val="28"/>
          <w:rtl/>
          <w:lang w:bidi="ar-DZ"/>
        </w:rPr>
        <w:t xml:space="preserve"> 267 .</w:t>
      </w:r>
    </w:p>
  </w:footnote>
  <w:footnote w:id="110">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sz w:val="28"/>
          <w:szCs w:val="28"/>
          <w:rtl/>
          <w:lang w:bidi="ar-DZ"/>
        </w:rPr>
        <w:t>ذكر العمري بأن مدينة نياني كانت مبنية وسقوفها بالأخشاب والقصب وغالب سقوفها قباب أو جلمونات كالقباب، وأرضها تراب مرمل. (</w:t>
      </w:r>
      <w:proofErr w:type="gramStart"/>
      <w:r w:rsidRPr="009A7EBB">
        <w:rPr>
          <w:rFonts w:ascii="Traditional Arabic" w:hAnsi="Traditional Arabic" w:cs="Traditional Arabic"/>
          <w:sz w:val="28"/>
          <w:szCs w:val="28"/>
          <w:rtl/>
          <w:lang w:bidi="ar-DZ"/>
        </w:rPr>
        <w:t>المصدر</w:t>
      </w:r>
      <w:proofErr w:type="gramEnd"/>
      <w:r w:rsidRPr="009A7EBB">
        <w:rPr>
          <w:rFonts w:ascii="Traditional Arabic" w:hAnsi="Traditional Arabic" w:cs="Traditional Arabic"/>
          <w:sz w:val="28"/>
          <w:szCs w:val="28"/>
          <w:rtl/>
          <w:lang w:bidi="ar-DZ"/>
        </w:rPr>
        <w:t xml:space="preserve"> السابق، ص111)</w:t>
      </w:r>
    </w:p>
  </w:footnote>
  <w:footnote w:id="111">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 xml:space="preserve">قداح نعيم، </w:t>
      </w:r>
      <w:r w:rsidRPr="009A7EBB">
        <w:rPr>
          <w:rFonts w:ascii="Traditional Arabic" w:hAnsi="Traditional Arabic" w:cs="Traditional Arabic"/>
          <w:sz w:val="28"/>
          <w:szCs w:val="28"/>
          <w:rtl/>
          <w:lang w:bidi="ar-DZ"/>
        </w:rPr>
        <w:t>افريقيا الغربية في ظل الإسلام</w:t>
      </w:r>
      <w:r w:rsidRPr="009A7EBB">
        <w:rPr>
          <w:rFonts w:ascii="Traditional Arabic" w:hAnsi="Traditional Arabic" w:cs="Traditional Arabic"/>
          <w:b/>
          <w:bCs/>
          <w:sz w:val="28"/>
          <w:szCs w:val="28"/>
          <w:rtl/>
          <w:lang w:bidi="ar-DZ"/>
        </w:rPr>
        <w:t>،</w:t>
      </w:r>
      <w:r w:rsidRPr="009A7EBB">
        <w:rPr>
          <w:rFonts w:ascii="Traditional Arabic" w:hAnsi="Traditional Arabic" w:cs="Traditional Arabic"/>
          <w:sz w:val="28"/>
          <w:szCs w:val="28"/>
          <w:rtl/>
          <w:lang w:bidi="ar-DZ"/>
        </w:rPr>
        <w:t xml:space="preserve"> المرجع السابق، ص112 .</w:t>
      </w:r>
    </w:p>
  </w:footnote>
  <w:footnote w:id="112">
    <w:p w:rsidR="00361680" w:rsidRPr="009A7EBB" w:rsidRDefault="00361680" w:rsidP="00DA1C52">
      <w:pPr>
        <w:pStyle w:val="Notedebasdepage"/>
        <w:rPr>
          <w:rFonts w:ascii="Traditional Arabic" w:hAnsi="Traditional Arabic" w:cs="Traditional Arabic"/>
          <w:sz w:val="24"/>
          <w:szCs w:val="24"/>
          <w:rtl/>
          <w:lang w:bidi="ar-DZ"/>
        </w:rPr>
      </w:pPr>
      <w:r w:rsidRPr="009A7EBB">
        <w:rPr>
          <w:rFonts w:ascii="Traditional Arabic" w:hAnsi="Traditional Arabic" w:cs="Traditional Arabic"/>
          <w:color w:val="000000"/>
          <w:sz w:val="24"/>
          <w:szCs w:val="24"/>
          <w:rtl/>
        </w:rPr>
        <w:t>)</w:t>
      </w:r>
      <w:r w:rsidRPr="009A7EBB">
        <w:rPr>
          <w:rStyle w:val="Appelnotedebasdep"/>
          <w:rFonts w:ascii="Traditional Arabic" w:hAnsi="Traditional Arabic" w:cs="Traditional Arabic"/>
          <w:b/>
          <w:bCs/>
          <w:color w:val="000000"/>
          <w:sz w:val="24"/>
          <w:szCs w:val="24"/>
        </w:rPr>
        <w:footnoteRef/>
      </w:r>
      <w:r w:rsidRPr="009A7EBB">
        <w:rPr>
          <w:rFonts w:ascii="Traditional Arabic" w:hAnsi="Traditional Arabic" w:cs="Traditional Arabic"/>
          <w:color w:val="000000"/>
          <w:sz w:val="24"/>
          <w:szCs w:val="24"/>
          <w:rtl/>
        </w:rPr>
        <w:t>(</w:t>
      </w:r>
      <w:r w:rsidRPr="009A7EBB">
        <w:rPr>
          <w:rFonts w:ascii="Traditional Arabic" w:hAnsi="Traditional Arabic" w:cs="Traditional Arabic"/>
          <w:color w:val="000000"/>
          <w:sz w:val="24"/>
          <w:szCs w:val="24"/>
        </w:rPr>
        <w:t xml:space="preserve"> </w:t>
      </w:r>
      <w:r w:rsidRPr="009A7EBB">
        <w:rPr>
          <w:rFonts w:ascii="Traditional Arabic" w:hAnsi="Traditional Arabic" w:cs="Traditional Arabic"/>
          <w:b/>
          <w:bCs/>
          <w:color w:val="000000"/>
          <w:sz w:val="24"/>
          <w:szCs w:val="24"/>
          <w:lang w:bidi="ar-DZ"/>
        </w:rPr>
        <w:t>Delafosse(Maurice) et Mouralis (Bernard)</w:t>
      </w:r>
      <w:r w:rsidRPr="009A7EBB">
        <w:rPr>
          <w:rFonts w:ascii="Traditional Arabic" w:hAnsi="Traditional Arabic" w:cs="Traditional Arabic"/>
          <w:color w:val="000000"/>
          <w:sz w:val="24"/>
          <w:szCs w:val="24"/>
          <w:lang w:bidi="ar-DZ"/>
        </w:rPr>
        <w:t xml:space="preserve"> ,  Les Nègres. Editions l’harmattan, Paris, 2005, pp 22 e t23 ;-   </w:t>
      </w:r>
      <w:r w:rsidRPr="009A7EBB">
        <w:rPr>
          <w:rFonts w:ascii="Traditional Arabic" w:hAnsi="Traditional Arabic" w:cs="Traditional Arabic"/>
          <w:b/>
          <w:bCs/>
          <w:color w:val="000000"/>
          <w:sz w:val="24"/>
          <w:szCs w:val="24"/>
          <w:lang w:bidi="ar-DZ"/>
        </w:rPr>
        <w:t>Delafosse(Maurice</w:t>
      </w:r>
      <w:proofErr w:type="gramStart"/>
      <w:r w:rsidRPr="009A7EBB">
        <w:rPr>
          <w:rFonts w:ascii="Traditional Arabic" w:hAnsi="Traditional Arabic" w:cs="Traditional Arabic"/>
          <w:b/>
          <w:bCs/>
          <w:color w:val="000000"/>
          <w:sz w:val="24"/>
          <w:szCs w:val="24"/>
          <w:lang w:bidi="ar-DZ"/>
        </w:rPr>
        <w:t>)</w:t>
      </w:r>
      <w:r w:rsidRPr="009A7EBB">
        <w:rPr>
          <w:rFonts w:ascii="Traditional Arabic" w:hAnsi="Traditional Arabic" w:cs="Traditional Arabic"/>
          <w:color w:val="000000"/>
          <w:sz w:val="24"/>
          <w:szCs w:val="24"/>
          <w:lang w:bidi="ar-DZ"/>
        </w:rPr>
        <w:t> ,</w:t>
      </w:r>
      <w:proofErr w:type="gramEnd"/>
      <w:r w:rsidRPr="009A7EBB">
        <w:rPr>
          <w:rFonts w:ascii="Traditional Arabic" w:hAnsi="Traditional Arabic" w:cs="Traditional Arabic"/>
          <w:color w:val="000000"/>
          <w:sz w:val="24"/>
          <w:szCs w:val="24"/>
          <w:lang w:bidi="ar-DZ"/>
        </w:rPr>
        <w:t xml:space="preserve"> Haut Sénégal-Niger,  tome2,  p189</w:t>
      </w:r>
      <w:r w:rsidRPr="009A7EBB">
        <w:rPr>
          <w:rFonts w:ascii="Traditional Arabic" w:hAnsi="Traditional Arabic" w:cs="Traditional Arabic"/>
          <w:color w:val="000000"/>
          <w:sz w:val="24"/>
          <w:szCs w:val="24"/>
          <w:rtl/>
          <w:lang w:bidi="ar-DZ"/>
        </w:rPr>
        <w:t>.</w:t>
      </w:r>
    </w:p>
  </w:footnote>
  <w:footnote w:id="113">
    <w:p w:rsidR="00361680" w:rsidRPr="009A7EBB" w:rsidRDefault="00361680" w:rsidP="00DA1C52">
      <w:pPr>
        <w:pStyle w:val="Notedebasdepage"/>
        <w:rPr>
          <w:rFonts w:ascii="Traditional Arabic" w:hAnsi="Traditional Arabic" w:cs="Traditional Arabic"/>
          <w:sz w:val="28"/>
          <w:szCs w:val="28"/>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color w:val="000000"/>
          <w:sz w:val="24"/>
          <w:szCs w:val="24"/>
          <w:lang w:bidi="ar-DZ"/>
        </w:rPr>
        <w:t>Ogunsolo(John Igué)</w:t>
      </w:r>
      <w:r w:rsidRPr="009A7EBB">
        <w:rPr>
          <w:rFonts w:ascii="Traditional Arabic" w:hAnsi="Traditional Arabic" w:cs="Traditional Arabic"/>
          <w:color w:val="000000"/>
          <w:sz w:val="24"/>
          <w:szCs w:val="24"/>
          <w:lang w:bidi="ar-DZ"/>
        </w:rPr>
        <w:t> , Les villes précoloniales d’Afrique noire. Editions Karthala, Paris, 2008, p36</w:t>
      </w:r>
      <w:r w:rsidRPr="009A7EBB">
        <w:rPr>
          <w:rFonts w:ascii="Traditional Arabic" w:hAnsi="Traditional Arabic" w:cs="Traditional Arabic"/>
          <w:color w:val="000000"/>
          <w:sz w:val="24"/>
          <w:szCs w:val="24"/>
          <w:rtl/>
          <w:lang w:bidi="ar-DZ"/>
        </w:rPr>
        <w:t>.</w:t>
      </w:r>
    </w:p>
  </w:footnote>
  <w:footnote w:id="114">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color w:val="000000"/>
          <w:sz w:val="28"/>
          <w:szCs w:val="28"/>
          <w:rtl/>
          <w:lang w:bidi="ar-DZ"/>
        </w:rPr>
        <w:t>ابن خلدون</w:t>
      </w:r>
      <w:r w:rsidRPr="009A7EBB">
        <w:rPr>
          <w:rFonts w:ascii="Traditional Arabic" w:hAnsi="Traditional Arabic" w:cs="Traditional Arabic"/>
          <w:color w:val="000000"/>
          <w:sz w:val="28"/>
          <w:szCs w:val="28"/>
          <w:rtl/>
          <w:lang w:bidi="ar-DZ"/>
        </w:rPr>
        <w:t xml:space="preserve">، المصدر السابق، </w:t>
      </w:r>
      <w:proofErr w:type="gramStart"/>
      <w:r w:rsidRPr="009A7EBB">
        <w:rPr>
          <w:rFonts w:ascii="Traditional Arabic" w:hAnsi="Traditional Arabic" w:cs="Traditional Arabic"/>
          <w:color w:val="000000"/>
          <w:sz w:val="28"/>
          <w:szCs w:val="28"/>
          <w:rtl/>
          <w:lang w:bidi="ar-DZ"/>
        </w:rPr>
        <w:t>ج6 ،</w:t>
      </w:r>
      <w:proofErr w:type="gramEnd"/>
      <w:r w:rsidRPr="009A7EBB">
        <w:rPr>
          <w:rFonts w:ascii="Traditional Arabic" w:hAnsi="Traditional Arabic" w:cs="Traditional Arabic"/>
          <w:color w:val="000000"/>
          <w:sz w:val="28"/>
          <w:szCs w:val="28"/>
          <w:rtl/>
          <w:lang w:bidi="ar-DZ"/>
        </w:rPr>
        <w:t>ص 268 ـ   ـــــــــــــــ ،. ا</w:t>
      </w:r>
      <w:r w:rsidRPr="009A7EBB">
        <w:rPr>
          <w:rFonts w:ascii="Traditional Arabic" w:hAnsi="Traditional Arabic" w:cs="Traditional Arabic"/>
          <w:b/>
          <w:bCs/>
          <w:color w:val="000000"/>
          <w:sz w:val="28"/>
          <w:szCs w:val="28"/>
          <w:rtl/>
          <w:lang w:bidi="ar-DZ"/>
        </w:rPr>
        <w:t>لسلاوي</w:t>
      </w:r>
      <w:r w:rsidRPr="009A7EBB">
        <w:rPr>
          <w:rFonts w:ascii="Traditional Arabic" w:hAnsi="Traditional Arabic" w:cs="Traditional Arabic"/>
          <w:color w:val="000000"/>
          <w:sz w:val="28"/>
          <w:szCs w:val="28"/>
          <w:rtl/>
          <w:lang w:bidi="ar-DZ"/>
        </w:rPr>
        <w:t>، المصدر السابق، 152  .</w:t>
      </w:r>
    </w:p>
  </w:footnote>
  <w:footnote w:id="115">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color w:val="000000"/>
          <w:sz w:val="28"/>
          <w:szCs w:val="28"/>
          <w:rtl/>
          <w:lang w:bidi="ar-DZ"/>
        </w:rPr>
        <w:t>بن قربة(صالح)،</w:t>
      </w:r>
      <w:r w:rsidRPr="009A7EBB">
        <w:rPr>
          <w:rFonts w:ascii="Traditional Arabic" w:hAnsi="Traditional Arabic" w:cs="Traditional Arabic"/>
          <w:color w:val="000000"/>
          <w:sz w:val="28"/>
          <w:szCs w:val="28"/>
          <w:rtl/>
          <w:lang w:bidi="ar-DZ"/>
        </w:rPr>
        <w:t xml:space="preserve"> المئذنة المغربية الأندلسية في العصور الوسطى،  المؤسسة الوطنية للكتاب، الجزائر، 1986م، ص ص 99، 100.</w:t>
      </w:r>
    </w:p>
  </w:footnote>
  <w:footnote w:id="116">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w:t>
      </w:r>
      <w:r w:rsidRPr="009A7EBB">
        <w:rPr>
          <w:rFonts w:ascii="Traditional Arabic" w:hAnsi="Traditional Arabic" w:cs="Traditional Arabic"/>
          <w:b/>
          <w:bCs/>
          <w:color w:val="000000"/>
          <w:sz w:val="28"/>
          <w:szCs w:val="28"/>
          <w:rtl/>
          <w:lang w:bidi="ar-DZ"/>
        </w:rPr>
        <w:t>السعدي</w:t>
      </w:r>
      <w:r w:rsidRPr="009A7EBB">
        <w:rPr>
          <w:rFonts w:ascii="Traditional Arabic" w:hAnsi="Traditional Arabic" w:cs="Traditional Arabic"/>
          <w:color w:val="000000"/>
          <w:sz w:val="28"/>
          <w:szCs w:val="28"/>
          <w:rtl/>
          <w:lang w:bidi="ar-DZ"/>
        </w:rPr>
        <w:t>،  المصدر السابق</w:t>
      </w:r>
      <w:proofErr w:type="gramStart"/>
      <w:r w:rsidRPr="009A7EBB">
        <w:rPr>
          <w:rFonts w:ascii="Traditional Arabic" w:hAnsi="Traditional Arabic" w:cs="Traditional Arabic"/>
          <w:color w:val="000000"/>
          <w:sz w:val="28"/>
          <w:szCs w:val="28"/>
          <w:rtl/>
          <w:lang w:bidi="ar-DZ"/>
        </w:rPr>
        <w:t>،ص</w:t>
      </w:r>
      <w:proofErr w:type="gramEnd"/>
      <w:r w:rsidRPr="009A7EBB">
        <w:rPr>
          <w:rFonts w:ascii="Traditional Arabic" w:hAnsi="Traditional Arabic" w:cs="Traditional Arabic"/>
          <w:color w:val="000000"/>
          <w:sz w:val="28"/>
          <w:szCs w:val="28"/>
          <w:rtl/>
          <w:lang w:bidi="ar-DZ"/>
        </w:rPr>
        <w:t xml:space="preserve"> ص 20 ،21 .</w:t>
      </w:r>
    </w:p>
  </w:footnote>
  <w:footnote w:id="117">
    <w:p w:rsidR="00361680" w:rsidRPr="009A7EBB" w:rsidRDefault="00361680" w:rsidP="00DA1C52">
      <w:pPr>
        <w:pStyle w:val="Notedebasdepage"/>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color w:val="000000"/>
          <w:sz w:val="24"/>
          <w:szCs w:val="24"/>
          <w:lang w:bidi="ar-DZ"/>
        </w:rPr>
        <w:t xml:space="preserve">Cornevin(Robert et Mariane), </w:t>
      </w:r>
      <w:r w:rsidRPr="009A7EBB">
        <w:rPr>
          <w:rFonts w:ascii="Traditional Arabic" w:hAnsi="Traditional Arabic" w:cs="Traditional Arabic"/>
          <w:color w:val="000000"/>
          <w:sz w:val="24"/>
          <w:szCs w:val="24"/>
          <w:lang w:bidi="ar-DZ"/>
        </w:rPr>
        <w:t>Histoire de l’Afrique, Op0Cit</w:t>
      </w:r>
      <w:r w:rsidRPr="009A7EBB">
        <w:rPr>
          <w:rFonts w:ascii="Traditional Arabic" w:eastAsia="Times New Roman" w:hAnsi="Traditional Arabic" w:cs="Traditional Arabic"/>
          <w:sz w:val="24"/>
          <w:szCs w:val="24"/>
          <w:lang w:eastAsia="fr-FR"/>
        </w:rPr>
        <w:t xml:space="preserve">, </w:t>
      </w:r>
      <w:r w:rsidRPr="009A7EBB">
        <w:rPr>
          <w:rFonts w:ascii="Traditional Arabic" w:hAnsi="Traditional Arabic" w:cs="Traditional Arabic"/>
          <w:color w:val="000000"/>
          <w:sz w:val="24"/>
          <w:szCs w:val="24"/>
          <w:lang w:bidi="ar-DZ"/>
        </w:rPr>
        <w:t>p164</w:t>
      </w:r>
      <w:r w:rsidRPr="009A7EBB">
        <w:rPr>
          <w:rFonts w:ascii="Traditional Arabic" w:hAnsi="Traditional Arabic" w:cs="Traditional Arabic"/>
          <w:color w:val="000000"/>
          <w:sz w:val="24"/>
          <w:szCs w:val="24"/>
          <w:rtl/>
          <w:lang w:bidi="ar-DZ"/>
        </w:rPr>
        <w:t>.</w:t>
      </w:r>
    </w:p>
  </w:footnote>
  <w:footnote w:id="118">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color w:val="000000"/>
          <w:sz w:val="28"/>
          <w:szCs w:val="28"/>
          <w:rtl/>
          <w:lang w:bidi="ar-DZ"/>
        </w:rPr>
        <w:t xml:space="preserve">السعدي، </w:t>
      </w:r>
      <w:r w:rsidRPr="009A7EBB">
        <w:rPr>
          <w:rFonts w:ascii="Traditional Arabic" w:hAnsi="Traditional Arabic" w:cs="Traditional Arabic"/>
          <w:color w:val="000000"/>
          <w:sz w:val="28"/>
          <w:szCs w:val="28"/>
          <w:rtl/>
          <w:lang w:bidi="ar-DZ"/>
        </w:rPr>
        <w:t xml:space="preserve">المصدر السابق، ص </w:t>
      </w:r>
      <w:proofErr w:type="gramStart"/>
      <w:r w:rsidRPr="009A7EBB">
        <w:rPr>
          <w:rFonts w:ascii="Traditional Arabic" w:hAnsi="Traditional Arabic" w:cs="Traditional Arabic"/>
          <w:color w:val="000000"/>
          <w:sz w:val="28"/>
          <w:szCs w:val="28"/>
          <w:rtl/>
          <w:lang w:bidi="ar-DZ"/>
        </w:rPr>
        <w:t>87 .</w:t>
      </w:r>
      <w:proofErr w:type="gramEnd"/>
    </w:p>
  </w:footnote>
  <w:footnote w:id="119">
    <w:p w:rsidR="00361680" w:rsidRPr="009A7EBB" w:rsidRDefault="00361680" w:rsidP="00DA1C52">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color w:val="000000"/>
          <w:sz w:val="28"/>
          <w:szCs w:val="28"/>
          <w:rtl/>
          <w:lang w:bidi="ar-DZ"/>
        </w:rPr>
        <w:t>يذكر عبد الرحمان السعدي بأنه لما قام الفقيه القاضي العاقب بن القاضي محمود بتجديد المسجد الكبير بين سنتي 991 و 995هـ/1583 و1587م وبنا مكانه مسجدا آخر، خرب جميع تلك القبور وسواها مع جميع القبور بالأرض من كل جهة صيّر الجميع مسجدا، وزادها زيادة كبيرة. ( تاريخ السودان، ص 56 ).</w:t>
      </w:r>
    </w:p>
  </w:footnote>
  <w:footnote w:id="120">
    <w:p w:rsidR="00361680" w:rsidRPr="009A7EBB" w:rsidRDefault="00361680" w:rsidP="00DA1C52">
      <w:pPr>
        <w:pStyle w:val="Notedebasdepage"/>
        <w:rPr>
          <w:rFonts w:ascii="Traditional Arabic" w:hAnsi="Traditional Arabic" w:cs="Traditional Arabic"/>
          <w:b/>
          <w:bCs/>
          <w:sz w:val="24"/>
          <w:szCs w:val="24"/>
        </w:rPr>
      </w:pPr>
      <w:r w:rsidRPr="009A7EBB">
        <w:rPr>
          <w:rFonts w:ascii="Traditional Arabic" w:hAnsi="Traditional Arabic" w:cs="Traditional Arabic"/>
          <w:b/>
          <w:bCs/>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b/>
          <w:bCs/>
          <w:sz w:val="24"/>
          <w:szCs w:val="24"/>
          <w:rtl/>
        </w:rPr>
        <w:t xml:space="preserve"> (</w:t>
      </w:r>
      <w:r w:rsidRPr="009A7EBB">
        <w:rPr>
          <w:rFonts w:ascii="Traditional Arabic" w:hAnsi="Traditional Arabic" w:cs="Traditional Arabic"/>
          <w:b/>
          <w:bCs/>
          <w:color w:val="000000"/>
          <w:sz w:val="24"/>
          <w:szCs w:val="24"/>
          <w:lang w:bidi="ar-DZ"/>
        </w:rPr>
        <w:t xml:space="preserve">Cornevin(Robert et Mariane), </w:t>
      </w:r>
      <w:r w:rsidRPr="009A7EBB">
        <w:rPr>
          <w:rFonts w:ascii="Traditional Arabic" w:hAnsi="Traditional Arabic" w:cs="Traditional Arabic"/>
          <w:color w:val="000000"/>
          <w:sz w:val="24"/>
          <w:szCs w:val="24"/>
          <w:lang w:bidi="ar-DZ"/>
        </w:rPr>
        <w:t>Op.Cit, p164</w:t>
      </w:r>
      <w:r w:rsidRPr="009A7EBB">
        <w:rPr>
          <w:rFonts w:ascii="Traditional Arabic" w:hAnsi="Traditional Arabic" w:cs="Traditional Arabic"/>
          <w:color w:val="000000"/>
          <w:sz w:val="24"/>
          <w:szCs w:val="24"/>
          <w:rtl/>
          <w:lang w:bidi="ar-DZ"/>
        </w:rPr>
        <w:t>.</w:t>
      </w:r>
    </w:p>
    <w:p w:rsidR="00361680" w:rsidRPr="0035360E" w:rsidRDefault="00361680" w:rsidP="00DA1C52">
      <w:pPr>
        <w:pStyle w:val="Notedebasdepage"/>
        <w:bidi/>
        <w:jc w:val="both"/>
        <w:rPr>
          <w:rFonts w:ascii="Traditional Arabic" w:hAnsi="Traditional Arabic" w:cs="Traditional Arabic"/>
          <w:sz w:val="24"/>
          <w:szCs w:val="24"/>
        </w:rPr>
      </w:pP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w:t>
      </w:r>
      <w:r w:rsidRPr="009A7EBB">
        <w:rPr>
          <w:rFonts w:ascii="Traditional Arabic" w:hAnsi="Traditional Arabic" w:cs="Traditional Arabic"/>
          <w:sz w:val="28"/>
          <w:szCs w:val="28"/>
          <w:rtl/>
        </w:rPr>
        <w:t>يذكر الظابط الفرنسي فيليكس دوبوا(</w:t>
      </w:r>
      <w:r w:rsidRPr="009A7EBB">
        <w:rPr>
          <w:rFonts w:ascii="Traditional Arabic" w:hAnsi="Traditional Arabic" w:cs="Traditional Arabic"/>
          <w:sz w:val="28"/>
          <w:szCs w:val="28"/>
        </w:rPr>
        <w:t>Felix Dubois</w:t>
      </w:r>
      <w:r w:rsidRPr="009A7EBB">
        <w:rPr>
          <w:rFonts w:ascii="Traditional Arabic" w:hAnsi="Traditional Arabic" w:cs="Traditional Arabic"/>
          <w:sz w:val="28"/>
          <w:szCs w:val="28"/>
          <w:rtl/>
        </w:rPr>
        <w:t>) الذي زار  تمبكتو سنة 1896م بأنه رغم أن مساحة هذا المسجد ازدادت واتسعت خلال القرن العاشر للهجرة/16م مع تزايد عدد سكان تمبكتو إلا أنها في الحقيقة لا يمكن أن نصفها بالعمل الفني الكبير، إذ تعد مجرد أسوار متفاوتة الطول والعرض والارتفاع ولا ترقى إلىمستوى حتى تلك القبور</w:t>
      </w:r>
      <w:r w:rsidRPr="009A7EBB">
        <w:rPr>
          <w:rFonts w:ascii="Traditional Arabic" w:hAnsi="Traditional Arabic" w:cs="Traditional Arabic"/>
          <w:sz w:val="28"/>
          <w:szCs w:val="28"/>
        </w:rPr>
        <w:t> </w:t>
      </w:r>
      <w:r w:rsidRPr="009A7EBB">
        <w:rPr>
          <w:rFonts w:ascii="Traditional Arabic" w:hAnsi="Traditional Arabic" w:cs="Traditional Arabic"/>
          <w:sz w:val="28"/>
          <w:szCs w:val="28"/>
          <w:rtl/>
        </w:rPr>
        <w:t xml:space="preserve"> والاضرحة التي أنشئت بجوارها والتي تتميز بانسجام كبير تذكرنا بجمال التزيينات التي بني بها جامع جنيالقديم</w:t>
      </w:r>
      <w:r w:rsidRPr="009A7EBB">
        <w:rPr>
          <w:rFonts w:ascii="Traditional Arabic" w:hAnsi="Traditional Arabic" w:cs="Traditional Arabic"/>
          <w:b/>
          <w:bCs/>
          <w:sz w:val="28"/>
          <w:szCs w:val="28"/>
          <w:rtl/>
        </w:rPr>
        <w:t>.</w:t>
      </w:r>
      <w:r w:rsidRPr="009A7EBB">
        <w:rPr>
          <w:rFonts w:ascii="Traditional Arabic" w:hAnsi="Traditional Arabic" w:cs="Traditional Arabic"/>
          <w:b/>
          <w:bCs/>
          <w:sz w:val="28"/>
          <w:szCs w:val="28"/>
        </w:rPr>
        <w:t xml:space="preserve"> </w:t>
      </w:r>
      <w:r w:rsidRPr="0035360E">
        <w:rPr>
          <w:rFonts w:ascii="Traditional Arabic" w:hAnsi="Traditional Arabic" w:cs="Traditional Arabic"/>
          <w:b/>
          <w:bCs/>
          <w:sz w:val="24"/>
          <w:szCs w:val="24"/>
        </w:rPr>
        <w:t>Dubois (Felix)</w:t>
      </w:r>
    </w:p>
    <w:p w:rsidR="00361680" w:rsidRPr="009A7EBB" w:rsidRDefault="00361680" w:rsidP="00DA1C52">
      <w:pPr>
        <w:pStyle w:val="Notedebasdepage"/>
        <w:bidi/>
        <w:jc w:val="both"/>
        <w:rPr>
          <w:rFonts w:ascii="Traditional Arabic" w:hAnsi="Traditional Arabic" w:cs="Traditional Arabic"/>
          <w:sz w:val="28"/>
          <w:szCs w:val="28"/>
          <w:rtl/>
          <w:lang w:bidi="ar-DZ"/>
        </w:rPr>
      </w:pPr>
      <w:r w:rsidRPr="0035360E">
        <w:rPr>
          <w:rFonts w:ascii="Traditional Arabic" w:hAnsi="Traditional Arabic" w:cs="Traditional Arabic"/>
          <w:sz w:val="24"/>
          <w:szCs w:val="24"/>
        </w:rPr>
        <w:t xml:space="preserve"> Timbuctoo the mysterious.Translated from the frensh by : Diana White, New York, 1896, p275.</w:t>
      </w:r>
      <w:r w:rsidRPr="009A7EBB">
        <w:rPr>
          <w:rFonts w:ascii="Traditional Arabic" w:hAnsi="Traditional Arabic" w:cs="Traditional Arabic"/>
          <w:sz w:val="28"/>
          <w:szCs w:val="28"/>
        </w:rPr>
        <w:t xml:space="preserve">                                                                                                                                       </w:t>
      </w:r>
      <w:r>
        <w:rPr>
          <w:rFonts w:ascii="Traditional Arabic" w:hAnsi="Traditional Arabic" w:cs="Traditional Arabic"/>
          <w:sz w:val="28"/>
          <w:szCs w:val="28"/>
        </w:rPr>
        <w:t xml:space="preserve">   </w:t>
      </w:r>
    </w:p>
  </w:footnote>
  <w:footnote w:id="121">
    <w:p w:rsidR="00361680" w:rsidRPr="0035360E" w:rsidRDefault="00361680" w:rsidP="00DA1C52">
      <w:pPr>
        <w:pStyle w:val="Notedebasdepage"/>
        <w:rPr>
          <w:rFonts w:ascii="Traditional Arabic" w:hAnsi="Traditional Arabic" w:cs="Traditional Arabic"/>
          <w:sz w:val="24"/>
          <w:szCs w:val="24"/>
          <w:lang w:bidi="ar-DZ"/>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Pr>
        <w:t xml:space="preserve"> </w:t>
      </w:r>
      <w:r w:rsidRPr="0035360E">
        <w:rPr>
          <w:rFonts w:ascii="Traditional Arabic" w:hAnsi="Traditional Arabic" w:cs="Traditional Arabic"/>
          <w:sz w:val="24"/>
          <w:szCs w:val="24"/>
          <w:rtl/>
        </w:rPr>
        <w:t>(</w:t>
      </w:r>
      <w:r w:rsidRPr="0035360E">
        <w:rPr>
          <w:rFonts w:ascii="Traditional Arabic" w:hAnsi="Traditional Arabic" w:cs="Traditional Arabic"/>
          <w:sz w:val="24"/>
          <w:szCs w:val="24"/>
        </w:rPr>
        <w:t xml:space="preserve"> </w:t>
      </w:r>
      <w:r w:rsidRPr="0035360E">
        <w:rPr>
          <w:rFonts w:ascii="Traditional Arabic" w:hAnsi="Traditional Arabic" w:cs="Traditional Arabic"/>
          <w:b/>
          <w:bCs/>
          <w:color w:val="000000"/>
          <w:sz w:val="24"/>
          <w:szCs w:val="24"/>
          <w:lang w:bidi="ar-DZ"/>
        </w:rPr>
        <w:t>Ogunsolo(John Igué)</w:t>
      </w:r>
      <w:r w:rsidRPr="0035360E">
        <w:rPr>
          <w:rFonts w:ascii="Traditional Arabic" w:hAnsi="Traditional Arabic" w:cs="Traditional Arabic"/>
          <w:color w:val="000000"/>
          <w:sz w:val="24"/>
          <w:szCs w:val="24"/>
          <w:lang w:bidi="ar-DZ"/>
        </w:rPr>
        <w:t> ,OpCit, p41.</w:t>
      </w:r>
    </w:p>
  </w:footnote>
  <w:footnote w:id="122">
    <w:p w:rsidR="00361680" w:rsidRPr="0035360E" w:rsidRDefault="00361680" w:rsidP="00DA1C52">
      <w:pPr>
        <w:pStyle w:val="Notedebasdepage"/>
        <w:rPr>
          <w:rFonts w:ascii="Traditional Arabic" w:hAnsi="Traditional Arabic" w:cs="Traditional Arabic"/>
          <w:b/>
          <w:bCs/>
          <w:sz w:val="24"/>
          <w:szCs w:val="24"/>
          <w:rtl/>
        </w:rPr>
      </w:pPr>
      <w:r w:rsidRPr="0035360E">
        <w:rPr>
          <w:rFonts w:ascii="Traditional Arabic" w:hAnsi="Traditional Arabic" w:cs="Traditional Arabic"/>
          <w:b/>
          <w:bCs/>
          <w:sz w:val="24"/>
          <w:szCs w:val="24"/>
          <w:rtl/>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b/>
          <w:bCs/>
          <w:sz w:val="24"/>
          <w:szCs w:val="24"/>
          <w:rtl/>
        </w:rPr>
        <w:t>(</w:t>
      </w:r>
      <w:r w:rsidRPr="0035360E">
        <w:rPr>
          <w:rFonts w:ascii="Traditional Arabic" w:hAnsi="Traditional Arabic" w:cs="Traditional Arabic"/>
          <w:b/>
          <w:bCs/>
          <w:sz w:val="24"/>
          <w:szCs w:val="24"/>
        </w:rPr>
        <w:t xml:space="preserve"> Dubois</w:t>
      </w:r>
      <w:r w:rsidRPr="0035360E">
        <w:rPr>
          <w:rFonts w:ascii="Traditional Arabic" w:hAnsi="Traditional Arabic" w:cs="Traditional Arabic"/>
          <w:b/>
          <w:bCs/>
          <w:sz w:val="24"/>
          <w:szCs w:val="24"/>
          <w:rtl/>
        </w:rPr>
        <w:t>)</w:t>
      </w:r>
      <w:r w:rsidRPr="0035360E">
        <w:rPr>
          <w:rFonts w:ascii="Traditional Arabic" w:hAnsi="Traditional Arabic" w:cs="Traditional Arabic"/>
          <w:b/>
          <w:bCs/>
          <w:sz w:val="24"/>
          <w:szCs w:val="24"/>
        </w:rPr>
        <w:t>Felix</w:t>
      </w:r>
      <w:r w:rsidRPr="0035360E">
        <w:rPr>
          <w:rFonts w:ascii="Traditional Arabic" w:hAnsi="Traditional Arabic" w:cs="Traditional Arabic"/>
          <w:sz w:val="24"/>
          <w:szCs w:val="24"/>
          <w:rtl/>
        </w:rPr>
        <w:t>(</w:t>
      </w:r>
      <w:r w:rsidRPr="0035360E">
        <w:rPr>
          <w:rFonts w:ascii="Traditional Arabic" w:hAnsi="Traditional Arabic" w:cs="Traditional Arabic"/>
          <w:sz w:val="24"/>
          <w:szCs w:val="24"/>
        </w:rPr>
        <w:t> ,Op Cit,p275.</w:t>
      </w:r>
    </w:p>
  </w:footnote>
  <w:footnote w:id="123">
    <w:p w:rsidR="00361680" w:rsidRPr="0035360E" w:rsidRDefault="00361680" w:rsidP="00DA1C52">
      <w:pPr>
        <w:pStyle w:val="Notedebasdepage"/>
        <w:rPr>
          <w:rFonts w:ascii="Traditional Arabic" w:hAnsi="Traditional Arabic" w:cs="Traditional Arabic"/>
          <w:sz w:val="24"/>
          <w:szCs w:val="24"/>
          <w:rtl/>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Pr>
        <w:t xml:space="preserve">) </w:t>
      </w:r>
      <w:r w:rsidRPr="0035360E">
        <w:rPr>
          <w:rFonts w:ascii="Traditional Arabic" w:hAnsi="Traditional Arabic" w:cs="Traditional Arabic"/>
          <w:b/>
          <w:bCs/>
          <w:color w:val="000000"/>
          <w:sz w:val="24"/>
          <w:szCs w:val="24"/>
          <w:lang w:bidi="ar-DZ"/>
        </w:rPr>
        <w:t xml:space="preserve">Mahmoud </w:t>
      </w:r>
      <w:proofErr w:type="gramStart"/>
      <w:r w:rsidRPr="0035360E">
        <w:rPr>
          <w:rFonts w:ascii="Traditional Arabic" w:hAnsi="Traditional Arabic" w:cs="Traditional Arabic"/>
          <w:b/>
          <w:bCs/>
          <w:color w:val="000000"/>
          <w:sz w:val="24"/>
          <w:szCs w:val="24"/>
          <w:lang w:bidi="ar-DZ"/>
        </w:rPr>
        <w:t>kati</w:t>
      </w:r>
      <w:r w:rsidRPr="0035360E">
        <w:rPr>
          <w:rFonts w:ascii="Traditional Arabic" w:hAnsi="Traditional Arabic" w:cs="Traditional Arabic"/>
          <w:color w:val="000000"/>
          <w:sz w:val="24"/>
          <w:szCs w:val="24"/>
          <w:lang w:bidi="ar-DZ"/>
        </w:rPr>
        <w:t> ,</w:t>
      </w:r>
      <w:proofErr w:type="gramEnd"/>
      <w:r w:rsidRPr="0035360E">
        <w:rPr>
          <w:rFonts w:ascii="Traditional Arabic" w:hAnsi="Traditional Arabic" w:cs="Traditional Arabic"/>
          <w:color w:val="000000"/>
          <w:sz w:val="24"/>
          <w:szCs w:val="24"/>
          <w:lang w:bidi="ar-DZ"/>
        </w:rPr>
        <w:t xml:space="preserve"> OpCit,  p56</w:t>
      </w:r>
      <w:r w:rsidRPr="0035360E">
        <w:rPr>
          <w:rFonts w:ascii="Traditional Arabic" w:hAnsi="Traditional Arabic" w:cs="Traditional Arabic"/>
          <w:color w:val="000000"/>
          <w:sz w:val="24"/>
          <w:szCs w:val="24"/>
          <w:rtl/>
          <w:lang w:bidi="ar-DZ"/>
        </w:rPr>
        <w:t>.</w:t>
      </w:r>
    </w:p>
  </w:footnote>
  <w:footnote w:id="124">
    <w:p w:rsidR="00361680" w:rsidRPr="009A7EBB" w:rsidRDefault="00361680" w:rsidP="00DA1C52">
      <w:pPr>
        <w:pStyle w:val="Notedebasdepage"/>
        <w:rPr>
          <w:rFonts w:ascii="Traditional Arabic" w:hAnsi="Traditional Arabic" w:cs="Traditional Arabic"/>
          <w:sz w:val="28"/>
          <w:szCs w:val="28"/>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Pr>
        <w:t xml:space="preserve">) </w:t>
      </w:r>
      <w:r w:rsidRPr="0035360E">
        <w:rPr>
          <w:rFonts w:ascii="Traditional Arabic" w:hAnsi="Traditional Arabic" w:cs="Traditional Arabic"/>
          <w:b/>
          <w:bCs/>
          <w:color w:val="000000"/>
          <w:sz w:val="24"/>
          <w:szCs w:val="24"/>
          <w:lang w:bidi="ar-DZ"/>
        </w:rPr>
        <w:t xml:space="preserve">Niane djibril </w:t>
      </w:r>
      <w:proofErr w:type="gramStart"/>
      <w:r w:rsidRPr="0035360E">
        <w:rPr>
          <w:rFonts w:ascii="Traditional Arabic" w:hAnsi="Traditional Arabic" w:cs="Traditional Arabic"/>
          <w:b/>
          <w:bCs/>
          <w:color w:val="000000"/>
          <w:sz w:val="24"/>
          <w:szCs w:val="24"/>
          <w:lang w:bidi="ar-DZ"/>
        </w:rPr>
        <w:t>temsir </w:t>
      </w:r>
      <w:r w:rsidRPr="0035360E">
        <w:rPr>
          <w:rFonts w:ascii="Traditional Arabic" w:hAnsi="Traditional Arabic" w:cs="Traditional Arabic"/>
          <w:color w:val="000000"/>
          <w:sz w:val="24"/>
          <w:szCs w:val="24"/>
          <w:lang w:bidi="ar-DZ"/>
        </w:rPr>
        <w:t>,</w:t>
      </w:r>
      <w:proofErr w:type="gramEnd"/>
      <w:r w:rsidRPr="0035360E">
        <w:rPr>
          <w:rFonts w:ascii="Traditional Arabic" w:hAnsi="Traditional Arabic" w:cs="Traditional Arabic"/>
          <w:color w:val="000000"/>
          <w:sz w:val="24"/>
          <w:szCs w:val="24"/>
          <w:lang w:bidi="ar-DZ"/>
        </w:rPr>
        <w:t xml:space="preserve"> </w:t>
      </w:r>
      <w:r w:rsidRPr="0035360E">
        <w:rPr>
          <w:rFonts w:ascii="Traditional Arabic" w:hAnsi="Traditional Arabic" w:cs="Traditional Arabic"/>
          <w:sz w:val="24"/>
          <w:szCs w:val="24"/>
          <w:lang w:bidi="ar-DZ"/>
        </w:rPr>
        <w:t>Le soudan occidental au temps des grands empires. Présence Africaine, Paris, 1975</w:t>
      </w:r>
      <w:r w:rsidRPr="0035360E">
        <w:rPr>
          <w:rFonts w:ascii="Traditional Arabic" w:hAnsi="Traditional Arabic" w:cs="Traditional Arabic"/>
          <w:color w:val="000000"/>
          <w:sz w:val="24"/>
          <w:szCs w:val="24"/>
          <w:lang w:bidi="ar-DZ"/>
        </w:rPr>
        <w:t>, p134.</w:t>
      </w:r>
    </w:p>
  </w:footnote>
  <w:footnote w:id="125">
    <w:p w:rsidR="00361680" w:rsidRPr="009A7EBB" w:rsidRDefault="00361680" w:rsidP="00DA1C52">
      <w:pPr>
        <w:pStyle w:val="Notedebasdepage"/>
        <w:bidi/>
        <w:jc w:val="both"/>
        <w:rPr>
          <w:rFonts w:ascii="Traditional Arabic" w:hAnsi="Traditional Arabic" w:cs="Traditional Arabic"/>
          <w:sz w:val="28"/>
          <w:szCs w:val="28"/>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Pr>
        <w:t>)</w:t>
      </w:r>
      <w:r w:rsidRPr="009A7EBB">
        <w:rPr>
          <w:rFonts w:ascii="Traditional Arabic" w:hAnsi="Traditional Arabic" w:cs="Traditional Arabic"/>
          <w:color w:val="000000"/>
          <w:sz w:val="28"/>
          <w:szCs w:val="28"/>
          <w:rtl/>
          <w:lang w:bidi="ar-DZ"/>
        </w:rPr>
        <w:t>يعتقد</w:t>
      </w:r>
      <w:proofErr w:type="gramEnd"/>
      <w:r w:rsidRPr="009A7EBB">
        <w:rPr>
          <w:rFonts w:ascii="Traditional Arabic" w:hAnsi="Traditional Arabic" w:cs="Traditional Arabic"/>
          <w:color w:val="000000"/>
          <w:sz w:val="28"/>
          <w:szCs w:val="28"/>
          <w:rtl/>
          <w:lang w:bidi="ar-DZ"/>
        </w:rPr>
        <w:t xml:space="preserve"> الأستاذ عبد القادر زبادية بأن معلوم إدريس هذا كان</w:t>
      </w:r>
      <w:r w:rsidRPr="009A7EBB">
        <w:rPr>
          <w:rFonts w:ascii="Traditional Arabic" w:hAnsi="Traditional Arabic" w:cs="Traditional Arabic"/>
          <w:color w:val="000000"/>
          <w:sz w:val="28"/>
          <w:szCs w:val="28"/>
          <w:lang w:bidi="ar-DZ"/>
        </w:rPr>
        <w:t xml:space="preserve"> </w:t>
      </w:r>
      <w:r w:rsidRPr="009A7EBB">
        <w:rPr>
          <w:rFonts w:ascii="Traditional Arabic" w:hAnsi="Traditional Arabic" w:cs="Traditional Arabic"/>
          <w:color w:val="000000"/>
          <w:sz w:val="28"/>
          <w:szCs w:val="28"/>
          <w:rtl/>
          <w:lang w:bidi="ar-DZ"/>
        </w:rPr>
        <w:t xml:space="preserve">أحد مساعدي الساحلي. (مملكة سنغاي في عهد الاسقيين.الشركة الوطنية للنشر و التوزيع، </w:t>
      </w:r>
      <w:proofErr w:type="gramStart"/>
      <w:r w:rsidRPr="009A7EBB">
        <w:rPr>
          <w:rFonts w:ascii="Traditional Arabic" w:hAnsi="Traditional Arabic" w:cs="Traditional Arabic"/>
          <w:color w:val="000000"/>
          <w:sz w:val="28"/>
          <w:szCs w:val="28"/>
          <w:rtl/>
          <w:lang w:bidi="ar-DZ"/>
        </w:rPr>
        <w:t>الجزائر</w:t>
      </w:r>
      <w:proofErr w:type="gramEnd"/>
      <w:r w:rsidRPr="009A7EBB">
        <w:rPr>
          <w:rFonts w:ascii="Traditional Arabic" w:hAnsi="Traditional Arabic" w:cs="Traditional Arabic"/>
          <w:color w:val="000000"/>
          <w:sz w:val="28"/>
          <w:szCs w:val="28"/>
          <w:rtl/>
          <w:lang w:bidi="ar-DZ"/>
        </w:rPr>
        <w:t>، 1971، ص 107).</w:t>
      </w:r>
    </w:p>
  </w:footnote>
  <w:footnote w:id="126">
    <w:p w:rsidR="00361680" w:rsidRPr="009A7EBB" w:rsidRDefault="00361680" w:rsidP="00DA1C52">
      <w:pPr>
        <w:pStyle w:val="Notedebasdepage"/>
        <w:rPr>
          <w:rFonts w:ascii="Traditional Arabic" w:hAnsi="Traditional Arabic" w:cs="Traditional Arabic"/>
          <w:sz w:val="28"/>
          <w:szCs w:val="28"/>
          <w:lang w:bidi="ar-DZ"/>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tl/>
        </w:rPr>
        <w:t xml:space="preserve"> (</w:t>
      </w:r>
      <w:r w:rsidRPr="0035360E">
        <w:rPr>
          <w:rFonts w:ascii="Traditional Arabic" w:hAnsi="Traditional Arabic" w:cs="Traditional Arabic"/>
          <w:b/>
          <w:bCs/>
          <w:color w:val="000000"/>
          <w:sz w:val="24"/>
          <w:szCs w:val="24"/>
          <w:lang w:bidi="ar-DZ"/>
        </w:rPr>
        <w:t>Niane djibril temsir</w:t>
      </w:r>
      <w:r w:rsidRPr="0035360E">
        <w:rPr>
          <w:rFonts w:ascii="Traditional Arabic" w:hAnsi="Traditional Arabic" w:cs="Traditional Arabic"/>
          <w:color w:val="000000"/>
          <w:sz w:val="24"/>
          <w:szCs w:val="24"/>
          <w:lang w:bidi="ar-DZ"/>
        </w:rPr>
        <w:t> , Le  soudan  occidental,  p130</w:t>
      </w:r>
      <w:r w:rsidRPr="009A7EBB">
        <w:rPr>
          <w:rFonts w:ascii="Traditional Arabic" w:hAnsi="Traditional Arabic" w:cs="Traditional Arabic"/>
          <w:color w:val="000000"/>
          <w:sz w:val="28"/>
          <w:szCs w:val="28"/>
          <w:rtl/>
          <w:lang w:bidi="ar-DZ"/>
        </w:rPr>
        <w:t>.</w:t>
      </w:r>
    </w:p>
  </w:footnote>
  <w:footnote w:id="127">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color w:val="000000"/>
          <w:sz w:val="28"/>
          <w:szCs w:val="28"/>
          <w:rtl/>
          <w:lang w:bidi="ar-DZ"/>
        </w:rPr>
        <w:t>قداح نعيم</w:t>
      </w:r>
      <w:r w:rsidRPr="009A7EBB">
        <w:rPr>
          <w:rFonts w:ascii="Traditional Arabic" w:hAnsi="Traditional Arabic" w:cs="Traditional Arabic"/>
          <w:color w:val="000000"/>
          <w:sz w:val="28"/>
          <w:szCs w:val="28"/>
          <w:rtl/>
          <w:lang w:bidi="ar-DZ"/>
        </w:rPr>
        <w:t xml:space="preserve">، المرجع السابق، </w:t>
      </w:r>
      <w:proofErr w:type="gramStart"/>
      <w:r w:rsidRPr="009A7EBB">
        <w:rPr>
          <w:rFonts w:ascii="Traditional Arabic" w:hAnsi="Traditional Arabic" w:cs="Traditional Arabic"/>
          <w:color w:val="000000"/>
          <w:sz w:val="28"/>
          <w:szCs w:val="28"/>
          <w:rtl/>
          <w:lang w:bidi="ar-DZ"/>
        </w:rPr>
        <w:t>ص147</w:t>
      </w:r>
      <w:r w:rsidRPr="009A7EBB">
        <w:rPr>
          <w:rFonts w:ascii="Traditional Arabic" w:hAnsi="Traditional Arabic" w:cs="Traditional Arabic"/>
          <w:color w:val="1F497D"/>
          <w:sz w:val="28"/>
          <w:szCs w:val="28"/>
          <w:rtl/>
          <w:lang w:bidi="ar-DZ"/>
        </w:rPr>
        <w:t xml:space="preserve"> .</w:t>
      </w:r>
      <w:proofErr w:type="gramEnd"/>
    </w:p>
  </w:footnote>
  <w:footnote w:id="128">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color w:val="000000"/>
          <w:sz w:val="28"/>
          <w:szCs w:val="28"/>
          <w:rtl/>
          <w:lang w:bidi="ar-DZ"/>
        </w:rPr>
        <w:t>المصدر السابق</w:t>
      </w:r>
      <w:r w:rsidRPr="009A7EBB">
        <w:rPr>
          <w:rFonts w:ascii="Traditional Arabic" w:hAnsi="Traditional Arabic" w:cs="Traditional Arabic"/>
          <w:color w:val="000000"/>
          <w:sz w:val="28"/>
          <w:szCs w:val="28"/>
          <w:rtl/>
          <w:lang w:bidi="ar-DZ"/>
        </w:rPr>
        <w:t xml:space="preserve">، ص </w:t>
      </w:r>
      <w:proofErr w:type="gramStart"/>
      <w:r w:rsidRPr="009A7EBB">
        <w:rPr>
          <w:rFonts w:ascii="Traditional Arabic" w:hAnsi="Traditional Arabic" w:cs="Traditional Arabic"/>
          <w:color w:val="000000"/>
          <w:sz w:val="28"/>
          <w:szCs w:val="28"/>
          <w:rtl/>
          <w:lang w:bidi="ar-DZ"/>
        </w:rPr>
        <w:t>690 .</w:t>
      </w:r>
      <w:proofErr w:type="gramEnd"/>
    </w:p>
  </w:footnote>
  <w:footnote w:id="129">
    <w:p w:rsidR="00361680" w:rsidRPr="009A7EBB" w:rsidRDefault="00361680" w:rsidP="00DA1C52">
      <w:pPr>
        <w:pStyle w:val="Notedebasdepage"/>
        <w:bidi/>
        <w:jc w:val="both"/>
        <w:rPr>
          <w:rFonts w:ascii="Traditional Arabic" w:hAnsi="Traditional Arabic" w:cs="Traditional Arabic"/>
          <w:color w:val="000000"/>
          <w:sz w:val="28"/>
          <w:szCs w:val="28"/>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proofErr w:type="gramStart"/>
      <w:r w:rsidRPr="009A7EBB">
        <w:rPr>
          <w:rFonts w:ascii="Traditional Arabic" w:hAnsi="Traditional Arabic" w:cs="Traditional Arabic"/>
          <w:color w:val="000000"/>
          <w:sz w:val="28"/>
          <w:szCs w:val="28"/>
          <w:rtl/>
          <w:lang w:bidi="ar-DZ"/>
        </w:rPr>
        <w:t>البريد</w:t>
      </w:r>
      <w:proofErr w:type="gramEnd"/>
      <w:r w:rsidRPr="009A7EBB">
        <w:rPr>
          <w:rFonts w:ascii="Traditional Arabic" w:hAnsi="Traditional Arabic" w:cs="Traditional Arabic"/>
          <w:color w:val="000000"/>
          <w:sz w:val="28"/>
          <w:szCs w:val="28"/>
          <w:rtl/>
          <w:lang w:bidi="ar-DZ"/>
        </w:rPr>
        <w:t xml:space="preserve"> هو وحدة قياس قديمة لقياس المسافة تقدر بـ 23كيلومترا </w:t>
      </w:r>
    </w:p>
    <w:p w:rsidR="00361680" w:rsidRPr="0035360E" w:rsidRDefault="00361680" w:rsidP="00DA1C52">
      <w:pPr>
        <w:pStyle w:val="Notedebasdepage"/>
        <w:bidi/>
        <w:jc w:val="right"/>
        <w:rPr>
          <w:rFonts w:ascii="Traditional Arabic" w:hAnsi="Traditional Arabic" w:cs="Traditional Arabic"/>
          <w:color w:val="000000"/>
          <w:sz w:val="24"/>
          <w:szCs w:val="24"/>
          <w:rtl/>
          <w:lang w:bidi="ar-DZ"/>
        </w:rPr>
      </w:pPr>
      <w:r w:rsidRPr="0035360E">
        <w:rPr>
          <w:rFonts w:ascii="Traditional Arabic" w:hAnsi="Traditional Arabic" w:cs="Traditional Arabic"/>
          <w:b/>
          <w:bCs/>
          <w:color w:val="000000"/>
          <w:sz w:val="24"/>
          <w:szCs w:val="24"/>
          <w:lang w:bidi="ar-DZ"/>
        </w:rPr>
        <w:t>Mauny (Raymond</w:t>
      </w:r>
      <w:proofErr w:type="gramStart"/>
      <w:r w:rsidRPr="0035360E">
        <w:rPr>
          <w:rFonts w:ascii="Traditional Arabic" w:hAnsi="Traditional Arabic" w:cs="Traditional Arabic"/>
          <w:color w:val="000000"/>
          <w:sz w:val="24"/>
          <w:szCs w:val="24"/>
          <w:lang w:bidi="ar-DZ"/>
        </w:rPr>
        <w:t>) ,</w:t>
      </w:r>
      <w:proofErr w:type="gramEnd"/>
      <w:r w:rsidRPr="0035360E">
        <w:rPr>
          <w:rFonts w:ascii="Traditional Arabic" w:hAnsi="Traditional Arabic" w:cs="Traditional Arabic"/>
          <w:color w:val="000000"/>
          <w:sz w:val="24"/>
          <w:szCs w:val="24"/>
          <w:lang w:bidi="ar-DZ"/>
        </w:rPr>
        <w:t xml:space="preserve"> </w:t>
      </w:r>
      <w:r w:rsidRPr="0035360E">
        <w:rPr>
          <w:rFonts w:ascii="Traditional Arabic" w:hAnsi="Traditional Arabic" w:cs="Traditional Arabic"/>
          <w:sz w:val="24"/>
          <w:szCs w:val="24"/>
          <w:lang w:bidi="ar-DZ"/>
        </w:rPr>
        <w:t xml:space="preserve">les siècles obscurs  , p160.      </w:t>
      </w:r>
      <w:r w:rsidRPr="0035360E">
        <w:rPr>
          <w:rFonts w:ascii="Traditional Arabic" w:hAnsi="Traditional Arabic" w:cs="Traditional Arabic"/>
          <w:color w:val="000000"/>
          <w:sz w:val="24"/>
          <w:szCs w:val="24"/>
          <w:lang w:bidi="ar-DZ"/>
        </w:rPr>
        <w:t xml:space="preserve">                                                                     </w:t>
      </w:r>
    </w:p>
  </w:footnote>
  <w:footnote w:id="130">
    <w:p w:rsidR="00361680" w:rsidRPr="009A7EBB" w:rsidRDefault="00361680" w:rsidP="00DA1C52">
      <w:pPr>
        <w:pStyle w:val="Notedebasdepage"/>
        <w:bidi/>
        <w:rPr>
          <w:rFonts w:ascii="Traditional Arabic" w:hAnsi="Traditional Arabic" w:cs="Traditional Arabic"/>
          <w:sz w:val="28"/>
          <w:szCs w:val="28"/>
          <w:rtl/>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color w:val="000000"/>
          <w:sz w:val="28"/>
          <w:szCs w:val="28"/>
          <w:rtl/>
          <w:lang w:bidi="ar-DZ"/>
        </w:rPr>
        <w:t>قداح نعيم</w:t>
      </w:r>
      <w:r w:rsidRPr="009A7EBB">
        <w:rPr>
          <w:rFonts w:ascii="Traditional Arabic" w:hAnsi="Traditional Arabic" w:cs="Traditional Arabic"/>
          <w:color w:val="000000"/>
          <w:sz w:val="28"/>
          <w:szCs w:val="28"/>
          <w:rtl/>
          <w:lang w:bidi="ar-DZ"/>
        </w:rPr>
        <w:t xml:space="preserve">، المرجع السابق، ص </w:t>
      </w:r>
      <w:proofErr w:type="gramStart"/>
      <w:r w:rsidRPr="009A7EBB">
        <w:rPr>
          <w:rFonts w:ascii="Traditional Arabic" w:hAnsi="Traditional Arabic" w:cs="Traditional Arabic"/>
          <w:color w:val="000000"/>
          <w:sz w:val="28"/>
          <w:szCs w:val="28"/>
          <w:rtl/>
          <w:lang w:bidi="ar-DZ"/>
        </w:rPr>
        <w:t>150 .</w:t>
      </w:r>
      <w:proofErr w:type="gramEnd"/>
    </w:p>
  </w:footnote>
  <w:footnote w:id="131">
    <w:p w:rsidR="00361680" w:rsidRPr="009A7EBB" w:rsidRDefault="00361680" w:rsidP="00DA1C52">
      <w:pPr>
        <w:pStyle w:val="Notedebasdepage"/>
        <w:rPr>
          <w:rFonts w:ascii="Traditional Arabic" w:hAnsi="Traditional Arabic" w:cs="Traditional Arabic"/>
          <w:sz w:val="24"/>
          <w:szCs w:val="24"/>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color w:val="000000"/>
          <w:sz w:val="24"/>
          <w:szCs w:val="24"/>
          <w:lang w:bidi="ar-DZ"/>
        </w:rPr>
        <w:t>Delafosse (Maurice) et Mouralis (Bernard)</w:t>
      </w:r>
      <w:r w:rsidRPr="009A7EBB">
        <w:rPr>
          <w:rFonts w:ascii="Traditional Arabic" w:hAnsi="Traditional Arabic" w:cs="Traditional Arabic"/>
          <w:color w:val="000000"/>
          <w:sz w:val="24"/>
          <w:szCs w:val="24"/>
          <w:lang w:bidi="ar-DZ"/>
        </w:rPr>
        <w:t> , Les Nègres,p23</w:t>
      </w:r>
      <w:r w:rsidRPr="009A7EBB">
        <w:rPr>
          <w:rFonts w:ascii="Traditional Arabic" w:hAnsi="Traditional Arabic" w:cs="Traditional Arabic"/>
          <w:color w:val="000000"/>
          <w:sz w:val="24"/>
          <w:szCs w:val="24"/>
          <w:rtl/>
          <w:lang w:bidi="ar-DZ"/>
        </w:rPr>
        <w:t>.</w:t>
      </w:r>
    </w:p>
  </w:footnote>
  <w:footnote w:id="132">
    <w:p w:rsidR="00361680" w:rsidRPr="0035360E" w:rsidRDefault="00361680" w:rsidP="00DA1C52">
      <w:pPr>
        <w:pStyle w:val="Notedebasdepage"/>
        <w:rPr>
          <w:rFonts w:ascii="Traditional Arabic" w:hAnsi="Traditional Arabic" w:cs="Traditional Arabic"/>
          <w:sz w:val="24"/>
          <w:szCs w:val="24"/>
          <w:rtl/>
          <w:lang w:bidi="ar-DZ"/>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tl/>
        </w:rPr>
        <w:t xml:space="preserve"> (</w:t>
      </w:r>
      <w:r w:rsidRPr="0035360E">
        <w:rPr>
          <w:rFonts w:ascii="Traditional Arabic" w:hAnsi="Traditional Arabic" w:cs="Traditional Arabic"/>
          <w:b/>
          <w:bCs/>
          <w:color w:val="000000"/>
          <w:sz w:val="24"/>
          <w:szCs w:val="24"/>
          <w:lang w:val="en-US" w:bidi="ar-DZ"/>
        </w:rPr>
        <w:t>Trimingham (Spencer)</w:t>
      </w:r>
      <w:r w:rsidRPr="0035360E">
        <w:rPr>
          <w:rFonts w:ascii="Traditional Arabic" w:hAnsi="Traditional Arabic" w:cs="Traditional Arabic"/>
          <w:color w:val="000000"/>
          <w:sz w:val="24"/>
          <w:szCs w:val="24"/>
          <w:lang w:val="en-US" w:bidi="ar-DZ"/>
        </w:rPr>
        <w:t>,  Op.</w:t>
      </w:r>
      <w:proofErr w:type="gramStart"/>
      <w:r w:rsidRPr="0035360E">
        <w:rPr>
          <w:rFonts w:ascii="Traditional Arabic" w:hAnsi="Traditional Arabic" w:cs="Traditional Arabic"/>
          <w:color w:val="000000"/>
          <w:sz w:val="24"/>
          <w:szCs w:val="24"/>
          <w:lang w:val="en-US" w:bidi="ar-DZ"/>
        </w:rPr>
        <w:t>Cit, p69</w:t>
      </w:r>
      <w:r w:rsidRPr="0035360E">
        <w:rPr>
          <w:rFonts w:ascii="Traditional Arabic" w:hAnsi="Traditional Arabic" w:cs="Traditional Arabic"/>
          <w:color w:val="000000"/>
          <w:sz w:val="24"/>
          <w:szCs w:val="24"/>
          <w:rtl/>
          <w:lang w:bidi="ar-DZ"/>
        </w:rPr>
        <w:t>.</w:t>
      </w:r>
      <w:proofErr w:type="gramEnd"/>
    </w:p>
  </w:footnote>
  <w:footnote w:id="133">
    <w:p w:rsidR="00361680" w:rsidRPr="0035360E" w:rsidRDefault="00361680" w:rsidP="00DA1C52">
      <w:pPr>
        <w:pStyle w:val="Notedebasdepage"/>
        <w:jc w:val="both"/>
        <w:rPr>
          <w:rFonts w:ascii="Traditional Arabic" w:hAnsi="Traditional Arabic" w:cs="Traditional Arabic"/>
          <w:sz w:val="24"/>
          <w:szCs w:val="24"/>
          <w:rtl/>
        </w:rPr>
      </w:pPr>
      <w:proofErr w:type="gramStart"/>
      <w:r w:rsidRPr="0035360E">
        <w:rPr>
          <w:rFonts w:ascii="Traditional Arabic" w:hAnsi="Traditional Arabic" w:cs="Traditional Arabic"/>
          <w:b/>
          <w:bCs/>
          <w:sz w:val="24"/>
          <w:szCs w:val="24"/>
          <w:lang w:val="en-US"/>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b/>
          <w:bCs/>
          <w:sz w:val="24"/>
          <w:szCs w:val="24"/>
          <w:lang w:val="en-US"/>
        </w:rPr>
        <w:t xml:space="preserve">) </w:t>
      </w:r>
      <w:r w:rsidRPr="0035360E">
        <w:rPr>
          <w:rFonts w:ascii="Traditional Arabic" w:hAnsi="Traditional Arabic" w:cs="Traditional Arabic"/>
          <w:b/>
          <w:bCs/>
          <w:color w:val="000000"/>
          <w:sz w:val="24"/>
          <w:szCs w:val="24"/>
          <w:lang w:val="en-US" w:bidi="ar-DZ"/>
        </w:rPr>
        <w:t>Suzan B.Aradeon: Al-Sahili</w:t>
      </w:r>
      <w:r w:rsidRPr="0035360E">
        <w:rPr>
          <w:rFonts w:ascii="Traditional Arabic" w:hAnsi="Traditional Arabic" w:cs="Traditional Arabic"/>
          <w:color w:val="000000"/>
          <w:sz w:val="24"/>
          <w:szCs w:val="24"/>
          <w:lang w:val="en-US" w:bidi="ar-DZ"/>
        </w:rPr>
        <w:t xml:space="preserve"> (The historians Myth. of architectural technology tranfer from North Africa.</w:t>
      </w:r>
      <w:proofErr w:type="gramEnd"/>
      <w:r w:rsidRPr="0035360E">
        <w:rPr>
          <w:rFonts w:ascii="Traditional Arabic" w:hAnsi="Traditional Arabic" w:cs="Traditional Arabic"/>
          <w:color w:val="000000"/>
          <w:sz w:val="24"/>
          <w:szCs w:val="24"/>
          <w:lang w:val="en-US" w:bidi="ar-DZ"/>
        </w:rPr>
        <w:t xml:space="preserve"> </w:t>
      </w:r>
      <w:r w:rsidRPr="0035360E">
        <w:rPr>
          <w:rFonts w:ascii="Traditional Arabic" w:hAnsi="Traditional Arabic" w:cs="Traditional Arabic"/>
          <w:color w:val="000000"/>
          <w:sz w:val="24"/>
          <w:szCs w:val="24"/>
          <w:lang w:bidi="ar-DZ"/>
        </w:rPr>
        <w:t>In Journal des Africanistes. Anneé1989, Volume 59, N°01, p99</w:t>
      </w:r>
    </w:p>
  </w:footnote>
  <w:footnote w:id="134">
    <w:p w:rsidR="00361680" w:rsidRPr="0035360E" w:rsidRDefault="00361680" w:rsidP="00DA1C52">
      <w:pPr>
        <w:pStyle w:val="Notedebasdepage"/>
        <w:jc w:val="both"/>
        <w:rPr>
          <w:rFonts w:ascii="Traditional Arabic" w:hAnsi="Traditional Arabic" w:cs="Traditional Arabic"/>
          <w:sz w:val="24"/>
          <w:szCs w:val="24"/>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rPr>
        <w:footnoteRef/>
      </w:r>
      <w:proofErr w:type="gramStart"/>
      <w:r w:rsidRPr="0035360E">
        <w:rPr>
          <w:rFonts w:ascii="Traditional Arabic" w:hAnsi="Traditional Arabic" w:cs="Traditional Arabic"/>
          <w:sz w:val="24"/>
          <w:szCs w:val="24"/>
        </w:rPr>
        <w:t>)</w:t>
      </w:r>
      <w:r w:rsidRPr="0035360E">
        <w:rPr>
          <w:rFonts w:ascii="Traditional Arabic" w:hAnsi="Traditional Arabic" w:cs="Traditional Arabic"/>
          <w:b/>
          <w:bCs/>
          <w:color w:val="000000"/>
          <w:sz w:val="24"/>
          <w:szCs w:val="24"/>
          <w:lang w:bidi="ar-DZ"/>
        </w:rPr>
        <w:t>Charles</w:t>
      </w:r>
      <w:proofErr w:type="gramEnd"/>
      <w:r w:rsidRPr="0035360E">
        <w:rPr>
          <w:rFonts w:ascii="Traditional Arabic" w:hAnsi="Traditional Arabic" w:cs="Traditional Arabic"/>
          <w:b/>
          <w:bCs/>
          <w:color w:val="000000"/>
          <w:sz w:val="24"/>
          <w:szCs w:val="24"/>
          <w:lang w:bidi="ar-DZ"/>
        </w:rPr>
        <w:t xml:space="preserve"> Monteil, </w:t>
      </w:r>
      <w:r w:rsidRPr="0035360E">
        <w:rPr>
          <w:rFonts w:ascii="Traditional Arabic" w:hAnsi="Traditional Arabic" w:cs="Traditional Arabic"/>
          <w:color w:val="000000"/>
          <w:sz w:val="24"/>
          <w:szCs w:val="24"/>
          <w:lang w:bidi="ar-DZ"/>
        </w:rPr>
        <w:t>Les empires du Mali, p86.</w:t>
      </w:r>
    </w:p>
  </w:footnote>
  <w:footnote w:id="135">
    <w:p w:rsidR="00361680" w:rsidRPr="009A7EBB" w:rsidRDefault="00361680" w:rsidP="00DA1C52">
      <w:pPr>
        <w:pStyle w:val="Notedebasdepage"/>
        <w:jc w:val="both"/>
        <w:rPr>
          <w:rFonts w:ascii="Traditional Arabic" w:hAnsi="Traditional Arabic" w:cs="Traditional Arabic"/>
          <w:sz w:val="28"/>
          <w:szCs w:val="28"/>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Pr>
        <w:t>)</w:t>
      </w:r>
      <w:r w:rsidRPr="0035360E">
        <w:rPr>
          <w:rFonts w:ascii="Traditional Arabic" w:hAnsi="Traditional Arabic" w:cs="Traditional Arabic"/>
          <w:b/>
          <w:bCs/>
          <w:color w:val="000000"/>
          <w:sz w:val="24"/>
          <w:szCs w:val="24"/>
          <w:lang w:bidi="ar-DZ"/>
        </w:rPr>
        <w:t xml:space="preserve">  Henri </w:t>
      </w:r>
      <w:proofErr w:type="gramStart"/>
      <w:r w:rsidRPr="0035360E">
        <w:rPr>
          <w:rFonts w:ascii="Traditional Arabic" w:hAnsi="Traditional Arabic" w:cs="Traditional Arabic"/>
          <w:b/>
          <w:bCs/>
          <w:color w:val="000000"/>
          <w:sz w:val="24"/>
          <w:szCs w:val="24"/>
          <w:lang w:bidi="ar-DZ"/>
        </w:rPr>
        <w:t>Barth</w:t>
      </w:r>
      <w:r w:rsidRPr="0035360E">
        <w:rPr>
          <w:rFonts w:ascii="Traditional Arabic" w:hAnsi="Traditional Arabic" w:cs="Traditional Arabic"/>
          <w:color w:val="000000"/>
          <w:sz w:val="24"/>
          <w:szCs w:val="24"/>
          <w:lang w:bidi="ar-DZ"/>
        </w:rPr>
        <w:t> ,</w:t>
      </w:r>
      <w:proofErr w:type="gramEnd"/>
      <w:r w:rsidRPr="0035360E">
        <w:rPr>
          <w:rFonts w:ascii="Traditional Arabic" w:hAnsi="Traditional Arabic" w:cs="Traditional Arabic"/>
          <w:color w:val="000000"/>
          <w:sz w:val="24"/>
          <w:szCs w:val="24"/>
          <w:lang w:bidi="ar-DZ"/>
        </w:rPr>
        <w:t xml:space="preserve">  Voyage en Afrique septentrionale et centrale pendant les années 1849 a.Traduction de l’Almand par :Paul Ithier. Edité par </w:t>
      </w:r>
      <w:proofErr w:type="gramStart"/>
      <w:r w:rsidRPr="0035360E">
        <w:rPr>
          <w:rFonts w:ascii="Traditional Arabic" w:hAnsi="Traditional Arabic" w:cs="Traditional Arabic"/>
          <w:color w:val="000000"/>
          <w:sz w:val="24"/>
          <w:szCs w:val="24"/>
          <w:lang w:bidi="ar-DZ"/>
        </w:rPr>
        <w:t>:A.Bohné</w:t>
      </w:r>
      <w:proofErr w:type="gramEnd"/>
      <w:r w:rsidRPr="0035360E">
        <w:rPr>
          <w:rFonts w:ascii="Traditional Arabic" w:hAnsi="Traditional Arabic" w:cs="Traditional Arabic"/>
          <w:color w:val="000000"/>
          <w:sz w:val="24"/>
          <w:szCs w:val="24"/>
          <w:lang w:bidi="ar-DZ"/>
        </w:rPr>
        <w:t>, librairie Paris, et A. Lacroix, Bruxelles, 1861, tome4, 1855 pp14, 15.</w:t>
      </w:r>
      <w:r w:rsidRPr="009A7EBB">
        <w:rPr>
          <w:rFonts w:ascii="Traditional Arabic" w:hAnsi="Traditional Arabic" w:cs="Traditional Arabic"/>
          <w:color w:val="000000"/>
          <w:sz w:val="28"/>
          <w:szCs w:val="28"/>
          <w:lang w:bidi="ar-DZ"/>
        </w:rPr>
        <w:t xml:space="preserve"> </w:t>
      </w:r>
    </w:p>
  </w:footnote>
  <w:footnote w:id="136">
    <w:p w:rsidR="00361680" w:rsidRPr="009A7EBB" w:rsidRDefault="00361680" w:rsidP="00DA1C52">
      <w:pPr>
        <w:pStyle w:val="Notedebasdepage"/>
        <w:bidi/>
        <w:rPr>
          <w:rFonts w:ascii="Traditional Arabic" w:hAnsi="Traditional Arabic" w:cs="Traditional Arabic"/>
          <w:sz w:val="28"/>
          <w:szCs w:val="28"/>
        </w:rPr>
      </w:pP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w:t>
      </w:r>
      <w:r w:rsidRPr="009A7EBB">
        <w:rPr>
          <w:rFonts w:ascii="Traditional Arabic" w:hAnsi="Traditional Arabic" w:cs="Traditional Arabic"/>
          <w:color w:val="000000"/>
          <w:sz w:val="28"/>
          <w:szCs w:val="28"/>
          <w:rtl/>
          <w:lang w:bidi="ar-DZ"/>
        </w:rPr>
        <w:t xml:space="preserve"> </w:t>
      </w:r>
      <w:r w:rsidRPr="009A7EBB">
        <w:rPr>
          <w:rFonts w:ascii="Traditional Arabic" w:hAnsi="Traditional Arabic" w:cs="Traditional Arabic"/>
          <w:b/>
          <w:bCs/>
          <w:color w:val="000000"/>
          <w:sz w:val="28"/>
          <w:szCs w:val="28"/>
          <w:rtl/>
          <w:lang w:bidi="ar-DZ"/>
        </w:rPr>
        <w:t>السعدي</w:t>
      </w:r>
      <w:r w:rsidRPr="009A7EBB">
        <w:rPr>
          <w:rFonts w:ascii="Traditional Arabic" w:hAnsi="Traditional Arabic" w:cs="Traditional Arabic"/>
          <w:color w:val="000000"/>
          <w:sz w:val="28"/>
          <w:szCs w:val="28"/>
          <w:rtl/>
          <w:lang w:bidi="ar-DZ"/>
        </w:rPr>
        <w:t xml:space="preserve">، تاريخ السودان، ص ص7و </w:t>
      </w:r>
      <w:proofErr w:type="gramStart"/>
      <w:r w:rsidRPr="009A7EBB">
        <w:rPr>
          <w:rFonts w:ascii="Traditional Arabic" w:hAnsi="Traditional Arabic" w:cs="Traditional Arabic"/>
          <w:color w:val="000000"/>
          <w:sz w:val="28"/>
          <w:szCs w:val="28"/>
          <w:rtl/>
          <w:lang w:bidi="ar-DZ"/>
        </w:rPr>
        <w:t>87</w:t>
      </w:r>
      <w:r w:rsidRPr="009A7EBB">
        <w:rPr>
          <w:rFonts w:ascii="Traditional Arabic" w:hAnsi="Traditional Arabic" w:cs="Traditional Arabic"/>
          <w:color w:val="000000"/>
          <w:sz w:val="28"/>
          <w:szCs w:val="28"/>
          <w:lang w:bidi="ar-DZ"/>
        </w:rPr>
        <w:t xml:space="preserve"> .</w:t>
      </w:r>
      <w:proofErr w:type="gramEnd"/>
    </w:p>
  </w:footnote>
  <w:footnote w:id="137">
    <w:p w:rsidR="00361680" w:rsidRPr="0035360E" w:rsidRDefault="00361680" w:rsidP="00DA1C52">
      <w:pPr>
        <w:pStyle w:val="Notedebasdepage"/>
        <w:rPr>
          <w:rFonts w:ascii="Traditional Arabic" w:hAnsi="Traditional Arabic" w:cs="Traditional Arabic"/>
          <w:sz w:val="24"/>
          <w:szCs w:val="24"/>
          <w:lang w:val="en-US"/>
        </w:rPr>
      </w:pPr>
      <w:r w:rsidRPr="0035360E">
        <w:rPr>
          <w:rFonts w:ascii="Traditional Arabic" w:hAnsi="Traditional Arabic" w:cs="Traditional Arabic"/>
          <w:b/>
          <w:bCs/>
          <w:sz w:val="24"/>
          <w:szCs w:val="24"/>
          <w:lang w:val="en-US"/>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b/>
          <w:bCs/>
          <w:sz w:val="24"/>
          <w:szCs w:val="24"/>
          <w:lang w:val="en-US"/>
        </w:rPr>
        <w:t xml:space="preserve">) </w:t>
      </w:r>
      <w:proofErr w:type="gramStart"/>
      <w:r w:rsidRPr="0035360E">
        <w:rPr>
          <w:rFonts w:ascii="Traditional Arabic" w:hAnsi="Traditional Arabic" w:cs="Traditional Arabic"/>
          <w:b/>
          <w:bCs/>
          <w:sz w:val="24"/>
          <w:szCs w:val="24"/>
          <w:lang w:val="en-US" w:bidi="ar-DZ"/>
        </w:rPr>
        <w:t>Suzan  B</w:t>
      </w:r>
      <w:proofErr w:type="gramEnd"/>
      <w:r w:rsidRPr="0035360E">
        <w:rPr>
          <w:rFonts w:ascii="Traditional Arabic" w:hAnsi="Traditional Arabic" w:cs="Traditional Arabic"/>
          <w:b/>
          <w:bCs/>
          <w:sz w:val="24"/>
          <w:szCs w:val="24"/>
          <w:lang w:val="en-US" w:bidi="ar-DZ"/>
        </w:rPr>
        <w:t>. Aradeon</w:t>
      </w:r>
      <w:r w:rsidRPr="0035360E">
        <w:rPr>
          <w:rFonts w:ascii="Traditional Arabic" w:hAnsi="Traditional Arabic" w:cs="Traditional Arabic"/>
          <w:sz w:val="24"/>
          <w:szCs w:val="24"/>
          <w:lang w:val="en-US" w:bidi="ar-DZ"/>
        </w:rPr>
        <w:t xml:space="preserve">,  Op.cit. </w:t>
      </w:r>
      <w:proofErr w:type="gramStart"/>
      <w:r w:rsidRPr="0035360E">
        <w:rPr>
          <w:rFonts w:ascii="Traditional Arabic" w:hAnsi="Traditional Arabic" w:cs="Traditional Arabic"/>
          <w:sz w:val="24"/>
          <w:szCs w:val="24"/>
          <w:lang w:val="en-US" w:bidi="ar-DZ"/>
        </w:rPr>
        <w:t>pp99, 100.</w:t>
      </w:r>
      <w:proofErr w:type="gramEnd"/>
    </w:p>
  </w:footnote>
  <w:footnote w:id="138">
    <w:p w:rsidR="00361680" w:rsidRPr="009A7EBB" w:rsidRDefault="00361680" w:rsidP="00DA1C52">
      <w:pPr>
        <w:pStyle w:val="Notedebasdepage"/>
        <w:rPr>
          <w:rFonts w:ascii="Traditional Arabic" w:hAnsi="Traditional Arabic" w:cs="Traditional Arabic"/>
          <w:sz w:val="28"/>
          <w:szCs w:val="28"/>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tl/>
        </w:rPr>
        <w:t xml:space="preserve"> (</w:t>
      </w:r>
      <w:r w:rsidRPr="0035360E">
        <w:rPr>
          <w:rFonts w:ascii="Traditional Arabic" w:hAnsi="Traditional Arabic" w:cs="Traditional Arabic"/>
          <w:b/>
          <w:bCs/>
          <w:sz w:val="24"/>
          <w:szCs w:val="24"/>
          <w:lang w:bidi="ar-DZ"/>
        </w:rPr>
        <w:t>Raimbault (Michel) et Kléna (Songo)</w:t>
      </w:r>
      <w:r w:rsidRPr="0035360E">
        <w:rPr>
          <w:rFonts w:ascii="Traditional Arabic" w:hAnsi="Traditional Arabic" w:cs="Traditional Arabic"/>
          <w:sz w:val="24"/>
          <w:szCs w:val="24"/>
          <w:lang w:bidi="ar-DZ"/>
        </w:rPr>
        <w:t>,  Recherches archéologiques au Mali. Éditions Karthala, Paris, 1991.</w:t>
      </w:r>
    </w:p>
  </w:footnote>
  <w:footnote w:id="139">
    <w:p w:rsidR="00361680" w:rsidRPr="009A7EBB" w:rsidRDefault="00361680" w:rsidP="00DA1C52">
      <w:pPr>
        <w:pStyle w:val="Notedebasdepage"/>
        <w:bidi/>
        <w:rPr>
          <w:rFonts w:ascii="Traditional Arabic" w:hAnsi="Traditional Arabic" w:cs="Traditional Arabic"/>
          <w:sz w:val="28"/>
          <w:szCs w:val="28"/>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ابن خلدون</w:t>
      </w:r>
      <w:r w:rsidRPr="009A7EBB">
        <w:rPr>
          <w:rFonts w:ascii="Traditional Arabic" w:hAnsi="Traditional Arabic" w:cs="Traditional Arabic"/>
          <w:sz w:val="28"/>
          <w:szCs w:val="28"/>
          <w:rtl/>
          <w:lang w:bidi="ar-DZ"/>
        </w:rPr>
        <w:t xml:space="preserve">، المصدر السابق، </w:t>
      </w:r>
      <w:proofErr w:type="gramStart"/>
      <w:r w:rsidRPr="009A7EBB">
        <w:rPr>
          <w:rFonts w:ascii="Traditional Arabic" w:hAnsi="Traditional Arabic" w:cs="Traditional Arabic"/>
          <w:sz w:val="28"/>
          <w:szCs w:val="28"/>
          <w:rtl/>
          <w:lang w:bidi="ar-DZ"/>
        </w:rPr>
        <w:t>ج6 ،</w:t>
      </w:r>
      <w:proofErr w:type="gramEnd"/>
      <w:r w:rsidRPr="009A7EBB">
        <w:rPr>
          <w:rFonts w:ascii="Traditional Arabic" w:hAnsi="Traditional Arabic" w:cs="Traditional Arabic"/>
          <w:sz w:val="28"/>
          <w:szCs w:val="28"/>
          <w:rtl/>
          <w:lang w:bidi="ar-DZ"/>
        </w:rPr>
        <w:t>ص 268 .</w:t>
      </w:r>
    </w:p>
  </w:footnote>
  <w:footnote w:id="140">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هارون المهدي ميغا</w:t>
      </w:r>
      <w:r w:rsidRPr="009A7EBB">
        <w:rPr>
          <w:rFonts w:ascii="Traditional Arabic" w:hAnsi="Traditional Arabic" w:cs="Traditional Arabic"/>
          <w:sz w:val="28"/>
          <w:szCs w:val="28"/>
          <w:rtl/>
          <w:lang w:bidi="ar-DZ"/>
        </w:rPr>
        <w:t xml:space="preserve">، المراسلات العلمية و آثارها التعليمي،و الدعوي بغرب إفريقيا، </w:t>
      </w:r>
      <w:r w:rsidRPr="009A7EBB">
        <w:rPr>
          <w:rFonts w:ascii="Traditional Arabic" w:hAnsi="Traditional Arabic" w:cs="Traditional Arabic"/>
          <w:b/>
          <w:bCs/>
          <w:i/>
          <w:iCs/>
          <w:sz w:val="28"/>
          <w:szCs w:val="28"/>
          <w:rtl/>
          <w:lang w:bidi="ar-DZ"/>
        </w:rPr>
        <w:t>مجلة قراءات افريقية</w:t>
      </w:r>
      <w:r w:rsidRPr="009A7EBB">
        <w:rPr>
          <w:rFonts w:ascii="Traditional Arabic" w:hAnsi="Traditional Arabic" w:cs="Traditional Arabic"/>
          <w:sz w:val="28"/>
          <w:szCs w:val="28"/>
          <w:rtl/>
          <w:lang w:bidi="ar-DZ"/>
        </w:rPr>
        <w:t xml:space="preserve">، العدد الثالث، ديسمبر 2008م، ص 3. </w:t>
      </w:r>
    </w:p>
  </w:footnote>
  <w:footnote w:id="141">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محمد بن عبد الكريم المغيلي،</w:t>
      </w:r>
      <w:r w:rsidRPr="009A7EBB">
        <w:rPr>
          <w:rFonts w:ascii="Traditional Arabic" w:hAnsi="Traditional Arabic" w:cs="Traditional Arabic"/>
          <w:sz w:val="28"/>
          <w:szCs w:val="28"/>
          <w:rtl/>
          <w:lang w:bidi="ar-DZ"/>
        </w:rPr>
        <w:t xml:space="preserve"> أسئلة الأسقيا وأجوبة المغيلي، تحقيق: عبد القادر زبادية، الشركة الوطنية للنشر والتوزيع، الجزائر، 1974م، ص ص 6،7،8. </w:t>
      </w:r>
    </w:p>
  </w:footnote>
  <w:footnote w:id="142">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احمد بابا التنبكتي</w:t>
      </w:r>
      <w:r w:rsidRPr="009A7EBB">
        <w:rPr>
          <w:rFonts w:ascii="Traditional Arabic" w:hAnsi="Traditional Arabic" w:cs="Traditional Arabic"/>
          <w:sz w:val="28"/>
          <w:szCs w:val="28"/>
          <w:rtl/>
        </w:rPr>
        <w:t>، نيل الابتهاج في تطريز الديباج، مصدر سابق، ص332.</w:t>
      </w:r>
    </w:p>
  </w:footnote>
  <w:footnote w:id="143">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هارون المهدي ميغا</w:t>
      </w:r>
      <w:r w:rsidRPr="009A7EBB">
        <w:rPr>
          <w:rFonts w:ascii="Traditional Arabic" w:hAnsi="Traditional Arabic" w:cs="Traditional Arabic"/>
          <w:sz w:val="28"/>
          <w:szCs w:val="28"/>
          <w:rtl/>
          <w:lang w:bidi="ar-DZ"/>
        </w:rPr>
        <w:t>، المراسلات العلمية، مرجع سابق، ص6.</w:t>
      </w:r>
    </w:p>
  </w:footnote>
  <w:footnote w:id="144">
    <w:p w:rsidR="00361680" w:rsidRDefault="00361680" w:rsidP="00DA1C52">
      <w:pPr>
        <w:pStyle w:val="Notedebasdepage"/>
        <w:bidi/>
      </w:pPr>
      <w:r w:rsidRPr="009A7EBB">
        <w:rPr>
          <w:rFonts w:ascii="Traditional Arabic" w:hAnsi="Traditional Arabic" w:cs="Traditional Arabic"/>
          <w:sz w:val="28"/>
          <w:szCs w:val="28"/>
          <w:lang w:bidi="ar-DZ"/>
        </w:rPr>
        <w:t>(</w:t>
      </w:r>
      <w:r w:rsidRPr="009A7EBB">
        <w:rPr>
          <w:rFonts w:ascii="Traditional Arabic" w:hAnsi="Traditional Arabic" w:cs="Traditional Arabic"/>
          <w:b/>
          <w:bCs/>
          <w:sz w:val="28"/>
          <w:szCs w:val="28"/>
        </w:rPr>
        <w:t>1</w:t>
      </w:r>
      <w:r w:rsidRPr="009A7EBB">
        <w:rPr>
          <w:rFonts w:ascii="Traditional Arabic" w:hAnsi="Traditional Arabic" w:cs="Traditional Arabic"/>
          <w:b/>
          <w:bCs/>
          <w:sz w:val="28"/>
          <w:szCs w:val="28"/>
          <w:lang w:bidi="ar-DZ"/>
        </w:rPr>
        <w:t>)</w:t>
      </w:r>
      <w:r w:rsidRPr="009A7EBB">
        <w:rPr>
          <w:rFonts w:ascii="Traditional Arabic" w:hAnsi="Traditional Arabic" w:cs="Traditional Arabic"/>
          <w:b/>
          <w:bCs/>
          <w:sz w:val="28"/>
          <w:szCs w:val="28"/>
          <w:rtl/>
          <w:lang w:bidi="ar-DZ"/>
        </w:rPr>
        <w:t xml:space="preserve"> </w:t>
      </w:r>
      <w:proofErr w:type="gramStart"/>
      <w:r w:rsidRPr="009A7EBB">
        <w:rPr>
          <w:rFonts w:ascii="Traditional Arabic" w:hAnsi="Traditional Arabic" w:cs="Traditional Arabic"/>
          <w:b/>
          <w:bCs/>
          <w:sz w:val="28"/>
          <w:szCs w:val="28"/>
          <w:rtl/>
          <w:lang w:bidi="ar-DZ"/>
        </w:rPr>
        <w:t>السعدي(</w:t>
      </w:r>
      <w:proofErr w:type="gramEnd"/>
      <w:r w:rsidRPr="009A7EBB">
        <w:rPr>
          <w:rFonts w:ascii="Traditional Arabic" w:hAnsi="Traditional Arabic" w:cs="Traditional Arabic"/>
          <w:b/>
          <w:bCs/>
          <w:sz w:val="28"/>
          <w:szCs w:val="28"/>
          <w:rtl/>
          <w:lang w:bidi="ar-DZ"/>
        </w:rPr>
        <w:t>عبد الرحمان</w:t>
      </w:r>
      <w:r w:rsidRPr="009A7EBB">
        <w:rPr>
          <w:rFonts w:ascii="Traditional Arabic" w:hAnsi="Traditional Arabic" w:cs="Traditional Arabic"/>
          <w:sz w:val="28"/>
          <w:szCs w:val="28"/>
          <w:rtl/>
          <w:lang w:bidi="ar-DZ"/>
        </w:rPr>
        <w:t>)، تاريخ السودان،</w:t>
      </w:r>
      <w:r w:rsidRPr="009A7EBB">
        <w:rPr>
          <w:rFonts w:ascii="Traditional Arabic" w:hAnsi="Traditional Arabic" w:cs="Traditional Arabic"/>
          <w:sz w:val="28"/>
          <w:szCs w:val="28"/>
          <w:rtl/>
        </w:rPr>
        <w:t xml:space="preserve"> طبعة هوداس، باريس،1964،</w:t>
      </w:r>
      <w:r w:rsidRPr="009A7EBB">
        <w:rPr>
          <w:rFonts w:ascii="Traditional Arabic" w:hAnsi="Traditional Arabic" w:cs="Traditional Arabic"/>
          <w:sz w:val="28"/>
          <w:szCs w:val="28"/>
          <w:rtl/>
          <w:lang w:bidi="ar-DZ"/>
        </w:rPr>
        <w:t xml:space="preserve"> ص12.</w:t>
      </w:r>
    </w:p>
  </w:footnote>
  <w:footnote w:id="145">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lang w:bidi="ar-DZ"/>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lang w:bidi="ar-DZ"/>
        </w:rPr>
        <w:t>)</w:t>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عز الدين عمرو موسى</w:t>
      </w:r>
      <w:r w:rsidRPr="009A7EBB">
        <w:rPr>
          <w:rFonts w:ascii="Traditional Arabic" w:hAnsi="Traditional Arabic" w:cs="Traditional Arabic"/>
          <w:sz w:val="28"/>
          <w:szCs w:val="28"/>
          <w:rtl/>
          <w:lang w:bidi="ar-DZ"/>
        </w:rPr>
        <w:t>، دراسات إسلامية غرب افريقية، دار الغرب الإسلامي، بيروت، لبنان، 2003م، طبعة ثانية، ص115.</w:t>
      </w:r>
    </w:p>
  </w:footnote>
  <w:footnote w:id="146">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اذا اخذنا  برواية كل من ابن خلدون و دولافوس فسوندياتا  يكون قد عاش بين 1190 و 1262م، ذلك أن دولافوس يقول بانه ولد سنة 1190، و انه تولى الحكم سنة 1235 أي بعد انتصاره على الصوصو في معركة كيرينا، بينما يقول ابن خلدون انه حكم 27سنة، و بهذا تكون فترة حكمه بين 1190 و 1262م.</w:t>
      </w:r>
    </w:p>
  </w:footnote>
  <w:footnote w:id="147">
    <w:p w:rsidR="00361680" w:rsidRPr="009A7EBB" w:rsidRDefault="00361680" w:rsidP="00DA1C52">
      <w:pPr>
        <w:pStyle w:val="Notedebasdepage"/>
        <w:jc w:val="both"/>
        <w:rPr>
          <w:rFonts w:ascii="Traditional Arabic" w:hAnsi="Traditional Arabic" w:cs="Traditional Arabic"/>
          <w:sz w:val="28"/>
          <w:szCs w:val="28"/>
          <w:rtl/>
        </w:rPr>
      </w:pPr>
      <w:r w:rsidRPr="009A7EBB">
        <w:rPr>
          <w:rFonts w:ascii="Traditional Arabic" w:hAnsi="Traditional Arabic" w:cs="Traditional Arabic"/>
          <w:b/>
          <w:bCs/>
          <w:sz w:val="28"/>
          <w:szCs w:val="28"/>
        </w:rPr>
        <w:t>(</w:t>
      </w:r>
      <w:r w:rsidRPr="009A7EBB">
        <w:rPr>
          <w:rStyle w:val="Appelnotedebasdep"/>
          <w:rFonts w:ascii="Traditional Arabic" w:hAnsi="Traditional Arabic" w:cs="Traditional Arabic"/>
          <w:b/>
          <w:bCs/>
          <w:sz w:val="28"/>
          <w:szCs w:val="28"/>
        </w:rPr>
        <w:t>6</w:t>
      </w:r>
      <w:r w:rsidRPr="009A7EBB">
        <w:rPr>
          <w:rFonts w:ascii="Traditional Arabic" w:hAnsi="Traditional Arabic" w:cs="Traditional Arabic"/>
          <w:b/>
          <w:bCs/>
          <w:sz w:val="28"/>
          <w:szCs w:val="28"/>
        </w:rPr>
        <w:t>)</w:t>
      </w:r>
      <w:r w:rsidRPr="009A7EBB">
        <w:rPr>
          <w:rFonts w:ascii="Traditional Arabic" w:hAnsi="Traditional Arabic" w:cs="Traditional Arabic"/>
          <w:sz w:val="28"/>
          <w:szCs w:val="28"/>
        </w:rPr>
        <w:t xml:space="preserve">  </w:t>
      </w:r>
      <w:r w:rsidRPr="009A7EBB">
        <w:rPr>
          <w:rFonts w:ascii="Traditional Arabic" w:hAnsi="Traditional Arabic" w:cs="Traditional Arabic"/>
          <w:b/>
          <w:bCs/>
          <w:sz w:val="28"/>
          <w:szCs w:val="28"/>
          <w:lang w:bidi="ar-DZ"/>
        </w:rPr>
        <w:t>Devey (Muriel</w:t>
      </w:r>
      <w:proofErr w:type="gramStart"/>
      <w:r w:rsidRPr="009A7EBB">
        <w:rPr>
          <w:rFonts w:ascii="Traditional Arabic" w:hAnsi="Traditional Arabic" w:cs="Traditional Arabic"/>
          <w:sz w:val="28"/>
          <w:szCs w:val="28"/>
          <w:lang w:bidi="ar-DZ"/>
        </w:rPr>
        <w:t>) ,</w:t>
      </w:r>
      <w:proofErr w:type="gramEnd"/>
      <w:r w:rsidRPr="009A7EBB">
        <w:rPr>
          <w:rFonts w:ascii="Traditional Arabic" w:hAnsi="Traditional Arabic" w:cs="Traditional Arabic"/>
          <w:sz w:val="28"/>
          <w:szCs w:val="28"/>
          <w:lang w:bidi="ar-DZ"/>
        </w:rPr>
        <w:t xml:space="preserve"> La Guinée ,Editions Karthala, Paris, 2009.p285.</w:t>
      </w:r>
    </w:p>
  </w:footnote>
  <w:footnote w:id="148">
    <w:p w:rsidR="00361680" w:rsidRPr="009A7EBB" w:rsidRDefault="00361680" w:rsidP="00DA1C52">
      <w:pPr>
        <w:pStyle w:val="Notedebasdepage"/>
        <w:bidi/>
        <w:jc w:val="both"/>
        <w:rPr>
          <w:rFonts w:ascii="Traditional Arabic" w:hAnsi="Traditional Arabic" w:cs="Traditional Arabic"/>
          <w:sz w:val="28"/>
          <w:szCs w:val="28"/>
          <w:lang w:bidi="ar-DZ"/>
        </w:rPr>
      </w:pPr>
      <w:r w:rsidRPr="009A7EBB">
        <w:rPr>
          <w:rFonts w:ascii="Traditional Arabic" w:hAnsi="Traditional Arabic" w:cs="Traditional Arabic"/>
          <w:b/>
          <w:bCs/>
          <w:sz w:val="28"/>
          <w:szCs w:val="28"/>
          <w:lang w:bidi="ar-DZ"/>
        </w:rPr>
        <w:t xml:space="preserve"> (</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b/>
          <w:bCs/>
          <w:sz w:val="28"/>
          <w:szCs w:val="28"/>
          <w:lang w:bidi="ar-DZ"/>
        </w:rPr>
        <w:t>)</w:t>
      </w:r>
      <w:r w:rsidRPr="009A7EBB">
        <w:rPr>
          <w:rFonts w:ascii="Traditional Arabic" w:hAnsi="Traditional Arabic" w:cs="Traditional Arabic"/>
          <w:b/>
          <w:bCs/>
          <w:sz w:val="28"/>
          <w:szCs w:val="28"/>
          <w:rtl/>
          <w:lang w:bidi="ar-DZ"/>
        </w:rPr>
        <w:t>نور</w:t>
      </w:r>
      <w:proofErr w:type="gramEnd"/>
      <w:r w:rsidRPr="009A7EBB">
        <w:rPr>
          <w:rFonts w:ascii="Traditional Arabic" w:hAnsi="Traditional Arabic" w:cs="Traditional Arabic"/>
          <w:b/>
          <w:bCs/>
          <w:sz w:val="28"/>
          <w:szCs w:val="28"/>
          <w:rtl/>
          <w:lang w:bidi="ar-DZ"/>
        </w:rPr>
        <w:t xml:space="preserve"> الدين شعباني</w:t>
      </w:r>
      <w:r w:rsidRPr="009A7EBB">
        <w:rPr>
          <w:rFonts w:ascii="Traditional Arabic" w:hAnsi="Traditional Arabic" w:cs="Traditional Arabic"/>
          <w:sz w:val="28"/>
          <w:szCs w:val="28"/>
          <w:rtl/>
          <w:lang w:bidi="ar-DZ"/>
        </w:rPr>
        <w:t>، دور عائلة كيتا في مملكة مالي الإسلامية و علاقاتها الخارجية بين القرنين 5و10هجريين، رسالة دكتوراه في التاريخ الوسيط، جامعة الجزائر، السنة الجامعية: 2012.2013م، ص 279.</w:t>
      </w:r>
    </w:p>
  </w:footnote>
  <w:footnote w:id="149">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lang w:bidi="ar-DZ"/>
        </w:rPr>
        <w:t>قداح</w:t>
      </w:r>
      <w:proofErr w:type="gramEnd"/>
      <w:r w:rsidRPr="009A7EBB">
        <w:rPr>
          <w:rFonts w:ascii="Traditional Arabic" w:hAnsi="Traditional Arabic" w:cs="Traditional Arabic"/>
          <w:b/>
          <w:bCs/>
          <w:sz w:val="28"/>
          <w:szCs w:val="28"/>
          <w:rtl/>
          <w:lang w:bidi="ar-DZ"/>
        </w:rPr>
        <w:t xml:space="preserve"> نعيم</w:t>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color w:val="000000"/>
          <w:sz w:val="28"/>
          <w:szCs w:val="28"/>
          <w:rtl/>
        </w:rPr>
        <w:t xml:space="preserve">حضارة الإسلام وحضارة أوربا في إفريقيا الغربية. الشركة الوطنية للطباعة </w:t>
      </w:r>
      <w:proofErr w:type="gramStart"/>
      <w:r w:rsidRPr="009A7EBB">
        <w:rPr>
          <w:rFonts w:ascii="Traditional Arabic" w:hAnsi="Traditional Arabic" w:cs="Traditional Arabic"/>
          <w:color w:val="000000"/>
          <w:sz w:val="28"/>
          <w:szCs w:val="28"/>
          <w:rtl/>
        </w:rPr>
        <w:t>والنشر</w:t>
      </w:r>
      <w:proofErr w:type="gramEnd"/>
      <w:r w:rsidRPr="009A7EBB">
        <w:rPr>
          <w:rFonts w:ascii="Traditional Arabic" w:hAnsi="Traditional Arabic" w:cs="Traditional Arabic"/>
          <w:color w:val="000000"/>
          <w:sz w:val="28"/>
          <w:szCs w:val="28"/>
          <w:rtl/>
        </w:rPr>
        <w:t>، الجزائر، طبعة ثانية، 1975م.</w:t>
      </w:r>
      <w:r w:rsidRPr="009A7EBB">
        <w:rPr>
          <w:rFonts w:ascii="Traditional Arabic" w:hAnsi="Traditional Arabic" w:cs="Traditional Arabic"/>
          <w:sz w:val="28"/>
          <w:szCs w:val="28"/>
          <w:rtl/>
          <w:lang w:bidi="ar-DZ"/>
        </w:rPr>
        <w:t>، ص 160.</w:t>
      </w:r>
    </w:p>
  </w:footnote>
  <w:footnote w:id="150">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 </w:t>
      </w:r>
      <w:proofErr w:type="gramStart"/>
      <w:r w:rsidRPr="009A7EBB">
        <w:rPr>
          <w:rFonts w:ascii="Traditional Arabic" w:hAnsi="Traditional Arabic" w:cs="Traditional Arabic"/>
          <w:b/>
          <w:bCs/>
          <w:sz w:val="28"/>
          <w:szCs w:val="28"/>
          <w:rtl/>
          <w:lang w:bidi="ar-DZ"/>
        </w:rPr>
        <w:t>نفسه</w:t>
      </w:r>
      <w:proofErr w:type="gramEnd"/>
      <w:r w:rsidRPr="009A7EBB">
        <w:rPr>
          <w:rFonts w:ascii="Traditional Arabic" w:hAnsi="Traditional Arabic" w:cs="Traditional Arabic"/>
          <w:sz w:val="28"/>
          <w:szCs w:val="28"/>
          <w:rtl/>
          <w:lang w:bidi="ar-DZ"/>
        </w:rPr>
        <w:t>،</w:t>
      </w:r>
      <w:r w:rsidRPr="009A7EBB">
        <w:rPr>
          <w:rFonts w:ascii="Traditional Arabic" w:hAnsi="Traditional Arabic" w:cs="Traditional Arabic"/>
          <w:sz w:val="28"/>
          <w:szCs w:val="28"/>
          <w:rtl/>
        </w:rPr>
        <w:t xml:space="preserve"> ص ص 158 ـ 159.</w:t>
      </w:r>
    </w:p>
  </w:footnote>
  <w:footnote w:id="151">
    <w:p w:rsidR="00361680" w:rsidRPr="009A7EBB" w:rsidRDefault="00361680" w:rsidP="00DA1C52">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b/>
          <w:bCs/>
          <w:sz w:val="28"/>
          <w:szCs w:val="28"/>
          <w:rtl/>
        </w:rPr>
        <w:t>عبد</w:t>
      </w:r>
      <w:proofErr w:type="gramEnd"/>
      <w:r w:rsidRPr="009A7EBB">
        <w:rPr>
          <w:rFonts w:ascii="Traditional Arabic" w:hAnsi="Traditional Arabic" w:cs="Traditional Arabic"/>
          <w:b/>
          <w:bCs/>
          <w:sz w:val="28"/>
          <w:szCs w:val="28"/>
          <w:rtl/>
        </w:rPr>
        <w:t xml:space="preserve"> الله عيسى</w:t>
      </w:r>
      <w:r w:rsidRPr="009A7EBB">
        <w:rPr>
          <w:rFonts w:ascii="Traditional Arabic" w:hAnsi="Traditional Arabic" w:cs="Traditional Arabic"/>
          <w:sz w:val="28"/>
          <w:szCs w:val="28"/>
          <w:rtl/>
        </w:rPr>
        <w:t xml:space="preserve">،  التعليم الإسلامي في غرب إفريقيا خلال القرن 16، </w:t>
      </w:r>
      <w:r w:rsidRPr="009A7EBB">
        <w:rPr>
          <w:rFonts w:ascii="Traditional Arabic" w:hAnsi="Traditional Arabic" w:cs="Traditional Arabic"/>
          <w:b/>
          <w:bCs/>
          <w:i/>
          <w:iCs/>
          <w:sz w:val="28"/>
          <w:szCs w:val="28"/>
          <w:rtl/>
        </w:rPr>
        <w:t>مجلة البيان الالكترونية</w:t>
      </w:r>
      <w:r w:rsidRPr="009A7EBB">
        <w:rPr>
          <w:rFonts w:ascii="Traditional Arabic" w:hAnsi="Traditional Arabic" w:cs="Traditional Arabic"/>
          <w:sz w:val="28"/>
          <w:szCs w:val="28"/>
          <w:rtl/>
        </w:rPr>
        <w:t xml:space="preserve">، العدد228، موقع الكتروني: </w:t>
      </w:r>
      <w:r w:rsidRPr="009A7EBB">
        <w:rPr>
          <w:rFonts w:ascii="Traditional Arabic" w:hAnsi="Traditional Arabic" w:cs="Traditional Arabic"/>
          <w:i/>
          <w:iCs/>
          <w:sz w:val="28"/>
          <w:szCs w:val="28"/>
        </w:rPr>
        <w:t>http://www.albayan.co.uk</w:t>
      </w:r>
      <w:r w:rsidRPr="009A7EBB">
        <w:rPr>
          <w:rFonts w:ascii="Traditional Arabic" w:hAnsi="Traditional Arabic" w:cs="Traditional Arabic"/>
          <w:i/>
          <w:iCs/>
          <w:sz w:val="28"/>
          <w:szCs w:val="28"/>
          <w:rtl/>
        </w:rPr>
        <w:t xml:space="preserve">. </w:t>
      </w:r>
      <w:r w:rsidRPr="009A7EBB">
        <w:rPr>
          <w:rFonts w:ascii="Traditional Arabic" w:hAnsi="Traditional Arabic" w:cs="Traditional Arabic"/>
          <w:sz w:val="28"/>
          <w:szCs w:val="28"/>
          <w:rtl/>
        </w:rPr>
        <w:t xml:space="preserve">  تاريخ الاطلاع عليه: يوم </w:t>
      </w:r>
      <w:r w:rsidRPr="009A7EBB">
        <w:rPr>
          <w:rFonts w:ascii="Traditional Arabic" w:hAnsi="Traditional Arabic" w:cs="Traditional Arabic"/>
          <w:sz w:val="28"/>
          <w:szCs w:val="28"/>
          <w:bdr w:val="none" w:sz="0" w:space="0" w:color="auto" w:frame="1"/>
          <w:shd w:val="clear" w:color="auto" w:fill="FFFFFF"/>
          <w:rtl/>
        </w:rPr>
        <w:t>لخميس 22 جمادى الأول 1439 هـ</w:t>
      </w:r>
      <w:r w:rsidRPr="009A7EBB">
        <w:rPr>
          <w:rFonts w:ascii="Traditional Arabic" w:hAnsi="Traditional Arabic" w:cs="Traditional Arabic"/>
          <w:sz w:val="28"/>
          <w:szCs w:val="28"/>
          <w:shd w:val="clear" w:color="auto" w:fill="FFFFFF"/>
        </w:rPr>
        <w:t> - </w:t>
      </w:r>
      <w:r w:rsidRPr="009A7EBB">
        <w:rPr>
          <w:rFonts w:ascii="Traditional Arabic" w:hAnsi="Traditional Arabic" w:cs="Traditional Arabic"/>
          <w:sz w:val="28"/>
          <w:szCs w:val="28"/>
          <w:bdr w:val="none" w:sz="0" w:space="0" w:color="auto" w:frame="1"/>
          <w:shd w:val="clear" w:color="auto" w:fill="FFFFFF"/>
          <w:rtl/>
        </w:rPr>
        <w:t>الموافق لــــــ ـ08/02/ 2018م</w:t>
      </w:r>
    </w:p>
  </w:footnote>
  <w:footnote w:id="152">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 (محمد فاضل) و كريدية(س</w:t>
      </w:r>
      <w:proofErr w:type="gramStart"/>
      <w:r w:rsidRPr="009A7EBB">
        <w:rPr>
          <w:rFonts w:ascii="Traditional Arabic" w:hAnsi="Traditional Arabic" w:cs="Traditional Arabic"/>
          <w:b/>
          <w:bCs/>
          <w:sz w:val="28"/>
          <w:szCs w:val="28"/>
          <w:rtl/>
          <w:lang w:bidi="ar-DZ"/>
        </w:rPr>
        <w:t>عيد إب</w:t>
      </w:r>
      <w:proofErr w:type="gramEnd"/>
      <w:r w:rsidRPr="009A7EBB">
        <w:rPr>
          <w:rFonts w:ascii="Traditional Arabic" w:hAnsi="Traditional Arabic" w:cs="Traditional Arabic"/>
          <w:b/>
          <w:bCs/>
          <w:sz w:val="28"/>
          <w:szCs w:val="28"/>
          <w:rtl/>
          <w:lang w:bidi="ar-DZ"/>
        </w:rPr>
        <w:t>راهيم</w:t>
      </w:r>
      <w:r w:rsidRPr="009A7EBB">
        <w:rPr>
          <w:rFonts w:ascii="Traditional Arabic" w:hAnsi="Traditional Arabic" w:cs="Traditional Arabic"/>
          <w:sz w:val="28"/>
          <w:szCs w:val="28"/>
          <w:rtl/>
          <w:lang w:bidi="ar-DZ"/>
        </w:rPr>
        <w:t>)،</w:t>
      </w:r>
      <w:r w:rsidRPr="009A7EBB">
        <w:rPr>
          <w:rFonts w:ascii="Traditional Arabic" w:hAnsi="Traditional Arabic" w:cs="Traditional Arabic"/>
          <w:sz w:val="28"/>
          <w:szCs w:val="28"/>
          <w:rtl/>
        </w:rPr>
        <w:t xml:space="preserve"> المسلمون في غرب إفريقيا ، تاريخ وحضارة.دار الكتب العلمية، بيروت، لبنان،2007م، طبعة أولى،</w:t>
      </w:r>
      <w:r w:rsidRPr="009A7EBB">
        <w:rPr>
          <w:rFonts w:ascii="Traditional Arabic" w:hAnsi="Traditional Arabic" w:cs="Traditional Arabic"/>
          <w:sz w:val="28"/>
          <w:szCs w:val="28"/>
          <w:rtl/>
          <w:lang w:bidi="ar-DZ"/>
        </w:rPr>
        <w:t>، ص 105 .</w:t>
      </w:r>
    </w:p>
  </w:footnote>
  <w:footnote w:id="153">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shd w:val="clear" w:color="auto" w:fill="FFFFFF"/>
          <w:rtl/>
        </w:rPr>
        <w:t>حسن الوزان</w:t>
      </w:r>
      <w:r w:rsidRPr="009A7EBB">
        <w:rPr>
          <w:rFonts w:ascii="Traditional Arabic" w:hAnsi="Traditional Arabic" w:cs="Traditional Arabic"/>
          <w:sz w:val="28"/>
          <w:szCs w:val="28"/>
          <w:shd w:val="clear" w:color="auto" w:fill="FFFFFF"/>
          <w:rtl/>
        </w:rPr>
        <w:t>، وصف إفريقيا، ترجمة عن الفرنسية محمد حجي ومحمد الأخضر، الجزء الثاني، (بيروت: دار الغرب الإسلامي، 1983)، ص 263</w:t>
      </w:r>
      <w:r w:rsidRPr="009A7EBB">
        <w:rPr>
          <w:rFonts w:ascii="Traditional Arabic" w:hAnsi="Traditional Arabic" w:cs="Traditional Arabic"/>
          <w:sz w:val="28"/>
          <w:szCs w:val="28"/>
          <w:shd w:val="clear" w:color="auto" w:fill="FFFFFF"/>
        </w:rPr>
        <w:t>.</w:t>
      </w:r>
    </w:p>
  </w:footnote>
  <w:footnote w:id="154">
    <w:p w:rsidR="00361680" w:rsidRPr="009A7EBB" w:rsidRDefault="00361680" w:rsidP="00DA1C52">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 xml:space="preserve"> ( </w:t>
      </w:r>
      <w:r w:rsidRPr="009A7EBB">
        <w:rPr>
          <w:rFonts w:ascii="Traditional Arabic" w:hAnsi="Traditional Arabic" w:cs="Traditional Arabic"/>
          <w:b/>
          <w:bCs/>
          <w:sz w:val="24"/>
          <w:szCs w:val="24"/>
          <w:lang w:bidi="ar-DZ"/>
        </w:rPr>
        <w:t>Cuoq (Joseph)</w:t>
      </w:r>
      <w:r w:rsidRPr="009A7EBB">
        <w:rPr>
          <w:rFonts w:ascii="Traditional Arabic" w:hAnsi="Traditional Arabic" w:cs="Traditional Arabic"/>
          <w:sz w:val="24"/>
          <w:szCs w:val="24"/>
          <w:lang w:bidi="ar-DZ"/>
        </w:rPr>
        <w:t> ,Op.Cit. p91</w:t>
      </w:r>
      <w:r w:rsidRPr="009A7EBB">
        <w:rPr>
          <w:rFonts w:ascii="Traditional Arabic" w:hAnsi="Traditional Arabic" w:cs="Traditional Arabic"/>
          <w:sz w:val="24"/>
          <w:szCs w:val="24"/>
          <w:rtl/>
          <w:lang w:bidi="ar-DZ"/>
        </w:rPr>
        <w:t>.</w:t>
      </w:r>
    </w:p>
  </w:footnote>
  <w:footnote w:id="155">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انظر المصدر السابق،</w:t>
      </w:r>
      <w:r w:rsidRPr="009A7EBB">
        <w:rPr>
          <w:rFonts w:ascii="Traditional Arabic" w:hAnsi="Traditional Arabic" w:cs="Traditional Arabic"/>
          <w:sz w:val="28"/>
          <w:szCs w:val="28"/>
          <w:lang w:bidi="ar-DZ"/>
        </w:rPr>
        <w:t xml:space="preserve"> </w:t>
      </w:r>
      <w:r w:rsidRPr="009A7EBB">
        <w:rPr>
          <w:rFonts w:ascii="Traditional Arabic" w:hAnsi="Traditional Arabic" w:cs="Traditional Arabic"/>
          <w:sz w:val="28"/>
          <w:szCs w:val="28"/>
          <w:rtl/>
          <w:lang w:bidi="ar-DZ"/>
        </w:rPr>
        <w:t>ص 691.</w:t>
      </w:r>
    </w:p>
  </w:footnote>
  <w:footnote w:id="156">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lang w:bidi="ar-DZ"/>
        </w:rPr>
        <w:t>البرتلي</w:t>
      </w:r>
      <w:proofErr w:type="gramEnd"/>
      <w:r w:rsidRPr="009A7EBB">
        <w:rPr>
          <w:rFonts w:ascii="Traditional Arabic" w:hAnsi="Traditional Arabic" w:cs="Traditional Arabic"/>
          <w:b/>
          <w:bCs/>
          <w:sz w:val="28"/>
          <w:szCs w:val="28"/>
          <w:rtl/>
          <w:lang w:bidi="ar-DZ"/>
        </w:rPr>
        <w:t xml:space="preserve"> الولاتي</w:t>
      </w:r>
      <w:r w:rsidRPr="009A7EBB">
        <w:rPr>
          <w:rFonts w:ascii="Traditional Arabic" w:hAnsi="Traditional Arabic" w:cs="Traditional Arabic"/>
          <w:b/>
          <w:bCs/>
          <w:sz w:val="28"/>
          <w:szCs w:val="28"/>
          <w:lang w:bidi="ar-DZ"/>
        </w:rPr>
        <w:t xml:space="preserve"> </w:t>
      </w:r>
      <w:r w:rsidRPr="009A7EBB">
        <w:rPr>
          <w:rFonts w:ascii="Traditional Arabic" w:hAnsi="Traditional Arabic" w:cs="Traditional Arabic"/>
          <w:b/>
          <w:bCs/>
          <w:sz w:val="28"/>
          <w:szCs w:val="28"/>
          <w:rtl/>
          <w:lang w:bidi="ar-DZ"/>
        </w:rPr>
        <w:t>(أبو عبد الله محمد بن أبي بكر الصديق)،</w:t>
      </w:r>
      <w:r w:rsidRPr="009A7EBB">
        <w:rPr>
          <w:rFonts w:ascii="Traditional Arabic" w:hAnsi="Traditional Arabic" w:cs="Traditional Arabic"/>
          <w:sz w:val="28"/>
          <w:szCs w:val="28"/>
          <w:rtl/>
          <w:lang w:bidi="ar-DZ"/>
        </w:rPr>
        <w:t xml:space="preserve"> فتح الشكور في معرفة أعيان علماء التكرور. </w:t>
      </w:r>
      <w:proofErr w:type="gramStart"/>
      <w:r w:rsidRPr="009A7EBB">
        <w:rPr>
          <w:rFonts w:ascii="Traditional Arabic" w:hAnsi="Traditional Arabic" w:cs="Traditional Arabic"/>
          <w:sz w:val="28"/>
          <w:szCs w:val="28"/>
          <w:rtl/>
          <w:lang w:bidi="ar-DZ"/>
        </w:rPr>
        <w:t xml:space="preserve">تحقيق: محمد </w:t>
      </w:r>
      <w:proofErr w:type="gramEnd"/>
      <w:r w:rsidRPr="009A7EBB">
        <w:rPr>
          <w:rFonts w:ascii="Traditional Arabic" w:hAnsi="Traditional Arabic" w:cs="Traditional Arabic"/>
          <w:sz w:val="28"/>
          <w:szCs w:val="28"/>
          <w:rtl/>
          <w:lang w:bidi="ar-DZ"/>
        </w:rPr>
        <w:t>إبراهيم الكتاني و محمد حجي، دار الغرب الإسلامي، بيروت،طبعة أولى،1981م،ص 88. ــــ  السعدي، المصدر السابق،ص 27 .</w:t>
      </w:r>
    </w:p>
  </w:footnote>
  <w:footnote w:id="157">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Pr>
        <w:t>4</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 كريدية(سعيد ابراهيم)،</w:t>
      </w:r>
      <w:r w:rsidRPr="009A7EBB">
        <w:rPr>
          <w:rFonts w:ascii="Traditional Arabic" w:hAnsi="Traditional Arabic" w:cs="Traditional Arabic"/>
          <w:sz w:val="28"/>
          <w:szCs w:val="28"/>
          <w:rtl/>
          <w:lang w:bidi="ar-DZ"/>
        </w:rPr>
        <w:t xml:space="preserve"> المرجع السابق، ص 105</w:t>
      </w:r>
    </w:p>
  </w:footnote>
  <w:footnote w:id="158">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t>5</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قداح نعيم</w:t>
      </w:r>
      <w:r w:rsidRPr="009A7EBB">
        <w:rPr>
          <w:rFonts w:ascii="Traditional Arabic" w:hAnsi="Traditional Arabic" w:cs="Traditional Arabic"/>
          <w:sz w:val="28"/>
          <w:szCs w:val="28"/>
          <w:rtl/>
          <w:lang w:bidi="ar-DZ"/>
        </w:rPr>
        <w:t xml:space="preserve">، المرجع السابق، ص </w:t>
      </w:r>
      <w:proofErr w:type="gramStart"/>
      <w:r w:rsidRPr="009A7EBB">
        <w:rPr>
          <w:rFonts w:ascii="Traditional Arabic" w:hAnsi="Traditional Arabic" w:cs="Traditional Arabic"/>
          <w:sz w:val="28"/>
          <w:szCs w:val="28"/>
          <w:rtl/>
          <w:lang w:bidi="ar-DZ"/>
        </w:rPr>
        <w:t>161 .</w:t>
      </w:r>
      <w:proofErr w:type="gramEnd"/>
    </w:p>
  </w:footnote>
  <w:footnote w:id="159">
    <w:p w:rsidR="00361680" w:rsidRPr="009A7EBB" w:rsidRDefault="00361680" w:rsidP="00DA1C52">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 xml:space="preserve">( </w:t>
      </w:r>
      <w:r w:rsidRPr="009A7EBB">
        <w:rPr>
          <w:rFonts w:ascii="Traditional Arabic" w:hAnsi="Traditional Arabic" w:cs="Traditional Arabic"/>
          <w:b/>
          <w:bCs/>
          <w:sz w:val="24"/>
          <w:szCs w:val="24"/>
          <w:lang w:bidi="ar-DZ"/>
        </w:rPr>
        <w:t>Cuoq (Joseph)</w:t>
      </w:r>
      <w:r w:rsidRPr="009A7EBB">
        <w:rPr>
          <w:rFonts w:ascii="Traditional Arabic" w:hAnsi="Traditional Arabic" w:cs="Traditional Arabic"/>
          <w:sz w:val="24"/>
          <w:szCs w:val="24"/>
          <w:lang w:bidi="ar-DZ"/>
        </w:rPr>
        <w:t> ,Op.Cit. p126</w:t>
      </w:r>
      <w:r w:rsidRPr="009A7EBB">
        <w:rPr>
          <w:rFonts w:ascii="Traditional Arabic" w:hAnsi="Traditional Arabic" w:cs="Traditional Arabic"/>
          <w:sz w:val="24"/>
          <w:szCs w:val="24"/>
          <w:rtl/>
          <w:lang w:bidi="ar-DZ"/>
        </w:rPr>
        <w:t>.</w:t>
      </w:r>
    </w:p>
  </w:footnote>
  <w:footnote w:id="160">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b/>
          <w:bCs/>
          <w:sz w:val="28"/>
          <w:szCs w:val="28"/>
          <w:rtl/>
          <w:lang w:bidi="ar-DZ"/>
        </w:rPr>
        <w:t>قداح</w:t>
      </w:r>
      <w:proofErr w:type="gramEnd"/>
      <w:r w:rsidRPr="009A7EBB">
        <w:rPr>
          <w:rFonts w:ascii="Traditional Arabic" w:hAnsi="Traditional Arabic" w:cs="Traditional Arabic"/>
          <w:b/>
          <w:bCs/>
          <w:sz w:val="28"/>
          <w:szCs w:val="28"/>
          <w:rtl/>
          <w:lang w:bidi="ar-DZ"/>
        </w:rPr>
        <w:t xml:space="preserve"> نعيم</w:t>
      </w:r>
      <w:r w:rsidRPr="009A7EBB">
        <w:rPr>
          <w:rFonts w:ascii="Traditional Arabic" w:hAnsi="Traditional Arabic" w:cs="Traditional Arabic"/>
          <w:sz w:val="28"/>
          <w:szCs w:val="28"/>
          <w:rtl/>
          <w:lang w:bidi="ar-DZ"/>
        </w:rPr>
        <w:t>، المرجع السابق، ص 161.</w:t>
      </w:r>
    </w:p>
  </w:footnote>
  <w:footnote w:id="161">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 كريدية (سعيد إبراهيم)</w:t>
      </w:r>
      <w:r w:rsidRPr="009A7EBB">
        <w:rPr>
          <w:rFonts w:ascii="Traditional Arabic" w:hAnsi="Traditional Arabic" w:cs="Traditional Arabic"/>
          <w:sz w:val="28"/>
          <w:szCs w:val="28"/>
          <w:rtl/>
          <w:lang w:bidi="ar-DZ"/>
        </w:rPr>
        <w:t>، المرجع السابق، ص 105 .</w:t>
      </w:r>
    </w:p>
  </w:footnote>
  <w:footnote w:id="162">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عبد</w:t>
      </w:r>
      <w:proofErr w:type="gramEnd"/>
      <w:r w:rsidRPr="009A7EBB">
        <w:rPr>
          <w:rFonts w:ascii="Traditional Arabic" w:hAnsi="Traditional Arabic" w:cs="Traditional Arabic"/>
          <w:b/>
          <w:bCs/>
          <w:sz w:val="28"/>
          <w:szCs w:val="28"/>
          <w:rtl/>
        </w:rPr>
        <w:t xml:space="preserve"> الله عيسى</w:t>
      </w:r>
      <w:r w:rsidRPr="009A7EBB">
        <w:rPr>
          <w:rFonts w:ascii="Traditional Arabic" w:hAnsi="Traditional Arabic" w:cs="Traditional Arabic"/>
          <w:sz w:val="28"/>
          <w:szCs w:val="28"/>
          <w:rtl/>
        </w:rPr>
        <w:t>،  التعليم الإسلامي في غرب إفريقيا خلال القرن 16، مرجع سابق.</w:t>
      </w:r>
    </w:p>
  </w:footnote>
  <w:footnote w:id="163">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معتز ياسين</w:t>
      </w:r>
      <w:r w:rsidRPr="009A7EBB">
        <w:rPr>
          <w:rFonts w:ascii="Traditional Arabic" w:hAnsi="Traditional Arabic" w:cs="Traditional Arabic"/>
          <w:sz w:val="28"/>
          <w:szCs w:val="28"/>
          <w:rtl/>
          <w:lang w:bidi="ar-DZ"/>
        </w:rPr>
        <w:t xml:space="preserve">،جوامع تمبكتو في مالي. </w:t>
      </w:r>
      <w:proofErr w:type="gramStart"/>
      <w:r w:rsidRPr="009A7EBB">
        <w:rPr>
          <w:rFonts w:ascii="Traditional Arabic" w:hAnsi="Traditional Arabic" w:cs="Traditional Arabic"/>
          <w:sz w:val="28"/>
          <w:szCs w:val="28"/>
          <w:rtl/>
          <w:lang w:bidi="ar-DZ"/>
        </w:rPr>
        <w:t>مقال</w:t>
      </w:r>
      <w:proofErr w:type="gramEnd"/>
      <w:r w:rsidRPr="009A7EBB">
        <w:rPr>
          <w:rFonts w:ascii="Traditional Arabic" w:hAnsi="Traditional Arabic" w:cs="Traditional Arabic"/>
          <w:sz w:val="28"/>
          <w:szCs w:val="28"/>
          <w:rtl/>
          <w:lang w:bidi="ar-DZ"/>
        </w:rPr>
        <w:t xml:space="preserve"> صدر في </w:t>
      </w:r>
      <w:r w:rsidRPr="009A7EBB">
        <w:rPr>
          <w:rFonts w:ascii="Traditional Arabic" w:hAnsi="Traditional Arabic" w:cs="Traditional Arabic"/>
          <w:b/>
          <w:bCs/>
          <w:i/>
          <w:iCs/>
          <w:sz w:val="28"/>
          <w:szCs w:val="28"/>
          <w:rtl/>
          <w:lang w:bidi="ar-DZ"/>
        </w:rPr>
        <w:t>مجلة الوعي الإسلامي</w:t>
      </w:r>
      <w:r w:rsidRPr="009A7EBB">
        <w:rPr>
          <w:rFonts w:ascii="Traditional Arabic" w:hAnsi="Traditional Arabic" w:cs="Traditional Arabic"/>
          <w:sz w:val="28"/>
          <w:szCs w:val="28"/>
          <w:rtl/>
          <w:lang w:bidi="ar-DZ"/>
        </w:rPr>
        <w:t>، الصادرة عن وزارة الأوقاف والشؤون الإسلامية، الكويت، العدد523.</w:t>
      </w:r>
    </w:p>
  </w:footnote>
  <w:footnote w:id="164">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وكريدية(سعيد إبراهيم</w:t>
      </w:r>
      <w:r w:rsidRPr="009A7EBB">
        <w:rPr>
          <w:rFonts w:ascii="Traditional Arabic" w:hAnsi="Traditional Arabic" w:cs="Traditional Arabic"/>
          <w:sz w:val="28"/>
          <w:szCs w:val="28"/>
          <w:rtl/>
          <w:lang w:bidi="ar-DZ"/>
        </w:rPr>
        <w:t>)، المرجع السابق، ص 105 .</w:t>
      </w:r>
    </w:p>
  </w:footnote>
  <w:footnote w:id="165">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b/>
          <w:bCs/>
          <w:sz w:val="28"/>
          <w:szCs w:val="28"/>
          <w:rtl/>
          <w:lang w:bidi="ar-DZ"/>
        </w:rPr>
        <w:t>معتز</w:t>
      </w:r>
      <w:proofErr w:type="gramEnd"/>
      <w:r w:rsidRPr="009A7EBB">
        <w:rPr>
          <w:rFonts w:ascii="Traditional Arabic" w:hAnsi="Traditional Arabic" w:cs="Traditional Arabic"/>
          <w:b/>
          <w:bCs/>
          <w:sz w:val="28"/>
          <w:szCs w:val="28"/>
          <w:rtl/>
          <w:lang w:bidi="ar-DZ"/>
        </w:rPr>
        <w:t xml:space="preserve"> ياسين</w:t>
      </w:r>
      <w:r w:rsidRPr="009A7EBB">
        <w:rPr>
          <w:rFonts w:ascii="Traditional Arabic" w:hAnsi="Traditional Arabic" w:cs="Traditional Arabic"/>
          <w:sz w:val="28"/>
          <w:szCs w:val="28"/>
          <w:rtl/>
          <w:lang w:bidi="ar-DZ"/>
        </w:rPr>
        <w:t>، المرجع السابق.</w:t>
      </w:r>
    </w:p>
  </w:footnote>
  <w:footnote w:id="166">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البرتلي الولاتي</w:t>
      </w:r>
      <w:r w:rsidRPr="009A7EBB">
        <w:rPr>
          <w:rFonts w:ascii="Traditional Arabic" w:hAnsi="Traditional Arabic" w:cs="Traditional Arabic"/>
          <w:sz w:val="28"/>
          <w:szCs w:val="28"/>
          <w:rtl/>
          <w:lang w:bidi="ar-DZ"/>
        </w:rPr>
        <w:t>، فتح الشكور، ص 176.</w:t>
      </w:r>
    </w:p>
  </w:footnote>
  <w:footnote w:id="167">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السعدي</w:t>
      </w:r>
      <w:r w:rsidRPr="009A7EBB">
        <w:rPr>
          <w:rFonts w:ascii="Traditional Arabic" w:hAnsi="Traditional Arabic" w:cs="Traditional Arabic"/>
          <w:sz w:val="28"/>
          <w:szCs w:val="28"/>
          <w:rtl/>
          <w:lang w:bidi="ar-DZ"/>
        </w:rPr>
        <w:t xml:space="preserve">، </w:t>
      </w:r>
      <w:proofErr w:type="gramStart"/>
      <w:r w:rsidRPr="009A7EBB">
        <w:rPr>
          <w:rFonts w:ascii="Traditional Arabic" w:hAnsi="Traditional Arabic" w:cs="Traditional Arabic"/>
          <w:sz w:val="28"/>
          <w:szCs w:val="28"/>
          <w:rtl/>
          <w:lang w:bidi="ar-DZ"/>
        </w:rPr>
        <w:t>المصدر</w:t>
      </w:r>
      <w:proofErr w:type="gramEnd"/>
      <w:r w:rsidRPr="009A7EBB">
        <w:rPr>
          <w:rFonts w:ascii="Traditional Arabic" w:hAnsi="Traditional Arabic" w:cs="Traditional Arabic"/>
          <w:sz w:val="28"/>
          <w:szCs w:val="28"/>
          <w:rtl/>
          <w:lang w:bidi="ar-DZ"/>
        </w:rPr>
        <w:t xml:space="preserve"> السابق، ص 57</w:t>
      </w:r>
      <w:r w:rsidRPr="009A7EBB">
        <w:rPr>
          <w:rFonts w:ascii="Traditional Arabic" w:hAnsi="Traditional Arabic" w:cs="Traditional Arabic"/>
          <w:b/>
          <w:bCs/>
          <w:sz w:val="28"/>
          <w:szCs w:val="28"/>
          <w:rtl/>
          <w:lang w:bidi="ar-DZ"/>
        </w:rPr>
        <w:t xml:space="preserve">. ، </w:t>
      </w:r>
      <w:r w:rsidRPr="009A7EBB">
        <w:rPr>
          <w:rFonts w:ascii="Traditional Arabic" w:hAnsi="Traditional Arabic" w:cs="Traditional Arabic"/>
          <w:sz w:val="28"/>
          <w:szCs w:val="28"/>
          <w:rtl/>
          <w:lang w:bidi="ar-DZ"/>
        </w:rPr>
        <w:t xml:space="preserve">ـ </w:t>
      </w:r>
      <w:r w:rsidRPr="009A7EBB">
        <w:rPr>
          <w:rFonts w:ascii="Traditional Arabic" w:hAnsi="Traditional Arabic" w:cs="Traditional Arabic"/>
          <w:sz w:val="24"/>
          <w:szCs w:val="24"/>
          <w:lang w:bidi="ar-DZ"/>
        </w:rPr>
        <w:t>Yattara el Mouloud ,Op.Cit</w:t>
      </w:r>
    </w:p>
  </w:footnote>
  <w:footnote w:id="168">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أحمد بابا التنبكتي</w:t>
      </w:r>
      <w:r w:rsidRPr="009A7EBB">
        <w:rPr>
          <w:rFonts w:ascii="Traditional Arabic" w:hAnsi="Traditional Arabic" w:cs="Traditional Arabic"/>
          <w:sz w:val="28"/>
          <w:szCs w:val="28"/>
          <w:rtl/>
        </w:rPr>
        <w:t>،  نيل الابتهاج في تطريز الدباج، إشراف و تقديم: عبد الحميد عبد الله الهرامة، منشورات كلية الدعوة الإسلامية، طرابلس،1989م، جزءان، ص 608.</w:t>
      </w:r>
    </w:p>
  </w:footnote>
  <w:footnote w:id="169">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 xml:space="preserve">)المصدر السابق، ص </w:t>
      </w:r>
      <w:proofErr w:type="gramStart"/>
      <w:r w:rsidRPr="009A7EBB">
        <w:rPr>
          <w:rFonts w:ascii="Traditional Arabic" w:hAnsi="Traditional Arabic" w:cs="Traditional Arabic"/>
          <w:sz w:val="28"/>
          <w:szCs w:val="28"/>
          <w:rtl/>
          <w:lang w:bidi="ar-DZ"/>
        </w:rPr>
        <w:t>681 .</w:t>
      </w:r>
      <w:proofErr w:type="gramEnd"/>
    </w:p>
  </w:footnote>
  <w:footnote w:id="170">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معتز</w:t>
      </w:r>
      <w:proofErr w:type="gramEnd"/>
      <w:r w:rsidRPr="009A7EBB">
        <w:rPr>
          <w:rFonts w:ascii="Traditional Arabic" w:hAnsi="Traditional Arabic" w:cs="Traditional Arabic"/>
          <w:b/>
          <w:bCs/>
          <w:sz w:val="28"/>
          <w:szCs w:val="28"/>
          <w:rtl/>
          <w:lang w:bidi="ar-DZ"/>
        </w:rPr>
        <w:t xml:space="preserve"> ياسين</w:t>
      </w:r>
      <w:r w:rsidRPr="009A7EBB">
        <w:rPr>
          <w:rFonts w:ascii="Traditional Arabic" w:hAnsi="Traditional Arabic" w:cs="Traditional Arabic"/>
          <w:sz w:val="28"/>
          <w:szCs w:val="28"/>
          <w:rtl/>
          <w:lang w:bidi="ar-DZ"/>
        </w:rPr>
        <w:t>، المرجع السابق.</w:t>
      </w:r>
    </w:p>
  </w:footnote>
  <w:footnote w:id="171">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نفسه.</w:t>
      </w:r>
    </w:p>
  </w:footnote>
  <w:footnote w:id="172">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w:t>
      </w:r>
      <w:r w:rsidRPr="009A7EBB">
        <w:rPr>
          <w:rFonts w:ascii="Traditional Arabic" w:hAnsi="Traditional Arabic" w:cs="Traditional Arabic"/>
          <w:b/>
          <w:bCs/>
          <w:sz w:val="28"/>
          <w:szCs w:val="28"/>
          <w:rtl/>
        </w:rPr>
        <w:t>عبد الله عيسى</w:t>
      </w:r>
      <w:r w:rsidRPr="009A7EBB">
        <w:rPr>
          <w:rFonts w:ascii="Traditional Arabic" w:hAnsi="Traditional Arabic" w:cs="Traditional Arabic"/>
          <w:sz w:val="28"/>
          <w:szCs w:val="28"/>
          <w:rtl/>
        </w:rPr>
        <w:t xml:space="preserve">، التعليم الإسلامي في غرب إفريقيا، </w:t>
      </w:r>
      <w:proofErr w:type="gramStart"/>
      <w:r w:rsidRPr="009A7EBB">
        <w:rPr>
          <w:rFonts w:ascii="Traditional Arabic" w:hAnsi="Traditional Arabic" w:cs="Traditional Arabic"/>
          <w:sz w:val="28"/>
          <w:szCs w:val="28"/>
          <w:rtl/>
        </w:rPr>
        <w:t>مرجع</w:t>
      </w:r>
      <w:proofErr w:type="gramEnd"/>
      <w:r w:rsidRPr="009A7EBB">
        <w:rPr>
          <w:rFonts w:ascii="Traditional Arabic" w:hAnsi="Traditional Arabic" w:cs="Traditional Arabic"/>
          <w:sz w:val="28"/>
          <w:szCs w:val="28"/>
          <w:rtl/>
        </w:rPr>
        <w:t xml:space="preserve"> سابق.</w:t>
      </w:r>
    </w:p>
  </w:footnote>
  <w:footnote w:id="173">
    <w:p w:rsidR="00361680" w:rsidRPr="009A7EBB" w:rsidRDefault="00361680" w:rsidP="00DA1C52">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محمود كعت</w:t>
      </w:r>
      <w:r w:rsidRPr="009A7EBB">
        <w:rPr>
          <w:rFonts w:ascii="Traditional Arabic" w:hAnsi="Traditional Arabic" w:cs="Traditional Arabic"/>
          <w:sz w:val="28"/>
          <w:szCs w:val="28"/>
          <w:rtl/>
          <w:lang w:bidi="ar-DZ"/>
        </w:rPr>
        <w:t>، تاريخ الفتاش</w:t>
      </w:r>
      <w:r w:rsidRPr="009A7EBB">
        <w:rPr>
          <w:rFonts w:ascii="Traditional Arabic" w:hAnsi="Traditional Arabic" w:cs="Traditional Arabic"/>
          <w:sz w:val="28"/>
          <w:szCs w:val="28"/>
          <w:rtl/>
        </w:rPr>
        <w:t xml:space="preserve"> في أخبار البلدان و الجيوش و أكابر الناس.طبعة هوداس وموريس دولافوس، المكتبة الأمريكية و الشرقية، باريس، 1964م، ص 180.</w:t>
      </w:r>
    </w:p>
  </w:footnote>
  <w:footnote w:id="174">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lang w:bidi="ar-DZ"/>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shd w:val="clear" w:color="auto" w:fill="FFFFFF"/>
          <w:rtl/>
        </w:rPr>
        <w:t>عبد القادر زبادية</w:t>
      </w:r>
      <w:r w:rsidRPr="009A7EBB">
        <w:rPr>
          <w:rFonts w:ascii="Traditional Arabic" w:hAnsi="Traditional Arabic" w:cs="Traditional Arabic"/>
          <w:sz w:val="28"/>
          <w:szCs w:val="28"/>
          <w:shd w:val="clear" w:color="auto" w:fill="FFFFFF"/>
          <w:rtl/>
        </w:rPr>
        <w:t xml:space="preserve">، « القرن 16 وحركة التعليم في تنبكتو مركز التبادل الثقافي الأول مع العرب »، مجلة  </w:t>
      </w:r>
      <w:r w:rsidRPr="009A7EBB">
        <w:rPr>
          <w:rFonts w:ascii="Traditional Arabic" w:hAnsi="Traditional Arabic" w:cs="Traditional Arabic"/>
          <w:b/>
          <w:bCs/>
          <w:i/>
          <w:iCs/>
          <w:sz w:val="28"/>
          <w:szCs w:val="28"/>
          <w:shd w:val="clear" w:color="auto" w:fill="FFFFFF"/>
          <w:rtl/>
        </w:rPr>
        <w:t>المؤرخ العربي</w:t>
      </w:r>
      <w:r w:rsidRPr="009A7EBB">
        <w:rPr>
          <w:rFonts w:ascii="Traditional Arabic" w:hAnsi="Traditional Arabic" w:cs="Traditional Arabic"/>
          <w:sz w:val="28"/>
          <w:szCs w:val="28"/>
          <w:shd w:val="clear" w:color="auto" w:fill="FFFFFF"/>
          <w:rtl/>
        </w:rPr>
        <w:t>، العدد 14، (1980)، ص 224</w:t>
      </w:r>
      <w:r w:rsidRPr="009A7EBB">
        <w:rPr>
          <w:rFonts w:ascii="Traditional Arabic" w:hAnsi="Traditional Arabic" w:cs="Traditional Arabic"/>
          <w:sz w:val="28"/>
          <w:szCs w:val="28"/>
          <w:shd w:val="clear" w:color="auto" w:fill="FFFFFF"/>
        </w:rPr>
        <w:t>.</w:t>
      </w:r>
    </w:p>
  </w:footnote>
  <w:footnote w:id="175">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عبد الله عيسى</w:t>
      </w:r>
      <w:r w:rsidRPr="009A7EBB">
        <w:rPr>
          <w:rFonts w:ascii="Traditional Arabic" w:hAnsi="Traditional Arabic" w:cs="Traditional Arabic"/>
          <w:sz w:val="28"/>
          <w:szCs w:val="28"/>
          <w:rtl/>
        </w:rPr>
        <w:t xml:space="preserve">،  التعليم الإسلامي في غرب إفريقيا، </w:t>
      </w:r>
      <w:proofErr w:type="gramStart"/>
      <w:r w:rsidRPr="009A7EBB">
        <w:rPr>
          <w:rFonts w:ascii="Traditional Arabic" w:hAnsi="Traditional Arabic" w:cs="Traditional Arabic"/>
          <w:sz w:val="28"/>
          <w:szCs w:val="28"/>
          <w:rtl/>
        </w:rPr>
        <w:t>مرجع</w:t>
      </w:r>
      <w:proofErr w:type="gramEnd"/>
      <w:r w:rsidRPr="009A7EBB">
        <w:rPr>
          <w:rFonts w:ascii="Traditional Arabic" w:hAnsi="Traditional Arabic" w:cs="Traditional Arabic"/>
          <w:sz w:val="28"/>
          <w:szCs w:val="28"/>
          <w:rtl/>
        </w:rPr>
        <w:t xml:space="preserve"> سابق</w:t>
      </w:r>
    </w:p>
  </w:footnote>
  <w:footnote w:id="176">
    <w:p w:rsidR="00361680" w:rsidRPr="009A7EBB" w:rsidRDefault="00361680" w:rsidP="00DA1C52">
      <w:pPr>
        <w:pStyle w:val="Notedebasdepage"/>
        <w:bidi/>
        <w:rPr>
          <w:rFonts w:ascii="Traditional Arabic" w:hAnsi="Traditional Arabic" w:cs="Traditional Arabic"/>
          <w:sz w:val="28"/>
          <w:szCs w:val="28"/>
          <w:rtl/>
          <w:lang w:eastAsia="fr-FR"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بوعزيز ،المصدر السابق، ص 255.</w:t>
      </w:r>
    </w:p>
  </w:footnote>
  <w:footnote w:id="177">
    <w:p w:rsidR="00361680" w:rsidRPr="009A7EBB" w:rsidRDefault="00361680" w:rsidP="00DA1C52">
      <w:pPr>
        <w:pStyle w:val="Notedebasdepage"/>
        <w:bidi/>
        <w:rPr>
          <w:rFonts w:ascii="Traditional Arabic" w:hAnsi="Traditional Arabic" w:cs="Traditional Arabic"/>
          <w:sz w:val="28"/>
          <w:szCs w:val="28"/>
          <w:rtl/>
        </w:rPr>
      </w:pP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Pr>
        <w:t>3</w:t>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sz w:val="28"/>
          <w:szCs w:val="28"/>
          <w:rtl/>
        </w:rPr>
        <w:t>نفسه</w:t>
      </w:r>
      <w:proofErr w:type="gramEnd"/>
      <w:r w:rsidRPr="009A7EBB">
        <w:rPr>
          <w:rFonts w:ascii="Traditional Arabic" w:hAnsi="Traditional Arabic" w:cs="Traditional Arabic"/>
          <w:sz w:val="28"/>
          <w:szCs w:val="28"/>
          <w:rtl/>
        </w:rPr>
        <w:t>، ص 199.</w:t>
      </w:r>
    </w:p>
  </w:footnote>
  <w:footnote w:id="178">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b/>
          <w:bCs/>
          <w:sz w:val="28"/>
          <w:szCs w:val="28"/>
          <w:rtl/>
          <w:lang w:bidi="ar-DZ"/>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lang w:bidi="ar-DZ"/>
        </w:rPr>
        <w:t>)  قداح نعيم</w:t>
      </w:r>
      <w:r w:rsidRPr="009A7EBB">
        <w:rPr>
          <w:rFonts w:ascii="Traditional Arabic" w:hAnsi="Traditional Arabic" w:cs="Traditional Arabic"/>
          <w:sz w:val="28"/>
          <w:szCs w:val="28"/>
          <w:rtl/>
          <w:lang w:bidi="ar-DZ"/>
        </w:rPr>
        <w:t>، حضارة الإسلام و حضارة اوربا في افريقيا الغربية، مرجع سابق، 161.</w:t>
      </w:r>
    </w:p>
  </w:footnote>
  <w:footnote w:id="179">
    <w:p w:rsidR="00361680" w:rsidRPr="009A7EBB" w:rsidRDefault="00361680" w:rsidP="00DA1C52">
      <w:pPr>
        <w:pStyle w:val="Titre1"/>
        <w:shd w:val="clear" w:color="auto" w:fill="FFFFFF"/>
        <w:bidi/>
        <w:spacing w:before="0" w:beforeAutospacing="0" w:after="0" w:afterAutospacing="0"/>
        <w:jc w:val="both"/>
        <w:rPr>
          <w:rFonts w:ascii="Traditional Arabic" w:hAnsi="Traditional Arabic" w:cs="Traditional Arabic"/>
          <w:b w:val="0"/>
          <w:bCs w:val="0"/>
          <w:color w:val="000000"/>
          <w:sz w:val="28"/>
          <w:szCs w:val="28"/>
          <w:rtl/>
        </w:rPr>
      </w:pPr>
      <w:r w:rsidRPr="009A7EBB">
        <w:rPr>
          <w:rFonts w:ascii="Traditional Arabic" w:hAnsi="Traditional Arabic" w:cs="Traditional Arabic"/>
          <w:b w:val="0"/>
          <w:bCs w:val="0"/>
          <w:sz w:val="28"/>
          <w:szCs w:val="28"/>
          <w:rtl/>
        </w:rPr>
        <w:t>(</w:t>
      </w:r>
      <w:r w:rsidRPr="009A7EBB">
        <w:rPr>
          <w:rStyle w:val="Appelnotedebasdep"/>
          <w:rFonts w:ascii="Traditional Arabic" w:eastAsia="SimSun" w:hAnsi="Traditional Arabic" w:cs="Traditional Arabic"/>
          <w:sz w:val="28"/>
          <w:szCs w:val="28"/>
        </w:rPr>
        <w:footnoteRef/>
      </w:r>
      <w:r w:rsidRPr="009A7EBB">
        <w:rPr>
          <w:rFonts w:ascii="Traditional Arabic" w:hAnsi="Traditional Arabic" w:cs="Traditional Arabic"/>
          <w:b w:val="0"/>
          <w:bCs w:val="0"/>
          <w:sz w:val="28"/>
          <w:szCs w:val="28"/>
          <w:rtl/>
        </w:rPr>
        <w:t xml:space="preserve">) </w:t>
      </w:r>
      <w:r w:rsidRPr="009A7EBB">
        <w:rPr>
          <w:rFonts w:ascii="Traditional Arabic" w:hAnsi="Traditional Arabic" w:cs="Traditional Arabic"/>
          <w:sz w:val="28"/>
          <w:szCs w:val="28"/>
          <w:rtl/>
        </w:rPr>
        <w:t>ليلى صباغ،</w:t>
      </w:r>
      <w:r w:rsidRPr="009A7EBB">
        <w:rPr>
          <w:rFonts w:ascii="Traditional Arabic" w:hAnsi="Traditional Arabic" w:cs="Traditional Arabic"/>
          <w:b w:val="0"/>
          <w:bCs w:val="0"/>
          <w:sz w:val="28"/>
          <w:szCs w:val="28"/>
          <w:rtl/>
        </w:rPr>
        <w:t xml:space="preserve"> </w:t>
      </w:r>
      <w:r w:rsidRPr="009A7EBB">
        <w:rPr>
          <w:rFonts w:ascii="Traditional Arabic" w:hAnsi="Traditional Arabic" w:cs="Traditional Arabic"/>
          <w:b w:val="0"/>
          <w:bCs w:val="0"/>
          <w:color w:val="000000"/>
          <w:sz w:val="28"/>
          <w:szCs w:val="28"/>
          <w:rtl/>
        </w:rPr>
        <w:t>أحمد بابا التكروري (963</w:t>
      </w:r>
      <w:r w:rsidRPr="009A7EBB">
        <w:rPr>
          <w:rFonts w:ascii="Traditional Arabic" w:hAnsi="Traditional Arabic" w:cs="Traditional Arabic"/>
          <w:b w:val="0"/>
          <w:bCs w:val="0"/>
          <w:color w:val="000000"/>
          <w:sz w:val="28"/>
          <w:szCs w:val="28"/>
          <w:rtl/>
          <w:lang w:bidi="ar-SY"/>
        </w:rPr>
        <w:t>-</w:t>
      </w:r>
      <w:r w:rsidRPr="009A7EBB">
        <w:rPr>
          <w:rFonts w:ascii="Traditional Arabic" w:hAnsi="Traditional Arabic" w:cs="Traditional Arabic"/>
          <w:b w:val="0"/>
          <w:bCs w:val="0"/>
          <w:color w:val="000000"/>
          <w:sz w:val="28"/>
          <w:szCs w:val="28"/>
          <w:rtl/>
        </w:rPr>
        <w:t> 1036هـ/ 1556</w:t>
      </w:r>
      <w:r w:rsidRPr="009A7EBB">
        <w:rPr>
          <w:rFonts w:ascii="Traditional Arabic" w:hAnsi="Traditional Arabic" w:cs="Traditional Arabic"/>
          <w:b w:val="0"/>
          <w:bCs w:val="0"/>
          <w:color w:val="000000"/>
          <w:sz w:val="28"/>
          <w:szCs w:val="28"/>
          <w:rtl/>
          <w:lang w:bidi="ar-SY"/>
        </w:rPr>
        <w:t>-</w:t>
      </w:r>
      <w:r w:rsidRPr="009A7EBB">
        <w:rPr>
          <w:rFonts w:ascii="Traditional Arabic" w:hAnsi="Traditional Arabic" w:cs="Traditional Arabic"/>
          <w:b w:val="0"/>
          <w:bCs w:val="0"/>
          <w:color w:val="000000"/>
          <w:sz w:val="28"/>
          <w:szCs w:val="28"/>
          <w:rtl/>
        </w:rPr>
        <w:t> 1627م)، موقع الكتروني:</w:t>
      </w:r>
    </w:p>
    <w:p w:rsidR="00361680" w:rsidRPr="009A7EBB" w:rsidRDefault="00361680" w:rsidP="00DA1C52">
      <w:pPr>
        <w:pStyle w:val="Titre1"/>
        <w:shd w:val="clear" w:color="auto" w:fill="FFFFFF"/>
        <w:bidi/>
        <w:spacing w:before="0" w:beforeAutospacing="0" w:after="0" w:afterAutospacing="0"/>
        <w:jc w:val="right"/>
        <w:rPr>
          <w:rFonts w:ascii="Traditional Arabic" w:hAnsi="Traditional Arabic" w:cs="Traditional Arabic"/>
          <w:i/>
          <w:iCs/>
          <w:color w:val="000000"/>
          <w:sz w:val="24"/>
          <w:szCs w:val="24"/>
          <w:rtl/>
          <w:lang w:bidi="ar-DZ"/>
        </w:rPr>
      </w:pPr>
      <w:r w:rsidRPr="009A7EBB">
        <w:rPr>
          <w:rFonts w:ascii="Traditional Arabic" w:hAnsi="Traditional Arabic" w:cs="Traditional Arabic"/>
          <w:sz w:val="28"/>
          <w:szCs w:val="28"/>
        </w:rPr>
        <w:t xml:space="preserve"> </w:t>
      </w:r>
      <w:r w:rsidRPr="009A7EBB">
        <w:rPr>
          <w:rFonts w:ascii="Traditional Arabic" w:hAnsi="Traditional Arabic" w:cs="Traditional Arabic"/>
          <w:i/>
          <w:iCs/>
          <w:color w:val="000000"/>
          <w:sz w:val="24"/>
          <w:szCs w:val="24"/>
        </w:rPr>
        <w:t>https://www.arab-ency.com/ar</w:t>
      </w:r>
    </w:p>
  </w:footnote>
  <w:footnote w:id="180">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 </w:t>
      </w:r>
      <w:r w:rsidRPr="009A7EBB">
        <w:rPr>
          <w:rFonts w:ascii="Traditional Arabic" w:eastAsiaTheme="minorHAnsi" w:hAnsi="Traditional Arabic" w:cs="Traditional Arabic"/>
          <w:b/>
          <w:bCs/>
          <w:color w:val="1A1A1A"/>
          <w:sz w:val="28"/>
          <w:szCs w:val="28"/>
          <w:rtl/>
          <w:lang w:eastAsia="en-US"/>
        </w:rPr>
        <w:t>د</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color w:val="1A1A1A"/>
          <w:sz w:val="28"/>
          <w:szCs w:val="28"/>
          <w:rtl/>
          <w:lang w:eastAsia="en-US"/>
        </w:rPr>
        <w:t>آدم</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sz w:val="28"/>
          <w:szCs w:val="28"/>
          <w:rtl/>
          <w:lang w:eastAsia="en-US"/>
        </w:rPr>
        <w:t>أديبايو</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سراج</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الدين</w:t>
      </w:r>
      <w:r w:rsidRPr="009A7EBB">
        <w:rPr>
          <w:rFonts w:ascii="Traditional Arabic" w:eastAsiaTheme="minorHAnsi" w:hAnsi="Traditional Arabic" w:cs="Traditional Arabic"/>
          <w:sz w:val="28"/>
          <w:szCs w:val="28"/>
          <w:rtl/>
          <w:lang w:eastAsia="en-US"/>
        </w:rPr>
        <w:t xml:space="preserve"> ، المؤلفات</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العربية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الكانمية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البرنوية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بين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الأدب</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 xml:space="preserve">والتاريخ، </w:t>
      </w:r>
      <w:r w:rsidRPr="009A7EBB">
        <w:rPr>
          <w:rFonts w:ascii="Traditional Arabic" w:eastAsiaTheme="minorHAnsi" w:hAnsi="Traditional Arabic" w:cs="Traditional Arabic"/>
          <w:b/>
          <w:bCs/>
          <w:i/>
          <w:iCs/>
          <w:sz w:val="28"/>
          <w:szCs w:val="28"/>
          <w:rtl/>
          <w:lang w:eastAsia="en-US"/>
        </w:rPr>
        <w:t>مجلة قراءات افريقية</w:t>
      </w:r>
      <w:r w:rsidRPr="009A7EBB">
        <w:rPr>
          <w:rFonts w:ascii="Traditional Arabic" w:eastAsiaTheme="minorHAnsi" w:hAnsi="Traditional Arabic" w:cs="Traditional Arabic"/>
          <w:sz w:val="28"/>
          <w:szCs w:val="28"/>
          <w:rtl/>
          <w:lang w:eastAsia="en-US"/>
        </w:rPr>
        <w:t>،مجلة ثقافية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فصلية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محكَّمة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متخصصة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في</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شؤون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القارة</w:t>
      </w:r>
      <w:r w:rsidRPr="009A7EBB">
        <w:rPr>
          <w:rFonts w:ascii="Traditional Arabic" w:eastAsiaTheme="minorHAnsi" w:hAnsi="Traditional Arabic" w:cs="Traditional Arabic"/>
          <w:sz w:val="28"/>
          <w:szCs w:val="28"/>
          <w:rtl/>
          <w:lang w:eastAsia="en-US" w:bidi="ar-DZ"/>
        </w:rPr>
        <w:t xml:space="preserve"> </w:t>
      </w:r>
      <w:r w:rsidRPr="009A7EBB">
        <w:rPr>
          <w:rFonts w:ascii="Traditional Arabic" w:eastAsiaTheme="minorHAnsi" w:hAnsi="Traditional Arabic" w:cs="Traditional Arabic"/>
          <w:sz w:val="28"/>
          <w:szCs w:val="28"/>
          <w:rtl/>
          <w:lang w:eastAsia="en-US"/>
        </w:rPr>
        <w:t>الإفريقية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تصدر</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عن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المنتدى</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الإسلامي</w:t>
      </w:r>
      <w:r w:rsidRPr="009A7EBB">
        <w:rPr>
          <w:rFonts w:ascii="Traditional Arabic" w:eastAsiaTheme="minorHAnsi" w:hAnsi="Traditional Arabic" w:cs="Traditional Arabic"/>
          <w:sz w:val="28"/>
          <w:szCs w:val="28"/>
          <w:rtl/>
          <w:lang w:eastAsia="en-US" w:bidi="ar-DZ"/>
        </w:rPr>
        <w:t xml:space="preserve">، </w:t>
      </w:r>
      <w:r w:rsidRPr="009A7EBB">
        <w:rPr>
          <w:rFonts w:ascii="Traditional Arabic" w:eastAsiaTheme="minorHAnsi" w:hAnsi="Traditional Arabic" w:cs="Traditional Arabic"/>
          <w:sz w:val="28"/>
          <w:szCs w:val="28"/>
          <w:rtl/>
          <w:lang w:eastAsia="en-US"/>
        </w:rPr>
        <w:t>العدد</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الخامس</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عشر</w:t>
      </w:r>
      <w:r w:rsidRPr="009A7EBB">
        <w:rPr>
          <w:rFonts w:ascii="Traditional Arabic" w:eastAsiaTheme="minorHAnsi" w:hAnsi="Traditional Arabic" w:cs="Traditional Arabic"/>
          <w:sz w:val="28"/>
          <w:szCs w:val="28"/>
          <w:rtl/>
          <w:lang w:eastAsia="en-US" w:bidi="ar-DZ"/>
        </w:rPr>
        <w:t xml:space="preserve">، </w:t>
      </w:r>
      <w:r w:rsidRPr="009A7EBB">
        <w:rPr>
          <w:rFonts w:ascii="Traditional Arabic" w:eastAsiaTheme="minorHAnsi" w:hAnsi="Traditional Arabic" w:cs="Traditional Arabic"/>
          <w:sz w:val="28"/>
          <w:szCs w:val="28"/>
          <w:rtl/>
          <w:lang w:eastAsia="en-US"/>
        </w:rPr>
        <w:t>محرم</w:t>
      </w:r>
      <w:r w:rsidRPr="009A7EBB">
        <w:rPr>
          <w:rFonts w:ascii="Traditional Arabic" w:eastAsiaTheme="minorHAnsi" w:hAnsi="Traditional Arabic" w:cs="Traditional Arabic"/>
          <w:sz w:val="28"/>
          <w:szCs w:val="28"/>
          <w:lang w:eastAsia="en-US"/>
        </w:rPr>
        <w:t xml:space="preserve"> - </w:t>
      </w:r>
      <w:r w:rsidRPr="009A7EBB">
        <w:rPr>
          <w:rFonts w:ascii="Traditional Arabic" w:eastAsiaTheme="minorHAnsi" w:hAnsi="Traditional Arabic" w:cs="Traditional Arabic"/>
          <w:sz w:val="28"/>
          <w:szCs w:val="28"/>
          <w:rtl/>
          <w:lang w:eastAsia="en-US"/>
        </w:rPr>
        <w:t>ربيع</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الأول</w:t>
      </w:r>
      <w:r w:rsidRPr="009A7EBB">
        <w:rPr>
          <w:rFonts w:ascii="Traditional Arabic" w:eastAsiaTheme="minorHAnsi" w:hAnsi="Traditional Arabic" w:cs="Traditional Arabic"/>
          <w:sz w:val="28"/>
          <w:szCs w:val="28"/>
          <w:lang w:eastAsia="en-US"/>
        </w:rPr>
        <w:t xml:space="preserve"> 1434 </w:t>
      </w:r>
      <w:r w:rsidRPr="009A7EBB">
        <w:rPr>
          <w:rFonts w:ascii="Traditional Arabic" w:eastAsiaTheme="minorHAnsi" w:hAnsi="Traditional Arabic" w:cs="Traditional Arabic"/>
          <w:sz w:val="28"/>
          <w:szCs w:val="28"/>
          <w:rtl/>
          <w:lang w:eastAsia="en-US"/>
        </w:rPr>
        <w:t>ه</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يناير</w:t>
      </w:r>
      <w:r w:rsidRPr="009A7EBB">
        <w:rPr>
          <w:rFonts w:ascii="Traditional Arabic" w:eastAsiaTheme="minorHAnsi" w:hAnsi="Traditional Arabic" w:cs="Traditional Arabic"/>
          <w:sz w:val="28"/>
          <w:szCs w:val="28"/>
          <w:lang w:eastAsia="en-US"/>
        </w:rPr>
        <w:t xml:space="preserve"> - </w:t>
      </w:r>
      <w:r w:rsidRPr="009A7EBB">
        <w:rPr>
          <w:rFonts w:ascii="Traditional Arabic" w:eastAsiaTheme="minorHAnsi" w:hAnsi="Traditional Arabic" w:cs="Traditional Arabic"/>
          <w:sz w:val="28"/>
          <w:szCs w:val="28"/>
          <w:rtl/>
          <w:lang w:eastAsia="en-US"/>
        </w:rPr>
        <w:t>مارس</w:t>
      </w:r>
      <w:r w:rsidRPr="009A7EBB">
        <w:rPr>
          <w:rFonts w:ascii="Traditional Arabic" w:eastAsiaTheme="minorHAnsi" w:hAnsi="Traditional Arabic" w:cs="Traditional Arabic"/>
          <w:sz w:val="28"/>
          <w:szCs w:val="28"/>
          <w:lang w:eastAsia="en-US"/>
        </w:rPr>
        <w:t xml:space="preserve"> 2013 </w:t>
      </w:r>
      <w:r w:rsidRPr="009A7EBB">
        <w:rPr>
          <w:rFonts w:ascii="Traditional Arabic" w:eastAsiaTheme="minorHAnsi" w:hAnsi="Traditional Arabic" w:cs="Traditional Arabic"/>
          <w:sz w:val="28"/>
          <w:szCs w:val="28"/>
          <w:rtl/>
          <w:lang w:eastAsia="en-US"/>
        </w:rPr>
        <w:t>م، ص 82 و ما بعدها</w:t>
      </w:r>
    </w:p>
  </w:footnote>
  <w:footnote w:id="181">
    <w:p w:rsidR="00361680" w:rsidRPr="009A7EBB" w:rsidRDefault="00361680" w:rsidP="00DA1C52">
      <w:pPr>
        <w:pStyle w:val="Notedebasdepage"/>
        <w:rPr>
          <w:rFonts w:ascii="Traditional Arabic" w:hAnsi="Traditional Arabic" w:cs="Traditional Arabic"/>
          <w:sz w:val="28"/>
          <w:szCs w:val="28"/>
          <w:rtl/>
          <w:lang w:bidi="ar-DZ"/>
        </w:rPr>
      </w:pPr>
    </w:p>
  </w:footnote>
  <w:footnote w:id="182">
    <w:p w:rsidR="00361680" w:rsidRPr="009A7EBB" w:rsidRDefault="00361680" w:rsidP="00DA1C52">
      <w:pPr>
        <w:pStyle w:val="Notedebasdepage"/>
        <w:bidi/>
        <w:rPr>
          <w:rFonts w:ascii="Traditional Arabic" w:eastAsia="Times New Roman" w:hAnsi="Traditional Arabic" w:cs="Traditional Arabic"/>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t>1</w:t>
      </w:r>
      <w:r w:rsidRPr="009A7EBB">
        <w:rPr>
          <w:rFonts w:ascii="Traditional Arabic" w:hAnsi="Traditional Arabic" w:cs="Traditional Arabic"/>
          <w:sz w:val="28"/>
          <w:szCs w:val="28"/>
          <w:rtl/>
        </w:rPr>
        <w:t>) زبادية، المرجع السابق، ص 77.</w:t>
      </w:r>
    </w:p>
  </w:footnote>
  <w:footnote w:id="183">
    <w:p w:rsidR="00361680" w:rsidRPr="009A7EBB" w:rsidRDefault="00361680" w:rsidP="00C104E6">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Pr>
          <w:rStyle w:val="Appelnotedebasdep"/>
          <w:rFonts w:ascii="Traditional Arabic" w:hAnsi="Traditional Arabic" w:cs="Traditional Arabic"/>
          <w:b/>
          <w:bCs/>
          <w:sz w:val="28"/>
          <w:szCs w:val="28"/>
        </w:rPr>
        <w:t>2</w:t>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sz w:val="28"/>
          <w:szCs w:val="28"/>
          <w:rtl/>
        </w:rPr>
        <w:t>نفسه</w:t>
      </w:r>
      <w:proofErr w:type="gramEnd"/>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rPr>
        <w:t xml:space="preserve"> </w:t>
      </w:r>
    </w:p>
  </w:footnote>
  <w:footnote w:id="184">
    <w:p w:rsidR="00361680" w:rsidRPr="009A7EBB" w:rsidRDefault="00361680" w:rsidP="00DA1C52">
      <w:pPr>
        <w:pStyle w:val="Notedebasdepage"/>
        <w:bidi/>
        <w:rPr>
          <w:rFonts w:ascii="Traditional Arabic" w:eastAsiaTheme="minorHAnsi" w:hAnsi="Traditional Arabic" w:cs="Traditional Arabic"/>
          <w:sz w:val="28"/>
          <w:szCs w:val="28"/>
          <w:rtl/>
          <w:lang w:eastAsia="en-US"/>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eastAsiaTheme="minorHAnsi" w:hAnsi="Traditional Arabic" w:cs="Traditional Arabic"/>
          <w:b/>
          <w:bCs/>
          <w:color w:val="1A1A1A"/>
          <w:sz w:val="28"/>
          <w:szCs w:val="28"/>
          <w:rtl/>
          <w:lang w:eastAsia="en-US"/>
        </w:rPr>
        <w:t>آدم</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sz w:val="28"/>
          <w:szCs w:val="28"/>
          <w:rtl/>
          <w:lang w:eastAsia="en-US"/>
        </w:rPr>
        <w:t>أديبايو</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سراج</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الدين</w:t>
      </w:r>
      <w:r w:rsidRPr="009A7EBB">
        <w:rPr>
          <w:rFonts w:ascii="Traditional Arabic" w:eastAsiaTheme="minorHAnsi" w:hAnsi="Traditional Arabic" w:cs="Traditional Arabic"/>
          <w:sz w:val="28"/>
          <w:szCs w:val="28"/>
          <w:rtl/>
          <w:lang w:eastAsia="en-US"/>
        </w:rPr>
        <w:t xml:space="preserve"> ، المؤلفات</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العربية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الكانمية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البرنوية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بين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الأدب</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والتاريخ، مرجع سابق، ص85.</w:t>
      </w:r>
    </w:p>
    <w:p w:rsidR="00361680" w:rsidRPr="009A7EBB" w:rsidRDefault="00361680" w:rsidP="00DA1C52">
      <w:pPr>
        <w:pStyle w:val="Notedebasdepage"/>
        <w:bidi/>
        <w:rPr>
          <w:rFonts w:ascii="Traditional Arabic" w:hAnsi="Traditional Arabic" w:cs="Traditional Arabic"/>
          <w:sz w:val="28"/>
          <w:szCs w:val="28"/>
          <w:rtl/>
          <w:lang w:bidi="ar-DZ"/>
        </w:rPr>
      </w:pPr>
    </w:p>
  </w:footnote>
  <w:footnote w:id="185">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 xml:space="preserve">) </w:t>
      </w:r>
      <w:r w:rsidRPr="009A7EBB">
        <w:rPr>
          <w:rFonts w:ascii="Traditional Arabic" w:eastAsiaTheme="minorHAnsi" w:hAnsi="Traditional Arabic" w:cs="Traditional Arabic"/>
          <w:b/>
          <w:bCs/>
          <w:color w:val="1A1A1A"/>
          <w:sz w:val="28"/>
          <w:szCs w:val="28"/>
          <w:rtl/>
          <w:lang w:eastAsia="en-US"/>
        </w:rPr>
        <w:t>آدم</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sz w:val="28"/>
          <w:szCs w:val="28"/>
          <w:rtl/>
          <w:lang w:eastAsia="en-US"/>
        </w:rPr>
        <w:t>أديبايو</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سراج</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الدين</w:t>
      </w:r>
      <w:r w:rsidRPr="009A7EBB">
        <w:rPr>
          <w:rFonts w:ascii="Traditional Arabic" w:eastAsiaTheme="minorHAnsi" w:hAnsi="Traditional Arabic" w:cs="Traditional Arabic"/>
          <w:sz w:val="28"/>
          <w:szCs w:val="28"/>
          <w:rtl/>
          <w:lang w:eastAsia="en-US"/>
        </w:rPr>
        <w:t xml:space="preserve"> ، المؤلفات</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العربية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الكانمية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البرنوية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 مرجع سابق،ص 87.</w:t>
      </w:r>
    </w:p>
  </w:footnote>
  <w:footnote w:id="186">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proofErr w:type="gramStart"/>
      <w:r w:rsidRPr="009A7EBB">
        <w:rPr>
          <w:rFonts w:ascii="Traditional Arabic" w:eastAsiaTheme="minorHAnsi" w:hAnsi="Traditional Arabic" w:cs="Traditional Arabic"/>
          <w:b/>
          <w:bCs/>
          <w:color w:val="1A1A1A"/>
          <w:sz w:val="28"/>
          <w:szCs w:val="28"/>
          <w:rtl/>
          <w:lang w:eastAsia="en-US"/>
        </w:rPr>
        <w:t>نفسه</w:t>
      </w:r>
      <w:proofErr w:type="gramEnd"/>
    </w:p>
  </w:footnote>
  <w:footnote w:id="187">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جمال بامي</w:t>
      </w:r>
      <w:r w:rsidRPr="009A7EBB">
        <w:rPr>
          <w:rFonts w:ascii="Traditional Arabic" w:hAnsi="Traditional Arabic" w:cs="Traditional Arabic"/>
          <w:sz w:val="28"/>
          <w:szCs w:val="28"/>
          <w:rtl/>
          <w:lang w:bidi="ar-DZ"/>
        </w:rPr>
        <w:t xml:space="preserve">، احمد بابا التنبكتي، موقع الكتروني: </w:t>
      </w:r>
      <w:r w:rsidRPr="009A7EBB">
        <w:rPr>
          <w:rFonts w:ascii="Traditional Arabic" w:hAnsi="Traditional Arabic" w:cs="Traditional Arabic"/>
          <w:b/>
          <w:bCs/>
          <w:i/>
          <w:iCs/>
          <w:sz w:val="24"/>
          <w:szCs w:val="24"/>
          <w:lang w:bidi="ar-DZ"/>
        </w:rPr>
        <w:t>https://www.maghress.com/almithaq/6676</w:t>
      </w:r>
    </w:p>
  </w:footnote>
  <w:footnote w:id="188">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lang w:bidi="ar-DZ"/>
        </w:rPr>
        <w:t xml:space="preserve"> </w:t>
      </w:r>
      <w:r w:rsidRPr="009A7EBB">
        <w:rPr>
          <w:rFonts w:ascii="Traditional Arabic" w:hAnsi="Traditional Arabic" w:cs="Traditional Arabic"/>
          <w:sz w:val="28"/>
          <w:szCs w:val="28"/>
          <w:rtl/>
          <w:lang w:bidi="ar-DZ"/>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جمال بامي</w:t>
      </w:r>
      <w:r w:rsidRPr="009A7EBB">
        <w:rPr>
          <w:rFonts w:ascii="Traditional Arabic" w:hAnsi="Traditional Arabic" w:cs="Traditional Arabic"/>
          <w:sz w:val="28"/>
          <w:szCs w:val="28"/>
          <w:rtl/>
          <w:lang w:bidi="ar-DZ"/>
        </w:rPr>
        <w:t>، مرجع سابق.</w:t>
      </w:r>
    </w:p>
  </w:footnote>
  <w:footnote w:id="189">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بوبكي سكينة</w:t>
      </w:r>
      <w:r w:rsidRPr="009A7EBB">
        <w:rPr>
          <w:rFonts w:ascii="Traditional Arabic" w:hAnsi="Traditional Arabic" w:cs="Traditional Arabic"/>
          <w:sz w:val="28"/>
          <w:szCs w:val="28"/>
          <w:rtl/>
        </w:rPr>
        <w:t>، الحركة العلمية بالهوسا في السودان الغربي خلال القرن19م، رسالة لنيل شهادة الماجستير في التاريخ والحضارة الإسلامية، كلية العلوم الإنسانية و الحضارة الإسلامي، جامعة وهران، السنة الجامعية: 2008/2009م، ص ص من 72 الى 74.</w:t>
      </w:r>
    </w:p>
  </w:footnote>
  <w:footnote w:id="190">
    <w:p w:rsidR="00361680" w:rsidRPr="009A7EBB" w:rsidRDefault="00361680" w:rsidP="00DA1C52">
      <w:pPr>
        <w:bidi/>
        <w:spacing w:line="276" w:lineRule="auto"/>
        <w:jc w:val="both"/>
        <w:rPr>
          <w:rFonts w:ascii="Traditional Arabic" w:eastAsiaTheme="minorHAnsi" w:hAnsi="Traditional Arabic" w:cs="Traditional Arabic"/>
          <w:sz w:val="28"/>
          <w:szCs w:val="28"/>
          <w:rtl/>
          <w:lang w:eastAsia="en-US" w:bidi="ar-DZ"/>
        </w:rPr>
      </w:pPr>
      <w:r w:rsidRPr="009A7EBB">
        <w:rPr>
          <w:rFonts w:ascii="Traditional Arabic" w:hAnsi="Traditional Arabic" w:cs="Traditional Arabic"/>
          <w:b/>
          <w:bCs/>
          <w:sz w:val="28"/>
          <w:szCs w:val="28"/>
          <w:rtl/>
          <w:lang w:bidi="ar-DZ"/>
        </w:rPr>
        <w:t xml:space="preserve"> (1)</w:t>
      </w:r>
      <w:r w:rsidRPr="009A7EBB">
        <w:rPr>
          <w:rFonts w:ascii="Traditional Arabic" w:hAnsi="Traditional Arabic" w:cs="Traditional Arabic"/>
          <w:b/>
          <w:bCs/>
          <w:sz w:val="28"/>
          <w:szCs w:val="28"/>
          <w:rtl/>
        </w:rPr>
        <w:t>العمري(أحمد السويلم)،</w:t>
      </w:r>
      <w:r w:rsidRPr="009A7EBB">
        <w:rPr>
          <w:rFonts w:ascii="Traditional Arabic" w:hAnsi="Traditional Arabic" w:cs="Traditional Arabic"/>
          <w:sz w:val="28"/>
          <w:szCs w:val="28"/>
          <w:rtl/>
        </w:rPr>
        <w:t xml:space="preserve"> </w:t>
      </w:r>
      <w:r w:rsidRPr="009A7EBB">
        <w:rPr>
          <w:rFonts w:ascii="Traditional Arabic" w:eastAsia="Times New Roman" w:hAnsi="Traditional Arabic" w:cs="Traditional Arabic"/>
          <w:b/>
          <w:bCs/>
          <w:sz w:val="28"/>
          <w:szCs w:val="28"/>
          <w:rtl/>
          <w:lang w:eastAsia="fr-FR"/>
        </w:rPr>
        <w:t xml:space="preserve">العمري (أحمد السويلم)، </w:t>
      </w:r>
      <w:r w:rsidRPr="009A7EBB">
        <w:rPr>
          <w:rFonts w:ascii="Traditional Arabic" w:eastAsia="Times New Roman" w:hAnsi="Traditional Arabic" w:cs="Traditional Arabic"/>
          <w:sz w:val="28"/>
          <w:szCs w:val="28"/>
          <w:rtl/>
          <w:lang w:eastAsia="fr-FR"/>
        </w:rPr>
        <w:t xml:space="preserve"> الإفريقيون والعر ب لقاهرة، 1967م </w:t>
      </w:r>
      <w:r w:rsidRPr="009A7EBB">
        <w:rPr>
          <w:rFonts w:ascii="Traditional Arabic" w:hAnsi="Traditional Arabic" w:cs="Traditional Arabic"/>
          <w:sz w:val="28"/>
          <w:szCs w:val="28"/>
          <w:rtl/>
        </w:rPr>
        <w:t xml:space="preserve">،ص66.  </w:t>
      </w:r>
    </w:p>
  </w:footnote>
  <w:footnote w:id="191">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rPr>
        <w:t>البكري</w:t>
      </w:r>
      <w:r w:rsidRPr="009A7EBB">
        <w:rPr>
          <w:rFonts w:ascii="Traditional Arabic" w:hAnsi="Traditional Arabic" w:cs="Traditional Arabic"/>
          <w:sz w:val="28"/>
          <w:szCs w:val="28"/>
          <w:rtl/>
        </w:rPr>
        <w:t>، المصدر السابق، ص 182.</w:t>
      </w:r>
    </w:p>
  </w:footnote>
  <w:footnote w:id="192">
    <w:p w:rsidR="00361680" w:rsidRPr="009A7EBB" w:rsidRDefault="00361680" w:rsidP="00DA1C52">
      <w:pPr>
        <w:pStyle w:val="Notedebasdepage"/>
        <w:bidi/>
        <w:jc w:val="both"/>
        <w:rPr>
          <w:rFonts w:ascii="Traditional Arabic" w:hAnsi="Traditional Arabic" w:cs="Traditional Arabic"/>
          <w:b/>
          <w:bCs/>
          <w:sz w:val="28"/>
          <w:szCs w:val="28"/>
          <w:rtl/>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طقوش (محمد سهيل</w:t>
      </w:r>
      <w:r w:rsidRPr="009A7EBB">
        <w:rPr>
          <w:rFonts w:ascii="Traditional Arabic" w:hAnsi="Traditional Arabic" w:cs="Traditional Arabic"/>
          <w:sz w:val="28"/>
          <w:szCs w:val="28"/>
          <w:rtl/>
        </w:rPr>
        <w:t xml:space="preserve">)،التاريخ الإسلامي الوجيز، دار النفائس للطباعة والنشر، بيروت، 2002، ص 359. </w:t>
      </w:r>
    </w:p>
  </w:footnote>
  <w:footnote w:id="193">
    <w:p w:rsidR="00361680" w:rsidRPr="009A7EBB" w:rsidRDefault="00361680" w:rsidP="00DA1C52">
      <w:pPr>
        <w:pStyle w:val="Notedebasdepage"/>
        <w:bidi/>
        <w:jc w:val="both"/>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التازي (عبد الهادي</w:t>
      </w:r>
      <w:r w:rsidRPr="009A7EBB">
        <w:rPr>
          <w:rFonts w:ascii="Traditional Arabic" w:hAnsi="Traditional Arabic" w:cs="Traditional Arabic"/>
          <w:sz w:val="28"/>
          <w:szCs w:val="28"/>
          <w:rtl/>
        </w:rPr>
        <w:t xml:space="preserve">)، </w:t>
      </w:r>
      <w:r w:rsidRPr="009A7EBB">
        <w:rPr>
          <w:rFonts w:ascii="Traditional Arabic" w:hAnsi="Traditional Arabic" w:cs="Traditional Arabic"/>
          <w:noProof/>
          <w:sz w:val="28"/>
          <w:szCs w:val="28"/>
          <w:rtl/>
        </w:rPr>
        <w:t xml:space="preserve">المغرب في خدمة التقارب الافريقي العربي. في كتاب: </w:t>
      </w:r>
      <w:r w:rsidRPr="009A7EBB">
        <w:rPr>
          <w:rFonts w:ascii="Traditional Arabic" w:hAnsi="Traditional Arabic" w:cs="Traditional Arabic"/>
          <w:b/>
          <w:bCs/>
          <w:i/>
          <w:iCs/>
          <w:noProof/>
          <w:sz w:val="28"/>
          <w:szCs w:val="28"/>
          <w:rtl/>
        </w:rPr>
        <w:t>العلاقة بين الثقافة العربية والثقافات الافريقية</w:t>
      </w:r>
      <w:r w:rsidRPr="009A7EBB">
        <w:rPr>
          <w:rFonts w:ascii="Traditional Arabic" w:hAnsi="Traditional Arabic" w:cs="Traditional Arabic"/>
          <w:noProof/>
          <w:sz w:val="28"/>
          <w:szCs w:val="28"/>
          <w:rtl/>
        </w:rPr>
        <w:t>، الصادر عن المنظمة العربية للثقافة و العلوم،تونس،1985م.</w:t>
      </w:r>
      <w:r w:rsidRPr="009A7EBB">
        <w:rPr>
          <w:rFonts w:ascii="Traditional Arabic" w:hAnsi="Traditional Arabic" w:cs="Traditional Arabic"/>
          <w:sz w:val="28"/>
          <w:szCs w:val="28"/>
          <w:rtl/>
        </w:rPr>
        <w:t>، ص 106.</w:t>
      </w:r>
    </w:p>
  </w:footnote>
  <w:footnote w:id="194">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السلاوي</w:t>
      </w:r>
      <w:r w:rsidRPr="009A7EBB">
        <w:rPr>
          <w:rFonts w:ascii="Traditional Arabic" w:hAnsi="Traditional Arabic" w:cs="Traditional Arabic"/>
          <w:sz w:val="28"/>
          <w:szCs w:val="28"/>
          <w:rtl/>
        </w:rPr>
        <w:t>، المصدر السابق، ص 48.</w:t>
      </w:r>
    </w:p>
  </w:footnote>
  <w:footnote w:id="195">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)المصدر </w:t>
      </w:r>
      <w:proofErr w:type="gramStart"/>
      <w:r w:rsidRPr="009A7EBB">
        <w:rPr>
          <w:rFonts w:ascii="Traditional Arabic" w:hAnsi="Traditional Arabic" w:cs="Traditional Arabic"/>
          <w:b/>
          <w:bCs/>
          <w:sz w:val="28"/>
          <w:szCs w:val="28"/>
          <w:rtl/>
        </w:rPr>
        <w:t>السابق</w:t>
      </w:r>
      <w:r w:rsidRPr="009A7EBB">
        <w:rPr>
          <w:rFonts w:ascii="Traditional Arabic" w:hAnsi="Traditional Arabic" w:cs="Traditional Arabic"/>
          <w:sz w:val="28"/>
          <w:szCs w:val="28"/>
          <w:rtl/>
        </w:rPr>
        <w:t xml:space="preserve"> ،</w:t>
      </w:r>
      <w:proofErr w:type="gramEnd"/>
      <w:r w:rsidRPr="009A7EBB">
        <w:rPr>
          <w:rFonts w:ascii="Traditional Arabic" w:hAnsi="Traditional Arabic" w:cs="Traditional Arabic"/>
          <w:sz w:val="28"/>
          <w:szCs w:val="28"/>
          <w:rtl/>
        </w:rPr>
        <w:t xml:space="preserve"> ص 12.</w:t>
      </w:r>
    </w:p>
  </w:footnote>
  <w:footnote w:id="196">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كعت،</w:t>
      </w:r>
      <w:r w:rsidRPr="009A7EBB">
        <w:rPr>
          <w:rFonts w:ascii="Traditional Arabic" w:hAnsi="Traditional Arabic" w:cs="Traditional Arabic"/>
          <w:sz w:val="28"/>
          <w:szCs w:val="28"/>
          <w:rtl/>
        </w:rPr>
        <w:t xml:space="preserve"> المصدر السابق، ص 13.</w:t>
      </w:r>
    </w:p>
  </w:footnote>
  <w:footnote w:id="197">
    <w:p w:rsidR="00361680" w:rsidRPr="009A7EBB" w:rsidRDefault="00361680" w:rsidP="00DA1C52">
      <w:pPr>
        <w:pStyle w:val="Notedebasdepage"/>
        <w:bidi/>
        <w:jc w:val="both"/>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هذه  الكلمة بلغة (الفلاتة)، و تدل على شخص ينتمي إلى هيأة أو حزب أو جماعة تأسست في منطقة (فوتا جالون) والتي معناها، الأشخاص الذين يشتركون في الصلاة،، وقد استعملت من طرف السودانيين للدلالة على المسلمين المخدرين من فوتا السنغالية أو (فوتا تورو). في </w:t>
      </w:r>
      <w:r w:rsidRPr="009A7EBB">
        <w:rPr>
          <w:rFonts w:ascii="Traditional Arabic" w:hAnsi="Traditional Arabic" w:cs="Traditional Arabic"/>
          <w:b/>
          <w:bCs/>
          <w:sz w:val="28"/>
          <w:szCs w:val="28"/>
          <w:rtl/>
        </w:rPr>
        <w:t>الهام</w:t>
      </w:r>
      <w:r w:rsidRPr="009A7EBB">
        <w:rPr>
          <w:rFonts w:ascii="Traditional Arabic" w:hAnsi="Traditional Arabic" w:cs="Traditional Arabic"/>
          <w:b/>
          <w:bCs/>
          <w:sz w:val="28"/>
          <w:szCs w:val="28"/>
          <w:rtl/>
          <w:lang w:bidi="ar-DZ"/>
        </w:rPr>
        <w:t>ش</w:t>
      </w:r>
      <w:r w:rsidRPr="009A7EBB">
        <w:rPr>
          <w:rFonts w:ascii="Traditional Arabic" w:hAnsi="Traditional Arabic" w:cs="Traditional Arabic"/>
          <w:b/>
          <w:bCs/>
          <w:sz w:val="28"/>
          <w:szCs w:val="28"/>
        </w:rPr>
        <w:t xml:space="preserve"> </w:t>
      </w:r>
      <w:r w:rsidRPr="009A7EBB">
        <w:rPr>
          <w:rFonts w:ascii="Traditional Arabic" w:hAnsi="Traditional Arabic" w:cs="Traditional Arabic"/>
          <w:b/>
          <w:bCs/>
          <w:sz w:val="24"/>
          <w:szCs w:val="24"/>
        </w:rPr>
        <w:t>Houdas et  Delafosse</w:t>
      </w:r>
      <w:r w:rsidRPr="009A7EBB">
        <w:rPr>
          <w:rFonts w:ascii="Traditional Arabic" w:hAnsi="Traditional Arabic" w:cs="Traditional Arabic"/>
          <w:sz w:val="24"/>
          <w:szCs w:val="24"/>
        </w:rPr>
        <w:t> ,Tarikh el Fettache, P9,</w:t>
      </w:r>
      <w:r w:rsidRPr="009A7EBB">
        <w:rPr>
          <w:rFonts w:ascii="Traditional Arabic" w:hAnsi="Traditional Arabic" w:cs="Traditional Arabic"/>
          <w:sz w:val="28"/>
          <w:szCs w:val="28"/>
        </w:rPr>
        <w:t xml:space="preserve">  </w:t>
      </w:r>
      <w:r w:rsidRPr="009A7EBB">
        <w:rPr>
          <w:rFonts w:ascii="Traditional Arabic" w:hAnsi="Traditional Arabic" w:cs="Traditional Arabic"/>
          <w:sz w:val="28"/>
          <w:szCs w:val="28"/>
          <w:rtl/>
        </w:rPr>
        <w:t xml:space="preserve">   </w:t>
      </w:r>
    </w:p>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ـ و تعد (فوتا جالون) منطقة و هضبة موجودة حاليا في شمال غرب جمهورية غينيا، تقع بين مدينتي (لابه) و (بوكي) الغانيتان.مجموعة من الأساتذة</w:t>
      </w:r>
      <w:proofErr w:type="gramStart"/>
      <w:r w:rsidRPr="009A7EBB">
        <w:rPr>
          <w:rFonts w:ascii="Traditional Arabic" w:hAnsi="Traditional Arabic" w:cs="Traditional Arabic"/>
          <w:sz w:val="28"/>
          <w:szCs w:val="28"/>
          <w:rtl/>
        </w:rPr>
        <w:t xml:space="preserve"> على رأ</w:t>
      </w:r>
      <w:proofErr w:type="gramEnd"/>
      <w:r w:rsidRPr="009A7EBB">
        <w:rPr>
          <w:rFonts w:ascii="Traditional Arabic" w:hAnsi="Traditional Arabic" w:cs="Traditional Arabic"/>
          <w:sz w:val="28"/>
          <w:szCs w:val="28"/>
          <w:rtl/>
        </w:rPr>
        <w:t>سهم :نقولا زيادة:أطلس العالم. مكتبة لبنان، بيروت،1417هـ،13.</w:t>
      </w:r>
    </w:p>
    <w:p w:rsidR="00361680" w:rsidRPr="009A7EBB" w:rsidRDefault="00361680" w:rsidP="00DA1C52">
      <w:pPr>
        <w:pStyle w:val="Notedebasdepage"/>
        <w:bidi/>
        <w:rPr>
          <w:rFonts w:ascii="Traditional Arabic" w:hAnsi="Traditional Arabic" w:cs="Traditional Arabic"/>
          <w:b/>
          <w:bCs/>
          <w:sz w:val="28"/>
          <w:szCs w:val="28"/>
        </w:rPr>
      </w:pP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rPr>
        <w:t>4</w:t>
      </w:r>
      <w:proofErr w:type="gramStart"/>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rPr>
        <w:t>كعت</w:t>
      </w:r>
      <w:proofErr w:type="gramEnd"/>
      <w:r w:rsidRPr="009A7EBB">
        <w:rPr>
          <w:rFonts w:ascii="Traditional Arabic" w:hAnsi="Traditional Arabic" w:cs="Traditional Arabic"/>
          <w:sz w:val="28"/>
          <w:szCs w:val="28"/>
          <w:rtl/>
        </w:rPr>
        <w:t>،  المصدر  السابق،ص13.</w:t>
      </w:r>
    </w:p>
  </w:footnote>
  <w:footnote w:id="198">
    <w:p w:rsidR="00361680" w:rsidRPr="009A7EBB" w:rsidRDefault="00361680" w:rsidP="00DA1C52">
      <w:pPr>
        <w:pStyle w:val="Sansinterligne"/>
        <w:bidi/>
        <w:rPr>
          <w:rFonts w:ascii="Traditional Arabic" w:hAnsi="Traditional Arabic" w:cs="Traditional Arabic"/>
          <w:sz w:val="28"/>
          <w:szCs w:val="28"/>
          <w:lang w:eastAsia="fr-FR"/>
        </w:rPr>
      </w:pP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rPr>
        <w:t>5</w:t>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eastAsia="fr-FR"/>
        </w:rPr>
        <w:t>السلاوي (أبو العباس الناصري</w:t>
      </w:r>
      <w:proofErr w:type="gramStart"/>
      <w:r w:rsidRPr="009A7EBB">
        <w:rPr>
          <w:rFonts w:ascii="Traditional Arabic" w:hAnsi="Traditional Arabic" w:cs="Traditional Arabic"/>
          <w:b/>
          <w:bCs/>
          <w:sz w:val="28"/>
          <w:szCs w:val="28"/>
          <w:rtl/>
          <w:lang w:eastAsia="fr-FR"/>
        </w:rPr>
        <w:t>)،</w:t>
      </w:r>
      <w:proofErr w:type="gramEnd"/>
      <w:r w:rsidRPr="009A7EBB">
        <w:rPr>
          <w:rFonts w:ascii="Traditional Arabic" w:hAnsi="Traditional Arabic" w:cs="Traditional Arabic"/>
          <w:b/>
          <w:bCs/>
          <w:sz w:val="28"/>
          <w:szCs w:val="28"/>
          <w:rtl/>
          <w:lang w:eastAsia="fr-FR"/>
        </w:rPr>
        <w:t xml:space="preserve"> </w:t>
      </w:r>
      <w:r w:rsidRPr="009A7EBB">
        <w:rPr>
          <w:rFonts w:ascii="Traditional Arabic" w:hAnsi="Traditional Arabic" w:cs="Traditional Arabic"/>
          <w:sz w:val="28"/>
          <w:szCs w:val="28"/>
          <w:rtl/>
          <w:lang w:eastAsia="fr-FR"/>
        </w:rPr>
        <w:t>الإستقصا لأخبار دول المغرب الأقصى. (</w:t>
      </w:r>
      <w:proofErr w:type="gramStart"/>
      <w:r w:rsidRPr="009A7EBB">
        <w:rPr>
          <w:rFonts w:ascii="Traditional Arabic" w:hAnsi="Traditional Arabic" w:cs="Traditional Arabic"/>
          <w:sz w:val="28"/>
          <w:szCs w:val="28"/>
          <w:rtl/>
          <w:lang w:eastAsia="fr-FR"/>
        </w:rPr>
        <w:t>ثلاثة</w:t>
      </w:r>
      <w:proofErr w:type="gramEnd"/>
      <w:r w:rsidRPr="009A7EBB">
        <w:rPr>
          <w:rFonts w:ascii="Traditional Arabic" w:hAnsi="Traditional Arabic" w:cs="Traditional Arabic"/>
          <w:sz w:val="28"/>
          <w:szCs w:val="28"/>
          <w:rtl/>
          <w:lang w:eastAsia="fr-FR"/>
        </w:rPr>
        <w:t xml:space="preserve">    أجزاء). تحقيق </w:t>
      </w:r>
      <w:proofErr w:type="gramStart"/>
      <w:r w:rsidRPr="009A7EBB">
        <w:rPr>
          <w:rFonts w:ascii="Traditional Arabic" w:hAnsi="Traditional Arabic" w:cs="Traditional Arabic"/>
          <w:sz w:val="28"/>
          <w:szCs w:val="28"/>
          <w:rtl/>
          <w:lang w:eastAsia="fr-FR"/>
        </w:rPr>
        <w:t>وتعليق</w:t>
      </w:r>
      <w:proofErr w:type="gramEnd"/>
      <w:r w:rsidRPr="009A7EBB">
        <w:rPr>
          <w:rFonts w:ascii="Traditional Arabic" w:hAnsi="Traditional Arabic" w:cs="Traditional Arabic"/>
          <w:sz w:val="28"/>
          <w:szCs w:val="28"/>
          <w:rtl/>
          <w:lang w:eastAsia="fr-FR"/>
        </w:rPr>
        <w:t xml:space="preserve">: جعفر الناصري ومحمد الناصري. مطبعة دار الكتاب، الدار البيضاء </w:t>
      </w:r>
      <w:proofErr w:type="gramStart"/>
      <w:r w:rsidRPr="009A7EBB">
        <w:rPr>
          <w:rFonts w:ascii="Traditional Arabic" w:hAnsi="Traditional Arabic" w:cs="Traditional Arabic"/>
          <w:sz w:val="28"/>
          <w:szCs w:val="28"/>
          <w:rtl/>
          <w:lang w:eastAsia="fr-FR"/>
        </w:rPr>
        <w:t xml:space="preserve">1954م </w:t>
      </w:r>
      <w:r w:rsidRPr="009A7EBB">
        <w:rPr>
          <w:rFonts w:ascii="Traditional Arabic" w:hAnsi="Traditional Arabic" w:cs="Traditional Arabic"/>
          <w:sz w:val="28"/>
          <w:szCs w:val="28"/>
          <w:rtl/>
        </w:rPr>
        <w:t>،</w:t>
      </w:r>
      <w:proofErr w:type="gramEnd"/>
      <w:r w:rsidRPr="009A7EBB">
        <w:rPr>
          <w:rFonts w:ascii="Traditional Arabic" w:hAnsi="Traditional Arabic" w:cs="Traditional Arabic"/>
          <w:sz w:val="28"/>
          <w:szCs w:val="28"/>
          <w:rtl/>
        </w:rPr>
        <w:t xml:space="preserve"> ص 48.</w:t>
      </w:r>
    </w:p>
    <w:p w:rsidR="00361680" w:rsidRPr="009A7EBB" w:rsidRDefault="00361680" w:rsidP="00DA1C52">
      <w:pPr>
        <w:pStyle w:val="Notedebasdepage"/>
        <w:tabs>
          <w:tab w:val="left" w:pos="1427"/>
        </w:tabs>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t>6</w:t>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sz w:val="28"/>
          <w:szCs w:val="28"/>
          <w:rtl/>
        </w:rPr>
        <w:t>نفسه</w:t>
      </w:r>
      <w:proofErr w:type="gramEnd"/>
      <w:r w:rsidRPr="009A7EBB">
        <w:rPr>
          <w:rFonts w:ascii="Traditional Arabic" w:hAnsi="Traditional Arabic" w:cs="Traditional Arabic"/>
          <w:sz w:val="28"/>
          <w:szCs w:val="28"/>
          <w:rtl/>
        </w:rPr>
        <w:t>.</w:t>
      </w:r>
      <w:r w:rsidRPr="009A7EBB">
        <w:rPr>
          <w:rFonts w:ascii="Traditional Arabic" w:hAnsi="Traditional Arabic" w:cs="Traditional Arabic"/>
          <w:sz w:val="28"/>
          <w:szCs w:val="28"/>
          <w:rtl/>
        </w:rPr>
        <w:tab/>
      </w:r>
    </w:p>
  </w:footnote>
  <w:footnote w:id="199">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rPr>
        <w:t>7</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الوزان (حسن</w:t>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sz w:val="28"/>
          <w:szCs w:val="28"/>
          <w:rtl/>
        </w:rPr>
        <w:t>المصدر</w:t>
      </w:r>
      <w:proofErr w:type="gramEnd"/>
      <w:r w:rsidRPr="009A7EBB">
        <w:rPr>
          <w:rFonts w:ascii="Traditional Arabic" w:hAnsi="Traditional Arabic" w:cs="Traditional Arabic"/>
          <w:sz w:val="28"/>
          <w:szCs w:val="28"/>
          <w:rtl/>
        </w:rPr>
        <w:t xml:space="preserve"> السابق،  ج2، ص 169.</w:t>
      </w:r>
    </w:p>
  </w:footnote>
  <w:footnote w:id="200">
    <w:p w:rsidR="00361680" w:rsidRPr="009A7EBB" w:rsidRDefault="00361680" w:rsidP="00DA1C52">
      <w:pPr>
        <w:pStyle w:val="Notedebasdepage"/>
        <w:tabs>
          <w:tab w:val="left" w:pos="1427"/>
        </w:tabs>
        <w:bidi/>
        <w:rPr>
          <w:rFonts w:ascii="Traditional Arabic" w:hAnsi="Traditional Arabic" w:cs="Traditional Arabic"/>
          <w:b/>
          <w:bCs/>
          <w:sz w:val="28"/>
          <w:szCs w:val="28"/>
          <w:rtl/>
        </w:rPr>
      </w:pPr>
    </w:p>
  </w:footnote>
  <w:footnote w:id="201">
    <w:p w:rsidR="00361680" w:rsidRPr="009A7EBB" w:rsidRDefault="00361680" w:rsidP="00DA1C52">
      <w:pPr>
        <w:pStyle w:val="Notedebasdepage"/>
        <w:rPr>
          <w:rFonts w:ascii="Traditional Arabic" w:hAnsi="Traditional Arabic" w:cs="Traditional Arabic"/>
          <w:b/>
          <w:bCs/>
          <w:sz w:val="28"/>
          <w:szCs w:val="28"/>
          <w:rtl/>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4"/>
          <w:szCs w:val="24"/>
        </w:rPr>
        <w:t>1</w:t>
      </w:r>
      <w:r w:rsidRPr="009A7EBB">
        <w:rPr>
          <w:rFonts w:ascii="Traditional Arabic" w:hAnsi="Traditional Arabic" w:cs="Traditional Arabic"/>
          <w:b/>
          <w:bCs/>
          <w:sz w:val="24"/>
          <w:szCs w:val="24"/>
          <w:rtl/>
        </w:rPr>
        <w:t>(</w:t>
      </w:r>
      <w:r w:rsidRPr="009A7EBB">
        <w:rPr>
          <w:rFonts w:ascii="Traditional Arabic" w:hAnsi="Traditional Arabic" w:cs="Traditional Arabic"/>
          <w:b/>
          <w:bCs/>
          <w:sz w:val="24"/>
          <w:szCs w:val="24"/>
        </w:rPr>
        <w:t xml:space="preserve"> Deschamps (Hubert)</w:t>
      </w:r>
      <w:r w:rsidRPr="009A7EBB">
        <w:rPr>
          <w:rFonts w:ascii="Traditional Arabic" w:hAnsi="Traditional Arabic" w:cs="Traditional Arabic"/>
          <w:sz w:val="24"/>
          <w:szCs w:val="24"/>
        </w:rPr>
        <w:t> , L’Afrique Noire précolonial</w:t>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Presses universitaires de France,  Paris, 1962</w:t>
      </w:r>
      <w:proofErr w:type="gramStart"/>
      <w:r w:rsidRPr="009A7EBB">
        <w:rPr>
          <w:rFonts w:ascii="Traditional Arabic" w:hAnsi="Traditional Arabic" w:cs="Traditional Arabic"/>
          <w:sz w:val="24"/>
          <w:szCs w:val="24"/>
        </w:rPr>
        <w:t>,PP</w:t>
      </w:r>
      <w:proofErr w:type="gramEnd"/>
      <w:r w:rsidRPr="009A7EBB">
        <w:rPr>
          <w:rFonts w:ascii="Traditional Arabic" w:hAnsi="Traditional Arabic" w:cs="Traditional Arabic"/>
          <w:sz w:val="24"/>
          <w:szCs w:val="24"/>
        </w:rPr>
        <w:t xml:space="preserve"> 52et 53</w:t>
      </w:r>
    </w:p>
  </w:footnote>
  <w:footnote w:id="202">
    <w:p w:rsidR="00361680" w:rsidRPr="009A7EBB" w:rsidRDefault="00361680" w:rsidP="00DA1C52">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Pr>
        <w:t xml:space="preserve"> (</w:t>
      </w:r>
      <w:r w:rsidRPr="009A7EBB">
        <w:rPr>
          <w:rStyle w:val="Appelnotedebasdep"/>
          <w:rFonts w:ascii="Traditional Arabic" w:hAnsi="Traditional Arabic" w:cs="Traditional Arabic"/>
          <w:b/>
          <w:bCs/>
          <w:sz w:val="28"/>
          <w:szCs w:val="28"/>
        </w:rPr>
        <w:t>2</w:t>
      </w:r>
      <w:r w:rsidRPr="009A7EBB">
        <w:rPr>
          <w:rFonts w:ascii="Traditional Arabic" w:hAnsi="Traditional Arabic" w:cs="Traditional Arabic"/>
          <w:b/>
          <w:bCs/>
          <w:sz w:val="28"/>
          <w:szCs w:val="28"/>
        </w:rPr>
        <w:t>)</w:t>
      </w:r>
      <w:r w:rsidRPr="009A7EBB">
        <w:rPr>
          <w:rFonts w:ascii="Traditional Arabic" w:hAnsi="Traditional Arabic" w:cs="Traditional Arabic"/>
          <w:b/>
          <w:bCs/>
          <w:sz w:val="28"/>
          <w:szCs w:val="28"/>
          <w:rtl/>
        </w:rPr>
        <w:t xml:space="preserve"> زبادية</w:t>
      </w:r>
      <w:r w:rsidRPr="009A7EBB">
        <w:rPr>
          <w:rFonts w:ascii="Traditional Arabic" w:hAnsi="Traditional Arabic" w:cs="Traditional Arabic"/>
          <w:sz w:val="28"/>
          <w:szCs w:val="28"/>
          <w:rtl/>
        </w:rPr>
        <w:t>، المرجع السابق، ص 63.</w:t>
      </w:r>
    </w:p>
  </w:footnote>
  <w:footnote w:id="203">
    <w:p w:rsidR="00361680" w:rsidRPr="009A7EBB" w:rsidRDefault="00361680" w:rsidP="00DA1C52">
      <w:pPr>
        <w:pStyle w:val="Notedebasdepage"/>
        <w:bidi/>
        <w:rPr>
          <w:rFonts w:ascii="Traditional Arabic" w:hAnsi="Traditional Arabic" w:cs="Traditional Arabic"/>
          <w:b/>
          <w:bCs/>
          <w:sz w:val="28"/>
          <w:szCs w:val="28"/>
          <w:rtl/>
        </w:rPr>
      </w:pPr>
    </w:p>
  </w:footnote>
  <w:footnote w:id="204">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 مهدي ادامو، </w:t>
      </w:r>
      <w:r w:rsidRPr="009A7EBB">
        <w:rPr>
          <w:rFonts w:ascii="Traditional Arabic" w:hAnsi="Traditional Arabic" w:cs="Traditional Arabic"/>
          <w:sz w:val="28"/>
          <w:szCs w:val="28"/>
          <w:rtl/>
        </w:rPr>
        <w:t>الهوسا و جيرانهم بالسودان الأوسط، في كتاب تاريخ إفريقيا العام، المجلد الرابع، الصادر عن اليونسكو، المطبعة الكاثوليكية، بيروت، لبنان، 1988،  ص296</w:t>
      </w:r>
      <w:r w:rsidRPr="009A7EBB">
        <w:rPr>
          <w:rFonts w:ascii="Traditional Arabic" w:hAnsi="Traditional Arabic" w:cs="Traditional Arabic"/>
          <w:sz w:val="28"/>
          <w:szCs w:val="28"/>
        </w:rPr>
        <w:t xml:space="preserve"> </w:t>
      </w:r>
    </w:p>
  </w:footnote>
  <w:footnote w:id="205">
    <w:p w:rsidR="00361680" w:rsidRPr="009A7EBB" w:rsidRDefault="00361680" w:rsidP="00DA1C52">
      <w:pPr>
        <w:bidi/>
        <w:spacing w:line="276" w:lineRule="auto"/>
        <w:jc w:val="both"/>
        <w:rPr>
          <w:rFonts w:ascii="Traditional Arabic" w:eastAsiaTheme="minorHAnsi" w:hAnsi="Traditional Arabic" w:cs="Traditional Arabic"/>
          <w:sz w:val="28"/>
          <w:szCs w:val="28"/>
          <w:rtl/>
          <w:lang w:eastAsia="en-US"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 xml:space="preserve">يذكر </w:t>
      </w:r>
      <w:r w:rsidRPr="009A7EBB">
        <w:rPr>
          <w:rFonts w:ascii="Traditional Arabic" w:hAnsi="Traditional Arabic" w:cs="Traditional Arabic"/>
          <w:b/>
          <w:bCs/>
          <w:sz w:val="28"/>
          <w:szCs w:val="28"/>
          <w:rtl/>
          <w:lang w:bidi="ar-DZ"/>
        </w:rPr>
        <w:t>القلقشندي</w:t>
      </w:r>
      <w:r w:rsidRPr="009A7EBB">
        <w:rPr>
          <w:rFonts w:ascii="Traditional Arabic" w:hAnsi="Traditional Arabic" w:cs="Traditional Arabic"/>
          <w:sz w:val="28"/>
          <w:szCs w:val="28"/>
          <w:rtl/>
          <w:lang w:bidi="ar-DZ"/>
        </w:rPr>
        <w:t xml:space="preserve"> (، ص298) بأن هذه المملكة كان يوجد فيها الوزراء والقضاة والكتاب، ويقول بأنه نقل ذلك عن كتاب مسالك الأبصار للعمري، لكننا لم نجد وظيفة بهذا الاسم عند العمري.</w:t>
      </w:r>
      <w:r w:rsidRPr="009A7EBB">
        <w:rPr>
          <w:rFonts w:ascii="Traditional Arabic" w:hAnsi="Traditional Arabic" w:cs="Traditional Arabic"/>
          <w:b/>
          <w:bCs/>
          <w:sz w:val="28"/>
          <w:szCs w:val="28"/>
          <w:rtl/>
        </w:rPr>
        <w:t xml:space="preserve"> (القلقشندي(أبو العباس أحمد)، </w:t>
      </w:r>
      <w:r w:rsidRPr="009A7EBB">
        <w:rPr>
          <w:rFonts w:ascii="Traditional Arabic" w:hAnsi="Traditional Arabic" w:cs="Traditional Arabic"/>
          <w:sz w:val="28"/>
          <w:szCs w:val="28"/>
          <w:rtl/>
        </w:rPr>
        <w:t>صبح الأعشى في صناعة الانشا، الجزء الخامس، المطبعة الأميرية بالقاهرة، 1333هـ/</w:t>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sz w:val="28"/>
          <w:szCs w:val="28"/>
          <w:rtl/>
        </w:rPr>
        <w:t>1915</w:t>
      </w:r>
      <w:r w:rsidRPr="009A7EBB">
        <w:rPr>
          <w:rFonts w:ascii="Traditional Arabic" w:hAnsi="Traditional Arabic" w:cs="Traditional Arabic"/>
          <w:b/>
          <w:bCs/>
          <w:sz w:val="28"/>
          <w:szCs w:val="28"/>
          <w:rtl/>
        </w:rPr>
        <w:t>م.</w:t>
      </w:r>
    </w:p>
  </w:footnote>
  <w:footnote w:id="206">
    <w:p w:rsidR="00361680" w:rsidRPr="009A7EBB" w:rsidRDefault="00361680" w:rsidP="00DA1C52">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 xml:space="preserve"> (</w:t>
      </w:r>
      <w:r w:rsidRPr="009A7EBB">
        <w:rPr>
          <w:rFonts w:ascii="Traditional Arabic" w:hAnsi="Traditional Arabic" w:cs="Traditional Arabic"/>
          <w:b/>
          <w:bCs/>
          <w:sz w:val="24"/>
          <w:szCs w:val="24"/>
          <w:lang w:bidi="ar-DZ"/>
        </w:rPr>
        <w:t>Bwemba-Bong</w:t>
      </w:r>
      <w:r w:rsidRPr="009A7EBB">
        <w:rPr>
          <w:rFonts w:ascii="Traditional Arabic" w:hAnsi="Traditional Arabic" w:cs="Traditional Arabic"/>
          <w:sz w:val="24"/>
          <w:szCs w:val="24"/>
          <w:lang w:bidi="ar-DZ"/>
        </w:rPr>
        <w:t xml:space="preserve"> ,Quand l’Afrique était l’or noire de l’europe,volume1,éditions Menaibuc, 2005,p26 </w:t>
      </w:r>
      <w:r w:rsidRPr="009A7EBB">
        <w:rPr>
          <w:rFonts w:ascii="Traditional Arabic" w:hAnsi="Traditional Arabic" w:cs="Traditional Arabic"/>
          <w:sz w:val="24"/>
          <w:szCs w:val="24"/>
          <w:rtl/>
          <w:lang w:bidi="ar-DZ"/>
        </w:rPr>
        <w:t xml:space="preserve">ـ </w:t>
      </w:r>
      <w:r w:rsidRPr="009A7EBB">
        <w:rPr>
          <w:rFonts w:ascii="Traditional Arabic" w:hAnsi="Traditional Arabic" w:cs="Traditional Arabic"/>
          <w:sz w:val="24"/>
          <w:szCs w:val="24"/>
          <w:lang w:bidi="ar-DZ"/>
        </w:rPr>
        <w:t xml:space="preserve"> </w:t>
      </w:r>
      <w:r w:rsidRPr="009A7EBB">
        <w:rPr>
          <w:rFonts w:ascii="Traditional Arabic" w:hAnsi="Traditional Arabic" w:cs="Traditional Arabic"/>
          <w:b/>
          <w:bCs/>
          <w:sz w:val="24"/>
          <w:szCs w:val="24"/>
          <w:lang w:bidi="ar-DZ"/>
        </w:rPr>
        <w:t>Joseph K i-Zerbo et René  Holenstein</w:t>
      </w:r>
      <w:r w:rsidRPr="009A7EBB">
        <w:rPr>
          <w:rFonts w:ascii="Traditional Arabic" w:hAnsi="Traditional Arabic" w:cs="Traditional Arabic"/>
          <w:sz w:val="24"/>
          <w:szCs w:val="24"/>
          <w:lang w:bidi="ar-DZ"/>
        </w:rPr>
        <w:t xml:space="preserve"> , A quand l’Afrique . Éditions de l’ambe, 2003, </w:t>
      </w:r>
      <w:proofErr w:type="gramStart"/>
      <w:r w:rsidRPr="009A7EBB">
        <w:rPr>
          <w:rFonts w:ascii="Traditional Arabic" w:hAnsi="Traditional Arabic" w:cs="Traditional Arabic"/>
          <w:sz w:val="24"/>
          <w:szCs w:val="24"/>
          <w:lang w:bidi="ar-DZ"/>
        </w:rPr>
        <w:t xml:space="preserve">p76 </w:t>
      </w:r>
      <w:r w:rsidRPr="009A7EBB">
        <w:rPr>
          <w:rFonts w:ascii="Traditional Arabic" w:hAnsi="Traditional Arabic" w:cs="Traditional Arabic"/>
          <w:sz w:val="24"/>
          <w:szCs w:val="24"/>
          <w:rtl/>
          <w:lang w:bidi="ar-DZ"/>
        </w:rPr>
        <w:t>.</w:t>
      </w:r>
      <w:proofErr w:type="gramEnd"/>
    </w:p>
  </w:footnote>
  <w:footnote w:id="207">
    <w:p w:rsidR="00361680" w:rsidRPr="009A7EBB" w:rsidRDefault="00361680" w:rsidP="00DA1C52">
      <w:pPr>
        <w:pStyle w:val="Notedebasdepage"/>
        <w:rPr>
          <w:rFonts w:ascii="Traditional Arabic" w:hAnsi="Traditional Arabic" w:cs="Traditional Arabic"/>
          <w:b/>
          <w:bCs/>
          <w:sz w:val="28"/>
          <w:szCs w:val="28"/>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b/>
          <w:bCs/>
          <w:sz w:val="24"/>
          <w:szCs w:val="24"/>
          <w:lang w:bidi="ar-DZ"/>
        </w:rPr>
        <w:t>ONESCO</w:t>
      </w:r>
      <w:r w:rsidRPr="009A7EBB">
        <w:rPr>
          <w:rFonts w:ascii="Traditional Arabic" w:hAnsi="Traditional Arabic" w:cs="Traditional Arabic"/>
          <w:sz w:val="24"/>
          <w:szCs w:val="24"/>
          <w:lang w:bidi="ar-DZ"/>
        </w:rPr>
        <w:t> , Histoire de l’humanité (600-1492). Editions Unesco, Paris, 2008, p1171</w:t>
      </w:r>
    </w:p>
  </w:footnote>
  <w:footnote w:id="208">
    <w:p w:rsidR="00361680" w:rsidRPr="009A7EBB" w:rsidRDefault="00361680" w:rsidP="00DA1C52">
      <w:pPr>
        <w:pStyle w:val="Notedebasdepage"/>
        <w:bidi/>
        <w:rPr>
          <w:rFonts w:ascii="Traditional Arabic" w:hAnsi="Traditional Arabic" w:cs="Traditional Arabic"/>
          <w:sz w:val="28"/>
          <w:szCs w:val="28"/>
          <w:rtl/>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lang w:bidi="ar-DZ"/>
        </w:rPr>
        <w:t xml:space="preserve"> المصدر السابق، ص 685، 687.</w:t>
      </w:r>
    </w:p>
  </w:footnote>
  <w:footnote w:id="209">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sz w:val="28"/>
          <w:szCs w:val="28"/>
          <w:rtl/>
          <w:lang w:bidi="ar-DZ"/>
        </w:rPr>
        <w:t>نفسه</w:t>
      </w:r>
      <w:proofErr w:type="gramStart"/>
      <w:r w:rsidRPr="009A7EBB">
        <w:rPr>
          <w:rFonts w:ascii="Traditional Arabic" w:hAnsi="Traditional Arabic" w:cs="Traditional Arabic"/>
          <w:sz w:val="28"/>
          <w:szCs w:val="28"/>
          <w:rtl/>
          <w:lang w:bidi="ar-DZ"/>
        </w:rPr>
        <w:t>،ص688</w:t>
      </w:r>
      <w:proofErr w:type="gramEnd"/>
      <w:r w:rsidRPr="009A7EBB">
        <w:rPr>
          <w:rFonts w:ascii="Traditional Arabic" w:hAnsi="Traditional Arabic" w:cs="Traditional Arabic"/>
          <w:sz w:val="28"/>
          <w:szCs w:val="28"/>
          <w:rtl/>
          <w:lang w:bidi="ar-DZ"/>
        </w:rPr>
        <w:t>.</w:t>
      </w:r>
    </w:p>
  </w:footnote>
  <w:footnote w:id="210">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)ـ </w:t>
      </w:r>
      <w:r w:rsidRPr="009A7EBB">
        <w:rPr>
          <w:rFonts w:ascii="Traditional Arabic" w:hAnsi="Traditional Arabic" w:cs="Traditional Arabic"/>
          <w:b/>
          <w:bCs/>
          <w:sz w:val="28"/>
          <w:szCs w:val="28"/>
          <w:rtl/>
          <w:lang w:bidi="ar-DZ"/>
        </w:rPr>
        <w:t>ابن خلدون(</w:t>
      </w:r>
      <w:proofErr w:type="gramStart"/>
      <w:r w:rsidRPr="009A7EBB">
        <w:rPr>
          <w:rFonts w:ascii="Traditional Arabic" w:hAnsi="Traditional Arabic" w:cs="Traditional Arabic"/>
          <w:b/>
          <w:bCs/>
          <w:sz w:val="28"/>
          <w:szCs w:val="28"/>
          <w:rtl/>
          <w:lang w:bidi="ar-DZ"/>
        </w:rPr>
        <w:t>عبد</w:t>
      </w:r>
      <w:proofErr w:type="gramEnd"/>
      <w:r w:rsidRPr="009A7EBB">
        <w:rPr>
          <w:rFonts w:ascii="Traditional Arabic" w:hAnsi="Traditional Arabic" w:cs="Traditional Arabic"/>
          <w:b/>
          <w:bCs/>
          <w:sz w:val="28"/>
          <w:szCs w:val="28"/>
          <w:rtl/>
          <w:lang w:bidi="ar-DZ"/>
        </w:rPr>
        <w:t xml:space="preserve"> الرحمان)،</w:t>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sz w:val="28"/>
          <w:szCs w:val="28"/>
          <w:rtl/>
        </w:rPr>
        <w:t xml:space="preserve">كتاب العبر. مراجعة سهيل زكار، دار الفكر للطباعة و التوزيع و النشر،  بيروت، لبنان، 1421هـ /2000م. </w:t>
      </w:r>
      <w:r w:rsidRPr="009A7EBB">
        <w:rPr>
          <w:rFonts w:ascii="Traditional Arabic" w:hAnsi="Traditional Arabic" w:cs="Traditional Arabic"/>
          <w:sz w:val="28"/>
          <w:szCs w:val="28"/>
          <w:rtl/>
          <w:lang w:bidi="ar-DZ"/>
        </w:rPr>
        <w:t>مج6، 270.</w:t>
      </w:r>
    </w:p>
  </w:footnote>
  <w:footnote w:id="211">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طرخان (إبراهيم علي)،</w:t>
      </w:r>
      <w:r w:rsidRPr="009A7EBB">
        <w:rPr>
          <w:rFonts w:ascii="Traditional Arabic" w:hAnsi="Traditional Arabic" w:cs="Traditional Arabic"/>
          <w:sz w:val="28"/>
          <w:szCs w:val="28"/>
          <w:rtl/>
          <w:lang w:bidi="ar-DZ"/>
        </w:rPr>
        <w:t xml:space="preserve"> دولة مالي الإسلامية.</w:t>
      </w:r>
      <w:proofErr w:type="gramStart"/>
      <w:r w:rsidRPr="009A7EBB">
        <w:rPr>
          <w:rFonts w:ascii="Traditional Arabic" w:hAnsi="Traditional Arabic" w:cs="Traditional Arabic"/>
          <w:sz w:val="28"/>
          <w:szCs w:val="28"/>
          <w:rtl/>
          <w:lang w:bidi="ar-DZ"/>
        </w:rPr>
        <w:t>دراسات</w:t>
      </w:r>
      <w:proofErr w:type="gramEnd"/>
      <w:r w:rsidRPr="009A7EBB">
        <w:rPr>
          <w:rFonts w:ascii="Traditional Arabic" w:hAnsi="Traditional Arabic" w:cs="Traditional Arabic"/>
          <w:sz w:val="28"/>
          <w:szCs w:val="28"/>
          <w:rtl/>
          <w:lang w:bidi="ar-DZ"/>
        </w:rPr>
        <w:t xml:space="preserve"> في التاريخ القومي الإفريقي. الهيئة المصرية للكتاب، </w:t>
      </w:r>
      <w:proofErr w:type="gramStart"/>
      <w:r w:rsidRPr="009A7EBB">
        <w:rPr>
          <w:rFonts w:ascii="Traditional Arabic" w:hAnsi="Traditional Arabic" w:cs="Traditional Arabic"/>
          <w:sz w:val="28"/>
          <w:szCs w:val="28"/>
          <w:rtl/>
          <w:lang w:bidi="ar-DZ"/>
        </w:rPr>
        <w:t>القاهرة</w:t>
      </w:r>
      <w:proofErr w:type="gramEnd"/>
      <w:r w:rsidRPr="009A7EBB">
        <w:rPr>
          <w:rFonts w:ascii="Traditional Arabic" w:hAnsi="Traditional Arabic" w:cs="Traditional Arabic"/>
          <w:sz w:val="28"/>
          <w:szCs w:val="28"/>
          <w:rtl/>
          <w:lang w:bidi="ar-DZ"/>
        </w:rPr>
        <w:t xml:space="preserve"> 1973، ص 129.</w:t>
      </w:r>
    </w:p>
  </w:footnote>
  <w:footnote w:id="212">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proofErr w:type="gramStart"/>
      <w:r w:rsidRPr="009A7EBB">
        <w:rPr>
          <w:rFonts w:ascii="Traditional Arabic" w:hAnsi="Traditional Arabic" w:cs="Traditional Arabic"/>
          <w:sz w:val="28"/>
          <w:szCs w:val="28"/>
          <w:rtl/>
          <w:lang w:bidi="ar-DZ"/>
        </w:rPr>
        <w:t>المصدر</w:t>
      </w:r>
      <w:proofErr w:type="gramEnd"/>
      <w:r w:rsidRPr="009A7EBB">
        <w:rPr>
          <w:rFonts w:ascii="Traditional Arabic" w:hAnsi="Traditional Arabic" w:cs="Traditional Arabic"/>
          <w:sz w:val="28"/>
          <w:szCs w:val="28"/>
          <w:rtl/>
          <w:lang w:bidi="ar-DZ"/>
        </w:rPr>
        <w:t xml:space="preserve"> السابق، مج6، ص 269.</w:t>
      </w:r>
    </w:p>
  </w:footnote>
  <w:footnote w:id="213">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sz w:val="28"/>
          <w:szCs w:val="28"/>
          <w:rtl/>
          <w:lang w:bidi="ar-DZ"/>
        </w:rPr>
        <w:t xml:space="preserve">نفسه، ص </w:t>
      </w:r>
      <w:proofErr w:type="gramStart"/>
      <w:r w:rsidRPr="009A7EBB">
        <w:rPr>
          <w:rFonts w:ascii="Traditional Arabic" w:hAnsi="Traditional Arabic" w:cs="Traditional Arabic"/>
          <w:sz w:val="28"/>
          <w:szCs w:val="28"/>
          <w:rtl/>
          <w:lang w:bidi="ar-DZ"/>
        </w:rPr>
        <w:t>266 .</w:t>
      </w:r>
      <w:proofErr w:type="gramEnd"/>
    </w:p>
  </w:footnote>
  <w:footnote w:id="214">
    <w:p w:rsidR="00361680" w:rsidRPr="009A7EBB" w:rsidRDefault="00361680" w:rsidP="00DA1C52">
      <w:pPr>
        <w:pStyle w:val="Notedebasdepage"/>
        <w:rPr>
          <w:rFonts w:ascii="Traditional Arabic" w:hAnsi="Traditional Arabic" w:cs="Traditional Arabic"/>
          <w:sz w:val="24"/>
          <w:szCs w:val="24"/>
          <w:rtl/>
          <w:lang w:bidi="ar-DZ"/>
        </w:rPr>
      </w:pPr>
      <w:r w:rsidRPr="009A7EBB">
        <w:rPr>
          <w:rFonts w:ascii="Traditional Arabic" w:hAnsi="Traditional Arabic" w:cs="Traditional Arabic"/>
          <w:sz w:val="24"/>
          <w:szCs w:val="24"/>
          <w:rtl/>
          <w:lang w:bidi="ar-DZ"/>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lang w:bidi="ar-DZ"/>
        </w:rPr>
        <w:t xml:space="preserve"> </w:t>
      </w:r>
      <w:r w:rsidRPr="009A7EBB">
        <w:rPr>
          <w:rFonts w:ascii="Traditional Arabic" w:hAnsi="Traditional Arabic" w:cs="Traditional Arabic"/>
          <w:sz w:val="24"/>
          <w:szCs w:val="24"/>
          <w:rtl/>
        </w:rPr>
        <w:t>(</w:t>
      </w:r>
      <w:r w:rsidRPr="009A7EBB">
        <w:rPr>
          <w:rFonts w:ascii="Traditional Arabic" w:hAnsi="Traditional Arabic" w:cs="Traditional Arabic"/>
          <w:b/>
          <w:bCs/>
          <w:sz w:val="24"/>
          <w:szCs w:val="24"/>
          <w:lang w:bidi="ar-DZ"/>
        </w:rPr>
        <w:t>Delafosse(Maurice)</w:t>
      </w:r>
      <w:r w:rsidRPr="009A7EBB">
        <w:rPr>
          <w:rFonts w:ascii="Traditional Arabic" w:hAnsi="Traditional Arabic" w:cs="Traditional Arabic"/>
          <w:sz w:val="24"/>
          <w:szCs w:val="24"/>
          <w:lang w:bidi="ar-DZ"/>
        </w:rPr>
        <w:t> , Essai de manuel pratique de la langue Mandé ou Mandingue. Ernest Leroux éditeur, Paris, 1901, p12</w:t>
      </w:r>
      <w:r w:rsidRPr="009A7EBB">
        <w:rPr>
          <w:rFonts w:ascii="Traditional Arabic" w:hAnsi="Traditional Arabic" w:cs="Traditional Arabic"/>
          <w:sz w:val="24"/>
          <w:szCs w:val="24"/>
          <w:rtl/>
          <w:lang w:bidi="ar-DZ"/>
        </w:rPr>
        <w:t>.</w:t>
      </w:r>
    </w:p>
  </w:footnote>
  <w:footnote w:id="215">
    <w:p w:rsidR="00361680" w:rsidRPr="009A7EBB" w:rsidRDefault="00361680" w:rsidP="00DA1C52">
      <w:pPr>
        <w:pStyle w:val="Notedebasdepage"/>
        <w:rPr>
          <w:rFonts w:ascii="Traditional Arabic" w:hAnsi="Traditional Arabic" w:cs="Traditional Arabic"/>
          <w:b/>
          <w:bCs/>
          <w:sz w:val="28"/>
          <w:szCs w:val="28"/>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lang w:bidi="ar-DZ"/>
        </w:rPr>
        <w:t xml:space="preserve"> </w:t>
      </w:r>
      <w:r w:rsidRPr="009A7EBB">
        <w:rPr>
          <w:rFonts w:ascii="Traditional Arabic" w:hAnsi="Traditional Arabic" w:cs="Traditional Arabic"/>
          <w:b/>
          <w:bCs/>
          <w:sz w:val="24"/>
          <w:szCs w:val="24"/>
          <w:lang w:bidi="ar-DZ"/>
        </w:rPr>
        <w:t>Niane Temsir Djibril</w:t>
      </w:r>
      <w:r w:rsidRPr="009A7EBB">
        <w:rPr>
          <w:rFonts w:ascii="Traditional Arabic" w:hAnsi="Traditional Arabic" w:cs="Traditional Arabic"/>
          <w:sz w:val="24"/>
          <w:szCs w:val="24"/>
          <w:lang w:bidi="ar-DZ"/>
        </w:rPr>
        <w:t>, Recherches sur l’empire du mali au moyen âge, mémoire de     l’institut national de recherche, Conakry, La Guinée, 1962,  p55</w:t>
      </w:r>
      <w:r w:rsidRPr="009A7EBB">
        <w:rPr>
          <w:rFonts w:ascii="Traditional Arabic" w:hAnsi="Traditional Arabic" w:cs="Traditional Arabic"/>
          <w:sz w:val="24"/>
          <w:szCs w:val="24"/>
          <w:rtl/>
          <w:lang w:bidi="ar-DZ"/>
        </w:rPr>
        <w:t>,</w:t>
      </w:r>
    </w:p>
  </w:footnote>
  <w:footnote w:id="216">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جبريل تمسير نياني،</w:t>
      </w:r>
      <w:r w:rsidRPr="009A7EBB">
        <w:rPr>
          <w:rFonts w:ascii="Traditional Arabic" w:hAnsi="Traditional Arabic" w:cs="Traditional Arabic"/>
          <w:sz w:val="28"/>
          <w:szCs w:val="28"/>
          <w:rtl/>
          <w:lang w:bidi="ar-DZ"/>
        </w:rPr>
        <w:t xml:space="preserve"> مالي و التوسع الثاني للمندينغ،</w:t>
      </w:r>
      <w:r w:rsidRPr="009A7EBB">
        <w:rPr>
          <w:rFonts w:ascii="Traditional Arabic" w:hAnsi="Traditional Arabic" w:cs="Traditional Arabic"/>
          <w:sz w:val="28"/>
          <w:szCs w:val="28"/>
          <w:lang w:bidi="ar-DZ"/>
        </w:rPr>
        <w:t xml:space="preserve"> </w:t>
      </w:r>
      <w:r w:rsidRPr="009A7EBB">
        <w:rPr>
          <w:rFonts w:ascii="Traditional Arabic" w:hAnsi="Traditional Arabic" w:cs="Traditional Arabic"/>
          <w:sz w:val="28"/>
          <w:szCs w:val="28"/>
          <w:rtl/>
          <w:lang w:bidi="ar-DZ"/>
        </w:rPr>
        <w:t>ص17.</w:t>
      </w:r>
    </w:p>
  </w:footnote>
  <w:footnote w:id="217">
    <w:p w:rsidR="00361680" w:rsidRPr="009A7EBB" w:rsidRDefault="00361680" w:rsidP="00DA1C52">
      <w:pPr>
        <w:pStyle w:val="Notedebasdepage"/>
        <w:rPr>
          <w:rFonts w:ascii="Traditional Arabic" w:hAnsi="Traditional Arabic" w:cs="Traditional Arabic"/>
          <w:sz w:val="24"/>
          <w:szCs w:val="24"/>
          <w:rtl/>
        </w:rPr>
      </w:pPr>
      <w:r w:rsidRPr="009A7EBB">
        <w:rPr>
          <w:rFonts w:ascii="Traditional Arabic" w:hAnsi="Traditional Arabic" w:cs="Traditional Arabic"/>
          <w:sz w:val="24"/>
          <w:szCs w:val="24"/>
          <w:lang w:val="en-US"/>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lang w:val="en-US"/>
        </w:rPr>
        <w:t xml:space="preserve">) </w:t>
      </w:r>
      <w:r w:rsidRPr="009A7EBB">
        <w:rPr>
          <w:rFonts w:ascii="Traditional Arabic" w:hAnsi="Traditional Arabic" w:cs="Traditional Arabic"/>
          <w:b/>
          <w:bCs/>
          <w:sz w:val="24"/>
          <w:szCs w:val="24"/>
          <w:lang w:val="en-US" w:bidi="ar-DZ"/>
        </w:rPr>
        <w:t>Bwemba-</w:t>
      </w:r>
      <w:proofErr w:type="gramStart"/>
      <w:r w:rsidRPr="009A7EBB">
        <w:rPr>
          <w:rFonts w:ascii="Traditional Arabic" w:hAnsi="Traditional Arabic" w:cs="Traditional Arabic"/>
          <w:b/>
          <w:bCs/>
          <w:sz w:val="24"/>
          <w:szCs w:val="24"/>
          <w:lang w:val="en-US" w:bidi="ar-DZ"/>
        </w:rPr>
        <w:t>Bang</w:t>
      </w:r>
      <w:r w:rsidRPr="009A7EBB">
        <w:rPr>
          <w:rFonts w:ascii="Traditional Arabic" w:hAnsi="Traditional Arabic" w:cs="Traditional Arabic"/>
          <w:sz w:val="24"/>
          <w:szCs w:val="24"/>
          <w:lang w:val="en-US" w:bidi="ar-DZ"/>
        </w:rPr>
        <w:t> ,</w:t>
      </w:r>
      <w:proofErr w:type="gramEnd"/>
      <w:r w:rsidRPr="009A7EBB">
        <w:rPr>
          <w:rFonts w:ascii="Traditional Arabic" w:hAnsi="Traditional Arabic" w:cs="Traditional Arabic"/>
          <w:sz w:val="24"/>
          <w:szCs w:val="24"/>
          <w:lang w:val="en-US" w:bidi="ar-DZ"/>
        </w:rPr>
        <w:t xml:space="preserve"> Op.Cit,p28.</w:t>
      </w:r>
    </w:p>
  </w:footnote>
  <w:footnote w:id="218">
    <w:p w:rsidR="00361680" w:rsidRPr="009A7EBB" w:rsidRDefault="00361680" w:rsidP="00DA1C52">
      <w:pPr>
        <w:pStyle w:val="Notedebasdepage"/>
        <w:bidi/>
        <w:rPr>
          <w:rFonts w:ascii="Traditional Arabic" w:hAnsi="Traditional Arabic" w:cs="Traditional Arabic"/>
          <w:sz w:val="28"/>
          <w:szCs w:val="28"/>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جبريل تمسير نياني،</w:t>
      </w:r>
      <w:r w:rsidRPr="009A7EBB">
        <w:rPr>
          <w:rFonts w:ascii="Traditional Arabic" w:hAnsi="Traditional Arabic" w:cs="Traditional Arabic"/>
          <w:sz w:val="28"/>
          <w:szCs w:val="28"/>
          <w:rtl/>
          <w:lang w:bidi="ar-DZ"/>
        </w:rPr>
        <w:t>مرجع سابق، ص172 .</w:t>
      </w:r>
    </w:p>
  </w:footnote>
  <w:footnote w:id="219">
    <w:p w:rsidR="00361680" w:rsidRPr="009A7EBB" w:rsidRDefault="00361680" w:rsidP="00DA1C52">
      <w:pPr>
        <w:pStyle w:val="Notedebasdepage"/>
        <w:rPr>
          <w:rFonts w:ascii="Traditional Arabic" w:hAnsi="Traditional Arabic" w:cs="Traditional Arabic"/>
          <w:sz w:val="24"/>
          <w:szCs w:val="24"/>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b/>
          <w:bCs/>
          <w:sz w:val="24"/>
          <w:szCs w:val="24"/>
          <w:lang w:bidi="ar-DZ"/>
        </w:rPr>
        <w:t>Joseph k i-Zerbo et René holenstein</w:t>
      </w:r>
      <w:r w:rsidRPr="009A7EBB">
        <w:rPr>
          <w:rFonts w:ascii="Traditional Arabic" w:hAnsi="Traditional Arabic" w:cs="Traditional Arabic"/>
          <w:sz w:val="24"/>
          <w:szCs w:val="24"/>
          <w:lang w:bidi="ar-DZ"/>
        </w:rPr>
        <w:t> , Op.Cit, p76</w:t>
      </w:r>
      <w:r w:rsidRPr="009A7EBB">
        <w:rPr>
          <w:rFonts w:ascii="Traditional Arabic" w:hAnsi="Traditional Arabic" w:cs="Traditional Arabic"/>
          <w:sz w:val="24"/>
          <w:szCs w:val="24"/>
          <w:rtl/>
          <w:lang w:bidi="ar-DZ"/>
        </w:rPr>
        <w:t>.</w:t>
      </w:r>
    </w:p>
  </w:footnote>
  <w:footnote w:id="220">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proofErr w:type="gramStart"/>
      <w:r w:rsidRPr="009A7EBB">
        <w:rPr>
          <w:rFonts w:ascii="Traditional Arabic" w:hAnsi="Traditional Arabic" w:cs="Traditional Arabic"/>
          <w:b/>
          <w:bCs/>
          <w:sz w:val="28"/>
          <w:szCs w:val="28"/>
          <w:rtl/>
          <w:lang w:bidi="ar-DZ"/>
        </w:rPr>
        <w:t>المصدر</w:t>
      </w:r>
      <w:proofErr w:type="gramEnd"/>
      <w:r w:rsidRPr="009A7EBB">
        <w:rPr>
          <w:rFonts w:ascii="Traditional Arabic" w:hAnsi="Traditional Arabic" w:cs="Traditional Arabic"/>
          <w:b/>
          <w:bCs/>
          <w:sz w:val="28"/>
          <w:szCs w:val="28"/>
          <w:rtl/>
          <w:lang w:bidi="ar-DZ"/>
        </w:rPr>
        <w:t xml:space="preserve"> السابق</w:t>
      </w:r>
      <w:r w:rsidRPr="009A7EBB">
        <w:rPr>
          <w:rFonts w:ascii="Traditional Arabic" w:hAnsi="Traditional Arabic" w:cs="Traditional Arabic"/>
          <w:sz w:val="28"/>
          <w:szCs w:val="28"/>
          <w:rtl/>
          <w:lang w:bidi="ar-DZ"/>
        </w:rPr>
        <w:t>، ص 682.</w:t>
      </w:r>
    </w:p>
  </w:footnote>
  <w:footnote w:id="221">
    <w:p w:rsidR="00361680" w:rsidRPr="009A7EBB" w:rsidRDefault="00361680" w:rsidP="00DA1C52">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 xml:space="preserve"> (</w:t>
      </w:r>
      <w:r w:rsidRPr="009A7EBB">
        <w:rPr>
          <w:rFonts w:ascii="Traditional Arabic" w:hAnsi="Traditional Arabic" w:cs="Traditional Arabic"/>
          <w:b/>
          <w:bCs/>
          <w:sz w:val="24"/>
          <w:szCs w:val="24"/>
          <w:lang w:bidi="ar-DZ"/>
        </w:rPr>
        <w:t>Bwemba-Bong</w:t>
      </w:r>
      <w:r w:rsidRPr="009A7EBB">
        <w:rPr>
          <w:rFonts w:ascii="Traditional Arabic" w:hAnsi="Traditional Arabic" w:cs="Traditional Arabic"/>
          <w:sz w:val="24"/>
          <w:szCs w:val="24"/>
          <w:lang w:bidi="ar-DZ"/>
        </w:rPr>
        <w:t>,  Op.Cit, p26</w:t>
      </w:r>
      <w:r w:rsidRPr="009A7EBB">
        <w:rPr>
          <w:rFonts w:ascii="Traditional Arabic" w:hAnsi="Traditional Arabic" w:cs="Traditional Arabic"/>
          <w:sz w:val="24"/>
          <w:szCs w:val="24"/>
          <w:rtl/>
          <w:lang w:bidi="ar-DZ"/>
        </w:rPr>
        <w:t>. </w:t>
      </w:r>
    </w:p>
  </w:footnote>
  <w:footnote w:id="222">
    <w:p w:rsidR="00361680" w:rsidRPr="009A7EBB" w:rsidRDefault="00361680" w:rsidP="00DA1C52">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lang w:bidi="ar-DZ"/>
        </w:rPr>
        <w:t>زبادية</w:t>
      </w:r>
      <w:proofErr w:type="gramEnd"/>
      <w:r w:rsidRPr="009A7EBB">
        <w:rPr>
          <w:rFonts w:ascii="Traditional Arabic" w:hAnsi="Traditional Arabic" w:cs="Traditional Arabic"/>
          <w:b/>
          <w:bCs/>
          <w:sz w:val="28"/>
          <w:szCs w:val="28"/>
          <w:rtl/>
          <w:lang w:bidi="ar-DZ"/>
        </w:rPr>
        <w:t xml:space="preserve">(عبد القادر)، </w:t>
      </w:r>
      <w:r w:rsidRPr="009A7EBB">
        <w:rPr>
          <w:rFonts w:ascii="Traditional Arabic" w:hAnsi="Traditional Arabic" w:cs="Traditional Arabic"/>
          <w:sz w:val="28"/>
          <w:szCs w:val="28"/>
          <w:rtl/>
          <w:lang w:bidi="ar-DZ"/>
        </w:rPr>
        <w:t xml:space="preserve"> الحضارة العربية و التأثير الأوربي في إفريقيا الغربي جنوب الصحراء.( دراسات    ونصوص). المؤسسة الوطنية للكتاب، </w:t>
      </w:r>
      <w:proofErr w:type="gramStart"/>
      <w:r w:rsidRPr="009A7EBB">
        <w:rPr>
          <w:rFonts w:ascii="Traditional Arabic" w:hAnsi="Traditional Arabic" w:cs="Traditional Arabic"/>
          <w:sz w:val="28"/>
          <w:szCs w:val="28"/>
          <w:rtl/>
          <w:lang w:bidi="ar-DZ"/>
        </w:rPr>
        <w:t>الجزائر</w:t>
      </w:r>
      <w:proofErr w:type="gramEnd"/>
      <w:r w:rsidRPr="009A7EBB">
        <w:rPr>
          <w:rFonts w:ascii="Traditional Arabic" w:hAnsi="Traditional Arabic" w:cs="Traditional Arabic"/>
          <w:sz w:val="28"/>
          <w:szCs w:val="28"/>
          <w:rtl/>
          <w:lang w:bidi="ar-DZ"/>
        </w:rPr>
        <w:t>، 1989م، ص 52.</w:t>
      </w:r>
    </w:p>
  </w:footnote>
  <w:footnote w:id="223">
    <w:p w:rsidR="00361680" w:rsidRPr="009A7EBB" w:rsidRDefault="00361680" w:rsidP="00DA1C52">
      <w:pPr>
        <w:pStyle w:val="Notedebasdepage"/>
        <w:jc w:val="both"/>
        <w:rPr>
          <w:rFonts w:ascii="Traditional Arabic" w:hAnsi="Traditional Arabic" w:cs="Traditional Arabic"/>
          <w:sz w:val="24"/>
          <w:szCs w:val="24"/>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sz w:val="24"/>
          <w:szCs w:val="24"/>
          <w:lang w:bidi="ar-DZ"/>
        </w:rPr>
        <w:t>Mauny(Raymond)</w:t>
      </w:r>
      <w:r w:rsidRPr="009A7EBB">
        <w:rPr>
          <w:rFonts w:ascii="Traditional Arabic" w:hAnsi="Traditional Arabic" w:cs="Traditional Arabic"/>
          <w:sz w:val="24"/>
          <w:szCs w:val="24"/>
          <w:lang w:bidi="ar-DZ"/>
        </w:rPr>
        <w:t>,  Les siècles obscurs Op.Cit,  p160</w:t>
      </w:r>
      <w:r w:rsidRPr="009A7EBB">
        <w:rPr>
          <w:rFonts w:ascii="Traditional Arabic" w:hAnsi="Traditional Arabic" w:cs="Traditional Arabic"/>
          <w:sz w:val="24"/>
          <w:szCs w:val="24"/>
          <w:rtl/>
          <w:lang w:bidi="ar-DZ"/>
        </w:rPr>
        <w:t>.</w:t>
      </w:r>
    </w:p>
  </w:footnote>
  <w:footnote w:id="224">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 كريدية(سعيد إبراهيم</w:t>
      </w:r>
      <w:r w:rsidRPr="009A7EBB">
        <w:rPr>
          <w:rFonts w:ascii="Traditional Arabic" w:hAnsi="Traditional Arabic" w:cs="Traditional Arabic"/>
          <w:sz w:val="28"/>
          <w:szCs w:val="28"/>
          <w:rtl/>
          <w:lang w:bidi="ar-DZ"/>
        </w:rPr>
        <w:t>)، المرجع السابق، ص 98 .</w:t>
      </w:r>
    </w:p>
  </w:footnote>
  <w:footnote w:id="225">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هو أبو إسحاق إبراهيم الغرناطي بن الفقيه الفرضي محمد الأنصاري الأوسي الغرناطي، المعروف بالساحلي والطويجن، وهو من أهل غرناطة من بيت صلاح وثروة وأمانة، وكان أبوه أمين العطارين بغرناطة، وكان من أهل العلم فقيها متفننا، وله الباع المديد في الفرائض، كان في صغره موثقا بسماط شهود غرناطة، وجال ببلاد المغرب، ثم قدم القاهرة ودخل الشام والعراق، ودخل اليمن والحجاز، وعاد إلى مصر، ثم سار إلى بلاد السودان واستوطنها زمنا طويلا، بالغا فيها أقصى مبالغ المكانة والحظوة والشهرة والجلالة، واقتنى مالا دثر. (العسقلاني(ابن حجر): الدرر الكامنة،ج1،ص211.)  ويذكر دولافوس بأنه توفي بتمبكتو خلال فترة حكم منسا سليمان سنة 1346م (</w:t>
      </w:r>
      <w:r w:rsidRPr="009A7EBB">
        <w:rPr>
          <w:rFonts w:ascii="Traditional Arabic" w:hAnsi="Traditional Arabic" w:cs="Traditional Arabic"/>
          <w:sz w:val="28"/>
          <w:szCs w:val="28"/>
          <w:lang w:bidi="ar-DZ"/>
        </w:rPr>
        <w:t>Haut Sénégal-Niger,t2,p190</w:t>
      </w:r>
      <w:r w:rsidRPr="009A7EBB">
        <w:rPr>
          <w:rFonts w:ascii="Traditional Arabic" w:hAnsi="Traditional Arabic" w:cs="Traditional Arabic"/>
          <w:sz w:val="28"/>
          <w:szCs w:val="28"/>
          <w:rtl/>
          <w:lang w:bidi="ar-DZ"/>
        </w:rPr>
        <w:t>).</w:t>
      </w:r>
    </w:p>
  </w:footnote>
  <w:footnote w:id="226">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السلاوي (أبو العباس الناصري)</w:t>
      </w:r>
      <w:r w:rsidRPr="009A7EBB">
        <w:rPr>
          <w:rFonts w:ascii="Traditional Arabic" w:hAnsi="Traditional Arabic" w:cs="Traditional Arabic"/>
          <w:sz w:val="28"/>
          <w:szCs w:val="28"/>
          <w:rtl/>
          <w:lang w:bidi="ar-DZ"/>
        </w:rPr>
        <w:t>، الاستقصا، مصدر سابق، ،ص ص74و 75.</w:t>
      </w:r>
    </w:p>
  </w:footnote>
  <w:footnote w:id="227">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ابن خلدون</w:t>
      </w:r>
      <w:r w:rsidRPr="009A7EBB">
        <w:rPr>
          <w:rFonts w:ascii="Traditional Arabic" w:hAnsi="Traditional Arabic" w:cs="Traditional Arabic"/>
          <w:sz w:val="28"/>
          <w:szCs w:val="28"/>
          <w:rtl/>
          <w:lang w:bidi="ar-DZ"/>
        </w:rPr>
        <w:t>، المصدر السابق، ج6</w:t>
      </w:r>
      <w:proofErr w:type="gramStart"/>
      <w:r w:rsidRPr="009A7EBB">
        <w:rPr>
          <w:rFonts w:ascii="Traditional Arabic" w:hAnsi="Traditional Arabic" w:cs="Traditional Arabic"/>
          <w:sz w:val="28"/>
          <w:szCs w:val="28"/>
          <w:rtl/>
          <w:lang w:bidi="ar-DZ"/>
        </w:rPr>
        <w:t>،ص</w:t>
      </w:r>
      <w:proofErr w:type="gramEnd"/>
      <w:r w:rsidRPr="009A7EBB">
        <w:rPr>
          <w:rFonts w:ascii="Traditional Arabic" w:hAnsi="Traditional Arabic" w:cs="Traditional Arabic"/>
          <w:sz w:val="28"/>
          <w:szCs w:val="28"/>
          <w:rtl/>
          <w:lang w:bidi="ar-DZ"/>
        </w:rPr>
        <w:t xml:space="preserve"> 267 .</w:t>
      </w:r>
    </w:p>
  </w:footnote>
  <w:footnote w:id="228">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sz w:val="28"/>
          <w:szCs w:val="28"/>
          <w:rtl/>
          <w:lang w:bidi="ar-DZ"/>
        </w:rPr>
        <w:t>ذكر العمري بأن مدينة نياني كانت مبنية وسقوفها بالأخشاب والقصب وغالب سقوفها قباب أو جلمونات كالقباب، وأرضها تراب مرمل. (</w:t>
      </w:r>
      <w:proofErr w:type="gramStart"/>
      <w:r w:rsidRPr="009A7EBB">
        <w:rPr>
          <w:rFonts w:ascii="Traditional Arabic" w:hAnsi="Traditional Arabic" w:cs="Traditional Arabic"/>
          <w:sz w:val="28"/>
          <w:szCs w:val="28"/>
          <w:rtl/>
          <w:lang w:bidi="ar-DZ"/>
        </w:rPr>
        <w:t>المصدر</w:t>
      </w:r>
      <w:proofErr w:type="gramEnd"/>
      <w:r w:rsidRPr="009A7EBB">
        <w:rPr>
          <w:rFonts w:ascii="Traditional Arabic" w:hAnsi="Traditional Arabic" w:cs="Traditional Arabic"/>
          <w:sz w:val="28"/>
          <w:szCs w:val="28"/>
          <w:rtl/>
          <w:lang w:bidi="ar-DZ"/>
        </w:rPr>
        <w:t xml:space="preserve"> السابق، ص111)</w:t>
      </w:r>
    </w:p>
  </w:footnote>
  <w:footnote w:id="229">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 xml:space="preserve">قداح نعيم، </w:t>
      </w:r>
      <w:r w:rsidRPr="009A7EBB">
        <w:rPr>
          <w:rFonts w:ascii="Traditional Arabic" w:hAnsi="Traditional Arabic" w:cs="Traditional Arabic"/>
          <w:sz w:val="28"/>
          <w:szCs w:val="28"/>
          <w:rtl/>
          <w:lang w:bidi="ar-DZ"/>
        </w:rPr>
        <w:t>افريقيا الغربية في ظل الإسلام</w:t>
      </w:r>
      <w:r w:rsidRPr="009A7EBB">
        <w:rPr>
          <w:rFonts w:ascii="Traditional Arabic" w:hAnsi="Traditional Arabic" w:cs="Traditional Arabic"/>
          <w:b/>
          <w:bCs/>
          <w:sz w:val="28"/>
          <w:szCs w:val="28"/>
          <w:rtl/>
          <w:lang w:bidi="ar-DZ"/>
        </w:rPr>
        <w:t>،</w:t>
      </w:r>
      <w:r w:rsidRPr="009A7EBB">
        <w:rPr>
          <w:rFonts w:ascii="Traditional Arabic" w:hAnsi="Traditional Arabic" w:cs="Traditional Arabic"/>
          <w:sz w:val="28"/>
          <w:szCs w:val="28"/>
          <w:rtl/>
          <w:lang w:bidi="ar-DZ"/>
        </w:rPr>
        <w:t xml:space="preserve"> المرجع السابق، ص112 .</w:t>
      </w:r>
    </w:p>
  </w:footnote>
  <w:footnote w:id="230">
    <w:p w:rsidR="00361680" w:rsidRPr="009A7EBB" w:rsidRDefault="00361680" w:rsidP="00DA1C52">
      <w:pPr>
        <w:pStyle w:val="Notedebasdepage"/>
        <w:rPr>
          <w:rFonts w:ascii="Traditional Arabic" w:hAnsi="Traditional Arabic" w:cs="Traditional Arabic"/>
          <w:sz w:val="24"/>
          <w:szCs w:val="24"/>
          <w:rtl/>
          <w:lang w:bidi="ar-DZ"/>
        </w:rPr>
      </w:pPr>
      <w:r w:rsidRPr="009A7EBB">
        <w:rPr>
          <w:rFonts w:ascii="Traditional Arabic" w:hAnsi="Traditional Arabic" w:cs="Traditional Arabic"/>
          <w:color w:val="000000"/>
          <w:sz w:val="24"/>
          <w:szCs w:val="24"/>
          <w:rtl/>
        </w:rPr>
        <w:t>)</w:t>
      </w:r>
      <w:r w:rsidRPr="009A7EBB">
        <w:rPr>
          <w:rStyle w:val="Appelnotedebasdep"/>
          <w:rFonts w:ascii="Traditional Arabic" w:hAnsi="Traditional Arabic" w:cs="Traditional Arabic"/>
          <w:b/>
          <w:bCs/>
          <w:color w:val="000000"/>
          <w:sz w:val="24"/>
          <w:szCs w:val="24"/>
        </w:rPr>
        <w:footnoteRef/>
      </w:r>
      <w:r w:rsidRPr="009A7EBB">
        <w:rPr>
          <w:rFonts w:ascii="Traditional Arabic" w:hAnsi="Traditional Arabic" w:cs="Traditional Arabic"/>
          <w:color w:val="000000"/>
          <w:sz w:val="24"/>
          <w:szCs w:val="24"/>
          <w:rtl/>
        </w:rPr>
        <w:t>(</w:t>
      </w:r>
      <w:r w:rsidRPr="009A7EBB">
        <w:rPr>
          <w:rFonts w:ascii="Traditional Arabic" w:hAnsi="Traditional Arabic" w:cs="Traditional Arabic"/>
          <w:color w:val="000000"/>
          <w:sz w:val="24"/>
          <w:szCs w:val="24"/>
        </w:rPr>
        <w:t xml:space="preserve"> </w:t>
      </w:r>
      <w:r w:rsidRPr="009A7EBB">
        <w:rPr>
          <w:rFonts w:ascii="Traditional Arabic" w:hAnsi="Traditional Arabic" w:cs="Traditional Arabic"/>
          <w:b/>
          <w:bCs/>
          <w:color w:val="000000"/>
          <w:sz w:val="24"/>
          <w:szCs w:val="24"/>
          <w:lang w:bidi="ar-DZ"/>
        </w:rPr>
        <w:t>Delafosse(Maurice) et Mouralis (Bernard)</w:t>
      </w:r>
      <w:r w:rsidRPr="009A7EBB">
        <w:rPr>
          <w:rFonts w:ascii="Traditional Arabic" w:hAnsi="Traditional Arabic" w:cs="Traditional Arabic"/>
          <w:color w:val="000000"/>
          <w:sz w:val="24"/>
          <w:szCs w:val="24"/>
          <w:lang w:bidi="ar-DZ"/>
        </w:rPr>
        <w:t xml:space="preserve"> ,  Les Nègres. Editions l’harmattan, Paris, 2005, pp 22 e t23 ;-   </w:t>
      </w:r>
      <w:r w:rsidRPr="009A7EBB">
        <w:rPr>
          <w:rFonts w:ascii="Traditional Arabic" w:hAnsi="Traditional Arabic" w:cs="Traditional Arabic"/>
          <w:b/>
          <w:bCs/>
          <w:color w:val="000000"/>
          <w:sz w:val="24"/>
          <w:szCs w:val="24"/>
          <w:lang w:bidi="ar-DZ"/>
        </w:rPr>
        <w:t>Delafosse(Maurice</w:t>
      </w:r>
      <w:proofErr w:type="gramStart"/>
      <w:r w:rsidRPr="009A7EBB">
        <w:rPr>
          <w:rFonts w:ascii="Traditional Arabic" w:hAnsi="Traditional Arabic" w:cs="Traditional Arabic"/>
          <w:b/>
          <w:bCs/>
          <w:color w:val="000000"/>
          <w:sz w:val="24"/>
          <w:szCs w:val="24"/>
          <w:lang w:bidi="ar-DZ"/>
        </w:rPr>
        <w:t>)</w:t>
      </w:r>
      <w:r w:rsidRPr="009A7EBB">
        <w:rPr>
          <w:rFonts w:ascii="Traditional Arabic" w:hAnsi="Traditional Arabic" w:cs="Traditional Arabic"/>
          <w:color w:val="000000"/>
          <w:sz w:val="24"/>
          <w:szCs w:val="24"/>
          <w:lang w:bidi="ar-DZ"/>
        </w:rPr>
        <w:t> ,</w:t>
      </w:r>
      <w:proofErr w:type="gramEnd"/>
      <w:r w:rsidRPr="009A7EBB">
        <w:rPr>
          <w:rFonts w:ascii="Traditional Arabic" w:hAnsi="Traditional Arabic" w:cs="Traditional Arabic"/>
          <w:color w:val="000000"/>
          <w:sz w:val="24"/>
          <w:szCs w:val="24"/>
          <w:lang w:bidi="ar-DZ"/>
        </w:rPr>
        <w:t xml:space="preserve"> Haut Sénégal-Niger,  tome2,  p189</w:t>
      </w:r>
      <w:r w:rsidRPr="009A7EBB">
        <w:rPr>
          <w:rFonts w:ascii="Traditional Arabic" w:hAnsi="Traditional Arabic" w:cs="Traditional Arabic"/>
          <w:color w:val="000000"/>
          <w:sz w:val="24"/>
          <w:szCs w:val="24"/>
          <w:rtl/>
          <w:lang w:bidi="ar-DZ"/>
        </w:rPr>
        <w:t>.</w:t>
      </w:r>
    </w:p>
  </w:footnote>
  <w:footnote w:id="231">
    <w:p w:rsidR="00361680" w:rsidRPr="009A7EBB" w:rsidRDefault="00361680" w:rsidP="00DA1C52">
      <w:pPr>
        <w:pStyle w:val="Notedebasdepage"/>
        <w:rPr>
          <w:rFonts w:ascii="Traditional Arabic" w:hAnsi="Traditional Arabic" w:cs="Traditional Arabic"/>
          <w:sz w:val="28"/>
          <w:szCs w:val="28"/>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color w:val="000000"/>
          <w:sz w:val="24"/>
          <w:szCs w:val="24"/>
          <w:lang w:bidi="ar-DZ"/>
        </w:rPr>
        <w:t>Ogunsolo(John Igué)</w:t>
      </w:r>
      <w:r w:rsidRPr="009A7EBB">
        <w:rPr>
          <w:rFonts w:ascii="Traditional Arabic" w:hAnsi="Traditional Arabic" w:cs="Traditional Arabic"/>
          <w:color w:val="000000"/>
          <w:sz w:val="24"/>
          <w:szCs w:val="24"/>
          <w:lang w:bidi="ar-DZ"/>
        </w:rPr>
        <w:t> , Les villes précoloniales d’Afrique noire. Editions Karthala, Paris, 2008, p36</w:t>
      </w:r>
      <w:r w:rsidRPr="009A7EBB">
        <w:rPr>
          <w:rFonts w:ascii="Traditional Arabic" w:hAnsi="Traditional Arabic" w:cs="Traditional Arabic"/>
          <w:color w:val="000000"/>
          <w:sz w:val="24"/>
          <w:szCs w:val="24"/>
          <w:rtl/>
          <w:lang w:bidi="ar-DZ"/>
        </w:rPr>
        <w:t>.</w:t>
      </w:r>
    </w:p>
  </w:footnote>
  <w:footnote w:id="232">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color w:val="000000"/>
          <w:sz w:val="28"/>
          <w:szCs w:val="28"/>
          <w:rtl/>
          <w:lang w:bidi="ar-DZ"/>
        </w:rPr>
        <w:t>ابن خلدون</w:t>
      </w:r>
      <w:r w:rsidRPr="009A7EBB">
        <w:rPr>
          <w:rFonts w:ascii="Traditional Arabic" w:hAnsi="Traditional Arabic" w:cs="Traditional Arabic"/>
          <w:color w:val="000000"/>
          <w:sz w:val="28"/>
          <w:szCs w:val="28"/>
          <w:rtl/>
          <w:lang w:bidi="ar-DZ"/>
        </w:rPr>
        <w:t xml:space="preserve">، المصدر السابق، </w:t>
      </w:r>
      <w:proofErr w:type="gramStart"/>
      <w:r w:rsidRPr="009A7EBB">
        <w:rPr>
          <w:rFonts w:ascii="Traditional Arabic" w:hAnsi="Traditional Arabic" w:cs="Traditional Arabic"/>
          <w:color w:val="000000"/>
          <w:sz w:val="28"/>
          <w:szCs w:val="28"/>
          <w:rtl/>
          <w:lang w:bidi="ar-DZ"/>
        </w:rPr>
        <w:t>ج6 ،</w:t>
      </w:r>
      <w:proofErr w:type="gramEnd"/>
      <w:r w:rsidRPr="009A7EBB">
        <w:rPr>
          <w:rFonts w:ascii="Traditional Arabic" w:hAnsi="Traditional Arabic" w:cs="Traditional Arabic"/>
          <w:color w:val="000000"/>
          <w:sz w:val="28"/>
          <w:szCs w:val="28"/>
          <w:rtl/>
          <w:lang w:bidi="ar-DZ"/>
        </w:rPr>
        <w:t>ص 268 ـ   ـــــــــــــــ ،. ا</w:t>
      </w:r>
      <w:r w:rsidRPr="009A7EBB">
        <w:rPr>
          <w:rFonts w:ascii="Traditional Arabic" w:hAnsi="Traditional Arabic" w:cs="Traditional Arabic"/>
          <w:b/>
          <w:bCs/>
          <w:color w:val="000000"/>
          <w:sz w:val="28"/>
          <w:szCs w:val="28"/>
          <w:rtl/>
          <w:lang w:bidi="ar-DZ"/>
        </w:rPr>
        <w:t>لسلاوي</w:t>
      </w:r>
      <w:r w:rsidRPr="009A7EBB">
        <w:rPr>
          <w:rFonts w:ascii="Traditional Arabic" w:hAnsi="Traditional Arabic" w:cs="Traditional Arabic"/>
          <w:color w:val="000000"/>
          <w:sz w:val="28"/>
          <w:szCs w:val="28"/>
          <w:rtl/>
          <w:lang w:bidi="ar-DZ"/>
        </w:rPr>
        <w:t>، المصدر السابق، 152  .</w:t>
      </w:r>
    </w:p>
  </w:footnote>
  <w:footnote w:id="233">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color w:val="000000"/>
          <w:sz w:val="28"/>
          <w:szCs w:val="28"/>
          <w:rtl/>
          <w:lang w:bidi="ar-DZ"/>
        </w:rPr>
        <w:t>بن قربة(صالح)،</w:t>
      </w:r>
      <w:r w:rsidRPr="009A7EBB">
        <w:rPr>
          <w:rFonts w:ascii="Traditional Arabic" w:hAnsi="Traditional Arabic" w:cs="Traditional Arabic"/>
          <w:color w:val="000000"/>
          <w:sz w:val="28"/>
          <w:szCs w:val="28"/>
          <w:rtl/>
          <w:lang w:bidi="ar-DZ"/>
        </w:rPr>
        <w:t xml:space="preserve"> المئذنة المغربية الأندلسية في العصور الوسطى،  المؤسسة الوطنية للكتاب، الجزائر، 1986م، ص ص 99، 100.</w:t>
      </w:r>
    </w:p>
  </w:footnote>
  <w:footnote w:id="234">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w:t>
      </w:r>
      <w:r w:rsidRPr="009A7EBB">
        <w:rPr>
          <w:rFonts w:ascii="Traditional Arabic" w:hAnsi="Traditional Arabic" w:cs="Traditional Arabic"/>
          <w:b/>
          <w:bCs/>
          <w:color w:val="000000"/>
          <w:sz w:val="28"/>
          <w:szCs w:val="28"/>
          <w:rtl/>
          <w:lang w:bidi="ar-DZ"/>
        </w:rPr>
        <w:t>السعدي</w:t>
      </w:r>
      <w:r w:rsidRPr="009A7EBB">
        <w:rPr>
          <w:rFonts w:ascii="Traditional Arabic" w:hAnsi="Traditional Arabic" w:cs="Traditional Arabic"/>
          <w:color w:val="000000"/>
          <w:sz w:val="28"/>
          <w:szCs w:val="28"/>
          <w:rtl/>
          <w:lang w:bidi="ar-DZ"/>
        </w:rPr>
        <w:t>،  المصدر السابق</w:t>
      </w:r>
      <w:proofErr w:type="gramStart"/>
      <w:r w:rsidRPr="009A7EBB">
        <w:rPr>
          <w:rFonts w:ascii="Traditional Arabic" w:hAnsi="Traditional Arabic" w:cs="Traditional Arabic"/>
          <w:color w:val="000000"/>
          <w:sz w:val="28"/>
          <w:szCs w:val="28"/>
          <w:rtl/>
          <w:lang w:bidi="ar-DZ"/>
        </w:rPr>
        <w:t>،ص</w:t>
      </w:r>
      <w:proofErr w:type="gramEnd"/>
      <w:r w:rsidRPr="009A7EBB">
        <w:rPr>
          <w:rFonts w:ascii="Traditional Arabic" w:hAnsi="Traditional Arabic" w:cs="Traditional Arabic"/>
          <w:color w:val="000000"/>
          <w:sz w:val="28"/>
          <w:szCs w:val="28"/>
          <w:rtl/>
          <w:lang w:bidi="ar-DZ"/>
        </w:rPr>
        <w:t xml:space="preserve"> ص 20 ،21 .</w:t>
      </w:r>
    </w:p>
  </w:footnote>
  <w:footnote w:id="235">
    <w:p w:rsidR="00361680" w:rsidRPr="009A7EBB" w:rsidRDefault="00361680" w:rsidP="00DA1C52">
      <w:pPr>
        <w:pStyle w:val="Notedebasdepage"/>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color w:val="000000"/>
          <w:sz w:val="24"/>
          <w:szCs w:val="24"/>
          <w:lang w:bidi="ar-DZ"/>
        </w:rPr>
        <w:t xml:space="preserve">Cornevin(Robert et Mariane), </w:t>
      </w:r>
      <w:r w:rsidRPr="009A7EBB">
        <w:rPr>
          <w:rFonts w:ascii="Traditional Arabic" w:hAnsi="Traditional Arabic" w:cs="Traditional Arabic"/>
          <w:color w:val="000000"/>
          <w:sz w:val="24"/>
          <w:szCs w:val="24"/>
          <w:lang w:bidi="ar-DZ"/>
        </w:rPr>
        <w:t>Histoire de l’Afrique, Op0Cit</w:t>
      </w:r>
      <w:r w:rsidRPr="009A7EBB">
        <w:rPr>
          <w:rFonts w:ascii="Traditional Arabic" w:eastAsia="Times New Roman" w:hAnsi="Traditional Arabic" w:cs="Traditional Arabic"/>
          <w:sz w:val="24"/>
          <w:szCs w:val="24"/>
          <w:lang w:eastAsia="fr-FR"/>
        </w:rPr>
        <w:t xml:space="preserve">, </w:t>
      </w:r>
      <w:r w:rsidRPr="009A7EBB">
        <w:rPr>
          <w:rFonts w:ascii="Traditional Arabic" w:hAnsi="Traditional Arabic" w:cs="Traditional Arabic"/>
          <w:color w:val="000000"/>
          <w:sz w:val="24"/>
          <w:szCs w:val="24"/>
          <w:lang w:bidi="ar-DZ"/>
        </w:rPr>
        <w:t>p164</w:t>
      </w:r>
      <w:r w:rsidRPr="009A7EBB">
        <w:rPr>
          <w:rFonts w:ascii="Traditional Arabic" w:hAnsi="Traditional Arabic" w:cs="Traditional Arabic"/>
          <w:color w:val="000000"/>
          <w:sz w:val="24"/>
          <w:szCs w:val="24"/>
          <w:rtl/>
          <w:lang w:bidi="ar-DZ"/>
        </w:rPr>
        <w:t>.</w:t>
      </w:r>
    </w:p>
  </w:footnote>
  <w:footnote w:id="236">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color w:val="000000"/>
          <w:sz w:val="28"/>
          <w:szCs w:val="28"/>
          <w:rtl/>
          <w:lang w:bidi="ar-DZ"/>
        </w:rPr>
        <w:t xml:space="preserve">السعدي، </w:t>
      </w:r>
      <w:r w:rsidRPr="009A7EBB">
        <w:rPr>
          <w:rFonts w:ascii="Traditional Arabic" w:hAnsi="Traditional Arabic" w:cs="Traditional Arabic"/>
          <w:color w:val="000000"/>
          <w:sz w:val="28"/>
          <w:szCs w:val="28"/>
          <w:rtl/>
          <w:lang w:bidi="ar-DZ"/>
        </w:rPr>
        <w:t xml:space="preserve">المصدر السابق، ص </w:t>
      </w:r>
      <w:proofErr w:type="gramStart"/>
      <w:r w:rsidRPr="009A7EBB">
        <w:rPr>
          <w:rFonts w:ascii="Traditional Arabic" w:hAnsi="Traditional Arabic" w:cs="Traditional Arabic"/>
          <w:color w:val="000000"/>
          <w:sz w:val="28"/>
          <w:szCs w:val="28"/>
          <w:rtl/>
          <w:lang w:bidi="ar-DZ"/>
        </w:rPr>
        <w:t>87 .</w:t>
      </w:r>
      <w:proofErr w:type="gramEnd"/>
    </w:p>
  </w:footnote>
  <w:footnote w:id="237">
    <w:p w:rsidR="00361680" w:rsidRPr="009A7EBB" w:rsidRDefault="00361680" w:rsidP="00DA1C52">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color w:val="000000"/>
          <w:sz w:val="28"/>
          <w:szCs w:val="28"/>
          <w:rtl/>
          <w:lang w:bidi="ar-DZ"/>
        </w:rPr>
        <w:t>يذكر عبد الرحمان السعدي بأنه لما قام الفقيه القاضي العاقب بن القاضي محمود بتجديد المسجد الكبير بين سنتي 991 و 995هـ/1583 و1587م وبنا مكانه مسجدا آخر، خرب جميع تلك القبور وسواها مع جميع القبور بالأرض من كل جهة صيّر الجميع مسجدا، وزادها زيادة كبيرة. ( تاريخ السودان، ص 56 ).</w:t>
      </w:r>
    </w:p>
  </w:footnote>
  <w:footnote w:id="238">
    <w:p w:rsidR="00361680" w:rsidRPr="009A7EBB" w:rsidRDefault="00361680" w:rsidP="00DA1C52">
      <w:pPr>
        <w:pStyle w:val="Notedebasdepage"/>
        <w:rPr>
          <w:rFonts w:ascii="Traditional Arabic" w:hAnsi="Traditional Arabic" w:cs="Traditional Arabic"/>
          <w:b/>
          <w:bCs/>
          <w:sz w:val="24"/>
          <w:szCs w:val="24"/>
        </w:rPr>
      </w:pPr>
      <w:r w:rsidRPr="009A7EBB">
        <w:rPr>
          <w:rFonts w:ascii="Traditional Arabic" w:hAnsi="Traditional Arabic" w:cs="Traditional Arabic"/>
          <w:b/>
          <w:bCs/>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b/>
          <w:bCs/>
          <w:sz w:val="24"/>
          <w:szCs w:val="24"/>
          <w:rtl/>
        </w:rPr>
        <w:t xml:space="preserve"> (</w:t>
      </w:r>
      <w:r w:rsidRPr="009A7EBB">
        <w:rPr>
          <w:rFonts w:ascii="Traditional Arabic" w:hAnsi="Traditional Arabic" w:cs="Traditional Arabic"/>
          <w:b/>
          <w:bCs/>
          <w:color w:val="000000"/>
          <w:sz w:val="24"/>
          <w:szCs w:val="24"/>
          <w:lang w:bidi="ar-DZ"/>
        </w:rPr>
        <w:t xml:space="preserve">Cornevin(Robert et Mariane), </w:t>
      </w:r>
      <w:r w:rsidRPr="009A7EBB">
        <w:rPr>
          <w:rFonts w:ascii="Traditional Arabic" w:hAnsi="Traditional Arabic" w:cs="Traditional Arabic"/>
          <w:color w:val="000000"/>
          <w:sz w:val="24"/>
          <w:szCs w:val="24"/>
          <w:lang w:bidi="ar-DZ"/>
        </w:rPr>
        <w:t>Op.Cit, p164</w:t>
      </w:r>
      <w:r w:rsidRPr="009A7EBB">
        <w:rPr>
          <w:rFonts w:ascii="Traditional Arabic" w:hAnsi="Traditional Arabic" w:cs="Traditional Arabic"/>
          <w:color w:val="000000"/>
          <w:sz w:val="24"/>
          <w:szCs w:val="24"/>
          <w:rtl/>
          <w:lang w:bidi="ar-DZ"/>
        </w:rPr>
        <w:t>.</w:t>
      </w:r>
    </w:p>
    <w:p w:rsidR="00361680" w:rsidRPr="0035360E" w:rsidRDefault="00361680" w:rsidP="00DA1C52">
      <w:pPr>
        <w:pStyle w:val="Notedebasdepage"/>
        <w:bidi/>
        <w:jc w:val="both"/>
        <w:rPr>
          <w:rFonts w:ascii="Traditional Arabic" w:hAnsi="Traditional Arabic" w:cs="Traditional Arabic"/>
          <w:sz w:val="24"/>
          <w:szCs w:val="24"/>
        </w:rPr>
      </w:pP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w:t>
      </w:r>
      <w:r w:rsidRPr="009A7EBB">
        <w:rPr>
          <w:rFonts w:ascii="Traditional Arabic" w:hAnsi="Traditional Arabic" w:cs="Traditional Arabic"/>
          <w:sz w:val="28"/>
          <w:szCs w:val="28"/>
          <w:rtl/>
        </w:rPr>
        <w:t>يذكر الظابط الفرنسي فيليكس دوبوا(</w:t>
      </w:r>
      <w:r w:rsidRPr="009A7EBB">
        <w:rPr>
          <w:rFonts w:ascii="Traditional Arabic" w:hAnsi="Traditional Arabic" w:cs="Traditional Arabic"/>
          <w:sz w:val="28"/>
          <w:szCs w:val="28"/>
        </w:rPr>
        <w:t>Felix Dubois</w:t>
      </w:r>
      <w:r w:rsidRPr="009A7EBB">
        <w:rPr>
          <w:rFonts w:ascii="Traditional Arabic" w:hAnsi="Traditional Arabic" w:cs="Traditional Arabic"/>
          <w:sz w:val="28"/>
          <w:szCs w:val="28"/>
          <w:rtl/>
        </w:rPr>
        <w:t>) الذي زار  تمبكتو سنة 1896م بأنه رغم أن مساحة هذا المسجد ازدادت واتسعت خلال القرن العاشر للهجرة/16م مع تزايد عدد سكان تمبكتو إلا أنها في الحقيقة لا يمكن أن نصفها بالعمل الفني الكبير، إذ تعد مجرد أسوار متفاوتة الطول والعرض والارتفاع ولا ترقى إلىمستوى حتى تلك القبور</w:t>
      </w:r>
      <w:r w:rsidRPr="009A7EBB">
        <w:rPr>
          <w:rFonts w:ascii="Traditional Arabic" w:hAnsi="Traditional Arabic" w:cs="Traditional Arabic"/>
          <w:sz w:val="28"/>
          <w:szCs w:val="28"/>
        </w:rPr>
        <w:t> </w:t>
      </w:r>
      <w:r w:rsidRPr="009A7EBB">
        <w:rPr>
          <w:rFonts w:ascii="Traditional Arabic" w:hAnsi="Traditional Arabic" w:cs="Traditional Arabic"/>
          <w:sz w:val="28"/>
          <w:szCs w:val="28"/>
          <w:rtl/>
        </w:rPr>
        <w:t xml:space="preserve"> والاضرحة التي أنشئت بجوارها والتي تتميز بانسجام كبير تذكرنا بجمال التزيينات التي بني بها جامع جنيالقديم</w:t>
      </w:r>
      <w:r w:rsidRPr="009A7EBB">
        <w:rPr>
          <w:rFonts w:ascii="Traditional Arabic" w:hAnsi="Traditional Arabic" w:cs="Traditional Arabic"/>
          <w:b/>
          <w:bCs/>
          <w:sz w:val="28"/>
          <w:szCs w:val="28"/>
          <w:rtl/>
        </w:rPr>
        <w:t>.</w:t>
      </w:r>
      <w:r w:rsidRPr="009A7EBB">
        <w:rPr>
          <w:rFonts w:ascii="Traditional Arabic" w:hAnsi="Traditional Arabic" w:cs="Traditional Arabic"/>
          <w:b/>
          <w:bCs/>
          <w:sz w:val="28"/>
          <w:szCs w:val="28"/>
        </w:rPr>
        <w:t xml:space="preserve"> </w:t>
      </w:r>
      <w:r w:rsidRPr="0035360E">
        <w:rPr>
          <w:rFonts w:ascii="Traditional Arabic" w:hAnsi="Traditional Arabic" w:cs="Traditional Arabic"/>
          <w:b/>
          <w:bCs/>
          <w:sz w:val="24"/>
          <w:szCs w:val="24"/>
        </w:rPr>
        <w:t>Dubois (Felix)</w:t>
      </w:r>
    </w:p>
    <w:p w:rsidR="00361680" w:rsidRPr="009A7EBB" w:rsidRDefault="00361680" w:rsidP="00DA1C52">
      <w:pPr>
        <w:pStyle w:val="Notedebasdepage"/>
        <w:bidi/>
        <w:jc w:val="both"/>
        <w:rPr>
          <w:rFonts w:ascii="Traditional Arabic" w:hAnsi="Traditional Arabic" w:cs="Traditional Arabic"/>
          <w:sz w:val="28"/>
          <w:szCs w:val="28"/>
          <w:rtl/>
          <w:lang w:bidi="ar-DZ"/>
        </w:rPr>
      </w:pPr>
      <w:r w:rsidRPr="0035360E">
        <w:rPr>
          <w:rFonts w:ascii="Traditional Arabic" w:hAnsi="Traditional Arabic" w:cs="Traditional Arabic"/>
          <w:sz w:val="24"/>
          <w:szCs w:val="24"/>
        </w:rPr>
        <w:t xml:space="preserve"> Timbuctoo the mysterious.Translated from the frensh by : Diana White, New York, 1896, p275.</w:t>
      </w:r>
      <w:r w:rsidRPr="009A7EBB">
        <w:rPr>
          <w:rFonts w:ascii="Traditional Arabic" w:hAnsi="Traditional Arabic" w:cs="Traditional Arabic"/>
          <w:sz w:val="28"/>
          <w:szCs w:val="28"/>
        </w:rPr>
        <w:t xml:space="preserve">                                                                                                  </w:t>
      </w:r>
      <w:r>
        <w:rPr>
          <w:rFonts w:ascii="Traditional Arabic" w:hAnsi="Traditional Arabic" w:cs="Traditional Arabic"/>
          <w:sz w:val="28"/>
          <w:szCs w:val="28"/>
        </w:rPr>
        <w:t xml:space="preserve">         </w:t>
      </w:r>
      <w:r w:rsidRPr="009A7EBB">
        <w:rPr>
          <w:rFonts w:ascii="Traditional Arabic" w:hAnsi="Traditional Arabic" w:cs="Traditional Arabic"/>
          <w:sz w:val="28"/>
          <w:szCs w:val="28"/>
        </w:rPr>
        <w:t xml:space="preserve">     </w:t>
      </w:r>
      <w:r>
        <w:rPr>
          <w:rFonts w:ascii="Traditional Arabic" w:hAnsi="Traditional Arabic" w:cs="Traditional Arabic"/>
          <w:sz w:val="28"/>
          <w:szCs w:val="28"/>
        </w:rPr>
        <w:t xml:space="preserve">                   </w:t>
      </w:r>
    </w:p>
  </w:footnote>
  <w:footnote w:id="239">
    <w:p w:rsidR="00361680" w:rsidRPr="0035360E" w:rsidRDefault="00361680" w:rsidP="00DA1C52">
      <w:pPr>
        <w:pStyle w:val="Notedebasdepage"/>
        <w:rPr>
          <w:rFonts w:ascii="Traditional Arabic" w:hAnsi="Traditional Arabic" w:cs="Traditional Arabic"/>
          <w:sz w:val="24"/>
          <w:szCs w:val="24"/>
          <w:lang w:bidi="ar-DZ"/>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Pr>
        <w:t xml:space="preserve"> </w:t>
      </w:r>
      <w:r w:rsidRPr="0035360E">
        <w:rPr>
          <w:rFonts w:ascii="Traditional Arabic" w:hAnsi="Traditional Arabic" w:cs="Traditional Arabic"/>
          <w:sz w:val="24"/>
          <w:szCs w:val="24"/>
          <w:rtl/>
        </w:rPr>
        <w:t>(</w:t>
      </w:r>
      <w:r w:rsidRPr="0035360E">
        <w:rPr>
          <w:rFonts w:ascii="Traditional Arabic" w:hAnsi="Traditional Arabic" w:cs="Traditional Arabic"/>
          <w:sz w:val="24"/>
          <w:szCs w:val="24"/>
        </w:rPr>
        <w:t xml:space="preserve"> </w:t>
      </w:r>
      <w:r w:rsidRPr="0035360E">
        <w:rPr>
          <w:rFonts w:ascii="Traditional Arabic" w:hAnsi="Traditional Arabic" w:cs="Traditional Arabic"/>
          <w:b/>
          <w:bCs/>
          <w:color w:val="000000"/>
          <w:sz w:val="24"/>
          <w:szCs w:val="24"/>
          <w:lang w:bidi="ar-DZ"/>
        </w:rPr>
        <w:t>Ogunsolo(John Igué)</w:t>
      </w:r>
      <w:r w:rsidRPr="0035360E">
        <w:rPr>
          <w:rFonts w:ascii="Traditional Arabic" w:hAnsi="Traditional Arabic" w:cs="Traditional Arabic"/>
          <w:color w:val="000000"/>
          <w:sz w:val="24"/>
          <w:szCs w:val="24"/>
          <w:lang w:bidi="ar-DZ"/>
        </w:rPr>
        <w:t> ,OpCit, p41.</w:t>
      </w:r>
    </w:p>
  </w:footnote>
  <w:footnote w:id="240">
    <w:p w:rsidR="00361680" w:rsidRPr="0035360E" w:rsidRDefault="00361680" w:rsidP="00DA1C52">
      <w:pPr>
        <w:pStyle w:val="Notedebasdepage"/>
        <w:rPr>
          <w:rFonts w:ascii="Traditional Arabic" w:hAnsi="Traditional Arabic" w:cs="Traditional Arabic"/>
          <w:b/>
          <w:bCs/>
          <w:sz w:val="24"/>
          <w:szCs w:val="24"/>
          <w:rtl/>
        </w:rPr>
      </w:pPr>
      <w:r w:rsidRPr="0035360E">
        <w:rPr>
          <w:rFonts w:ascii="Traditional Arabic" w:hAnsi="Traditional Arabic" w:cs="Traditional Arabic"/>
          <w:b/>
          <w:bCs/>
          <w:sz w:val="24"/>
          <w:szCs w:val="24"/>
          <w:rtl/>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b/>
          <w:bCs/>
          <w:sz w:val="24"/>
          <w:szCs w:val="24"/>
          <w:rtl/>
        </w:rPr>
        <w:t>(</w:t>
      </w:r>
      <w:r w:rsidRPr="0035360E">
        <w:rPr>
          <w:rFonts w:ascii="Traditional Arabic" w:hAnsi="Traditional Arabic" w:cs="Traditional Arabic"/>
          <w:b/>
          <w:bCs/>
          <w:sz w:val="24"/>
          <w:szCs w:val="24"/>
        </w:rPr>
        <w:t xml:space="preserve"> Dubois</w:t>
      </w:r>
      <w:r w:rsidRPr="0035360E">
        <w:rPr>
          <w:rFonts w:ascii="Traditional Arabic" w:hAnsi="Traditional Arabic" w:cs="Traditional Arabic"/>
          <w:b/>
          <w:bCs/>
          <w:sz w:val="24"/>
          <w:szCs w:val="24"/>
          <w:rtl/>
        </w:rPr>
        <w:t>)</w:t>
      </w:r>
      <w:r w:rsidRPr="0035360E">
        <w:rPr>
          <w:rFonts w:ascii="Traditional Arabic" w:hAnsi="Traditional Arabic" w:cs="Traditional Arabic"/>
          <w:b/>
          <w:bCs/>
          <w:sz w:val="24"/>
          <w:szCs w:val="24"/>
        </w:rPr>
        <w:t>Felix</w:t>
      </w:r>
      <w:r w:rsidRPr="0035360E">
        <w:rPr>
          <w:rFonts w:ascii="Traditional Arabic" w:hAnsi="Traditional Arabic" w:cs="Traditional Arabic"/>
          <w:sz w:val="24"/>
          <w:szCs w:val="24"/>
          <w:rtl/>
        </w:rPr>
        <w:t>(</w:t>
      </w:r>
      <w:r w:rsidRPr="0035360E">
        <w:rPr>
          <w:rFonts w:ascii="Traditional Arabic" w:hAnsi="Traditional Arabic" w:cs="Traditional Arabic"/>
          <w:sz w:val="24"/>
          <w:szCs w:val="24"/>
        </w:rPr>
        <w:t> ,Op Cit,p275.</w:t>
      </w:r>
    </w:p>
  </w:footnote>
  <w:footnote w:id="241">
    <w:p w:rsidR="00361680" w:rsidRPr="0035360E" w:rsidRDefault="00361680" w:rsidP="00DA1C52">
      <w:pPr>
        <w:pStyle w:val="Notedebasdepage"/>
        <w:rPr>
          <w:rFonts w:ascii="Traditional Arabic" w:hAnsi="Traditional Arabic" w:cs="Traditional Arabic"/>
          <w:sz w:val="24"/>
          <w:szCs w:val="24"/>
          <w:rtl/>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Pr>
        <w:t xml:space="preserve">) </w:t>
      </w:r>
      <w:r w:rsidRPr="0035360E">
        <w:rPr>
          <w:rFonts w:ascii="Traditional Arabic" w:hAnsi="Traditional Arabic" w:cs="Traditional Arabic"/>
          <w:b/>
          <w:bCs/>
          <w:color w:val="000000"/>
          <w:sz w:val="24"/>
          <w:szCs w:val="24"/>
          <w:lang w:bidi="ar-DZ"/>
        </w:rPr>
        <w:t xml:space="preserve">Mahmoud </w:t>
      </w:r>
      <w:proofErr w:type="gramStart"/>
      <w:r w:rsidRPr="0035360E">
        <w:rPr>
          <w:rFonts w:ascii="Traditional Arabic" w:hAnsi="Traditional Arabic" w:cs="Traditional Arabic"/>
          <w:b/>
          <w:bCs/>
          <w:color w:val="000000"/>
          <w:sz w:val="24"/>
          <w:szCs w:val="24"/>
          <w:lang w:bidi="ar-DZ"/>
        </w:rPr>
        <w:t>kati</w:t>
      </w:r>
      <w:r w:rsidRPr="0035360E">
        <w:rPr>
          <w:rFonts w:ascii="Traditional Arabic" w:hAnsi="Traditional Arabic" w:cs="Traditional Arabic"/>
          <w:color w:val="000000"/>
          <w:sz w:val="24"/>
          <w:szCs w:val="24"/>
          <w:lang w:bidi="ar-DZ"/>
        </w:rPr>
        <w:t> ,</w:t>
      </w:r>
      <w:proofErr w:type="gramEnd"/>
      <w:r w:rsidRPr="0035360E">
        <w:rPr>
          <w:rFonts w:ascii="Traditional Arabic" w:hAnsi="Traditional Arabic" w:cs="Traditional Arabic"/>
          <w:color w:val="000000"/>
          <w:sz w:val="24"/>
          <w:szCs w:val="24"/>
          <w:lang w:bidi="ar-DZ"/>
        </w:rPr>
        <w:t xml:space="preserve"> OpCit,  p56</w:t>
      </w:r>
      <w:r w:rsidRPr="0035360E">
        <w:rPr>
          <w:rFonts w:ascii="Traditional Arabic" w:hAnsi="Traditional Arabic" w:cs="Traditional Arabic"/>
          <w:color w:val="000000"/>
          <w:sz w:val="24"/>
          <w:szCs w:val="24"/>
          <w:rtl/>
          <w:lang w:bidi="ar-DZ"/>
        </w:rPr>
        <w:t>.</w:t>
      </w:r>
    </w:p>
  </w:footnote>
  <w:footnote w:id="242">
    <w:p w:rsidR="00361680" w:rsidRPr="009A7EBB" w:rsidRDefault="00361680" w:rsidP="00DA1C52">
      <w:pPr>
        <w:pStyle w:val="Notedebasdepage"/>
        <w:rPr>
          <w:rFonts w:ascii="Traditional Arabic" w:hAnsi="Traditional Arabic" w:cs="Traditional Arabic"/>
          <w:sz w:val="28"/>
          <w:szCs w:val="28"/>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Pr>
        <w:t xml:space="preserve">) </w:t>
      </w:r>
      <w:r w:rsidRPr="0035360E">
        <w:rPr>
          <w:rFonts w:ascii="Traditional Arabic" w:hAnsi="Traditional Arabic" w:cs="Traditional Arabic"/>
          <w:b/>
          <w:bCs/>
          <w:color w:val="000000"/>
          <w:sz w:val="24"/>
          <w:szCs w:val="24"/>
          <w:lang w:bidi="ar-DZ"/>
        </w:rPr>
        <w:t xml:space="preserve">Niane djibril </w:t>
      </w:r>
      <w:proofErr w:type="gramStart"/>
      <w:r w:rsidRPr="0035360E">
        <w:rPr>
          <w:rFonts w:ascii="Traditional Arabic" w:hAnsi="Traditional Arabic" w:cs="Traditional Arabic"/>
          <w:b/>
          <w:bCs/>
          <w:color w:val="000000"/>
          <w:sz w:val="24"/>
          <w:szCs w:val="24"/>
          <w:lang w:bidi="ar-DZ"/>
        </w:rPr>
        <w:t>temsir </w:t>
      </w:r>
      <w:r w:rsidRPr="0035360E">
        <w:rPr>
          <w:rFonts w:ascii="Traditional Arabic" w:hAnsi="Traditional Arabic" w:cs="Traditional Arabic"/>
          <w:color w:val="000000"/>
          <w:sz w:val="24"/>
          <w:szCs w:val="24"/>
          <w:lang w:bidi="ar-DZ"/>
        </w:rPr>
        <w:t>,</w:t>
      </w:r>
      <w:proofErr w:type="gramEnd"/>
      <w:r w:rsidRPr="0035360E">
        <w:rPr>
          <w:rFonts w:ascii="Traditional Arabic" w:hAnsi="Traditional Arabic" w:cs="Traditional Arabic"/>
          <w:color w:val="000000"/>
          <w:sz w:val="24"/>
          <w:szCs w:val="24"/>
          <w:lang w:bidi="ar-DZ"/>
        </w:rPr>
        <w:t xml:space="preserve"> </w:t>
      </w:r>
      <w:r w:rsidRPr="0035360E">
        <w:rPr>
          <w:rFonts w:ascii="Traditional Arabic" w:hAnsi="Traditional Arabic" w:cs="Traditional Arabic"/>
          <w:sz w:val="24"/>
          <w:szCs w:val="24"/>
          <w:lang w:bidi="ar-DZ"/>
        </w:rPr>
        <w:t>Le soudan occidental au temps des grands empires. Présence Africaine, Paris, 1975</w:t>
      </w:r>
      <w:r w:rsidRPr="0035360E">
        <w:rPr>
          <w:rFonts w:ascii="Traditional Arabic" w:hAnsi="Traditional Arabic" w:cs="Traditional Arabic"/>
          <w:color w:val="000000"/>
          <w:sz w:val="24"/>
          <w:szCs w:val="24"/>
          <w:lang w:bidi="ar-DZ"/>
        </w:rPr>
        <w:t>, p134.</w:t>
      </w:r>
    </w:p>
  </w:footnote>
  <w:footnote w:id="243">
    <w:p w:rsidR="00361680" w:rsidRPr="009A7EBB" w:rsidRDefault="00361680" w:rsidP="00DA1C52">
      <w:pPr>
        <w:pStyle w:val="Notedebasdepage"/>
        <w:bidi/>
        <w:jc w:val="both"/>
        <w:rPr>
          <w:rFonts w:ascii="Traditional Arabic" w:hAnsi="Traditional Arabic" w:cs="Traditional Arabic"/>
          <w:sz w:val="28"/>
          <w:szCs w:val="28"/>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rPr>
        <w:footnoteRef/>
      </w:r>
      <w:proofErr w:type="gramStart"/>
      <w:r w:rsidRPr="009A7EBB">
        <w:rPr>
          <w:rFonts w:ascii="Traditional Arabic" w:hAnsi="Traditional Arabic" w:cs="Traditional Arabic"/>
          <w:sz w:val="28"/>
          <w:szCs w:val="28"/>
        </w:rPr>
        <w:t>)</w:t>
      </w:r>
      <w:r w:rsidRPr="009A7EBB">
        <w:rPr>
          <w:rFonts w:ascii="Traditional Arabic" w:hAnsi="Traditional Arabic" w:cs="Traditional Arabic"/>
          <w:color w:val="000000"/>
          <w:sz w:val="28"/>
          <w:szCs w:val="28"/>
          <w:rtl/>
          <w:lang w:bidi="ar-DZ"/>
        </w:rPr>
        <w:t>يعتقد</w:t>
      </w:r>
      <w:proofErr w:type="gramEnd"/>
      <w:r w:rsidRPr="009A7EBB">
        <w:rPr>
          <w:rFonts w:ascii="Traditional Arabic" w:hAnsi="Traditional Arabic" w:cs="Traditional Arabic"/>
          <w:color w:val="000000"/>
          <w:sz w:val="28"/>
          <w:szCs w:val="28"/>
          <w:rtl/>
          <w:lang w:bidi="ar-DZ"/>
        </w:rPr>
        <w:t xml:space="preserve"> الأستاذ عبد القادر زبادية بأن معلوم إدريس هذا كان</w:t>
      </w:r>
      <w:r w:rsidRPr="009A7EBB">
        <w:rPr>
          <w:rFonts w:ascii="Traditional Arabic" w:hAnsi="Traditional Arabic" w:cs="Traditional Arabic"/>
          <w:color w:val="000000"/>
          <w:sz w:val="28"/>
          <w:szCs w:val="28"/>
          <w:lang w:bidi="ar-DZ"/>
        </w:rPr>
        <w:t xml:space="preserve"> </w:t>
      </w:r>
      <w:r w:rsidRPr="009A7EBB">
        <w:rPr>
          <w:rFonts w:ascii="Traditional Arabic" w:hAnsi="Traditional Arabic" w:cs="Traditional Arabic"/>
          <w:color w:val="000000"/>
          <w:sz w:val="28"/>
          <w:szCs w:val="28"/>
          <w:rtl/>
          <w:lang w:bidi="ar-DZ"/>
        </w:rPr>
        <w:t xml:space="preserve">أحد مساعدي الساحلي. (مملكة سنغاي في عهد الاسقيين.الشركة الوطنية للنشر و التوزيع، </w:t>
      </w:r>
      <w:proofErr w:type="gramStart"/>
      <w:r w:rsidRPr="009A7EBB">
        <w:rPr>
          <w:rFonts w:ascii="Traditional Arabic" w:hAnsi="Traditional Arabic" w:cs="Traditional Arabic"/>
          <w:color w:val="000000"/>
          <w:sz w:val="28"/>
          <w:szCs w:val="28"/>
          <w:rtl/>
          <w:lang w:bidi="ar-DZ"/>
        </w:rPr>
        <w:t>الجزائر</w:t>
      </w:r>
      <w:proofErr w:type="gramEnd"/>
      <w:r w:rsidRPr="009A7EBB">
        <w:rPr>
          <w:rFonts w:ascii="Traditional Arabic" w:hAnsi="Traditional Arabic" w:cs="Traditional Arabic"/>
          <w:color w:val="000000"/>
          <w:sz w:val="28"/>
          <w:szCs w:val="28"/>
          <w:rtl/>
          <w:lang w:bidi="ar-DZ"/>
        </w:rPr>
        <w:t>، 1971، ص 107).</w:t>
      </w:r>
    </w:p>
  </w:footnote>
  <w:footnote w:id="244">
    <w:p w:rsidR="00361680" w:rsidRPr="009A7EBB" w:rsidRDefault="00361680" w:rsidP="00DA1C52">
      <w:pPr>
        <w:pStyle w:val="Notedebasdepage"/>
        <w:rPr>
          <w:rFonts w:ascii="Traditional Arabic" w:hAnsi="Traditional Arabic" w:cs="Traditional Arabic"/>
          <w:sz w:val="28"/>
          <w:szCs w:val="28"/>
          <w:lang w:bidi="ar-DZ"/>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tl/>
        </w:rPr>
        <w:t xml:space="preserve"> (</w:t>
      </w:r>
      <w:r w:rsidRPr="0035360E">
        <w:rPr>
          <w:rFonts w:ascii="Traditional Arabic" w:hAnsi="Traditional Arabic" w:cs="Traditional Arabic"/>
          <w:b/>
          <w:bCs/>
          <w:color w:val="000000"/>
          <w:sz w:val="24"/>
          <w:szCs w:val="24"/>
          <w:lang w:bidi="ar-DZ"/>
        </w:rPr>
        <w:t>Niane djibril temsir</w:t>
      </w:r>
      <w:r w:rsidRPr="0035360E">
        <w:rPr>
          <w:rFonts w:ascii="Traditional Arabic" w:hAnsi="Traditional Arabic" w:cs="Traditional Arabic"/>
          <w:color w:val="000000"/>
          <w:sz w:val="24"/>
          <w:szCs w:val="24"/>
          <w:lang w:bidi="ar-DZ"/>
        </w:rPr>
        <w:t> , Le  soudan  occidental,  p130</w:t>
      </w:r>
      <w:r w:rsidRPr="009A7EBB">
        <w:rPr>
          <w:rFonts w:ascii="Traditional Arabic" w:hAnsi="Traditional Arabic" w:cs="Traditional Arabic"/>
          <w:color w:val="000000"/>
          <w:sz w:val="28"/>
          <w:szCs w:val="28"/>
          <w:rtl/>
          <w:lang w:bidi="ar-DZ"/>
        </w:rPr>
        <w:t>.</w:t>
      </w:r>
    </w:p>
  </w:footnote>
  <w:footnote w:id="245">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color w:val="000000"/>
          <w:sz w:val="28"/>
          <w:szCs w:val="28"/>
          <w:rtl/>
          <w:lang w:bidi="ar-DZ"/>
        </w:rPr>
        <w:t>قداح نعيم</w:t>
      </w:r>
      <w:r w:rsidRPr="009A7EBB">
        <w:rPr>
          <w:rFonts w:ascii="Traditional Arabic" w:hAnsi="Traditional Arabic" w:cs="Traditional Arabic"/>
          <w:color w:val="000000"/>
          <w:sz w:val="28"/>
          <w:szCs w:val="28"/>
          <w:rtl/>
          <w:lang w:bidi="ar-DZ"/>
        </w:rPr>
        <w:t xml:space="preserve">، المرجع السابق، </w:t>
      </w:r>
      <w:proofErr w:type="gramStart"/>
      <w:r w:rsidRPr="009A7EBB">
        <w:rPr>
          <w:rFonts w:ascii="Traditional Arabic" w:hAnsi="Traditional Arabic" w:cs="Traditional Arabic"/>
          <w:color w:val="000000"/>
          <w:sz w:val="28"/>
          <w:szCs w:val="28"/>
          <w:rtl/>
          <w:lang w:bidi="ar-DZ"/>
        </w:rPr>
        <w:t>ص147</w:t>
      </w:r>
      <w:r w:rsidRPr="009A7EBB">
        <w:rPr>
          <w:rFonts w:ascii="Traditional Arabic" w:hAnsi="Traditional Arabic" w:cs="Traditional Arabic"/>
          <w:color w:val="1F497D"/>
          <w:sz w:val="28"/>
          <w:szCs w:val="28"/>
          <w:rtl/>
          <w:lang w:bidi="ar-DZ"/>
        </w:rPr>
        <w:t xml:space="preserve"> .</w:t>
      </w:r>
      <w:proofErr w:type="gramEnd"/>
    </w:p>
  </w:footnote>
  <w:footnote w:id="246">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color w:val="000000"/>
          <w:sz w:val="28"/>
          <w:szCs w:val="28"/>
          <w:rtl/>
          <w:lang w:bidi="ar-DZ"/>
        </w:rPr>
        <w:t>المصدر السابق</w:t>
      </w:r>
      <w:r w:rsidRPr="009A7EBB">
        <w:rPr>
          <w:rFonts w:ascii="Traditional Arabic" w:hAnsi="Traditional Arabic" w:cs="Traditional Arabic"/>
          <w:color w:val="000000"/>
          <w:sz w:val="28"/>
          <w:szCs w:val="28"/>
          <w:rtl/>
          <w:lang w:bidi="ar-DZ"/>
        </w:rPr>
        <w:t xml:space="preserve">، ص </w:t>
      </w:r>
      <w:proofErr w:type="gramStart"/>
      <w:r w:rsidRPr="009A7EBB">
        <w:rPr>
          <w:rFonts w:ascii="Traditional Arabic" w:hAnsi="Traditional Arabic" w:cs="Traditional Arabic"/>
          <w:color w:val="000000"/>
          <w:sz w:val="28"/>
          <w:szCs w:val="28"/>
          <w:rtl/>
          <w:lang w:bidi="ar-DZ"/>
        </w:rPr>
        <w:t>690 .</w:t>
      </w:r>
      <w:proofErr w:type="gramEnd"/>
    </w:p>
  </w:footnote>
  <w:footnote w:id="247">
    <w:p w:rsidR="00361680" w:rsidRPr="009A7EBB" w:rsidRDefault="00361680" w:rsidP="00DA1C52">
      <w:pPr>
        <w:pStyle w:val="Notedebasdepage"/>
        <w:bidi/>
        <w:jc w:val="both"/>
        <w:rPr>
          <w:rFonts w:ascii="Traditional Arabic" w:hAnsi="Traditional Arabic" w:cs="Traditional Arabic"/>
          <w:color w:val="000000"/>
          <w:sz w:val="28"/>
          <w:szCs w:val="28"/>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proofErr w:type="gramStart"/>
      <w:r w:rsidRPr="009A7EBB">
        <w:rPr>
          <w:rFonts w:ascii="Traditional Arabic" w:hAnsi="Traditional Arabic" w:cs="Traditional Arabic"/>
          <w:color w:val="000000"/>
          <w:sz w:val="28"/>
          <w:szCs w:val="28"/>
          <w:rtl/>
          <w:lang w:bidi="ar-DZ"/>
        </w:rPr>
        <w:t>البريد</w:t>
      </w:r>
      <w:proofErr w:type="gramEnd"/>
      <w:r w:rsidRPr="009A7EBB">
        <w:rPr>
          <w:rFonts w:ascii="Traditional Arabic" w:hAnsi="Traditional Arabic" w:cs="Traditional Arabic"/>
          <w:color w:val="000000"/>
          <w:sz w:val="28"/>
          <w:szCs w:val="28"/>
          <w:rtl/>
          <w:lang w:bidi="ar-DZ"/>
        </w:rPr>
        <w:t xml:space="preserve"> هو وحدة قياس قديمة لقياس المسافة تقدر بـ 23كيلومترا </w:t>
      </w:r>
    </w:p>
    <w:p w:rsidR="00361680" w:rsidRPr="0035360E" w:rsidRDefault="00361680" w:rsidP="00DA1C52">
      <w:pPr>
        <w:pStyle w:val="Notedebasdepage"/>
        <w:bidi/>
        <w:jc w:val="right"/>
        <w:rPr>
          <w:rFonts w:ascii="Traditional Arabic" w:hAnsi="Traditional Arabic" w:cs="Traditional Arabic"/>
          <w:color w:val="000000"/>
          <w:sz w:val="24"/>
          <w:szCs w:val="24"/>
          <w:rtl/>
          <w:lang w:bidi="ar-DZ"/>
        </w:rPr>
      </w:pPr>
      <w:r w:rsidRPr="0035360E">
        <w:rPr>
          <w:rFonts w:ascii="Traditional Arabic" w:hAnsi="Traditional Arabic" w:cs="Traditional Arabic"/>
          <w:b/>
          <w:bCs/>
          <w:color w:val="000000"/>
          <w:sz w:val="24"/>
          <w:szCs w:val="24"/>
          <w:lang w:bidi="ar-DZ"/>
        </w:rPr>
        <w:t>Mauny (Raymond</w:t>
      </w:r>
      <w:proofErr w:type="gramStart"/>
      <w:r w:rsidRPr="0035360E">
        <w:rPr>
          <w:rFonts w:ascii="Traditional Arabic" w:hAnsi="Traditional Arabic" w:cs="Traditional Arabic"/>
          <w:color w:val="000000"/>
          <w:sz w:val="24"/>
          <w:szCs w:val="24"/>
          <w:lang w:bidi="ar-DZ"/>
        </w:rPr>
        <w:t>) ,</w:t>
      </w:r>
      <w:proofErr w:type="gramEnd"/>
      <w:r w:rsidRPr="0035360E">
        <w:rPr>
          <w:rFonts w:ascii="Traditional Arabic" w:hAnsi="Traditional Arabic" w:cs="Traditional Arabic"/>
          <w:color w:val="000000"/>
          <w:sz w:val="24"/>
          <w:szCs w:val="24"/>
          <w:lang w:bidi="ar-DZ"/>
        </w:rPr>
        <w:t xml:space="preserve"> </w:t>
      </w:r>
      <w:r w:rsidRPr="0035360E">
        <w:rPr>
          <w:rFonts w:ascii="Traditional Arabic" w:hAnsi="Traditional Arabic" w:cs="Traditional Arabic"/>
          <w:sz w:val="24"/>
          <w:szCs w:val="24"/>
          <w:lang w:bidi="ar-DZ"/>
        </w:rPr>
        <w:t xml:space="preserve">les siècles obscurs  , p160.      </w:t>
      </w:r>
      <w:r w:rsidRPr="0035360E">
        <w:rPr>
          <w:rFonts w:ascii="Traditional Arabic" w:hAnsi="Traditional Arabic" w:cs="Traditional Arabic"/>
          <w:color w:val="000000"/>
          <w:sz w:val="24"/>
          <w:szCs w:val="24"/>
          <w:lang w:bidi="ar-DZ"/>
        </w:rPr>
        <w:t xml:space="preserve">                                     </w:t>
      </w:r>
      <w:r>
        <w:rPr>
          <w:rFonts w:ascii="Traditional Arabic" w:hAnsi="Traditional Arabic" w:cs="Traditional Arabic"/>
          <w:color w:val="000000"/>
          <w:sz w:val="24"/>
          <w:szCs w:val="24"/>
          <w:lang w:bidi="ar-DZ"/>
        </w:rPr>
        <w:t xml:space="preserve">                               </w:t>
      </w:r>
    </w:p>
  </w:footnote>
  <w:footnote w:id="248">
    <w:p w:rsidR="00361680" w:rsidRPr="009A7EBB" w:rsidRDefault="00361680" w:rsidP="00DA1C52">
      <w:pPr>
        <w:pStyle w:val="Notedebasdepage"/>
        <w:bidi/>
        <w:rPr>
          <w:rFonts w:ascii="Traditional Arabic" w:hAnsi="Traditional Arabic" w:cs="Traditional Arabic"/>
          <w:sz w:val="28"/>
          <w:szCs w:val="28"/>
          <w:rtl/>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color w:val="000000"/>
          <w:sz w:val="28"/>
          <w:szCs w:val="28"/>
          <w:rtl/>
          <w:lang w:bidi="ar-DZ"/>
        </w:rPr>
        <w:t>قداح نعيم</w:t>
      </w:r>
      <w:r w:rsidRPr="009A7EBB">
        <w:rPr>
          <w:rFonts w:ascii="Traditional Arabic" w:hAnsi="Traditional Arabic" w:cs="Traditional Arabic"/>
          <w:color w:val="000000"/>
          <w:sz w:val="28"/>
          <w:szCs w:val="28"/>
          <w:rtl/>
          <w:lang w:bidi="ar-DZ"/>
        </w:rPr>
        <w:t xml:space="preserve">، المرجع السابق، ص </w:t>
      </w:r>
      <w:proofErr w:type="gramStart"/>
      <w:r w:rsidRPr="009A7EBB">
        <w:rPr>
          <w:rFonts w:ascii="Traditional Arabic" w:hAnsi="Traditional Arabic" w:cs="Traditional Arabic"/>
          <w:color w:val="000000"/>
          <w:sz w:val="28"/>
          <w:szCs w:val="28"/>
          <w:rtl/>
          <w:lang w:bidi="ar-DZ"/>
        </w:rPr>
        <w:t>150 .</w:t>
      </w:r>
      <w:proofErr w:type="gramEnd"/>
    </w:p>
  </w:footnote>
  <w:footnote w:id="249">
    <w:p w:rsidR="00361680" w:rsidRPr="009A7EBB" w:rsidRDefault="00361680" w:rsidP="00DA1C52">
      <w:pPr>
        <w:pStyle w:val="Notedebasdepage"/>
        <w:rPr>
          <w:rFonts w:ascii="Traditional Arabic" w:hAnsi="Traditional Arabic" w:cs="Traditional Arabic"/>
          <w:sz w:val="24"/>
          <w:szCs w:val="24"/>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color w:val="000000"/>
          <w:sz w:val="24"/>
          <w:szCs w:val="24"/>
          <w:lang w:bidi="ar-DZ"/>
        </w:rPr>
        <w:t>Delafosse (Maurice) et Mouralis (Bernard)</w:t>
      </w:r>
      <w:r w:rsidRPr="009A7EBB">
        <w:rPr>
          <w:rFonts w:ascii="Traditional Arabic" w:hAnsi="Traditional Arabic" w:cs="Traditional Arabic"/>
          <w:color w:val="000000"/>
          <w:sz w:val="24"/>
          <w:szCs w:val="24"/>
          <w:lang w:bidi="ar-DZ"/>
        </w:rPr>
        <w:t> , Les Nègres,p23</w:t>
      </w:r>
      <w:r w:rsidRPr="009A7EBB">
        <w:rPr>
          <w:rFonts w:ascii="Traditional Arabic" w:hAnsi="Traditional Arabic" w:cs="Traditional Arabic"/>
          <w:color w:val="000000"/>
          <w:sz w:val="24"/>
          <w:szCs w:val="24"/>
          <w:rtl/>
          <w:lang w:bidi="ar-DZ"/>
        </w:rPr>
        <w:t>.</w:t>
      </w:r>
    </w:p>
  </w:footnote>
  <w:footnote w:id="250">
    <w:p w:rsidR="00361680" w:rsidRPr="0035360E" w:rsidRDefault="00361680" w:rsidP="00DA1C52">
      <w:pPr>
        <w:pStyle w:val="Notedebasdepage"/>
        <w:rPr>
          <w:rFonts w:ascii="Traditional Arabic" w:hAnsi="Traditional Arabic" w:cs="Traditional Arabic"/>
          <w:sz w:val="24"/>
          <w:szCs w:val="24"/>
          <w:rtl/>
          <w:lang w:bidi="ar-DZ"/>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tl/>
        </w:rPr>
        <w:t xml:space="preserve"> (</w:t>
      </w:r>
      <w:r w:rsidRPr="0035360E">
        <w:rPr>
          <w:rFonts w:ascii="Traditional Arabic" w:hAnsi="Traditional Arabic" w:cs="Traditional Arabic"/>
          <w:b/>
          <w:bCs/>
          <w:color w:val="000000"/>
          <w:sz w:val="24"/>
          <w:szCs w:val="24"/>
          <w:lang w:val="en-US" w:bidi="ar-DZ"/>
        </w:rPr>
        <w:t>Trimingham (Spencer)</w:t>
      </w:r>
      <w:r w:rsidRPr="0035360E">
        <w:rPr>
          <w:rFonts w:ascii="Traditional Arabic" w:hAnsi="Traditional Arabic" w:cs="Traditional Arabic"/>
          <w:color w:val="000000"/>
          <w:sz w:val="24"/>
          <w:szCs w:val="24"/>
          <w:lang w:val="en-US" w:bidi="ar-DZ"/>
        </w:rPr>
        <w:t>,  Op.</w:t>
      </w:r>
      <w:proofErr w:type="gramStart"/>
      <w:r w:rsidRPr="0035360E">
        <w:rPr>
          <w:rFonts w:ascii="Traditional Arabic" w:hAnsi="Traditional Arabic" w:cs="Traditional Arabic"/>
          <w:color w:val="000000"/>
          <w:sz w:val="24"/>
          <w:szCs w:val="24"/>
          <w:lang w:val="en-US" w:bidi="ar-DZ"/>
        </w:rPr>
        <w:t>Cit, p69</w:t>
      </w:r>
      <w:r w:rsidRPr="0035360E">
        <w:rPr>
          <w:rFonts w:ascii="Traditional Arabic" w:hAnsi="Traditional Arabic" w:cs="Traditional Arabic"/>
          <w:color w:val="000000"/>
          <w:sz w:val="24"/>
          <w:szCs w:val="24"/>
          <w:rtl/>
          <w:lang w:bidi="ar-DZ"/>
        </w:rPr>
        <w:t>.</w:t>
      </w:r>
      <w:proofErr w:type="gramEnd"/>
    </w:p>
  </w:footnote>
  <w:footnote w:id="251">
    <w:p w:rsidR="00361680" w:rsidRPr="0035360E" w:rsidRDefault="00361680" w:rsidP="00DA1C52">
      <w:pPr>
        <w:pStyle w:val="Notedebasdepage"/>
        <w:jc w:val="both"/>
        <w:rPr>
          <w:rFonts w:ascii="Traditional Arabic" w:hAnsi="Traditional Arabic" w:cs="Traditional Arabic"/>
          <w:sz w:val="24"/>
          <w:szCs w:val="24"/>
          <w:rtl/>
        </w:rPr>
      </w:pPr>
      <w:proofErr w:type="gramStart"/>
      <w:r w:rsidRPr="0035360E">
        <w:rPr>
          <w:rFonts w:ascii="Traditional Arabic" w:hAnsi="Traditional Arabic" w:cs="Traditional Arabic"/>
          <w:b/>
          <w:bCs/>
          <w:sz w:val="24"/>
          <w:szCs w:val="24"/>
          <w:lang w:val="en-US"/>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b/>
          <w:bCs/>
          <w:sz w:val="24"/>
          <w:szCs w:val="24"/>
          <w:lang w:val="en-US"/>
        </w:rPr>
        <w:t xml:space="preserve">) </w:t>
      </w:r>
      <w:r w:rsidRPr="0035360E">
        <w:rPr>
          <w:rFonts w:ascii="Traditional Arabic" w:hAnsi="Traditional Arabic" w:cs="Traditional Arabic"/>
          <w:b/>
          <w:bCs/>
          <w:color w:val="000000"/>
          <w:sz w:val="24"/>
          <w:szCs w:val="24"/>
          <w:lang w:val="en-US" w:bidi="ar-DZ"/>
        </w:rPr>
        <w:t>Suzan B.Aradeon: Al-Sahili</w:t>
      </w:r>
      <w:r w:rsidRPr="0035360E">
        <w:rPr>
          <w:rFonts w:ascii="Traditional Arabic" w:hAnsi="Traditional Arabic" w:cs="Traditional Arabic"/>
          <w:color w:val="000000"/>
          <w:sz w:val="24"/>
          <w:szCs w:val="24"/>
          <w:lang w:val="en-US" w:bidi="ar-DZ"/>
        </w:rPr>
        <w:t xml:space="preserve"> (The historians Myth. of architectural technology tranfer from North Africa.</w:t>
      </w:r>
      <w:proofErr w:type="gramEnd"/>
      <w:r w:rsidRPr="0035360E">
        <w:rPr>
          <w:rFonts w:ascii="Traditional Arabic" w:hAnsi="Traditional Arabic" w:cs="Traditional Arabic"/>
          <w:color w:val="000000"/>
          <w:sz w:val="24"/>
          <w:szCs w:val="24"/>
          <w:lang w:val="en-US" w:bidi="ar-DZ"/>
        </w:rPr>
        <w:t xml:space="preserve"> </w:t>
      </w:r>
      <w:r w:rsidRPr="0035360E">
        <w:rPr>
          <w:rFonts w:ascii="Traditional Arabic" w:hAnsi="Traditional Arabic" w:cs="Traditional Arabic"/>
          <w:color w:val="000000"/>
          <w:sz w:val="24"/>
          <w:szCs w:val="24"/>
          <w:lang w:bidi="ar-DZ"/>
        </w:rPr>
        <w:t>In Journal des Africanistes. Anneé1989, Volume 59, N°01, p99</w:t>
      </w:r>
    </w:p>
  </w:footnote>
  <w:footnote w:id="252">
    <w:p w:rsidR="00361680" w:rsidRPr="0035360E" w:rsidRDefault="00361680" w:rsidP="00DA1C52">
      <w:pPr>
        <w:pStyle w:val="Notedebasdepage"/>
        <w:jc w:val="both"/>
        <w:rPr>
          <w:rFonts w:ascii="Traditional Arabic" w:hAnsi="Traditional Arabic" w:cs="Traditional Arabic"/>
          <w:sz w:val="24"/>
          <w:szCs w:val="24"/>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rPr>
        <w:footnoteRef/>
      </w:r>
      <w:proofErr w:type="gramStart"/>
      <w:r w:rsidRPr="0035360E">
        <w:rPr>
          <w:rFonts w:ascii="Traditional Arabic" w:hAnsi="Traditional Arabic" w:cs="Traditional Arabic"/>
          <w:sz w:val="24"/>
          <w:szCs w:val="24"/>
        </w:rPr>
        <w:t>)</w:t>
      </w:r>
      <w:r w:rsidRPr="0035360E">
        <w:rPr>
          <w:rFonts w:ascii="Traditional Arabic" w:hAnsi="Traditional Arabic" w:cs="Traditional Arabic"/>
          <w:b/>
          <w:bCs/>
          <w:color w:val="000000"/>
          <w:sz w:val="24"/>
          <w:szCs w:val="24"/>
          <w:lang w:bidi="ar-DZ"/>
        </w:rPr>
        <w:t>Charles</w:t>
      </w:r>
      <w:proofErr w:type="gramEnd"/>
      <w:r w:rsidRPr="0035360E">
        <w:rPr>
          <w:rFonts w:ascii="Traditional Arabic" w:hAnsi="Traditional Arabic" w:cs="Traditional Arabic"/>
          <w:b/>
          <w:bCs/>
          <w:color w:val="000000"/>
          <w:sz w:val="24"/>
          <w:szCs w:val="24"/>
          <w:lang w:bidi="ar-DZ"/>
        </w:rPr>
        <w:t xml:space="preserve"> Monteil, </w:t>
      </w:r>
      <w:r w:rsidRPr="0035360E">
        <w:rPr>
          <w:rFonts w:ascii="Traditional Arabic" w:hAnsi="Traditional Arabic" w:cs="Traditional Arabic"/>
          <w:color w:val="000000"/>
          <w:sz w:val="24"/>
          <w:szCs w:val="24"/>
          <w:lang w:bidi="ar-DZ"/>
        </w:rPr>
        <w:t>Les empires du Mali, p86.</w:t>
      </w:r>
    </w:p>
  </w:footnote>
  <w:footnote w:id="253">
    <w:p w:rsidR="00361680" w:rsidRPr="009A7EBB" w:rsidRDefault="00361680" w:rsidP="00DA1C52">
      <w:pPr>
        <w:pStyle w:val="Notedebasdepage"/>
        <w:jc w:val="both"/>
        <w:rPr>
          <w:rFonts w:ascii="Traditional Arabic" w:hAnsi="Traditional Arabic" w:cs="Traditional Arabic"/>
          <w:sz w:val="28"/>
          <w:szCs w:val="28"/>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Pr>
        <w:t>)</w:t>
      </w:r>
      <w:r w:rsidRPr="0035360E">
        <w:rPr>
          <w:rFonts w:ascii="Traditional Arabic" w:hAnsi="Traditional Arabic" w:cs="Traditional Arabic"/>
          <w:b/>
          <w:bCs/>
          <w:color w:val="000000"/>
          <w:sz w:val="24"/>
          <w:szCs w:val="24"/>
          <w:lang w:bidi="ar-DZ"/>
        </w:rPr>
        <w:t xml:space="preserve">  Henri </w:t>
      </w:r>
      <w:proofErr w:type="gramStart"/>
      <w:r w:rsidRPr="0035360E">
        <w:rPr>
          <w:rFonts w:ascii="Traditional Arabic" w:hAnsi="Traditional Arabic" w:cs="Traditional Arabic"/>
          <w:b/>
          <w:bCs/>
          <w:color w:val="000000"/>
          <w:sz w:val="24"/>
          <w:szCs w:val="24"/>
          <w:lang w:bidi="ar-DZ"/>
        </w:rPr>
        <w:t>Barth</w:t>
      </w:r>
      <w:r w:rsidRPr="0035360E">
        <w:rPr>
          <w:rFonts w:ascii="Traditional Arabic" w:hAnsi="Traditional Arabic" w:cs="Traditional Arabic"/>
          <w:color w:val="000000"/>
          <w:sz w:val="24"/>
          <w:szCs w:val="24"/>
          <w:lang w:bidi="ar-DZ"/>
        </w:rPr>
        <w:t> ,</w:t>
      </w:r>
      <w:proofErr w:type="gramEnd"/>
      <w:r w:rsidRPr="0035360E">
        <w:rPr>
          <w:rFonts w:ascii="Traditional Arabic" w:hAnsi="Traditional Arabic" w:cs="Traditional Arabic"/>
          <w:color w:val="000000"/>
          <w:sz w:val="24"/>
          <w:szCs w:val="24"/>
          <w:lang w:bidi="ar-DZ"/>
        </w:rPr>
        <w:t xml:space="preserve">  Voyage en Afrique septentrionale et centrale pendant les années 1849 a.Traduction de l’Almand par :Paul Ithier. Edité par </w:t>
      </w:r>
      <w:proofErr w:type="gramStart"/>
      <w:r w:rsidRPr="0035360E">
        <w:rPr>
          <w:rFonts w:ascii="Traditional Arabic" w:hAnsi="Traditional Arabic" w:cs="Traditional Arabic"/>
          <w:color w:val="000000"/>
          <w:sz w:val="24"/>
          <w:szCs w:val="24"/>
          <w:lang w:bidi="ar-DZ"/>
        </w:rPr>
        <w:t>:A.Bohné</w:t>
      </w:r>
      <w:proofErr w:type="gramEnd"/>
      <w:r w:rsidRPr="0035360E">
        <w:rPr>
          <w:rFonts w:ascii="Traditional Arabic" w:hAnsi="Traditional Arabic" w:cs="Traditional Arabic"/>
          <w:color w:val="000000"/>
          <w:sz w:val="24"/>
          <w:szCs w:val="24"/>
          <w:lang w:bidi="ar-DZ"/>
        </w:rPr>
        <w:t>, librairie Paris, et A. Lacroix, Bruxelles, 1861, tome4, 1855 pp14, 15.</w:t>
      </w:r>
      <w:r w:rsidRPr="009A7EBB">
        <w:rPr>
          <w:rFonts w:ascii="Traditional Arabic" w:hAnsi="Traditional Arabic" w:cs="Traditional Arabic"/>
          <w:color w:val="000000"/>
          <w:sz w:val="28"/>
          <w:szCs w:val="28"/>
          <w:lang w:bidi="ar-DZ"/>
        </w:rPr>
        <w:t xml:space="preserve"> </w:t>
      </w:r>
    </w:p>
  </w:footnote>
  <w:footnote w:id="254">
    <w:p w:rsidR="00361680" w:rsidRPr="009A7EBB" w:rsidRDefault="00361680" w:rsidP="00DA1C52">
      <w:pPr>
        <w:pStyle w:val="Notedebasdepage"/>
        <w:bidi/>
        <w:rPr>
          <w:rFonts w:ascii="Traditional Arabic" w:hAnsi="Traditional Arabic" w:cs="Traditional Arabic"/>
          <w:sz w:val="28"/>
          <w:szCs w:val="28"/>
        </w:rPr>
      </w:pP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Pr>
        <w:t>)</w:t>
      </w:r>
      <w:r w:rsidRPr="009A7EBB">
        <w:rPr>
          <w:rFonts w:ascii="Traditional Arabic" w:hAnsi="Traditional Arabic" w:cs="Traditional Arabic"/>
          <w:color w:val="000000"/>
          <w:sz w:val="28"/>
          <w:szCs w:val="28"/>
          <w:rtl/>
          <w:lang w:bidi="ar-DZ"/>
        </w:rPr>
        <w:t xml:space="preserve"> </w:t>
      </w:r>
      <w:r w:rsidRPr="009A7EBB">
        <w:rPr>
          <w:rFonts w:ascii="Traditional Arabic" w:hAnsi="Traditional Arabic" w:cs="Traditional Arabic"/>
          <w:b/>
          <w:bCs/>
          <w:color w:val="000000"/>
          <w:sz w:val="28"/>
          <w:szCs w:val="28"/>
          <w:rtl/>
          <w:lang w:bidi="ar-DZ"/>
        </w:rPr>
        <w:t>السعدي</w:t>
      </w:r>
      <w:r w:rsidRPr="009A7EBB">
        <w:rPr>
          <w:rFonts w:ascii="Traditional Arabic" w:hAnsi="Traditional Arabic" w:cs="Traditional Arabic"/>
          <w:color w:val="000000"/>
          <w:sz w:val="28"/>
          <w:szCs w:val="28"/>
          <w:rtl/>
          <w:lang w:bidi="ar-DZ"/>
        </w:rPr>
        <w:t xml:space="preserve">، تاريخ السودان، ص ص7و </w:t>
      </w:r>
      <w:proofErr w:type="gramStart"/>
      <w:r w:rsidRPr="009A7EBB">
        <w:rPr>
          <w:rFonts w:ascii="Traditional Arabic" w:hAnsi="Traditional Arabic" w:cs="Traditional Arabic"/>
          <w:color w:val="000000"/>
          <w:sz w:val="28"/>
          <w:szCs w:val="28"/>
          <w:rtl/>
          <w:lang w:bidi="ar-DZ"/>
        </w:rPr>
        <w:t>87</w:t>
      </w:r>
      <w:r w:rsidRPr="009A7EBB">
        <w:rPr>
          <w:rFonts w:ascii="Traditional Arabic" w:hAnsi="Traditional Arabic" w:cs="Traditional Arabic"/>
          <w:color w:val="000000"/>
          <w:sz w:val="28"/>
          <w:szCs w:val="28"/>
          <w:lang w:bidi="ar-DZ"/>
        </w:rPr>
        <w:t xml:space="preserve"> .</w:t>
      </w:r>
      <w:proofErr w:type="gramEnd"/>
    </w:p>
  </w:footnote>
  <w:footnote w:id="255">
    <w:p w:rsidR="00361680" w:rsidRPr="0035360E" w:rsidRDefault="00361680" w:rsidP="00DA1C52">
      <w:pPr>
        <w:pStyle w:val="Notedebasdepage"/>
        <w:rPr>
          <w:rFonts w:ascii="Traditional Arabic" w:hAnsi="Traditional Arabic" w:cs="Traditional Arabic"/>
          <w:sz w:val="24"/>
          <w:szCs w:val="24"/>
          <w:lang w:val="en-US"/>
        </w:rPr>
      </w:pPr>
      <w:r w:rsidRPr="0035360E">
        <w:rPr>
          <w:rFonts w:ascii="Traditional Arabic" w:hAnsi="Traditional Arabic" w:cs="Traditional Arabic"/>
          <w:b/>
          <w:bCs/>
          <w:sz w:val="24"/>
          <w:szCs w:val="24"/>
          <w:lang w:val="en-US"/>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b/>
          <w:bCs/>
          <w:sz w:val="24"/>
          <w:szCs w:val="24"/>
          <w:lang w:val="en-US"/>
        </w:rPr>
        <w:t xml:space="preserve">) </w:t>
      </w:r>
      <w:proofErr w:type="gramStart"/>
      <w:r w:rsidRPr="0035360E">
        <w:rPr>
          <w:rFonts w:ascii="Traditional Arabic" w:hAnsi="Traditional Arabic" w:cs="Traditional Arabic"/>
          <w:b/>
          <w:bCs/>
          <w:sz w:val="24"/>
          <w:szCs w:val="24"/>
          <w:lang w:val="en-US" w:bidi="ar-DZ"/>
        </w:rPr>
        <w:t>Suzan  B</w:t>
      </w:r>
      <w:proofErr w:type="gramEnd"/>
      <w:r w:rsidRPr="0035360E">
        <w:rPr>
          <w:rFonts w:ascii="Traditional Arabic" w:hAnsi="Traditional Arabic" w:cs="Traditional Arabic"/>
          <w:b/>
          <w:bCs/>
          <w:sz w:val="24"/>
          <w:szCs w:val="24"/>
          <w:lang w:val="en-US" w:bidi="ar-DZ"/>
        </w:rPr>
        <w:t>. Aradeon</w:t>
      </w:r>
      <w:r w:rsidRPr="0035360E">
        <w:rPr>
          <w:rFonts w:ascii="Traditional Arabic" w:hAnsi="Traditional Arabic" w:cs="Traditional Arabic"/>
          <w:sz w:val="24"/>
          <w:szCs w:val="24"/>
          <w:lang w:val="en-US" w:bidi="ar-DZ"/>
        </w:rPr>
        <w:t xml:space="preserve">,  Op.cit. </w:t>
      </w:r>
      <w:proofErr w:type="gramStart"/>
      <w:r w:rsidRPr="0035360E">
        <w:rPr>
          <w:rFonts w:ascii="Traditional Arabic" w:hAnsi="Traditional Arabic" w:cs="Traditional Arabic"/>
          <w:sz w:val="24"/>
          <w:szCs w:val="24"/>
          <w:lang w:val="en-US" w:bidi="ar-DZ"/>
        </w:rPr>
        <w:t>pp99, 100.</w:t>
      </w:r>
      <w:proofErr w:type="gramEnd"/>
    </w:p>
  </w:footnote>
  <w:footnote w:id="256">
    <w:p w:rsidR="00361680" w:rsidRPr="009A7EBB" w:rsidRDefault="00361680" w:rsidP="00DA1C52">
      <w:pPr>
        <w:pStyle w:val="Notedebasdepage"/>
        <w:rPr>
          <w:rFonts w:ascii="Traditional Arabic" w:hAnsi="Traditional Arabic" w:cs="Traditional Arabic"/>
          <w:sz w:val="28"/>
          <w:szCs w:val="28"/>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rPr>
        <w:footnoteRef/>
      </w:r>
      <w:r w:rsidRPr="0035360E">
        <w:rPr>
          <w:rFonts w:ascii="Traditional Arabic" w:hAnsi="Traditional Arabic" w:cs="Traditional Arabic"/>
          <w:sz w:val="24"/>
          <w:szCs w:val="24"/>
          <w:rtl/>
        </w:rPr>
        <w:t xml:space="preserve"> (</w:t>
      </w:r>
      <w:r w:rsidRPr="0035360E">
        <w:rPr>
          <w:rFonts w:ascii="Traditional Arabic" w:hAnsi="Traditional Arabic" w:cs="Traditional Arabic"/>
          <w:b/>
          <w:bCs/>
          <w:sz w:val="24"/>
          <w:szCs w:val="24"/>
          <w:lang w:bidi="ar-DZ"/>
        </w:rPr>
        <w:t>Raimbault (Michel) et Kléna (Songo)</w:t>
      </w:r>
      <w:r w:rsidRPr="0035360E">
        <w:rPr>
          <w:rFonts w:ascii="Traditional Arabic" w:hAnsi="Traditional Arabic" w:cs="Traditional Arabic"/>
          <w:sz w:val="24"/>
          <w:szCs w:val="24"/>
          <w:lang w:bidi="ar-DZ"/>
        </w:rPr>
        <w:t>,  Recherches archéologiques au Mali. Éditions Karthala, Paris, 1991.</w:t>
      </w:r>
    </w:p>
  </w:footnote>
  <w:footnote w:id="257">
    <w:p w:rsidR="00361680" w:rsidRPr="009A7EBB" w:rsidRDefault="00361680" w:rsidP="00DA1C52">
      <w:pPr>
        <w:pStyle w:val="Notedebasdepage"/>
        <w:bidi/>
        <w:rPr>
          <w:rFonts w:ascii="Traditional Arabic" w:hAnsi="Traditional Arabic" w:cs="Traditional Arabic"/>
          <w:sz w:val="28"/>
          <w:szCs w:val="28"/>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ابن خلدون</w:t>
      </w:r>
      <w:r w:rsidRPr="009A7EBB">
        <w:rPr>
          <w:rFonts w:ascii="Traditional Arabic" w:hAnsi="Traditional Arabic" w:cs="Traditional Arabic"/>
          <w:sz w:val="28"/>
          <w:szCs w:val="28"/>
          <w:rtl/>
          <w:lang w:bidi="ar-DZ"/>
        </w:rPr>
        <w:t xml:space="preserve">، المصدر السابق، </w:t>
      </w:r>
      <w:proofErr w:type="gramStart"/>
      <w:r w:rsidRPr="009A7EBB">
        <w:rPr>
          <w:rFonts w:ascii="Traditional Arabic" w:hAnsi="Traditional Arabic" w:cs="Traditional Arabic"/>
          <w:sz w:val="28"/>
          <w:szCs w:val="28"/>
          <w:rtl/>
          <w:lang w:bidi="ar-DZ"/>
        </w:rPr>
        <w:t>ج6 ،</w:t>
      </w:r>
      <w:proofErr w:type="gramEnd"/>
      <w:r w:rsidRPr="009A7EBB">
        <w:rPr>
          <w:rFonts w:ascii="Traditional Arabic" w:hAnsi="Traditional Arabic" w:cs="Traditional Arabic"/>
          <w:sz w:val="28"/>
          <w:szCs w:val="28"/>
          <w:rtl/>
          <w:lang w:bidi="ar-DZ"/>
        </w:rPr>
        <w:t>ص 268 .</w:t>
      </w:r>
    </w:p>
  </w:footnote>
  <w:footnote w:id="258">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هارون المهدي ميغا</w:t>
      </w:r>
      <w:r w:rsidRPr="009A7EBB">
        <w:rPr>
          <w:rFonts w:ascii="Traditional Arabic" w:hAnsi="Traditional Arabic" w:cs="Traditional Arabic"/>
          <w:sz w:val="28"/>
          <w:szCs w:val="28"/>
          <w:rtl/>
          <w:lang w:bidi="ar-DZ"/>
        </w:rPr>
        <w:t xml:space="preserve">، المراسلات العلمية و آثارها التعليمي،و الدعوي بغرب إفريقيا، </w:t>
      </w:r>
      <w:r w:rsidRPr="009A7EBB">
        <w:rPr>
          <w:rFonts w:ascii="Traditional Arabic" w:hAnsi="Traditional Arabic" w:cs="Traditional Arabic"/>
          <w:b/>
          <w:bCs/>
          <w:i/>
          <w:iCs/>
          <w:sz w:val="28"/>
          <w:szCs w:val="28"/>
          <w:rtl/>
          <w:lang w:bidi="ar-DZ"/>
        </w:rPr>
        <w:t>مجلة قراءات افريقية</w:t>
      </w:r>
      <w:r w:rsidRPr="009A7EBB">
        <w:rPr>
          <w:rFonts w:ascii="Traditional Arabic" w:hAnsi="Traditional Arabic" w:cs="Traditional Arabic"/>
          <w:sz w:val="28"/>
          <w:szCs w:val="28"/>
          <w:rtl/>
          <w:lang w:bidi="ar-DZ"/>
        </w:rPr>
        <w:t xml:space="preserve">، العدد الثالث، ديسمبر 2008م، ص 3. </w:t>
      </w:r>
    </w:p>
  </w:footnote>
  <w:footnote w:id="259">
    <w:p w:rsidR="00361680" w:rsidRPr="009A7EBB" w:rsidRDefault="00361680" w:rsidP="00DA1C52">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محمد بن عبد الكريم المغيلي،</w:t>
      </w:r>
      <w:r w:rsidRPr="009A7EBB">
        <w:rPr>
          <w:rFonts w:ascii="Traditional Arabic" w:hAnsi="Traditional Arabic" w:cs="Traditional Arabic"/>
          <w:sz w:val="28"/>
          <w:szCs w:val="28"/>
          <w:rtl/>
          <w:lang w:bidi="ar-DZ"/>
        </w:rPr>
        <w:t xml:space="preserve"> أسئلة الأسقيا وأجوبة المغيلي، تحقيق: عبد القادر زبادية، الشركة الوطنية للنشر والتوزيع، الجزائر، 1974م، ص ص 6،7،8. </w:t>
      </w:r>
    </w:p>
  </w:footnote>
  <w:footnote w:id="260">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احمد بابا التنبكتي</w:t>
      </w:r>
      <w:r w:rsidRPr="009A7EBB">
        <w:rPr>
          <w:rFonts w:ascii="Traditional Arabic" w:hAnsi="Traditional Arabic" w:cs="Traditional Arabic"/>
          <w:sz w:val="28"/>
          <w:szCs w:val="28"/>
          <w:rtl/>
        </w:rPr>
        <w:t>، نيل الابتهاج في تطريز الديباج، مصدر سابق، ص332.</w:t>
      </w:r>
    </w:p>
  </w:footnote>
  <w:footnote w:id="261">
    <w:p w:rsidR="00361680" w:rsidRPr="009A7EBB" w:rsidRDefault="00361680" w:rsidP="00DA1C52">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rPr>
        <w:footnoteRef/>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هارون المهدي ميغا</w:t>
      </w:r>
      <w:r w:rsidRPr="009A7EBB">
        <w:rPr>
          <w:rFonts w:ascii="Traditional Arabic" w:hAnsi="Traditional Arabic" w:cs="Traditional Arabic"/>
          <w:sz w:val="28"/>
          <w:szCs w:val="28"/>
          <w:rtl/>
          <w:lang w:bidi="ar-DZ"/>
        </w:rPr>
        <w:t>، المراسلات العلمية، مرجع سابق، ص6.</w:t>
      </w:r>
    </w:p>
  </w:footnote>
  <w:footnote w:id="262">
    <w:p w:rsidR="00361680" w:rsidRDefault="00361680" w:rsidP="00DA1C52">
      <w:pPr>
        <w:pStyle w:val="Notedebasdepage"/>
        <w:bidi/>
      </w:pPr>
      <w:r>
        <w:t xml:space="preserve"> (</w:t>
      </w:r>
      <w:r w:rsidRPr="0016660C">
        <w:rPr>
          <w:rStyle w:val="Appelnotedebasdep"/>
          <w:rFonts w:ascii="Traditional Arabic" w:hAnsi="Traditional Arabic" w:cs="Traditional Arabic"/>
          <w:b/>
          <w:bCs/>
          <w:sz w:val="28"/>
          <w:szCs w:val="28"/>
        </w:rPr>
        <w:footnoteRef/>
      </w:r>
      <w:proofErr w:type="gramStart"/>
      <w:r>
        <w:t>)</w:t>
      </w:r>
      <w:r w:rsidRPr="0016660C">
        <w:rPr>
          <w:rFonts w:ascii="Traditional Arabic" w:hAnsi="Traditional Arabic" w:cs="Traditional Arabic"/>
          <w:b/>
          <w:bCs/>
          <w:sz w:val="28"/>
          <w:szCs w:val="28"/>
          <w:rtl/>
        </w:rPr>
        <w:t>احمد</w:t>
      </w:r>
      <w:proofErr w:type="gramEnd"/>
      <w:r w:rsidRPr="0016660C">
        <w:rPr>
          <w:rFonts w:ascii="Traditional Arabic" w:hAnsi="Traditional Arabic" w:cs="Traditional Arabic"/>
          <w:b/>
          <w:bCs/>
          <w:sz w:val="28"/>
          <w:szCs w:val="28"/>
          <w:rtl/>
        </w:rPr>
        <w:t xml:space="preserve"> بابا التنبكتي</w:t>
      </w:r>
      <w:r w:rsidRPr="0016660C">
        <w:rPr>
          <w:rFonts w:ascii="Traditional Arabic" w:hAnsi="Traditional Arabic" w:cs="Traditional Arabic"/>
          <w:sz w:val="28"/>
          <w:szCs w:val="28"/>
          <w:rtl/>
        </w:rPr>
        <w:t>، كفاية المحتاج لمعرفة من ليس في الديباج،  الجزء الثاني، دراسة و تحقيق : محمد مطيع، مطبعة فضالة، المحمدية، المغرب، 1421ه/2000م، ص 281.</w:t>
      </w:r>
    </w:p>
  </w:footnote>
  <w:footnote w:id="263">
    <w:p w:rsidR="00361680" w:rsidRPr="0016660C" w:rsidRDefault="00361680" w:rsidP="00DA1C52">
      <w:pPr>
        <w:pStyle w:val="Titre1"/>
        <w:shd w:val="clear" w:color="auto" w:fill="FFFFFF"/>
        <w:bidi/>
        <w:spacing w:before="0" w:beforeAutospacing="0" w:after="0" w:afterAutospacing="0"/>
        <w:jc w:val="both"/>
        <w:rPr>
          <w:rFonts w:ascii="Traditional Arabic" w:hAnsi="Traditional Arabic" w:cs="Traditional Arabic"/>
          <w:b w:val="0"/>
          <w:bCs w:val="0"/>
          <w:color w:val="000000"/>
          <w:sz w:val="28"/>
          <w:szCs w:val="28"/>
          <w:rtl/>
        </w:rPr>
      </w:pPr>
      <w:r w:rsidRPr="0016660C">
        <w:rPr>
          <w:rFonts w:ascii="Traditional Arabic" w:hAnsi="Traditional Arabic" w:cs="Traditional Arabic"/>
          <w:sz w:val="28"/>
          <w:szCs w:val="28"/>
          <w:rtl/>
          <w:lang w:bidi="ar-DZ"/>
        </w:rPr>
        <w:t>(</w:t>
      </w:r>
      <w:r w:rsidRPr="0016660C">
        <w:rPr>
          <w:rStyle w:val="Appelnotedebasdep"/>
          <w:rFonts w:ascii="Traditional Arabic" w:eastAsia="SimSun" w:hAnsi="Traditional Arabic" w:cs="Traditional Arabic"/>
          <w:sz w:val="28"/>
          <w:szCs w:val="28"/>
        </w:rPr>
        <w:footnoteRef/>
      </w:r>
      <w:r w:rsidRPr="0016660C">
        <w:rPr>
          <w:rFonts w:ascii="Traditional Arabic" w:hAnsi="Traditional Arabic" w:cs="Traditional Arabic"/>
          <w:sz w:val="28"/>
          <w:szCs w:val="28"/>
          <w:rtl/>
          <w:lang w:bidi="ar-DZ"/>
        </w:rPr>
        <w:t>)ليلى الصباغ</w:t>
      </w:r>
      <w:r w:rsidRPr="0016660C">
        <w:rPr>
          <w:rFonts w:ascii="Traditional Arabic" w:hAnsi="Traditional Arabic" w:cs="Traditional Arabic"/>
          <w:b w:val="0"/>
          <w:bCs w:val="0"/>
          <w:sz w:val="28"/>
          <w:szCs w:val="28"/>
          <w:rtl/>
          <w:lang w:bidi="ar-DZ"/>
        </w:rPr>
        <w:t xml:space="preserve">، </w:t>
      </w:r>
      <w:r w:rsidRPr="0016660C">
        <w:rPr>
          <w:rFonts w:ascii="Traditional Arabic" w:hAnsi="Traditional Arabic" w:cs="Traditional Arabic"/>
          <w:b w:val="0"/>
          <w:bCs w:val="0"/>
          <w:color w:val="000000"/>
          <w:sz w:val="28"/>
          <w:szCs w:val="28"/>
          <w:rtl/>
        </w:rPr>
        <w:t>أحمد بابا التكروري(963</w:t>
      </w:r>
      <w:r w:rsidRPr="0016660C">
        <w:rPr>
          <w:rFonts w:ascii="Traditional Arabic" w:hAnsi="Traditional Arabic" w:cs="Traditional Arabic"/>
          <w:b w:val="0"/>
          <w:bCs w:val="0"/>
          <w:color w:val="000000"/>
          <w:sz w:val="28"/>
          <w:szCs w:val="28"/>
          <w:rtl/>
          <w:lang w:bidi="ar-SY"/>
        </w:rPr>
        <w:t>-</w:t>
      </w:r>
      <w:r w:rsidRPr="0016660C">
        <w:rPr>
          <w:rFonts w:ascii="Traditional Arabic" w:hAnsi="Traditional Arabic" w:cs="Traditional Arabic"/>
          <w:b w:val="0"/>
          <w:bCs w:val="0"/>
          <w:color w:val="000000"/>
          <w:sz w:val="28"/>
          <w:szCs w:val="28"/>
          <w:rtl/>
        </w:rPr>
        <w:t> 1036هـ/ 1556</w:t>
      </w:r>
      <w:r w:rsidRPr="0016660C">
        <w:rPr>
          <w:rFonts w:ascii="Traditional Arabic" w:hAnsi="Traditional Arabic" w:cs="Traditional Arabic"/>
          <w:b w:val="0"/>
          <w:bCs w:val="0"/>
          <w:color w:val="000000"/>
          <w:sz w:val="28"/>
          <w:szCs w:val="28"/>
          <w:rtl/>
          <w:lang w:bidi="ar-SY"/>
        </w:rPr>
        <w:t>-</w:t>
      </w:r>
      <w:r w:rsidRPr="0016660C">
        <w:rPr>
          <w:rFonts w:ascii="Traditional Arabic" w:hAnsi="Traditional Arabic" w:cs="Traditional Arabic"/>
          <w:b w:val="0"/>
          <w:bCs w:val="0"/>
          <w:color w:val="000000"/>
          <w:sz w:val="28"/>
          <w:szCs w:val="28"/>
          <w:rtl/>
        </w:rPr>
        <w:t> 1627م) في موقع الكتروني:</w:t>
      </w:r>
    </w:p>
    <w:p w:rsidR="00361680" w:rsidRPr="0016660C" w:rsidRDefault="00361680" w:rsidP="00DA1C52">
      <w:pPr>
        <w:pStyle w:val="Titre1"/>
        <w:shd w:val="clear" w:color="auto" w:fill="FFFFFF"/>
        <w:bidi/>
        <w:spacing w:before="0" w:beforeAutospacing="0" w:after="0" w:afterAutospacing="0"/>
        <w:jc w:val="right"/>
        <w:rPr>
          <w:rFonts w:ascii="Traditional Arabic" w:hAnsi="Traditional Arabic" w:cs="Traditional Arabic"/>
          <w:i/>
          <w:iCs/>
          <w:color w:val="000000"/>
          <w:sz w:val="24"/>
          <w:szCs w:val="24"/>
          <w:rtl/>
          <w:lang w:bidi="ar-DZ"/>
        </w:rPr>
      </w:pPr>
      <w:r w:rsidRPr="0016660C">
        <w:rPr>
          <w:rFonts w:ascii="Traditional Arabic" w:hAnsi="Traditional Arabic" w:cs="Traditional Arabic"/>
          <w:b w:val="0"/>
          <w:bCs w:val="0"/>
          <w:color w:val="000000"/>
          <w:sz w:val="24"/>
          <w:szCs w:val="24"/>
          <w:rtl/>
        </w:rPr>
        <w:t xml:space="preserve"> </w:t>
      </w:r>
      <w:r w:rsidRPr="0016660C">
        <w:rPr>
          <w:rFonts w:ascii="Traditional Arabic" w:hAnsi="Traditional Arabic" w:cs="Traditional Arabic"/>
          <w:i/>
          <w:iCs/>
          <w:color w:val="000000"/>
          <w:sz w:val="24"/>
          <w:szCs w:val="24"/>
        </w:rPr>
        <w:t>https://www.arab-ency.com/ar</w:t>
      </w:r>
    </w:p>
  </w:footnote>
  <w:footnote w:id="264">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Pr>
        <w:t xml:space="preserve"> </w:t>
      </w: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 جمال بامي</w:t>
      </w:r>
      <w:r w:rsidRPr="0016660C">
        <w:rPr>
          <w:rFonts w:ascii="Traditional Arabic" w:hAnsi="Traditional Arabic" w:cs="Traditional Arabic"/>
          <w:sz w:val="28"/>
          <w:szCs w:val="28"/>
          <w:rtl/>
        </w:rPr>
        <w:t xml:space="preserve">، احمد بابا التنبوكتي، ضمن </w:t>
      </w:r>
      <w:r w:rsidRPr="0016660C">
        <w:rPr>
          <w:rFonts w:ascii="Traditional Arabic" w:hAnsi="Traditional Arabic" w:cs="Traditional Arabic"/>
          <w:b/>
          <w:bCs/>
          <w:sz w:val="28"/>
          <w:szCs w:val="28"/>
          <w:rtl/>
        </w:rPr>
        <w:t>جريدة ميثاق الرابطة،</w:t>
      </w:r>
      <w:r w:rsidRPr="0016660C">
        <w:rPr>
          <w:rFonts w:ascii="Traditional Arabic" w:hAnsi="Traditional Arabic" w:cs="Traditional Arabic"/>
          <w:sz w:val="28"/>
          <w:szCs w:val="28"/>
          <w:rtl/>
        </w:rPr>
        <w:t xml:space="preserve"> جريدة الكترونية أسبوعية تصدر عن الرابطة المحمدية للعلماء، العدد238، 27/10/2016، في موقع الكتروني:</w:t>
      </w:r>
      <w:r w:rsidRPr="0016660C">
        <w:rPr>
          <w:rFonts w:ascii="Traditional Arabic" w:hAnsi="Traditional Arabic" w:cs="Traditional Arabic"/>
          <w:sz w:val="24"/>
          <w:szCs w:val="24"/>
          <w:rtl/>
        </w:rPr>
        <w:t xml:space="preserve"> </w:t>
      </w:r>
      <w:r w:rsidRPr="0016660C">
        <w:rPr>
          <w:rFonts w:ascii="Traditional Arabic" w:hAnsi="Traditional Arabic" w:cs="Traditional Arabic"/>
          <w:i/>
          <w:iCs/>
          <w:sz w:val="24"/>
          <w:szCs w:val="24"/>
        </w:rPr>
        <w:t>https://www.maghress.com</w:t>
      </w:r>
    </w:p>
  </w:footnote>
  <w:footnote w:id="265">
    <w:p w:rsidR="00361680" w:rsidRPr="0016660C" w:rsidRDefault="00361680" w:rsidP="00DA1C52">
      <w:pPr>
        <w:pStyle w:val="Notedebasdepage"/>
        <w:bidi/>
        <w:jc w:val="both"/>
        <w:rPr>
          <w:rFonts w:ascii="Traditional Arabic" w:hAnsi="Traditional Arabic" w:cs="Traditional Arabic"/>
          <w:b/>
          <w:bCs/>
          <w:sz w:val="28"/>
          <w:szCs w:val="28"/>
          <w:rtl/>
          <w:lang w:bidi="ar-DZ"/>
        </w:rPr>
      </w:pPr>
      <w:r w:rsidRPr="0016660C">
        <w:rPr>
          <w:rFonts w:ascii="Traditional Arabic" w:hAnsi="Traditional Arabic" w:cs="Traditional Arabic"/>
          <w:b/>
          <w:bCs/>
          <w:sz w:val="28"/>
          <w:szCs w:val="28"/>
          <w:rtl/>
        </w:rPr>
        <w:t xml:space="preserve"> (</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 احمد بابا التنبكتي،</w:t>
      </w:r>
      <w:r w:rsidRPr="0016660C">
        <w:rPr>
          <w:rFonts w:ascii="Traditional Arabic" w:hAnsi="Traditional Arabic" w:cs="Traditional Arabic"/>
          <w:sz w:val="28"/>
          <w:szCs w:val="28"/>
          <w:rtl/>
        </w:rPr>
        <w:t xml:space="preserve"> نيل الابتهاج </w:t>
      </w:r>
      <w:r w:rsidRPr="0016660C">
        <w:rPr>
          <w:rFonts w:ascii="Traditional Arabic" w:hAnsi="Traditional Arabic" w:cs="Traditional Arabic"/>
          <w:sz w:val="28"/>
          <w:szCs w:val="28"/>
          <w:rtl/>
          <w:lang w:bidi="ar-DZ"/>
        </w:rPr>
        <w:t>، مصدر سابق،</w:t>
      </w:r>
      <w:r w:rsidRPr="0016660C">
        <w:rPr>
          <w:rFonts w:ascii="Traditional Arabic" w:hAnsi="Traditional Arabic" w:cs="Traditional Arabic"/>
          <w:sz w:val="28"/>
          <w:szCs w:val="28"/>
          <w:rtl/>
        </w:rPr>
        <w:t xml:space="preserve">  الجزء2، ص602.</w:t>
      </w:r>
    </w:p>
  </w:footnote>
  <w:footnote w:id="266">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sz w:val="28"/>
          <w:szCs w:val="28"/>
        </w:rPr>
        <w:t xml:space="preserve"> </w:t>
      </w:r>
      <w:r w:rsidRPr="0016660C">
        <w:rPr>
          <w:rFonts w:ascii="Traditional Arabic" w:hAnsi="Traditional Arabic" w:cs="Traditional Arabic"/>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sz w:val="28"/>
          <w:szCs w:val="28"/>
          <w:rtl/>
        </w:rPr>
        <w:t xml:space="preserve">) </w:t>
      </w:r>
      <w:r w:rsidRPr="0016660C">
        <w:rPr>
          <w:rFonts w:ascii="Traditional Arabic" w:hAnsi="Traditional Arabic" w:cs="Traditional Arabic"/>
          <w:b/>
          <w:bCs/>
          <w:sz w:val="28"/>
          <w:szCs w:val="28"/>
          <w:rtl/>
        </w:rPr>
        <w:t>جمال بامي</w:t>
      </w:r>
      <w:r w:rsidRPr="0016660C">
        <w:rPr>
          <w:rFonts w:ascii="Traditional Arabic" w:hAnsi="Traditional Arabic" w:cs="Traditional Arabic"/>
          <w:sz w:val="28"/>
          <w:szCs w:val="28"/>
          <w:rtl/>
        </w:rPr>
        <w:t>، احمد بابا التنبوكتي، مرجع سابق.</w:t>
      </w:r>
    </w:p>
  </w:footnote>
  <w:footnote w:id="267">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lang w:bidi="ar-DZ"/>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lang w:bidi="ar-DZ"/>
        </w:rPr>
        <w:t>) الزركلي(خير الدين)،</w:t>
      </w:r>
      <w:r w:rsidRPr="0016660C">
        <w:rPr>
          <w:rFonts w:ascii="Traditional Arabic" w:hAnsi="Traditional Arabic" w:cs="Traditional Arabic"/>
          <w:sz w:val="28"/>
          <w:szCs w:val="28"/>
          <w:rtl/>
          <w:lang w:bidi="ar-DZ"/>
        </w:rPr>
        <w:t xml:space="preserve"> الأعلام ، قاموس تراجم، دار العلم للملايين، بيروت، لبنان، 1980، الطبعة الخامسة، المجلد  الأول، ص 123.</w:t>
      </w:r>
    </w:p>
  </w:footnote>
  <w:footnote w:id="268">
    <w:p w:rsidR="00361680" w:rsidRPr="0016660C" w:rsidRDefault="00361680" w:rsidP="00C104E6">
      <w:pPr>
        <w:pStyle w:val="Notedebasdepage"/>
        <w:bidi/>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w:t>
      </w:r>
      <w:r w:rsidRPr="0016660C">
        <w:rPr>
          <w:rStyle w:val="Appelnotedebasdep"/>
          <w:rFonts w:ascii="Traditional Arabic" w:hAnsi="Traditional Arabic" w:cs="Traditional Arabic"/>
          <w:b/>
          <w:bCs/>
          <w:sz w:val="28"/>
          <w:szCs w:val="28"/>
        </w:rPr>
        <w:footnoteRef/>
      </w:r>
      <w:r>
        <w:rPr>
          <w:rFonts w:ascii="Traditional Arabic" w:hAnsi="Traditional Arabic" w:cs="Traditional Arabic" w:hint="cs"/>
          <w:b/>
          <w:bCs/>
          <w:sz w:val="28"/>
          <w:szCs w:val="28"/>
          <w:rtl/>
          <w:lang w:bidi="ar-DZ"/>
        </w:rPr>
        <w:t xml:space="preserve">) </w:t>
      </w:r>
      <w:r w:rsidRPr="0016660C">
        <w:rPr>
          <w:rFonts w:ascii="Traditional Arabic" w:hAnsi="Traditional Arabic" w:cs="Traditional Arabic"/>
          <w:b/>
          <w:bCs/>
          <w:sz w:val="28"/>
          <w:szCs w:val="28"/>
          <w:rtl/>
          <w:lang w:bidi="ar-DZ"/>
        </w:rPr>
        <w:t>الناصري(أبو العباس</w:t>
      </w:r>
      <w:r w:rsidRPr="0016660C">
        <w:rPr>
          <w:rFonts w:ascii="Traditional Arabic" w:hAnsi="Traditional Arabic" w:cs="Traditional Arabic"/>
          <w:sz w:val="28"/>
          <w:szCs w:val="28"/>
          <w:rtl/>
          <w:lang w:bidi="ar-DZ"/>
        </w:rPr>
        <w:t>)، الاستقصا ، مصدر سابق، الجزء الخامس، ص ص 129 ـ 130 .</w:t>
      </w:r>
    </w:p>
  </w:footnote>
  <w:footnote w:id="269">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 أحمد بابا التنبكتي،</w:t>
      </w:r>
      <w:r w:rsidRPr="0016660C">
        <w:rPr>
          <w:rFonts w:ascii="Traditional Arabic" w:hAnsi="Traditional Arabic" w:cs="Traditional Arabic"/>
          <w:sz w:val="28"/>
          <w:szCs w:val="28"/>
          <w:rtl/>
        </w:rPr>
        <w:t xml:space="preserve"> نيل الابتهاج بتطريز الديباج، المصدر السابق، ص 602.</w:t>
      </w:r>
    </w:p>
  </w:footnote>
  <w:footnote w:id="270">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sz w:val="28"/>
          <w:szCs w:val="28"/>
          <w:rtl/>
          <w:lang w:bidi="ar-DZ"/>
        </w:rPr>
        <w:t xml:space="preserve"> </w:t>
      </w:r>
      <w:r w:rsidRPr="0016660C">
        <w:rPr>
          <w:rFonts w:ascii="Traditional Arabic" w:hAnsi="Traditional Arabic" w:cs="Traditional Arabic"/>
          <w:b/>
          <w:bCs/>
          <w:sz w:val="28"/>
          <w:szCs w:val="28"/>
          <w:rtl/>
        </w:rPr>
        <w:t>جمال بامي</w:t>
      </w:r>
      <w:r w:rsidRPr="0016660C">
        <w:rPr>
          <w:rFonts w:ascii="Traditional Arabic" w:hAnsi="Traditional Arabic" w:cs="Traditional Arabic"/>
          <w:sz w:val="28"/>
          <w:szCs w:val="28"/>
          <w:rtl/>
        </w:rPr>
        <w:t>، احمد بابا التنبوكتي، مرجع سابق</w:t>
      </w:r>
    </w:p>
  </w:footnote>
  <w:footnote w:id="271">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 xml:space="preserve">) </w:t>
      </w:r>
      <w:proofErr w:type="gramStart"/>
      <w:r w:rsidRPr="0016660C">
        <w:rPr>
          <w:rFonts w:ascii="Traditional Arabic" w:hAnsi="Traditional Arabic" w:cs="Traditional Arabic"/>
          <w:b/>
          <w:bCs/>
          <w:sz w:val="28"/>
          <w:szCs w:val="28"/>
          <w:rtl/>
          <w:lang w:bidi="ar-DZ"/>
        </w:rPr>
        <w:t>نيل</w:t>
      </w:r>
      <w:proofErr w:type="gramEnd"/>
      <w:r w:rsidRPr="0016660C">
        <w:rPr>
          <w:rFonts w:ascii="Traditional Arabic" w:hAnsi="Traditional Arabic" w:cs="Traditional Arabic"/>
          <w:b/>
          <w:bCs/>
          <w:sz w:val="28"/>
          <w:szCs w:val="28"/>
          <w:rtl/>
          <w:lang w:bidi="ar-DZ"/>
        </w:rPr>
        <w:t xml:space="preserve"> الابتهاج،</w:t>
      </w:r>
      <w:r w:rsidRPr="0016660C">
        <w:rPr>
          <w:rFonts w:ascii="Traditional Arabic" w:hAnsi="Traditional Arabic" w:cs="Traditional Arabic"/>
          <w:sz w:val="28"/>
          <w:szCs w:val="28"/>
          <w:rtl/>
          <w:lang w:bidi="ar-DZ"/>
        </w:rPr>
        <w:t xml:space="preserve"> مصدر سابق، ص614.</w:t>
      </w:r>
    </w:p>
  </w:footnote>
  <w:footnote w:id="272">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)جمال بامي</w:t>
      </w:r>
      <w:r w:rsidRPr="0016660C">
        <w:rPr>
          <w:rFonts w:ascii="Traditional Arabic" w:hAnsi="Traditional Arabic" w:cs="Traditional Arabic"/>
          <w:sz w:val="28"/>
          <w:szCs w:val="28"/>
          <w:rtl/>
        </w:rPr>
        <w:t>، احمد بابا التنبوكتي، مرجع سابق</w:t>
      </w:r>
    </w:p>
  </w:footnote>
  <w:footnote w:id="273">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sz w:val="28"/>
          <w:szCs w:val="28"/>
          <w:shd w:val="clear" w:color="auto" w:fill="FFFFFF"/>
          <w:rtl/>
        </w:rPr>
        <w:t xml:space="preserve"> يندرج موضوع كتاب معراج الصعود إلى نيل حكم مجلب السود، أو الكشف والبيان لأصناف مجلوب السودان، في إطار نوازل الاسترقاق الخاصة بأهل السودان الغربي جنوب الصحراء، في وقت أضحت فيه هذه البلاد مصدرا لسوق العبيد نحو العالم الجديد، وموردا اقتصاديا مهما للمغرب الأقصى في العهد السعدي.</w:t>
      </w:r>
    </w:p>
  </w:footnote>
  <w:footnote w:id="274">
    <w:p w:rsidR="00361680" w:rsidRPr="0016660C" w:rsidRDefault="00361680" w:rsidP="00DA1C52">
      <w:pPr>
        <w:pStyle w:val="Notedebasdepage"/>
        <w:bidi/>
        <w:jc w:val="both"/>
        <w:rPr>
          <w:rFonts w:ascii="Traditional Arabic" w:hAnsi="Traditional Arabic" w:cs="Traditional Arabic"/>
          <w:smallCaps/>
          <w:sz w:val="28"/>
          <w:szCs w:val="28"/>
          <w:rtl/>
          <w:lang w:bidi="ar-DZ"/>
        </w:rPr>
      </w:pP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Pr>
        <w:t xml:space="preserve"> </w:t>
      </w:r>
      <w:r w:rsidRPr="0016660C">
        <w:rPr>
          <w:rFonts w:ascii="Traditional Arabic" w:hAnsi="Traditional Arabic" w:cs="Traditional Arabic"/>
          <w:b/>
          <w:bCs/>
          <w:sz w:val="28"/>
          <w:szCs w:val="28"/>
          <w:rtl/>
        </w:rPr>
        <w:t xml:space="preserve"> احمد بابا التنبكتي</w:t>
      </w:r>
      <w:r w:rsidRPr="0016660C">
        <w:rPr>
          <w:rFonts w:ascii="Traditional Arabic" w:hAnsi="Traditional Arabic" w:cs="Traditional Arabic"/>
          <w:sz w:val="28"/>
          <w:szCs w:val="28"/>
          <w:rtl/>
        </w:rPr>
        <w:t>، معراج الصعود في حكم مجلوب الأسود، مخطوط مصور.</w:t>
      </w:r>
    </w:p>
  </w:footnote>
  <w:footnote w:id="275">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w:t>
      </w:r>
      <w:proofErr w:type="gramStart"/>
      <w:r w:rsidRPr="0016660C">
        <w:rPr>
          <w:rFonts w:ascii="Traditional Arabic" w:hAnsi="Traditional Arabic" w:cs="Traditional Arabic"/>
          <w:sz w:val="28"/>
          <w:szCs w:val="28"/>
          <w:rtl/>
        </w:rPr>
        <w:t>نيل</w:t>
      </w:r>
      <w:proofErr w:type="gramEnd"/>
      <w:r w:rsidRPr="0016660C">
        <w:rPr>
          <w:rFonts w:ascii="Traditional Arabic" w:hAnsi="Traditional Arabic" w:cs="Traditional Arabic"/>
          <w:sz w:val="28"/>
          <w:szCs w:val="28"/>
          <w:rtl/>
        </w:rPr>
        <w:t xml:space="preserve"> الابتهاج، مصدر سابق، ص600.</w:t>
      </w:r>
    </w:p>
  </w:footnote>
  <w:footnote w:id="276">
    <w:p w:rsidR="00361680" w:rsidRPr="0016660C" w:rsidRDefault="00361680" w:rsidP="00DA1C52">
      <w:pPr>
        <w:pStyle w:val="Titre1"/>
        <w:shd w:val="clear" w:color="auto" w:fill="FFFFFF"/>
        <w:bidi/>
        <w:spacing w:before="0" w:beforeAutospacing="0" w:after="0" w:afterAutospacing="0"/>
        <w:rPr>
          <w:rFonts w:ascii="Traditional Arabic" w:hAnsi="Traditional Arabic" w:cs="Traditional Arabic"/>
          <w:b w:val="0"/>
          <w:bCs w:val="0"/>
          <w:sz w:val="28"/>
          <w:szCs w:val="28"/>
          <w:rtl/>
        </w:rPr>
      </w:pPr>
      <w:r w:rsidRPr="0016660C">
        <w:rPr>
          <w:rFonts w:ascii="Traditional Arabic" w:hAnsi="Traditional Arabic" w:cs="Traditional Arabic"/>
          <w:sz w:val="28"/>
          <w:szCs w:val="28"/>
          <w:rtl/>
        </w:rPr>
        <w:t>(</w:t>
      </w:r>
      <w:r w:rsidRPr="0016660C">
        <w:rPr>
          <w:rStyle w:val="Appelnotedebasdep"/>
          <w:rFonts w:ascii="Traditional Arabic" w:hAnsi="Traditional Arabic" w:cs="Traditional Arabic"/>
          <w:sz w:val="28"/>
          <w:szCs w:val="28"/>
        </w:rPr>
        <w:footnoteRef/>
      </w:r>
      <w:r w:rsidRPr="0016660C">
        <w:rPr>
          <w:rFonts w:ascii="Traditional Arabic" w:hAnsi="Traditional Arabic" w:cs="Traditional Arabic"/>
          <w:sz w:val="28"/>
          <w:szCs w:val="28"/>
          <w:rtl/>
        </w:rPr>
        <w:t xml:space="preserve">) </w:t>
      </w:r>
      <w:r w:rsidRPr="0016660C">
        <w:rPr>
          <w:rFonts w:ascii="Traditional Arabic" w:hAnsi="Traditional Arabic" w:cs="Traditional Arabic"/>
          <w:b w:val="0"/>
          <w:bCs w:val="0"/>
          <w:sz w:val="28"/>
          <w:szCs w:val="28"/>
          <w:rtl/>
        </w:rPr>
        <w:t xml:space="preserve">جهود العلماء الأفارقة </w:t>
      </w:r>
      <w:proofErr w:type="gramStart"/>
      <w:r w:rsidRPr="0016660C">
        <w:rPr>
          <w:rFonts w:ascii="Traditional Arabic" w:hAnsi="Traditional Arabic" w:cs="Traditional Arabic"/>
          <w:b w:val="0"/>
          <w:bCs w:val="0"/>
          <w:sz w:val="28"/>
          <w:szCs w:val="28"/>
          <w:rtl/>
        </w:rPr>
        <w:t>في</w:t>
      </w:r>
      <w:proofErr w:type="gramEnd"/>
      <w:r w:rsidRPr="0016660C">
        <w:rPr>
          <w:rFonts w:ascii="Traditional Arabic" w:hAnsi="Traditional Arabic" w:cs="Traditional Arabic"/>
          <w:b w:val="0"/>
          <w:bCs w:val="0"/>
          <w:sz w:val="28"/>
          <w:szCs w:val="28"/>
          <w:rtl/>
        </w:rPr>
        <w:t xml:space="preserve"> نشر الثقافة العربية والإسلامية ( غرب إفريقيا نموذجا)، موقع الكتروني:</w:t>
      </w:r>
    </w:p>
    <w:p w:rsidR="00361680" w:rsidRPr="0016660C" w:rsidRDefault="00361680" w:rsidP="00DA1C52">
      <w:pPr>
        <w:pStyle w:val="Titre1"/>
        <w:shd w:val="clear" w:color="auto" w:fill="FFFFFF"/>
        <w:bidi/>
        <w:spacing w:before="0" w:beforeAutospacing="0" w:after="0" w:afterAutospacing="0"/>
        <w:rPr>
          <w:rFonts w:ascii="Traditional Arabic" w:hAnsi="Traditional Arabic" w:cs="Traditional Arabic"/>
          <w:b w:val="0"/>
          <w:bCs w:val="0"/>
          <w:i/>
          <w:iCs/>
          <w:sz w:val="24"/>
          <w:szCs w:val="24"/>
          <w:rtl/>
        </w:rPr>
      </w:pPr>
      <w:r w:rsidRPr="0016660C">
        <w:rPr>
          <w:rFonts w:ascii="Traditional Arabic" w:hAnsi="Traditional Arabic" w:cs="Traditional Arabic"/>
          <w:b w:val="0"/>
          <w:bCs w:val="0"/>
          <w:i/>
          <w:iCs/>
          <w:sz w:val="24"/>
          <w:szCs w:val="24"/>
        </w:rPr>
        <w:t>http://africanulama.org/blog/2017/09/09</w:t>
      </w:r>
      <w:r w:rsidRPr="0016660C">
        <w:rPr>
          <w:rFonts w:ascii="Traditional Arabic" w:hAnsi="Traditional Arabic" w:cs="Traditional Arabic"/>
          <w:b w:val="0"/>
          <w:bCs w:val="0"/>
          <w:i/>
          <w:iCs/>
          <w:sz w:val="24"/>
          <w:szCs w:val="24"/>
          <w:rtl/>
        </w:rPr>
        <w:t>/</w:t>
      </w:r>
    </w:p>
  </w:footnote>
  <w:footnote w:id="277">
    <w:p w:rsidR="00361680" w:rsidRPr="0016660C" w:rsidRDefault="00361680" w:rsidP="00DA1C52">
      <w:pPr>
        <w:pStyle w:val="Notedebasdepage"/>
        <w:bidi/>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w:t>
      </w:r>
      <w:proofErr w:type="gramStart"/>
      <w:r w:rsidRPr="0016660C">
        <w:rPr>
          <w:rFonts w:ascii="Traditional Arabic" w:hAnsi="Traditional Arabic" w:cs="Traditional Arabic"/>
          <w:sz w:val="28"/>
          <w:szCs w:val="28"/>
          <w:rtl/>
        </w:rPr>
        <w:t>نيل</w:t>
      </w:r>
      <w:proofErr w:type="gramEnd"/>
      <w:r w:rsidRPr="0016660C">
        <w:rPr>
          <w:rFonts w:ascii="Traditional Arabic" w:hAnsi="Traditional Arabic" w:cs="Traditional Arabic"/>
          <w:sz w:val="28"/>
          <w:szCs w:val="28"/>
          <w:rtl/>
        </w:rPr>
        <w:t xml:space="preserve"> الابتهاج، ص601.</w:t>
      </w:r>
    </w:p>
  </w:footnote>
  <w:footnote w:id="278">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b/>
          <w:bCs/>
          <w:sz w:val="28"/>
          <w:szCs w:val="28"/>
        </w:rPr>
        <w:t xml:space="preserve"> </w:t>
      </w:r>
      <w:proofErr w:type="gramStart"/>
      <w:r w:rsidRPr="0016660C">
        <w:rPr>
          <w:rFonts w:ascii="Traditional Arabic" w:hAnsi="Traditional Arabic" w:cs="Traditional Arabic"/>
          <w:sz w:val="28"/>
          <w:szCs w:val="28"/>
          <w:rtl/>
        </w:rPr>
        <w:t>نفسه</w:t>
      </w:r>
      <w:proofErr w:type="gramEnd"/>
      <w:r w:rsidRPr="0016660C">
        <w:rPr>
          <w:rFonts w:ascii="Traditional Arabic" w:hAnsi="Traditional Arabic" w:cs="Traditional Arabic"/>
          <w:sz w:val="28"/>
          <w:szCs w:val="28"/>
          <w:rtl/>
        </w:rPr>
        <w:t>، ص602.</w:t>
      </w:r>
    </w:p>
  </w:footnote>
  <w:footnote w:id="279">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sz w:val="28"/>
          <w:szCs w:val="28"/>
          <w:rtl/>
        </w:rPr>
        <w:t xml:space="preserve">جهود العلماء الأفارقة </w:t>
      </w:r>
      <w:proofErr w:type="gramStart"/>
      <w:r w:rsidRPr="0016660C">
        <w:rPr>
          <w:rFonts w:ascii="Traditional Arabic" w:hAnsi="Traditional Arabic" w:cs="Traditional Arabic"/>
          <w:sz w:val="28"/>
          <w:szCs w:val="28"/>
          <w:rtl/>
        </w:rPr>
        <w:t>في</w:t>
      </w:r>
      <w:proofErr w:type="gramEnd"/>
      <w:r w:rsidRPr="0016660C">
        <w:rPr>
          <w:rFonts w:ascii="Traditional Arabic" w:hAnsi="Traditional Arabic" w:cs="Traditional Arabic"/>
          <w:sz w:val="28"/>
          <w:szCs w:val="28"/>
          <w:rtl/>
        </w:rPr>
        <w:t xml:space="preserve"> نشر الثقافة.... </w:t>
      </w:r>
      <w:proofErr w:type="gramStart"/>
      <w:r w:rsidRPr="0016660C">
        <w:rPr>
          <w:rFonts w:ascii="Traditional Arabic" w:hAnsi="Traditional Arabic" w:cs="Traditional Arabic"/>
          <w:sz w:val="28"/>
          <w:szCs w:val="28"/>
          <w:rtl/>
        </w:rPr>
        <w:t>مرجع</w:t>
      </w:r>
      <w:proofErr w:type="gramEnd"/>
      <w:r w:rsidRPr="0016660C">
        <w:rPr>
          <w:rFonts w:ascii="Traditional Arabic" w:hAnsi="Traditional Arabic" w:cs="Traditional Arabic"/>
          <w:sz w:val="28"/>
          <w:szCs w:val="28"/>
          <w:rtl/>
        </w:rPr>
        <w:t xml:space="preserve"> سابق.</w:t>
      </w:r>
    </w:p>
  </w:footnote>
  <w:footnote w:id="280">
    <w:p w:rsidR="00361680" w:rsidRPr="0016660C" w:rsidRDefault="00361680" w:rsidP="00DA1C52">
      <w:pPr>
        <w:pStyle w:val="Notedebasdepage"/>
        <w:bidi/>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Pr>
        <w:t xml:space="preserve"> </w:t>
      </w: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 xml:space="preserve">) </w:t>
      </w:r>
      <w:proofErr w:type="gramStart"/>
      <w:r w:rsidRPr="0016660C">
        <w:rPr>
          <w:rFonts w:ascii="Traditional Arabic" w:hAnsi="Traditional Arabic" w:cs="Traditional Arabic"/>
          <w:b/>
          <w:bCs/>
          <w:sz w:val="28"/>
          <w:szCs w:val="28"/>
          <w:rtl/>
        </w:rPr>
        <w:t>محمد</w:t>
      </w:r>
      <w:proofErr w:type="gramEnd"/>
      <w:r w:rsidRPr="0016660C">
        <w:rPr>
          <w:rFonts w:ascii="Traditional Arabic" w:hAnsi="Traditional Arabic" w:cs="Traditional Arabic"/>
          <w:b/>
          <w:bCs/>
          <w:sz w:val="28"/>
          <w:szCs w:val="28"/>
          <w:rtl/>
        </w:rPr>
        <w:t xml:space="preserve"> غربي</w:t>
      </w:r>
      <w:r w:rsidRPr="0016660C">
        <w:rPr>
          <w:rFonts w:ascii="Traditional Arabic" w:hAnsi="Traditional Arabic" w:cs="Traditional Arabic"/>
          <w:sz w:val="28"/>
          <w:szCs w:val="28"/>
          <w:rtl/>
        </w:rPr>
        <w:t xml:space="preserve">، بداية الحكم المغربي في السودان الغربي، مؤسسة الخليج للطباعة و النشر، الكويت، د ت، </w:t>
      </w:r>
      <w:r w:rsidRPr="0016660C">
        <w:rPr>
          <w:rFonts w:ascii="Traditional Arabic" w:hAnsi="Traditional Arabic" w:cs="Traditional Arabic"/>
          <w:sz w:val="28"/>
          <w:szCs w:val="28"/>
          <w:rtl/>
          <w:lang w:bidi="ar-DZ"/>
        </w:rPr>
        <w:t>ص533.</w:t>
      </w:r>
    </w:p>
  </w:footnote>
  <w:footnote w:id="281">
    <w:p w:rsidR="00361680" w:rsidRPr="003A7F58" w:rsidRDefault="00361680" w:rsidP="00DA1C52">
      <w:pPr>
        <w:pStyle w:val="Notedebasdepage"/>
        <w:bidi/>
        <w:jc w:val="both"/>
        <w:rPr>
          <w:rFonts w:ascii="Traditional Arabic" w:hAnsi="Traditional Arabic" w:cs="Traditional Arabic"/>
          <w:b/>
          <w:bCs/>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 xml:space="preserve">) </w:t>
      </w:r>
      <w:proofErr w:type="gramStart"/>
      <w:r w:rsidRPr="0016660C">
        <w:rPr>
          <w:rFonts w:ascii="Traditional Arabic" w:hAnsi="Traditional Arabic" w:cs="Traditional Arabic"/>
          <w:sz w:val="28"/>
          <w:szCs w:val="28"/>
          <w:rtl/>
        </w:rPr>
        <w:t>المصدر</w:t>
      </w:r>
      <w:proofErr w:type="gramEnd"/>
      <w:r w:rsidRPr="0016660C">
        <w:rPr>
          <w:rFonts w:ascii="Traditional Arabic" w:hAnsi="Traditional Arabic" w:cs="Traditional Arabic"/>
          <w:sz w:val="28"/>
          <w:szCs w:val="28"/>
          <w:rtl/>
        </w:rPr>
        <w:t xml:space="preserve"> السابق، ص217.</w:t>
      </w:r>
    </w:p>
  </w:footnote>
  <w:footnote w:id="282">
    <w:p w:rsidR="00361680" w:rsidRPr="0016660C" w:rsidRDefault="00361680" w:rsidP="00DA1C52">
      <w:pPr>
        <w:pStyle w:val="Notedebasdepage"/>
        <w:bidi/>
        <w:jc w:val="both"/>
        <w:rPr>
          <w:rFonts w:ascii="Traditional Arabic" w:hAnsi="Traditional Arabic" w:cs="Traditional Arabic"/>
          <w:sz w:val="28"/>
          <w:szCs w:val="28"/>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w:t>
      </w:r>
      <w:r w:rsidRPr="0016660C">
        <w:rPr>
          <w:rFonts w:ascii="Traditional Arabic" w:hAnsi="Traditional Arabic" w:cs="Traditional Arabic"/>
          <w:sz w:val="28"/>
          <w:szCs w:val="28"/>
          <w:rtl/>
        </w:rPr>
        <w:t xml:space="preserve"> </w:t>
      </w:r>
      <w:proofErr w:type="gramStart"/>
      <w:r w:rsidRPr="0016660C">
        <w:rPr>
          <w:rFonts w:ascii="Traditional Arabic" w:hAnsi="Traditional Arabic" w:cs="Traditional Arabic"/>
          <w:sz w:val="28"/>
          <w:szCs w:val="28"/>
          <w:rtl/>
        </w:rPr>
        <w:t>نفسه</w:t>
      </w:r>
      <w:proofErr w:type="gramEnd"/>
    </w:p>
  </w:footnote>
  <w:footnote w:id="283">
    <w:p w:rsidR="00361680" w:rsidRPr="0016660C" w:rsidRDefault="00361680" w:rsidP="00DA1C52">
      <w:pPr>
        <w:pStyle w:val="Notedebasdepage"/>
        <w:bidi/>
        <w:rPr>
          <w:rFonts w:ascii="Traditional Arabic" w:hAnsi="Traditional Arabic" w:cs="Traditional Arabic"/>
          <w:sz w:val="28"/>
          <w:szCs w:val="28"/>
          <w:rtl/>
          <w:lang w:bidi="ar-DZ"/>
        </w:rPr>
      </w:pPr>
      <w:r w:rsidRPr="0016660C">
        <w:rPr>
          <w:rFonts w:ascii="Traditional Arabic" w:hAnsi="Traditional Arabic" w:cs="Traditional Arabic"/>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sz w:val="28"/>
          <w:szCs w:val="28"/>
          <w:rtl/>
        </w:rPr>
        <w:t xml:space="preserve">) جهود العلماء الأفارقة </w:t>
      </w:r>
      <w:proofErr w:type="gramStart"/>
      <w:r w:rsidRPr="0016660C">
        <w:rPr>
          <w:rFonts w:ascii="Traditional Arabic" w:hAnsi="Traditional Arabic" w:cs="Traditional Arabic"/>
          <w:sz w:val="28"/>
          <w:szCs w:val="28"/>
          <w:rtl/>
        </w:rPr>
        <w:t>في</w:t>
      </w:r>
      <w:proofErr w:type="gramEnd"/>
      <w:r w:rsidRPr="0016660C">
        <w:rPr>
          <w:rFonts w:ascii="Traditional Arabic" w:hAnsi="Traditional Arabic" w:cs="Traditional Arabic"/>
          <w:sz w:val="28"/>
          <w:szCs w:val="28"/>
          <w:rtl/>
        </w:rPr>
        <w:t xml:space="preserve"> نشر الثقافة العربية والإسلامية، مرجع سابق.</w:t>
      </w:r>
    </w:p>
  </w:footnote>
  <w:footnote w:id="284">
    <w:p w:rsidR="00361680" w:rsidRPr="0016660C" w:rsidRDefault="00361680" w:rsidP="00DA1C52">
      <w:pPr>
        <w:pStyle w:val="Notedebasdepage"/>
        <w:bidi/>
        <w:rPr>
          <w:rFonts w:ascii="Traditional Arabic" w:hAnsi="Traditional Arabic" w:cs="Traditional Arabic"/>
          <w:rtl/>
          <w:lang w:bidi="ar-DZ"/>
        </w:rPr>
      </w:pPr>
      <w:r w:rsidRPr="0016660C">
        <w:rPr>
          <w:rFonts w:ascii="Traditional Arabic" w:hAnsi="Traditional Arabic" w:cs="Traditional Arabic"/>
          <w:b/>
          <w:bCs/>
          <w:sz w:val="28"/>
          <w:szCs w:val="28"/>
          <w:rtl/>
        </w:rPr>
        <w:t>(</w:t>
      </w:r>
      <w:r w:rsidRPr="0016660C">
        <w:rPr>
          <w:rStyle w:val="Appelnotedebasdep"/>
          <w:rFonts w:ascii="Traditional Arabic" w:hAnsi="Traditional Arabic" w:cs="Traditional Arabic"/>
          <w:b/>
          <w:bCs/>
          <w:sz w:val="28"/>
          <w:szCs w:val="28"/>
        </w:rPr>
        <w:footnoteRef/>
      </w:r>
      <w:r w:rsidRPr="0016660C">
        <w:rPr>
          <w:rFonts w:ascii="Traditional Arabic" w:hAnsi="Traditional Arabic" w:cs="Traditional Arabic"/>
          <w:b/>
          <w:bCs/>
          <w:sz w:val="28"/>
          <w:szCs w:val="28"/>
          <w:rtl/>
        </w:rPr>
        <w:t xml:space="preserve">) </w:t>
      </w:r>
      <w:r w:rsidRPr="0016660C">
        <w:rPr>
          <w:rFonts w:ascii="Traditional Arabic" w:hAnsi="Traditional Arabic" w:cs="Traditional Arabic"/>
          <w:sz w:val="28"/>
          <w:szCs w:val="28"/>
          <w:rtl/>
          <w:lang w:bidi="ar-DZ"/>
        </w:rPr>
        <w:t xml:space="preserve">احمد بابا، </w:t>
      </w:r>
      <w:proofErr w:type="gramStart"/>
      <w:r w:rsidRPr="0016660C">
        <w:rPr>
          <w:rFonts w:ascii="Traditional Arabic" w:hAnsi="Traditional Arabic" w:cs="Traditional Arabic"/>
          <w:sz w:val="28"/>
          <w:szCs w:val="28"/>
          <w:rtl/>
          <w:lang w:bidi="ar-DZ"/>
        </w:rPr>
        <w:t>مصدر</w:t>
      </w:r>
      <w:proofErr w:type="gramEnd"/>
      <w:r w:rsidRPr="0016660C">
        <w:rPr>
          <w:rFonts w:ascii="Traditional Arabic" w:hAnsi="Traditional Arabic" w:cs="Traditional Arabic"/>
          <w:sz w:val="28"/>
          <w:szCs w:val="28"/>
          <w:rtl/>
          <w:lang w:bidi="ar-DZ"/>
        </w:rPr>
        <w:t xml:space="preserve"> سابق، ص348.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BBA"/>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43639EE"/>
    <w:multiLevelType w:val="hybridMultilevel"/>
    <w:tmpl w:val="B84AA47E"/>
    <w:lvl w:ilvl="0" w:tplc="FCFC112A">
      <w:start w:val="1"/>
      <w:numFmt w:val="decimal"/>
      <w:lvlText w:val="%1."/>
      <w:lvlJc w:val="left"/>
      <w:pPr>
        <w:ind w:left="360" w:hanging="360"/>
      </w:pPr>
      <w:rPr>
        <w:b/>
        <w:bCs/>
        <w:color w:val="auto"/>
        <w:sz w:val="32"/>
        <w:szCs w:val="32"/>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0EAB65F5"/>
    <w:multiLevelType w:val="hybridMultilevel"/>
    <w:tmpl w:val="B156B936"/>
    <w:lvl w:ilvl="0" w:tplc="DB2A5C60">
      <w:start w:val="1"/>
      <w:numFmt w:val="arabicAlpha"/>
      <w:lvlText w:val="%1."/>
      <w:lvlJc w:val="left"/>
      <w:pPr>
        <w:tabs>
          <w:tab w:val="num" w:pos="360"/>
        </w:tabs>
        <w:ind w:left="360" w:hanging="360"/>
      </w:pPr>
      <w:rPr>
        <w:rFonts w:hint="default"/>
        <w:b w:val="0"/>
        <w:bCs/>
      </w:rPr>
    </w:lvl>
    <w:lvl w:ilvl="1" w:tplc="040C0019" w:tentative="1">
      <w:start w:val="1"/>
      <w:numFmt w:val="lowerLetter"/>
      <w:lvlText w:val="%2."/>
      <w:lvlJc w:val="left"/>
      <w:pPr>
        <w:tabs>
          <w:tab w:val="num" w:pos="1590"/>
        </w:tabs>
        <w:ind w:left="1590" w:hanging="360"/>
      </w:pPr>
    </w:lvl>
    <w:lvl w:ilvl="2" w:tplc="040C001B" w:tentative="1">
      <w:start w:val="1"/>
      <w:numFmt w:val="lowerRoman"/>
      <w:lvlText w:val="%3."/>
      <w:lvlJc w:val="right"/>
      <w:pPr>
        <w:tabs>
          <w:tab w:val="num" w:pos="2310"/>
        </w:tabs>
        <w:ind w:left="2310" w:hanging="180"/>
      </w:pPr>
    </w:lvl>
    <w:lvl w:ilvl="3" w:tplc="040C000F" w:tentative="1">
      <w:start w:val="1"/>
      <w:numFmt w:val="decimal"/>
      <w:lvlText w:val="%4."/>
      <w:lvlJc w:val="left"/>
      <w:pPr>
        <w:tabs>
          <w:tab w:val="num" w:pos="3030"/>
        </w:tabs>
        <w:ind w:left="3030" w:hanging="360"/>
      </w:pPr>
    </w:lvl>
    <w:lvl w:ilvl="4" w:tplc="040C0019" w:tentative="1">
      <w:start w:val="1"/>
      <w:numFmt w:val="lowerLetter"/>
      <w:lvlText w:val="%5."/>
      <w:lvlJc w:val="left"/>
      <w:pPr>
        <w:tabs>
          <w:tab w:val="num" w:pos="3750"/>
        </w:tabs>
        <w:ind w:left="3750" w:hanging="360"/>
      </w:pPr>
    </w:lvl>
    <w:lvl w:ilvl="5" w:tplc="040C001B" w:tentative="1">
      <w:start w:val="1"/>
      <w:numFmt w:val="lowerRoman"/>
      <w:lvlText w:val="%6."/>
      <w:lvlJc w:val="right"/>
      <w:pPr>
        <w:tabs>
          <w:tab w:val="num" w:pos="4470"/>
        </w:tabs>
        <w:ind w:left="4470" w:hanging="180"/>
      </w:pPr>
    </w:lvl>
    <w:lvl w:ilvl="6" w:tplc="040C000F" w:tentative="1">
      <w:start w:val="1"/>
      <w:numFmt w:val="decimal"/>
      <w:lvlText w:val="%7."/>
      <w:lvlJc w:val="left"/>
      <w:pPr>
        <w:tabs>
          <w:tab w:val="num" w:pos="5190"/>
        </w:tabs>
        <w:ind w:left="5190" w:hanging="360"/>
      </w:pPr>
    </w:lvl>
    <w:lvl w:ilvl="7" w:tplc="040C0019" w:tentative="1">
      <w:start w:val="1"/>
      <w:numFmt w:val="lowerLetter"/>
      <w:lvlText w:val="%8."/>
      <w:lvlJc w:val="left"/>
      <w:pPr>
        <w:tabs>
          <w:tab w:val="num" w:pos="5910"/>
        </w:tabs>
        <w:ind w:left="5910" w:hanging="360"/>
      </w:pPr>
    </w:lvl>
    <w:lvl w:ilvl="8" w:tplc="040C001B" w:tentative="1">
      <w:start w:val="1"/>
      <w:numFmt w:val="lowerRoman"/>
      <w:lvlText w:val="%9."/>
      <w:lvlJc w:val="right"/>
      <w:pPr>
        <w:tabs>
          <w:tab w:val="num" w:pos="6630"/>
        </w:tabs>
        <w:ind w:left="6630" w:hanging="180"/>
      </w:pPr>
    </w:lvl>
  </w:abstractNum>
  <w:abstractNum w:abstractNumId="3">
    <w:nsid w:val="11133ED8"/>
    <w:multiLevelType w:val="hybridMultilevel"/>
    <w:tmpl w:val="14B60644"/>
    <w:lvl w:ilvl="0" w:tplc="E42CF66C">
      <w:start w:val="1"/>
      <w:numFmt w:val="decimal"/>
      <w:lvlText w:val="%1."/>
      <w:lvlJc w:val="left"/>
      <w:pPr>
        <w:ind w:left="375" w:hanging="375"/>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14386322"/>
    <w:multiLevelType w:val="hybridMultilevel"/>
    <w:tmpl w:val="7A50AE3E"/>
    <w:lvl w:ilvl="0" w:tplc="27A43D84">
      <w:start w:val="1"/>
      <w:numFmt w:val="decimal"/>
      <w:lvlText w:val="%1."/>
      <w:lvlJc w:val="left"/>
      <w:pPr>
        <w:ind w:left="375" w:hanging="375"/>
      </w:pPr>
    </w:lvl>
    <w:lvl w:ilvl="1" w:tplc="040C0019">
      <w:start w:val="1"/>
      <w:numFmt w:val="decimal"/>
      <w:lvlText w:val="%2."/>
      <w:lvlJc w:val="left"/>
      <w:pPr>
        <w:tabs>
          <w:tab w:val="num" w:pos="1080"/>
        </w:tabs>
        <w:ind w:left="1080" w:hanging="360"/>
      </w:pPr>
    </w:lvl>
    <w:lvl w:ilvl="2" w:tplc="040C001B">
      <w:start w:val="1"/>
      <w:numFmt w:val="decimal"/>
      <w:lvlText w:val="%3."/>
      <w:lvlJc w:val="left"/>
      <w:pPr>
        <w:tabs>
          <w:tab w:val="num" w:pos="1800"/>
        </w:tabs>
        <w:ind w:left="1800" w:hanging="360"/>
      </w:pPr>
    </w:lvl>
    <w:lvl w:ilvl="3" w:tplc="040C000F">
      <w:start w:val="1"/>
      <w:numFmt w:val="decimal"/>
      <w:lvlText w:val="%4."/>
      <w:lvlJc w:val="left"/>
      <w:pPr>
        <w:tabs>
          <w:tab w:val="num" w:pos="2520"/>
        </w:tabs>
        <w:ind w:left="2520" w:hanging="360"/>
      </w:pPr>
    </w:lvl>
    <w:lvl w:ilvl="4" w:tplc="040C0019">
      <w:start w:val="1"/>
      <w:numFmt w:val="decimal"/>
      <w:lvlText w:val="%5."/>
      <w:lvlJc w:val="left"/>
      <w:pPr>
        <w:tabs>
          <w:tab w:val="num" w:pos="3240"/>
        </w:tabs>
        <w:ind w:left="3240" w:hanging="360"/>
      </w:pPr>
    </w:lvl>
    <w:lvl w:ilvl="5" w:tplc="040C001B">
      <w:start w:val="1"/>
      <w:numFmt w:val="decimal"/>
      <w:lvlText w:val="%6."/>
      <w:lvlJc w:val="left"/>
      <w:pPr>
        <w:tabs>
          <w:tab w:val="num" w:pos="3960"/>
        </w:tabs>
        <w:ind w:left="3960" w:hanging="360"/>
      </w:pPr>
    </w:lvl>
    <w:lvl w:ilvl="6" w:tplc="040C000F">
      <w:start w:val="1"/>
      <w:numFmt w:val="decimal"/>
      <w:lvlText w:val="%7."/>
      <w:lvlJc w:val="left"/>
      <w:pPr>
        <w:tabs>
          <w:tab w:val="num" w:pos="4680"/>
        </w:tabs>
        <w:ind w:left="4680" w:hanging="360"/>
      </w:pPr>
    </w:lvl>
    <w:lvl w:ilvl="7" w:tplc="040C0019">
      <w:start w:val="1"/>
      <w:numFmt w:val="decimal"/>
      <w:lvlText w:val="%8."/>
      <w:lvlJc w:val="left"/>
      <w:pPr>
        <w:tabs>
          <w:tab w:val="num" w:pos="5400"/>
        </w:tabs>
        <w:ind w:left="5400" w:hanging="360"/>
      </w:pPr>
    </w:lvl>
    <w:lvl w:ilvl="8" w:tplc="040C001B">
      <w:start w:val="1"/>
      <w:numFmt w:val="decimal"/>
      <w:lvlText w:val="%9."/>
      <w:lvlJc w:val="left"/>
      <w:pPr>
        <w:tabs>
          <w:tab w:val="num" w:pos="6120"/>
        </w:tabs>
        <w:ind w:left="6120" w:hanging="360"/>
      </w:pPr>
    </w:lvl>
  </w:abstractNum>
  <w:abstractNum w:abstractNumId="5">
    <w:nsid w:val="26875465"/>
    <w:multiLevelType w:val="hybridMultilevel"/>
    <w:tmpl w:val="CB02A87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EF2AAD"/>
    <w:multiLevelType w:val="hybridMultilevel"/>
    <w:tmpl w:val="94060D9A"/>
    <w:lvl w:ilvl="0" w:tplc="040C000F">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34F83957"/>
    <w:multiLevelType w:val="hybridMultilevel"/>
    <w:tmpl w:val="79E6EA3A"/>
    <w:lvl w:ilvl="0" w:tplc="040C000F">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37160C96"/>
    <w:multiLevelType w:val="hybridMultilevel"/>
    <w:tmpl w:val="5FDAC6EA"/>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81363AE"/>
    <w:multiLevelType w:val="hybridMultilevel"/>
    <w:tmpl w:val="CFF45AEE"/>
    <w:lvl w:ilvl="0" w:tplc="040C000F">
      <w:start w:val="1"/>
      <w:numFmt w:val="decimal"/>
      <w:lvlText w:val="%1."/>
      <w:lvlJc w:val="left"/>
      <w:pPr>
        <w:ind w:left="532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95412FE"/>
    <w:multiLevelType w:val="hybridMultilevel"/>
    <w:tmpl w:val="DFD81640"/>
    <w:lvl w:ilvl="0" w:tplc="040C000F">
      <w:start w:val="1"/>
      <w:numFmt w:val="decimal"/>
      <w:lvlText w:val="%1."/>
      <w:lvlJc w:val="left"/>
      <w:pPr>
        <w:ind w:left="360" w:hanging="360"/>
      </w:pPr>
    </w:lvl>
    <w:lvl w:ilvl="1" w:tplc="040C0019">
      <w:start w:val="1"/>
      <w:numFmt w:val="decimal"/>
      <w:lvlText w:val="%2."/>
      <w:lvlJc w:val="left"/>
      <w:pPr>
        <w:tabs>
          <w:tab w:val="num" w:pos="1080"/>
        </w:tabs>
        <w:ind w:left="1080" w:hanging="360"/>
      </w:pPr>
    </w:lvl>
    <w:lvl w:ilvl="2" w:tplc="040C001B">
      <w:start w:val="1"/>
      <w:numFmt w:val="decimal"/>
      <w:lvlText w:val="%3."/>
      <w:lvlJc w:val="left"/>
      <w:pPr>
        <w:tabs>
          <w:tab w:val="num" w:pos="1800"/>
        </w:tabs>
        <w:ind w:left="1800" w:hanging="360"/>
      </w:pPr>
    </w:lvl>
    <w:lvl w:ilvl="3" w:tplc="040C000F">
      <w:start w:val="1"/>
      <w:numFmt w:val="decimal"/>
      <w:lvlText w:val="%4."/>
      <w:lvlJc w:val="left"/>
      <w:pPr>
        <w:tabs>
          <w:tab w:val="num" w:pos="2520"/>
        </w:tabs>
        <w:ind w:left="2520" w:hanging="360"/>
      </w:pPr>
    </w:lvl>
    <w:lvl w:ilvl="4" w:tplc="040C0019">
      <w:start w:val="1"/>
      <w:numFmt w:val="decimal"/>
      <w:lvlText w:val="%5."/>
      <w:lvlJc w:val="left"/>
      <w:pPr>
        <w:tabs>
          <w:tab w:val="num" w:pos="3240"/>
        </w:tabs>
        <w:ind w:left="3240" w:hanging="360"/>
      </w:pPr>
    </w:lvl>
    <w:lvl w:ilvl="5" w:tplc="040C001B">
      <w:start w:val="1"/>
      <w:numFmt w:val="decimal"/>
      <w:lvlText w:val="%6."/>
      <w:lvlJc w:val="left"/>
      <w:pPr>
        <w:tabs>
          <w:tab w:val="num" w:pos="3960"/>
        </w:tabs>
        <w:ind w:left="3960" w:hanging="360"/>
      </w:pPr>
    </w:lvl>
    <w:lvl w:ilvl="6" w:tplc="040C000F">
      <w:start w:val="1"/>
      <w:numFmt w:val="decimal"/>
      <w:lvlText w:val="%7."/>
      <w:lvlJc w:val="left"/>
      <w:pPr>
        <w:tabs>
          <w:tab w:val="num" w:pos="4680"/>
        </w:tabs>
        <w:ind w:left="4680" w:hanging="360"/>
      </w:pPr>
    </w:lvl>
    <w:lvl w:ilvl="7" w:tplc="040C0019">
      <w:start w:val="1"/>
      <w:numFmt w:val="decimal"/>
      <w:lvlText w:val="%8."/>
      <w:lvlJc w:val="left"/>
      <w:pPr>
        <w:tabs>
          <w:tab w:val="num" w:pos="5400"/>
        </w:tabs>
        <w:ind w:left="5400" w:hanging="360"/>
      </w:pPr>
    </w:lvl>
    <w:lvl w:ilvl="8" w:tplc="040C001B">
      <w:start w:val="1"/>
      <w:numFmt w:val="decimal"/>
      <w:lvlText w:val="%9."/>
      <w:lvlJc w:val="left"/>
      <w:pPr>
        <w:tabs>
          <w:tab w:val="num" w:pos="6120"/>
        </w:tabs>
        <w:ind w:left="6120" w:hanging="360"/>
      </w:pPr>
    </w:lvl>
  </w:abstractNum>
  <w:abstractNum w:abstractNumId="11">
    <w:nsid w:val="42A20ECB"/>
    <w:multiLevelType w:val="hybridMultilevel"/>
    <w:tmpl w:val="DE3ADCC0"/>
    <w:lvl w:ilvl="0" w:tplc="8624B874">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52803F96"/>
    <w:multiLevelType w:val="hybridMultilevel"/>
    <w:tmpl w:val="15605982"/>
    <w:lvl w:ilvl="0" w:tplc="3EF2341A">
      <w:start w:val="1"/>
      <w:numFmt w:val="decimal"/>
      <w:lvlText w:val="(%1)"/>
      <w:lvlJc w:val="left"/>
      <w:pPr>
        <w:ind w:left="720" w:hanging="720"/>
      </w:pPr>
      <w:rPr>
        <w:rFonts w:ascii="Sakkal Majalla" w:eastAsia="SimSun" w:hAnsi="Sakkal Majalla" w:cs="Sakkal Majalla" w:hint="default"/>
        <w:b/>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52C3400F"/>
    <w:multiLevelType w:val="hybridMultilevel"/>
    <w:tmpl w:val="51F6C3A8"/>
    <w:lvl w:ilvl="0" w:tplc="90B62106">
      <w:start w:val="1"/>
      <w:numFmt w:val="decimal"/>
      <w:lvlText w:val="%1."/>
      <w:lvlJc w:val="left"/>
      <w:pPr>
        <w:ind w:left="501" w:hanging="360"/>
      </w:pPr>
      <w:rPr>
        <w:rFonts w:hint="default"/>
        <w:sz w:val="36"/>
        <w:szCs w:val="36"/>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4">
    <w:nsid w:val="59E73DC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1E1B72"/>
    <w:multiLevelType w:val="hybridMultilevel"/>
    <w:tmpl w:val="5FDAC6EA"/>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F357599"/>
    <w:multiLevelType w:val="hybridMultilevel"/>
    <w:tmpl w:val="4BCAFA6A"/>
    <w:lvl w:ilvl="0" w:tplc="99827E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2"/>
  </w:num>
  <w:num w:numId="16">
    <w:abstractNumId w:val="13"/>
  </w:num>
  <w:num w:numId="17">
    <w:abstractNumId w:val="9"/>
  </w:num>
  <w:num w:numId="18">
    <w:abstractNumId w:val="12"/>
  </w:num>
  <w:num w:numId="19">
    <w:abstractNumId w:val="16"/>
  </w:num>
  <w:num w:numId="20">
    <w:abstractNumId w:val="8"/>
  </w:num>
  <w:num w:numId="21">
    <w:abstractNumId w:val="15"/>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3161D1"/>
    <w:rsid w:val="00002575"/>
    <w:rsid w:val="00040267"/>
    <w:rsid w:val="000951A8"/>
    <w:rsid w:val="000A5475"/>
    <w:rsid w:val="000B1FBD"/>
    <w:rsid w:val="000E16F7"/>
    <w:rsid w:val="000E7031"/>
    <w:rsid w:val="00144D9A"/>
    <w:rsid w:val="001604F4"/>
    <w:rsid w:val="00191AF8"/>
    <w:rsid w:val="001D1015"/>
    <w:rsid w:val="001E0A64"/>
    <w:rsid w:val="00212371"/>
    <w:rsid w:val="00241636"/>
    <w:rsid w:val="002D0E4F"/>
    <w:rsid w:val="002D5737"/>
    <w:rsid w:val="002D640B"/>
    <w:rsid w:val="003159B1"/>
    <w:rsid w:val="003161D1"/>
    <w:rsid w:val="00317833"/>
    <w:rsid w:val="00326322"/>
    <w:rsid w:val="003301B2"/>
    <w:rsid w:val="00342B75"/>
    <w:rsid w:val="0035212B"/>
    <w:rsid w:val="00355287"/>
    <w:rsid w:val="00361680"/>
    <w:rsid w:val="00380460"/>
    <w:rsid w:val="003958AE"/>
    <w:rsid w:val="003A7F58"/>
    <w:rsid w:val="003B3846"/>
    <w:rsid w:val="003D7C05"/>
    <w:rsid w:val="003F42BF"/>
    <w:rsid w:val="0040522A"/>
    <w:rsid w:val="00414FB1"/>
    <w:rsid w:val="004231E2"/>
    <w:rsid w:val="00425C58"/>
    <w:rsid w:val="004430F9"/>
    <w:rsid w:val="004454B1"/>
    <w:rsid w:val="004533A9"/>
    <w:rsid w:val="004626BB"/>
    <w:rsid w:val="0047243F"/>
    <w:rsid w:val="004842DC"/>
    <w:rsid w:val="00486EBA"/>
    <w:rsid w:val="00487061"/>
    <w:rsid w:val="004C068E"/>
    <w:rsid w:val="004C558F"/>
    <w:rsid w:val="004D00A4"/>
    <w:rsid w:val="004D282E"/>
    <w:rsid w:val="004E4C22"/>
    <w:rsid w:val="0052358F"/>
    <w:rsid w:val="005235B8"/>
    <w:rsid w:val="00524B00"/>
    <w:rsid w:val="00524E70"/>
    <w:rsid w:val="00525CC5"/>
    <w:rsid w:val="00564916"/>
    <w:rsid w:val="00565575"/>
    <w:rsid w:val="00567580"/>
    <w:rsid w:val="00572965"/>
    <w:rsid w:val="00585FE5"/>
    <w:rsid w:val="005A0988"/>
    <w:rsid w:val="005A0B17"/>
    <w:rsid w:val="005B6A45"/>
    <w:rsid w:val="005C3011"/>
    <w:rsid w:val="00614E33"/>
    <w:rsid w:val="00624D85"/>
    <w:rsid w:val="00625D0A"/>
    <w:rsid w:val="006364FE"/>
    <w:rsid w:val="00663E6C"/>
    <w:rsid w:val="00670D69"/>
    <w:rsid w:val="006948EE"/>
    <w:rsid w:val="00694DDE"/>
    <w:rsid w:val="006C518C"/>
    <w:rsid w:val="006D0158"/>
    <w:rsid w:val="006D03D0"/>
    <w:rsid w:val="006D6FDD"/>
    <w:rsid w:val="006F3C3F"/>
    <w:rsid w:val="00712889"/>
    <w:rsid w:val="007131A7"/>
    <w:rsid w:val="00723267"/>
    <w:rsid w:val="00726E80"/>
    <w:rsid w:val="007804FE"/>
    <w:rsid w:val="00783306"/>
    <w:rsid w:val="007A5427"/>
    <w:rsid w:val="007A5C63"/>
    <w:rsid w:val="007A6962"/>
    <w:rsid w:val="007B4B8E"/>
    <w:rsid w:val="007B5620"/>
    <w:rsid w:val="007B7FB1"/>
    <w:rsid w:val="007E6D0A"/>
    <w:rsid w:val="007F54E4"/>
    <w:rsid w:val="0080172D"/>
    <w:rsid w:val="008042EF"/>
    <w:rsid w:val="00814796"/>
    <w:rsid w:val="00854727"/>
    <w:rsid w:val="00856230"/>
    <w:rsid w:val="008665FD"/>
    <w:rsid w:val="008728D1"/>
    <w:rsid w:val="00880920"/>
    <w:rsid w:val="00886226"/>
    <w:rsid w:val="008A099C"/>
    <w:rsid w:val="008D269F"/>
    <w:rsid w:val="008D54C1"/>
    <w:rsid w:val="008F16CC"/>
    <w:rsid w:val="008F23D0"/>
    <w:rsid w:val="00915C87"/>
    <w:rsid w:val="00920497"/>
    <w:rsid w:val="00922842"/>
    <w:rsid w:val="0092508E"/>
    <w:rsid w:val="00966803"/>
    <w:rsid w:val="00971661"/>
    <w:rsid w:val="00986BDE"/>
    <w:rsid w:val="009874CA"/>
    <w:rsid w:val="00996497"/>
    <w:rsid w:val="009A2405"/>
    <w:rsid w:val="009B41CA"/>
    <w:rsid w:val="009C24DB"/>
    <w:rsid w:val="00A10E8B"/>
    <w:rsid w:val="00A1263C"/>
    <w:rsid w:val="00A37FCE"/>
    <w:rsid w:val="00A5394F"/>
    <w:rsid w:val="00A56263"/>
    <w:rsid w:val="00A76BDB"/>
    <w:rsid w:val="00A813A4"/>
    <w:rsid w:val="00A86389"/>
    <w:rsid w:val="00AB4CFE"/>
    <w:rsid w:val="00AC04EF"/>
    <w:rsid w:val="00AC2C41"/>
    <w:rsid w:val="00AE32B9"/>
    <w:rsid w:val="00AF23D4"/>
    <w:rsid w:val="00B15B18"/>
    <w:rsid w:val="00B178B7"/>
    <w:rsid w:val="00B22211"/>
    <w:rsid w:val="00B26367"/>
    <w:rsid w:val="00B547E2"/>
    <w:rsid w:val="00B63051"/>
    <w:rsid w:val="00BA2A28"/>
    <w:rsid w:val="00BA314D"/>
    <w:rsid w:val="00BA6EF1"/>
    <w:rsid w:val="00BD4AB3"/>
    <w:rsid w:val="00BE620A"/>
    <w:rsid w:val="00C104E6"/>
    <w:rsid w:val="00C11ED3"/>
    <w:rsid w:val="00C50F38"/>
    <w:rsid w:val="00C5150D"/>
    <w:rsid w:val="00C60665"/>
    <w:rsid w:val="00C803FA"/>
    <w:rsid w:val="00CC0E1F"/>
    <w:rsid w:val="00CC4615"/>
    <w:rsid w:val="00CC7988"/>
    <w:rsid w:val="00CE3C57"/>
    <w:rsid w:val="00CE5475"/>
    <w:rsid w:val="00CF34A3"/>
    <w:rsid w:val="00D03E38"/>
    <w:rsid w:val="00D21706"/>
    <w:rsid w:val="00D26A30"/>
    <w:rsid w:val="00D71BD8"/>
    <w:rsid w:val="00D71BE9"/>
    <w:rsid w:val="00D82926"/>
    <w:rsid w:val="00D8597B"/>
    <w:rsid w:val="00DA1C52"/>
    <w:rsid w:val="00DA66EB"/>
    <w:rsid w:val="00DB5F6F"/>
    <w:rsid w:val="00DC71BF"/>
    <w:rsid w:val="00E43F51"/>
    <w:rsid w:val="00E66716"/>
    <w:rsid w:val="00E75212"/>
    <w:rsid w:val="00E75DB2"/>
    <w:rsid w:val="00EB70AA"/>
    <w:rsid w:val="00EC2939"/>
    <w:rsid w:val="00EE78EC"/>
    <w:rsid w:val="00F04893"/>
    <w:rsid w:val="00F3742B"/>
    <w:rsid w:val="00F458D0"/>
    <w:rsid w:val="00F559F7"/>
    <w:rsid w:val="00F62AEA"/>
    <w:rsid w:val="00F633A4"/>
    <w:rsid w:val="00F7338E"/>
    <w:rsid w:val="00F852A4"/>
    <w:rsid w:val="00F871FD"/>
    <w:rsid w:val="00F90DA2"/>
    <w:rsid w:val="00F9578B"/>
    <w:rsid w:val="00FB2CA4"/>
    <w:rsid w:val="00FC0AB1"/>
    <w:rsid w:val="00FC2336"/>
    <w:rsid w:val="00FD21C8"/>
    <w:rsid w:val="00FF1FE3"/>
    <w:rsid w:val="00FF62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1D1"/>
    <w:pPr>
      <w:spacing w:after="0" w:line="240" w:lineRule="auto"/>
    </w:pPr>
    <w:rPr>
      <w:rFonts w:ascii="Times New Roman" w:eastAsia="SimSun" w:hAnsi="Times New Roman" w:cs="Times New Roman"/>
      <w:sz w:val="24"/>
      <w:szCs w:val="24"/>
      <w:lang w:eastAsia="zh-CN"/>
    </w:rPr>
  </w:style>
  <w:style w:type="paragraph" w:styleId="Titre1">
    <w:name w:val="heading 1"/>
    <w:basedOn w:val="Normal"/>
    <w:link w:val="Titre1Car"/>
    <w:uiPriority w:val="9"/>
    <w:qFormat/>
    <w:rsid w:val="003161D1"/>
    <w:pPr>
      <w:spacing w:before="100" w:beforeAutospacing="1" w:after="100" w:afterAutospacing="1"/>
      <w:outlineLvl w:val="0"/>
    </w:pPr>
    <w:rPr>
      <w:rFonts w:eastAsia="Times New Roman"/>
      <w:b/>
      <w:bCs/>
      <w:kern w:val="36"/>
      <w:sz w:val="48"/>
      <w:szCs w:val="48"/>
      <w:lang w:eastAsia="fr-FR"/>
    </w:rPr>
  </w:style>
  <w:style w:type="paragraph" w:styleId="Titre2">
    <w:name w:val="heading 2"/>
    <w:basedOn w:val="Normal"/>
    <w:next w:val="Normal"/>
    <w:link w:val="Titre2Car"/>
    <w:uiPriority w:val="9"/>
    <w:semiHidden/>
    <w:unhideWhenUsed/>
    <w:qFormat/>
    <w:rsid w:val="001604F4"/>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61D1"/>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3161D1"/>
    <w:rPr>
      <w:color w:val="0000FF"/>
      <w:u w:val="single"/>
    </w:rPr>
  </w:style>
  <w:style w:type="character" w:styleId="Lienhypertextesuivivisit">
    <w:name w:val="FollowedHyperlink"/>
    <w:basedOn w:val="Policepardfaut"/>
    <w:uiPriority w:val="99"/>
    <w:semiHidden/>
    <w:unhideWhenUsed/>
    <w:rsid w:val="003161D1"/>
    <w:rPr>
      <w:color w:val="694F07" w:themeColor="followedHyperlink"/>
      <w:u w:val="single"/>
    </w:rPr>
  </w:style>
  <w:style w:type="paragraph" w:styleId="Notedebasdepage">
    <w:name w:val="footnote text"/>
    <w:basedOn w:val="Normal"/>
    <w:link w:val="NotedebasdepageCar"/>
    <w:unhideWhenUsed/>
    <w:rsid w:val="003161D1"/>
    <w:rPr>
      <w:sz w:val="20"/>
      <w:szCs w:val="20"/>
    </w:rPr>
  </w:style>
  <w:style w:type="character" w:customStyle="1" w:styleId="NotedebasdepageCar">
    <w:name w:val="Note de bas de page Car"/>
    <w:basedOn w:val="Policepardfaut"/>
    <w:link w:val="Notedebasdepage"/>
    <w:rsid w:val="003161D1"/>
    <w:rPr>
      <w:rFonts w:ascii="Times New Roman" w:eastAsia="SimSun" w:hAnsi="Times New Roman" w:cs="Times New Roman"/>
      <w:sz w:val="20"/>
      <w:szCs w:val="20"/>
      <w:lang w:eastAsia="zh-CN"/>
    </w:rPr>
  </w:style>
  <w:style w:type="paragraph" w:styleId="En-tte">
    <w:name w:val="header"/>
    <w:basedOn w:val="Normal"/>
    <w:link w:val="En-tteCar"/>
    <w:unhideWhenUsed/>
    <w:rsid w:val="003161D1"/>
    <w:pPr>
      <w:tabs>
        <w:tab w:val="center" w:pos="4536"/>
        <w:tab w:val="right" w:pos="9072"/>
      </w:tabs>
    </w:pPr>
  </w:style>
  <w:style w:type="character" w:customStyle="1" w:styleId="En-tteCar">
    <w:name w:val="En-tête Car"/>
    <w:basedOn w:val="Policepardfaut"/>
    <w:link w:val="En-tte"/>
    <w:rsid w:val="003161D1"/>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3161D1"/>
    <w:pPr>
      <w:tabs>
        <w:tab w:val="center" w:pos="4536"/>
        <w:tab w:val="right" w:pos="9072"/>
      </w:tabs>
    </w:pPr>
  </w:style>
  <w:style w:type="character" w:customStyle="1" w:styleId="PieddepageCar">
    <w:name w:val="Pied de page Car"/>
    <w:basedOn w:val="Policepardfaut"/>
    <w:link w:val="Pieddepage"/>
    <w:uiPriority w:val="99"/>
    <w:rsid w:val="003161D1"/>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3161D1"/>
    <w:rPr>
      <w:rFonts w:ascii="Tahoma" w:hAnsi="Tahoma" w:cs="Tahoma"/>
      <w:sz w:val="16"/>
      <w:szCs w:val="16"/>
    </w:rPr>
  </w:style>
  <w:style w:type="character" w:customStyle="1" w:styleId="TextedebullesCar">
    <w:name w:val="Texte de bulles Car"/>
    <w:basedOn w:val="Policepardfaut"/>
    <w:link w:val="Textedebulles"/>
    <w:uiPriority w:val="99"/>
    <w:semiHidden/>
    <w:rsid w:val="003161D1"/>
    <w:rPr>
      <w:rFonts w:ascii="Tahoma" w:eastAsia="SimSun" w:hAnsi="Tahoma" w:cs="Tahoma"/>
      <w:sz w:val="16"/>
      <w:szCs w:val="16"/>
      <w:lang w:eastAsia="zh-CN"/>
    </w:rPr>
  </w:style>
  <w:style w:type="paragraph" w:styleId="Sansinterligne">
    <w:name w:val="No Spacing"/>
    <w:uiPriority w:val="1"/>
    <w:qFormat/>
    <w:rsid w:val="003161D1"/>
    <w:pPr>
      <w:spacing w:after="0" w:line="240" w:lineRule="auto"/>
    </w:pPr>
    <w:rPr>
      <w:rFonts w:ascii="Times New Roman" w:eastAsia="SimSun" w:hAnsi="Times New Roman" w:cs="Times New Roman"/>
      <w:sz w:val="24"/>
      <w:szCs w:val="24"/>
      <w:lang w:eastAsia="zh-CN"/>
    </w:rPr>
  </w:style>
  <w:style w:type="paragraph" w:styleId="Paragraphedeliste">
    <w:name w:val="List Paragraph"/>
    <w:basedOn w:val="Normal"/>
    <w:uiPriority w:val="34"/>
    <w:qFormat/>
    <w:rsid w:val="003161D1"/>
    <w:pPr>
      <w:ind w:left="720"/>
      <w:contextualSpacing/>
    </w:pPr>
  </w:style>
  <w:style w:type="character" w:styleId="Appelnotedebasdep">
    <w:name w:val="footnote reference"/>
    <w:basedOn w:val="Policepardfaut"/>
    <w:uiPriority w:val="99"/>
    <w:semiHidden/>
    <w:unhideWhenUsed/>
    <w:rsid w:val="003161D1"/>
    <w:rPr>
      <w:vertAlign w:val="superscript"/>
    </w:rPr>
  </w:style>
  <w:style w:type="character" w:customStyle="1" w:styleId="articlecontent">
    <w:name w:val="articlecontent"/>
    <w:basedOn w:val="Policepardfaut"/>
    <w:rsid w:val="003161D1"/>
  </w:style>
  <w:style w:type="paragraph" w:styleId="NormalWeb">
    <w:name w:val="Normal (Web)"/>
    <w:basedOn w:val="Normal"/>
    <w:uiPriority w:val="99"/>
    <w:unhideWhenUsed/>
    <w:rsid w:val="009A2405"/>
    <w:pPr>
      <w:spacing w:before="100" w:beforeAutospacing="1" w:after="100" w:afterAutospacing="1"/>
    </w:pPr>
    <w:rPr>
      <w:rFonts w:eastAsia="Times New Roman"/>
      <w:lang w:eastAsia="fr-FR"/>
    </w:rPr>
  </w:style>
  <w:style w:type="paragraph" w:styleId="Notedefin">
    <w:name w:val="endnote text"/>
    <w:basedOn w:val="Normal"/>
    <w:link w:val="NotedefinCar1"/>
    <w:uiPriority w:val="99"/>
    <w:semiHidden/>
    <w:unhideWhenUsed/>
    <w:rsid w:val="009A2405"/>
    <w:pPr>
      <w:spacing w:after="200" w:line="276" w:lineRule="auto"/>
      <w:jc w:val="both"/>
    </w:pPr>
    <w:rPr>
      <w:rFonts w:ascii="Calibri" w:eastAsia="Times New Roman" w:hAnsi="Calibri" w:cs="Arial"/>
      <w:sz w:val="20"/>
      <w:szCs w:val="20"/>
      <w:lang w:eastAsia="fr-FR"/>
    </w:rPr>
  </w:style>
  <w:style w:type="character" w:customStyle="1" w:styleId="NotedefinCar">
    <w:name w:val="Note de fin Car"/>
    <w:basedOn w:val="Policepardfaut"/>
    <w:uiPriority w:val="99"/>
    <w:semiHidden/>
    <w:rsid w:val="009A2405"/>
    <w:rPr>
      <w:rFonts w:ascii="Times New Roman" w:eastAsia="SimSun" w:hAnsi="Times New Roman" w:cs="Times New Roman"/>
      <w:sz w:val="20"/>
      <w:szCs w:val="20"/>
      <w:lang w:eastAsia="zh-CN"/>
    </w:rPr>
  </w:style>
  <w:style w:type="character" w:styleId="Appeldenotedefin">
    <w:name w:val="endnote reference"/>
    <w:basedOn w:val="Policepardfaut"/>
    <w:uiPriority w:val="99"/>
    <w:semiHidden/>
    <w:unhideWhenUsed/>
    <w:rsid w:val="009A2405"/>
    <w:rPr>
      <w:vertAlign w:val="superscript"/>
    </w:rPr>
  </w:style>
  <w:style w:type="character" w:customStyle="1" w:styleId="NotedefinCar1">
    <w:name w:val="Note de fin Car1"/>
    <w:basedOn w:val="Policepardfaut"/>
    <w:link w:val="Notedefin"/>
    <w:uiPriority w:val="99"/>
    <w:semiHidden/>
    <w:locked/>
    <w:rsid w:val="009A2405"/>
    <w:rPr>
      <w:rFonts w:ascii="Calibri" w:eastAsia="Times New Roman" w:hAnsi="Calibri" w:cs="Arial"/>
      <w:sz w:val="20"/>
      <w:szCs w:val="20"/>
      <w:lang w:eastAsia="fr-FR"/>
    </w:rPr>
  </w:style>
  <w:style w:type="character" w:styleId="lev">
    <w:name w:val="Strong"/>
    <w:basedOn w:val="Policepardfaut"/>
    <w:uiPriority w:val="22"/>
    <w:qFormat/>
    <w:rsid w:val="009A2405"/>
    <w:rPr>
      <w:b/>
      <w:bCs/>
    </w:rPr>
  </w:style>
  <w:style w:type="numbering" w:styleId="111111">
    <w:name w:val="Outline List 2"/>
    <w:basedOn w:val="Aucuneliste"/>
    <w:semiHidden/>
    <w:unhideWhenUsed/>
    <w:rsid w:val="009A2405"/>
    <w:pPr>
      <w:numPr>
        <w:numId w:val="13"/>
      </w:numPr>
    </w:pPr>
  </w:style>
  <w:style w:type="character" w:customStyle="1" w:styleId="Titre2Car">
    <w:name w:val="Titre 2 Car"/>
    <w:basedOn w:val="Policepardfaut"/>
    <w:link w:val="Titre2"/>
    <w:uiPriority w:val="9"/>
    <w:semiHidden/>
    <w:rsid w:val="001604F4"/>
    <w:rPr>
      <w:rFonts w:asciiTheme="majorHAnsi" w:eastAsiaTheme="majorEastAsia" w:hAnsiTheme="majorHAnsi" w:cstheme="majorBidi"/>
      <w:b/>
      <w:bCs/>
      <w:color w:val="D16349" w:themeColor="accent1"/>
      <w:sz w:val="26"/>
      <w:szCs w:val="26"/>
      <w:lang w:eastAsia="zh-CN"/>
    </w:rPr>
  </w:style>
  <w:style w:type="table" w:styleId="Grilledutableau">
    <w:name w:val="Table Grid"/>
    <w:basedOn w:val="TableauNormal"/>
    <w:uiPriority w:val="59"/>
    <w:rsid w:val="003A7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2929">
      <w:bodyDiv w:val="1"/>
      <w:marLeft w:val="0"/>
      <w:marRight w:val="0"/>
      <w:marTop w:val="0"/>
      <w:marBottom w:val="0"/>
      <w:divBdr>
        <w:top w:val="none" w:sz="0" w:space="0" w:color="auto"/>
        <w:left w:val="none" w:sz="0" w:space="0" w:color="auto"/>
        <w:bottom w:val="none" w:sz="0" w:space="0" w:color="auto"/>
        <w:right w:val="none" w:sz="0" w:space="0" w:color="auto"/>
      </w:divBdr>
    </w:div>
    <w:div w:id="496768081">
      <w:bodyDiv w:val="1"/>
      <w:marLeft w:val="0"/>
      <w:marRight w:val="0"/>
      <w:marTop w:val="0"/>
      <w:marBottom w:val="0"/>
      <w:divBdr>
        <w:top w:val="none" w:sz="0" w:space="0" w:color="auto"/>
        <w:left w:val="none" w:sz="0" w:space="0" w:color="auto"/>
        <w:bottom w:val="none" w:sz="0" w:space="0" w:color="auto"/>
        <w:right w:val="none" w:sz="0" w:space="0" w:color="auto"/>
      </w:divBdr>
    </w:div>
    <w:div w:id="844782412">
      <w:bodyDiv w:val="1"/>
      <w:marLeft w:val="0"/>
      <w:marRight w:val="0"/>
      <w:marTop w:val="0"/>
      <w:marBottom w:val="0"/>
      <w:divBdr>
        <w:top w:val="none" w:sz="0" w:space="0" w:color="auto"/>
        <w:left w:val="none" w:sz="0" w:space="0" w:color="auto"/>
        <w:bottom w:val="none" w:sz="0" w:space="0" w:color="auto"/>
        <w:right w:val="none" w:sz="0" w:space="0" w:color="auto"/>
      </w:divBdr>
    </w:div>
    <w:div w:id="1158886565">
      <w:bodyDiv w:val="1"/>
      <w:marLeft w:val="0"/>
      <w:marRight w:val="0"/>
      <w:marTop w:val="0"/>
      <w:marBottom w:val="0"/>
      <w:divBdr>
        <w:top w:val="none" w:sz="0" w:space="0" w:color="auto"/>
        <w:left w:val="none" w:sz="0" w:space="0" w:color="auto"/>
        <w:bottom w:val="none" w:sz="0" w:space="0" w:color="auto"/>
        <w:right w:val="none" w:sz="0" w:space="0" w:color="auto"/>
      </w:divBdr>
    </w:div>
    <w:div w:id="1184393540">
      <w:bodyDiv w:val="1"/>
      <w:marLeft w:val="0"/>
      <w:marRight w:val="0"/>
      <w:marTop w:val="0"/>
      <w:marBottom w:val="0"/>
      <w:divBdr>
        <w:top w:val="none" w:sz="0" w:space="0" w:color="auto"/>
        <w:left w:val="none" w:sz="0" w:space="0" w:color="auto"/>
        <w:bottom w:val="none" w:sz="0" w:space="0" w:color="auto"/>
        <w:right w:val="none" w:sz="0" w:space="0" w:color="auto"/>
      </w:divBdr>
    </w:div>
    <w:div w:id="1283003340">
      <w:bodyDiv w:val="1"/>
      <w:marLeft w:val="0"/>
      <w:marRight w:val="0"/>
      <w:marTop w:val="0"/>
      <w:marBottom w:val="0"/>
      <w:divBdr>
        <w:top w:val="none" w:sz="0" w:space="0" w:color="auto"/>
        <w:left w:val="none" w:sz="0" w:space="0" w:color="auto"/>
        <w:bottom w:val="none" w:sz="0" w:space="0" w:color="auto"/>
        <w:right w:val="none" w:sz="0" w:space="0" w:color="auto"/>
      </w:divBdr>
    </w:div>
    <w:div w:id="1358240856">
      <w:bodyDiv w:val="1"/>
      <w:marLeft w:val="0"/>
      <w:marRight w:val="0"/>
      <w:marTop w:val="0"/>
      <w:marBottom w:val="0"/>
      <w:divBdr>
        <w:top w:val="none" w:sz="0" w:space="0" w:color="auto"/>
        <w:left w:val="none" w:sz="0" w:space="0" w:color="auto"/>
        <w:bottom w:val="none" w:sz="0" w:space="0" w:color="auto"/>
        <w:right w:val="none" w:sz="0" w:space="0" w:color="auto"/>
      </w:divBdr>
    </w:div>
    <w:div w:id="19394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maghress.com/city/%D9%85%D8%B1%D8%A7%D9%83%D8%B4" TargetMode="External"/></Relationships>
</file>

<file path=word/theme/theme1.xml><?xml version="1.0" encoding="utf-8"?>
<a:theme xmlns:a="http://schemas.openxmlformats.org/drawingml/2006/main" name="Thème Office">
  <a:themeElements>
    <a:clrScheme name="Civi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FFF39-878C-4239-B059-BD903687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81</Pages>
  <Words>18025</Words>
  <Characters>99141</Characters>
  <Application>Microsoft Office Word</Application>
  <DocSecurity>0</DocSecurity>
  <Lines>826</Lines>
  <Paragraphs>233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23</cp:revision>
  <dcterms:created xsi:type="dcterms:W3CDTF">2019-03-29T18:36:00Z</dcterms:created>
  <dcterms:modified xsi:type="dcterms:W3CDTF">2023-03-28T13:09:00Z</dcterms:modified>
</cp:coreProperties>
</file>