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34" w:rsidRPr="004B1E6C" w:rsidRDefault="00FC5A34" w:rsidP="004B1E6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170F07" w:rsidRPr="004B1E6C" w:rsidRDefault="00170F07" w:rsidP="00233829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color w:val="000000"/>
          <w:rtl/>
        </w:rPr>
      </w:pPr>
      <w:proofErr w:type="spellStart"/>
      <w:proofErr w:type="gramStart"/>
      <w:r w:rsidRPr="004B1E6C">
        <w:rPr>
          <w:rFonts w:asciiTheme="majorBidi" w:hAnsiTheme="majorBidi" w:cstheme="majorBidi"/>
          <w:color w:val="000000"/>
          <w:rtl/>
        </w:rPr>
        <w:t>المقياس</w:t>
      </w:r>
      <w:proofErr w:type="gramEnd"/>
      <w:r w:rsidRPr="004B1E6C">
        <w:rPr>
          <w:rFonts w:asciiTheme="majorBidi" w:hAnsiTheme="majorBidi" w:cstheme="majorBidi"/>
          <w:color w:val="000000"/>
          <w:rtl/>
        </w:rPr>
        <w:t>:</w:t>
      </w:r>
      <w:proofErr w:type="spellEnd"/>
      <w:r w:rsidRPr="004B1E6C">
        <w:rPr>
          <w:rFonts w:asciiTheme="majorBidi" w:hAnsiTheme="majorBidi" w:cstheme="majorBidi"/>
          <w:color w:val="000000"/>
          <w:rtl/>
        </w:rPr>
        <w:t xml:space="preserve"> العلاقات الجزائرية الأوربية 1</w:t>
      </w:r>
    </w:p>
    <w:p w:rsidR="00170F07" w:rsidRPr="004B1E6C" w:rsidRDefault="00170F07" w:rsidP="004B1E6C">
      <w:pPr>
        <w:pStyle w:val="Titre1"/>
        <w:tabs>
          <w:tab w:val="left" w:pos="585"/>
          <w:tab w:val="center" w:pos="4093"/>
        </w:tabs>
        <w:spacing w:after="0"/>
        <w:jc w:val="center"/>
        <w:rPr>
          <w:rFonts w:asciiTheme="majorBidi" w:hAnsiTheme="majorBidi" w:cstheme="majorBidi"/>
          <w:color w:val="000000"/>
          <w:rtl/>
        </w:rPr>
      </w:pPr>
      <w:r w:rsidRPr="004B1E6C">
        <w:rPr>
          <w:rFonts w:asciiTheme="majorBidi" w:hAnsiTheme="majorBidi" w:cstheme="majorBidi"/>
          <w:color w:val="000000"/>
          <w:rtl/>
        </w:rPr>
        <w:t xml:space="preserve"> السنة الأولى </w:t>
      </w:r>
      <w:proofErr w:type="spellStart"/>
      <w:r w:rsidRPr="004B1E6C">
        <w:rPr>
          <w:rFonts w:asciiTheme="majorBidi" w:hAnsiTheme="majorBidi" w:cstheme="majorBidi"/>
          <w:color w:val="000000"/>
          <w:rtl/>
        </w:rPr>
        <w:t>ماستر</w:t>
      </w:r>
      <w:proofErr w:type="spellEnd"/>
    </w:p>
    <w:p w:rsidR="00170F07" w:rsidRPr="004B1E6C" w:rsidRDefault="00170F07" w:rsidP="004B1E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spellStart"/>
      <w:proofErr w:type="gramStart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التخصص</w:t>
      </w:r>
      <w:proofErr w:type="gramEnd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تاريخ الجزائر الحديث 1519-1830</w:t>
      </w:r>
    </w:p>
    <w:p w:rsidR="00170F07" w:rsidRPr="004B1E6C" w:rsidRDefault="00170F07" w:rsidP="004B1E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B1E6C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المحور </w:t>
      </w:r>
      <w:proofErr w:type="spellStart"/>
      <w:r w:rsidRPr="004B1E6C">
        <w:rPr>
          <w:rFonts w:asciiTheme="majorBidi" w:hAnsiTheme="majorBidi" w:cstheme="majorBidi"/>
          <w:color w:val="000000"/>
          <w:sz w:val="32"/>
          <w:szCs w:val="32"/>
          <w:rtl/>
        </w:rPr>
        <w:t>ا</w:t>
      </w:r>
      <w:r w:rsidRPr="004B1E6C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لثاني</w:t>
      </w:r>
      <w:r w:rsidRPr="004B1E6C">
        <w:rPr>
          <w:rFonts w:asciiTheme="majorBidi" w:hAnsiTheme="majorBidi" w:cstheme="majorBidi"/>
          <w:color w:val="000000"/>
          <w:sz w:val="32"/>
          <w:szCs w:val="32"/>
          <w:rtl/>
        </w:rPr>
        <w:t>:</w:t>
      </w:r>
      <w:proofErr w:type="spellEnd"/>
      <w:r w:rsidRPr="004B1E6C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العلاقات الجزائرية الانكليزية (البريطانية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proofErr w:type="spellEnd"/>
    </w:p>
    <w:p w:rsidR="00170F07" w:rsidRPr="004B1E6C" w:rsidRDefault="00170F07" w:rsidP="004B1E6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ثالثا: </w:t>
      </w:r>
      <w:proofErr w:type="gram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معاهد</w:t>
      </w:r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ات</w:t>
      </w:r>
      <w:proofErr w:type="gramEnd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الجزائر مع إنجلترا (بريطانيا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)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:rsidR="00170F07" w:rsidRPr="004B1E6C" w:rsidRDefault="00170F07" w:rsidP="004B1E6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70F07" w:rsidRPr="004B1E6C" w:rsidRDefault="00170F07" w:rsidP="004B1E6C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أ.د. عبد القادر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فكاير</w:t>
      </w:r>
      <w:proofErr w:type="spellEnd"/>
    </w:p>
    <w:p w:rsidR="00170F07" w:rsidRPr="004B1E6C" w:rsidRDefault="00170F07" w:rsidP="004B1E6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B209E" w:rsidRPr="004B1E6C" w:rsidRDefault="00661D07" w:rsidP="004B1E6C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1-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قائمة المعاهدات:</w:t>
      </w:r>
    </w:p>
    <w:p w:rsidR="00463D92" w:rsidRPr="004B1E6C" w:rsidRDefault="00170F07" w:rsidP="00404A2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لقد </w:t>
      </w:r>
      <w:r w:rsidR="004B1E6C">
        <w:rPr>
          <w:rFonts w:asciiTheme="majorBidi" w:hAnsiTheme="majorBidi" w:cstheme="majorBidi" w:hint="cs"/>
          <w:sz w:val="32"/>
          <w:szCs w:val="32"/>
          <w:rtl/>
        </w:rPr>
        <w:t xml:space="preserve">أبرمت 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الجزائر مع انكلترا (بريطانيا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حولي 20 معاهدة</w:t>
      </w:r>
      <w:r w:rsidR="00404A2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كانت الولى في سنة </w:t>
      </w:r>
      <w:proofErr w:type="spellStart"/>
      <w:r w:rsidR="00404A2D">
        <w:rPr>
          <w:rFonts w:asciiTheme="majorBidi" w:hAnsiTheme="majorBidi" w:cstheme="majorBidi" w:hint="cs"/>
          <w:sz w:val="32"/>
          <w:szCs w:val="32"/>
          <w:rtl/>
          <w:lang w:bidi="ar-EG"/>
        </w:rPr>
        <w:t>1622،</w:t>
      </w:r>
      <w:proofErr w:type="spellEnd"/>
      <w:r w:rsidR="00404A2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أما </w:t>
      </w:r>
      <w:proofErr w:type="spellStart"/>
      <w:r w:rsidR="00404A2D">
        <w:rPr>
          <w:rFonts w:asciiTheme="majorBidi" w:hAnsiTheme="majorBidi" w:cstheme="majorBidi" w:hint="cs"/>
          <w:sz w:val="32"/>
          <w:szCs w:val="32"/>
          <w:rtl/>
          <w:lang w:bidi="ar-EG"/>
        </w:rPr>
        <w:t>الآخيرة</w:t>
      </w:r>
      <w:proofErr w:type="spellEnd"/>
      <w:r w:rsidR="00404A2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فكانت في سنة </w:t>
      </w:r>
      <w:proofErr w:type="spellStart"/>
      <w:r w:rsidR="00404A2D">
        <w:rPr>
          <w:rFonts w:asciiTheme="majorBidi" w:hAnsiTheme="majorBidi" w:cstheme="majorBidi" w:hint="cs"/>
          <w:sz w:val="32"/>
          <w:szCs w:val="32"/>
          <w:rtl/>
          <w:lang w:bidi="ar-EG"/>
        </w:rPr>
        <w:t>1824،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وفيما يلي قائمة لها.</w:t>
      </w:r>
    </w:p>
    <w:p w:rsidR="006715ED" w:rsidRPr="004B1E6C" w:rsidRDefault="006715ED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1-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أول معاهدة بين الجزائر والانكليز عن طريق الدولة العثمانية 1622:</w:t>
      </w:r>
    </w:p>
    <w:p w:rsidR="006715ED" w:rsidRPr="004B1E6C" w:rsidRDefault="006715ED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2-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معاهدة السلم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1662،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بين شارل الثاني ملك انكلترا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ومدينة مملكة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تتكون من 15 مادة . في 23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أفريل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1662.</w:t>
      </w:r>
    </w:p>
    <w:p w:rsidR="006715ED" w:rsidRPr="004B1E6C" w:rsidRDefault="006715ED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3-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معاهدة السلم بين تشارلز ملك انكلترا والباشا وديوان الجزائر في 3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ماي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1664،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تتكون من 14 مادة.</w:t>
      </w:r>
    </w:p>
    <w:p w:rsidR="006715ED" w:rsidRPr="004B1E6C" w:rsidRDefault="006715ED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4-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معاهدة بين انكلترا والجزائر وقعت بمدينة الجزائر في 10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أفريل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1682.</w:t>
      </w:r>
    </w:p>
    <w:p w:rsidR="00CA1521" w:rsidRPr="004B1E6C" w:rsidRDefault="006715ED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5-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معاهدة بين انكلترا </w:t>
      </w:r>
      <w:r w:rsidR="00103D0F" w:rsidRPr="004B1E6C">
        <w:rPr>
          <w:rFonts w:asciiTheme="majorBidi" w:hAnsiTheme="majorBidi" w:cstheme="majorBidi"/>
          <w:sz w:val="32"/>
          <w:szCs w:val="32"/>
          <w:rtl/>
          <w:lang w:bidi="ar-EG"/>
        </w:rPr>
        <w:t>والجز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ائر</w:t>
      </w:r>
      <w:r w:rsidR="00103D0F"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وقعت في مدينة الجزائر في 06 </w:t>
      </w:r>
      <w:proofErr w:type="spellStart"/>
      <w:r w:rsidR="00103D0F" w:rsidRPr="004B1E6C">
        <w:rPr>
          <w:rFonts w:asciiTheme="majorBidi" w:hAnsiTheme="majorBidi" w:cstheme="majorBidi"/>
          <w:sz w:val="32"/>
          <w:szCs w:val="32"/>
          <w:rtl/>
          <w:lang w:bidi="ar-EG"/>
        </w:rPr>
        <w:t>أفريل</w:t>
      </w:r>
      <w:proofErr w:type="spellEnd"/>
      <w:r w:rsidR="00103D0F"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CA1521" w:rsidRPr="004B1E6C">
        <w:rPr>
          <w:rFonts w:asciiTheme="majorBidi" w:hAnsiTheme="majorBidi" w:cstheme="majorBidi"/>
          <w:sz w:val="32"/>
          <w:szCs w:val="32"/>
          <w:rtl/>
          <w:lang w:bidi="ar-EG"/>
        </w:rPr>
        <w:t>1686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CA1521"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تتكون من 22 مادة.</w:t>
      </w:r>
    </w:p>
    <w:p w:rsidR="006715ED" w:rsidRPr="004B1E6C" w:rsidRDefault="00CA1521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6-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معاهدة بين الجزائر وانكلترا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وقعها القبطان </w:t>
      </w:r>
      <w:r w:rsidR="006715ED"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موندن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6715ED"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lang w:bidi="ar-EG"/>
        </w:rPr>
        <w:t>(</w:t>
      </w:r>
      <w:proofErr w:type="spellStart"/>
      <w:r w:rsidRPr="004B1E6C">
        <w:rPr>
          <w:rFonts w:asciiTheme="majorBidi" w:hAnsiTheme="majorBidi" w:cstheme="majorBidi"/>
          <w:sz w:val="32"/>
          <w:szCs w:val="32"/>
          <w:lang w:bidi="ar-EG"/>
        </w:rPr>
        <w:t>Munden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bidi="ar-EG"/>
        </w:rPr>
        <w:t>)</w:t>
      </w:r>
      <w:r w:rsidRPr="004B1E6C">
        <w:rPr>
          <w:rFonts w:asciiTheme="majorBidi" w:hAnsiTheme="majorBidi" w:cstheme="majorBidi"/>
          <w:sz w:val="32"/>
          <w:szCs w:val="32"/>
          <w:rtl/>
        </w:rPr>
        <w:t xml:space="preserve"> والقنصل كولي  </w:t>
      </w:r>
      <w:r w:rsidRPr="004B1E6C">
        <w:rPr>
          <w:rFonts w:asciiTheme="majorBidi" w:hAnsiTheme="majorBidi" w:cstheme="majorBidi"/>
          <w:sz w:val="32"/>
          <w:szCs w:val="32"/>
        </w:rPr>
        <w:t>(Cole)</w:t>
      </w:r>
      <w:r w:rsidRPr="004B1E6C">
        <w:rPr>
          <w:rFonts w:asciiTheme="majorBidi" w:hAnsiTheme="majorBidi" w:cstheme="majorBidi"/>
          <w:sz w:val="32"/>
          <w:szCs w:val="32"/>
          <w:rtl/>
        </w:rPr>
        <w:t xml:space="preserve"> سنة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1700تتكون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من 4 مواد.</w:t>
      </w:r>
    </w:p>
    <w:p w:rsidR="00CA1521" w:rsidRPr="004B1E6C" w:rsidRDefault="00CA1521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7-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</w:rPr>
        <w:t>بنود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سلم وتجارة بين الأمير آن ومصطفى باشا في 18 أكتوبر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1703،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تتكون من 3 بنود.</w:t>
      </w:r>
    </w:p>
    <w:p w:rsidR="00CA1521" w:rsidRPr="004B1E6C" w:rsidRDefault="00CA1521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8-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بنود سام وتجارة بين الأمير جورج ملك بريطانيا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العظمى،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وعلي </w:t>
      </w:r>
      <w:r w:rsidR="00760A3E" w:rsidRPr="004B1E6C">
        <w:rPr>
          <w:rFonts w:asciiTheme="majorBidi" w:hAnsiTheme="majorBidi" w:cstheme="majorBidi"/>
          <w:sz w:val="32"/>
          <w:szCs w:val="32"/>
          <w:rtl/>
        </w:rPr>
        <w:t xml:space="preserve">باشا </w:t>
      </w:r>
      <w:proofErr w:type="spellStart"/>
      <w:r w:rsidR="00760A3E" w:rsidRPr="004B1E6C">
        <w:rPr>
          <w:rFonts w:asciiTheme="majorBidi" w:hAnsiTheme="majorBidi" w:cstheme="majorBidi"/>
          <w:sz w:val="32"/>
          <w:szCs w:val="32"/>
          <w:rtl/>
        </w:rPr>
        <w:t>داي</w:t>
      </w:r>
      <w:proofErr w:type="spellEnd"/>
      <w:r w:rsidR="00760A3E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760A3E" w:rsidRPr="004B1E6C">
        <w:rPr>
          <w:rFonts w:asciiTheme="majorBidi" w:hAnsiTheme="majorBidi" w:cstheme="majorBidi"/>
          <w:sz w:val="32"/>
          <w:szCs w:val="32"/>
          <w:rtl/>
        </w:rPr>
        <w:t>الجزائر،</w:t>
      </w:r>
      <w:proofErr w:type="spellEnd"/>
      <w:r w:rsidR="00760A3E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760A3E" w:rsidRPr="004B1E6C">
        <w:rPr>
          <w:rFonts w:asciiTheme="majorBidi" w:hAnsiTheme="majorBidi" w:cstheme="majorBidi"/>
          <w:sz w:val="32"/>
          <w:szCs w:val="32"/>
          <w:rtl/>
        </w:rPr>
        <w:t>1716،</w:t>
      </w:r>
      <w:proofErr w:type="spellEnd"/>
      <w:r w:rsidR="00760A3E" w:rsidRPr="004B1E6C">
        <w:rPr>
          <w:rFonts w:asciiTheme="majorBidi" w:hAnsiTheme="majorBidi" w:cstheme="majorBidi"/>
          <w:sz w:val="32"/>
          <w:szCs w:val="32"/>
          <w:rtl/>
        </w:rPr>
        <w:t xml:space="preserve"> تتكون من 4 مواد.</w:t>
      </w:r>
    </w:p>
    <w:p w:rsidR="00CE7FE7" w:rsidRPr="004B1E6C" w:rsidRDefault="00760A3E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9</w:t>
      </w:r>
      <w:r w:rsidR="00CE7FE7" w:rsidRPr="004B1E6C">
        <w:rPr>
          <w:rFonts w:asciiTheme="majorBidi" w:hAnsiTheme="majorBidi" w:cstheme="majorBidi"/>
          <w:sz w:val="32"/>
          <w:szCs w:val="32"/>
          <w:rtl/>
        </w:rPr>
        <w:t>-</w:t>
      </w:r>
      <w:proofErr w:type="spellEnd"/>
      <w:r w:rsidR="00CE7FE7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gramStart"/>
      <w:r w:rsidR="00CE7FE7" w:rsidRPr="004B1E6C">
        <w:rPr>
          <w:rFonts w:asciiTheme="majorBidi" w:hAnsiTheme="majorBidi" w:cstheme="majorBidi"/>
          <w:sz w:val="32"/>
          <w:szCs w:val="32"/>
          <w:rtl/>
        </w:rPr>
        <w:t>توقيع</w:t>
      </w:r>
      <w:proofErr w:type="gramEnd"/>
      <w:r w:rsidR="00CE7FE7" w:rsidRPr="004B1E6C">
        <w:rPr>
          <w:rFonts w:asciiTheme="majorBidi" w:hAnsiTheme="majorBidi" w:cstheme="majorBidi"/>
          <w:sz w:val="32"/>
          <w:szCs w:val="32"/>
          <w:rtl/>
        </w:rPr>
        <w:t xml:space="preserve"> معاهدة بين بريطانيا العظمى </w:t>
      </w:r>
      <w:proofErr w:type="spellStart"/>
      <w:r w:rsidR="00CE7FE7" w:rsidRPr="004B1E6C">
        <w:rPr>
          <w:rFonts w:asciiTheme="majorBidi" w:hAnsiTheme="majorBidi" w:cstheme="majorBidi"/>
          <w:sz w:val="32"/>
          <w:szCs w:val="32"/>
          <w:rtl/>
        </w:rPr>
        <w:t>والجزائر،</w:t>
      </w:r>
      <w:proofErr w:type="spellEnd"/>
      <w:r w:rsidR="00CE7FE7" w:rsidRPr="004B1E6C">
        <w:rPr>
          <w:rFonts w:asciiTheme="majorBidi" w:hAnsiTheme="majorBidi" w:cstheme="majorBidi"/>
          <w:sz w:val="32"/>
          <w:szCs w:val="32"/>
          <w:rtl/>
        </w:rPr>
        <w:t xml:space="preserve"> يوم 18 مارس 1729.</w:t>
      </w:r>
    </w:p>
    <w:p w:rsidR="00CE7FE7" w:rsidRPr="004B1E6C" w:rsidRDefault="00CE7FE7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10-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مادة إضافية بين بريطانيا العظمى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والجزائر،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وقعت بالجزائر في 3 جوان 1751.</w:t>
      </w:r>
    </w:p>
    <w:p w:rsidR="00CE7FE7" w:rsidRPr="004B1E6C" w:rsidRDefault="00CE7FE7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11-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مواد سلم وتجارة بين بريطانيا العظمى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والجزائر،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أبرمت بمدينة الجزائر يوم 14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ماي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1762.</w:t>
      </w:r>
    </w:p>
    <w:p w:rsidR="00CE7FE7" w:rsidRPr="004B1E6C" w:rsidRDefault="00CE7FE7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12-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مواد السلم والتجارة بين ملك بريطانيا العظمى جورج الثالث  والجزائر في يوم 3 أوت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1765،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تتكون من مادتين.</w:t>
      </w:r>
    </w:p>
    <w:p w:rsidR="00CE7FE7" w:rsidRPr="004B1E6C" w:rsidRDefault="00CE7FE7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13-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معاهدة بين الجزائر وبريطانيا العظمى وقعت في مدينة الجزائر في 3 سبتمبر 1800.</w:t>
      </w:r>
    </w:p>
    <w:p w:rsidR="00760A3E" w:rsidRPr="004B1E6C" w:rsidRDefault="003E66DC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14-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E7FE7" w:rsidRPr="004B1E6C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Pr="004B1E6C">
        <w:rPr>
          <w:rFonts w:asciiTheme="majorBidi" w:hAnsiTheme="majorBidi" w:cstheme="majorBidi"/>
          <w:sz w:val="32"/>
          <w:szCs w:val="32"/>
          <w:rtl/>
        </w:rPr>
        <w:t>معاهدة بين الجزائر وبريطانيا العظمى وقعت في 19 مارس 1801.</w:t>
      </w:r>
    </w:p>
    <w:p w:rsidR="003E66DC" w:rsidRPr="004B1E6C" w:rsidRDefault="003E66DC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15-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gramStart"/>
      <w:r w:rsidR="00EE4984" w:rsidRPr="004B1E6C">
        <w:rPr>
          <w:rFonts w:asciiTheme="majorBidi" w:hAnsiTheme="majorBidi" w:cstheme="majorBidi"/>
          <w:sz w:val="32"/>
          <w:szCs w:val="32"/>
          <w:rtl/>
        </w:rPr>
        <w:t>معاهدة</w:t>
      </w:r>
      <w:proofErr w:type="gramEnd"/>
      <w:r w:rsidR="00EE4984" w:rsidRPr="004B1E6C">
        <w:rPr>
          <w:rFonts w:asciiTheme="majorBidi" w:hAnsiTheme="majorBidi" w:cstheme="majorBidi"/>
          <w:sz w:val="32"/>
          <w:szCs w:val="32"/>
          <w:rtl/>
        </w:rPr>
        <w:t xml:space="preserve"> سلم بين الجزائر وصقلية بوساطة من بريطانيا العظمى وقعت في مدينة </w:t>
      </w:r>
      <w:proofErr w:type="spellStart"/>
      <w:r w:rsidR="00EE4984" w:rsidRPr="004B1E6C">
        <w:rPr>
          <w:rFonts w:asciiTheme="majorBidi" w:hAnsiTheme="majorBidi" w:cstheme="majorBidi"/>
          <w:sz w:val="32"/>
          <w:szCs w:val="32"/>
          <w:rtl/>
        </w:rPr>
        <w:t>الجزائر،</w:t>
      </w:r>
      <w:proofErr w:type="spellEnd"/>
      <w:r w:rsidR="00EE4984" w:rsidRPr="004B1E6C">
        <w:rPr>
          <w:rFonts w:asciiTheme="majorBidi" w:hAnsiTheme="majorBidi" w:cstheme="majorBidi"/>
          <w:sz w:val="32"/>
          <w:szCs w:val="32"/>
          <w:rtl/>
        </w:rPr>
        <w:t xml:space="preserve"> يوم 21 نوفمبر 1813.</w:t>
      </w:r>
    </w:p>
    <w:p w:rsidR="00EE4984" w:rsidRPr="004B1E6C" w:rsidRDefault="00EE4984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16-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معاهدة بين الجزائر وبريطانيا العظمى وقعت في مدينة الجزائر في 3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أفريل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مع إضافة مادة في 20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ماي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1816. تتكون من 4 مواد.</w:t>
      </w:r>
    </w:p>
    <w:p w:rsidR="00EE4984" w:rsidRPr="004B1E6C" w:rsidRDefault="00EE4984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lastRenderedPageBreak/>
        <w:t>17-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مادة إضافية بين الجزائر وبريطانيا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العظمى،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وقعت في مدينة الجزائر يوم 20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ماي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1816. (إثر حملة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اكسموث).</w:t>
      </w:r>
      <w:proofErr w:type="spellEnd"/>
    </w:p>
    <w:p w:rsidR="00EE4984" w:rsidRPr="004B1E6C" w:rsidRDefault="00EE4984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18-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معاهدة بين الجزائر وبريطانيا العظمى وقعت في الجزائر يوم  28 أوت 1816. </w:t>
      </w:r>
    </w:p>
    <w:p w:rsidR="00EE4984" w:rsidRPr="004B1E6C" w:rsidRDefault="00EE4984" w:rsidP="004B1E6C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19-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إعلان عن تجديد السلم بين الجزائر وبريطانيا يوم 26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جويلية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1824.</w:t>
      </w:r>
    </w:p>
    <w:p w:rsidR="00B20BF5" w:rsidRDefault="00B20BF5" w:rsidP="004B1E6C">
      <w:pPr>
        <w:bidi/>
        <w:spacing w:after="0" w:line="240" w:lineRule="auto"/>
        <w:ind w:firstLine="368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A77948" w:rsidRPr="004B1E6C" w:rsidRDefault="00A77948" w:rsidP="00A7794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2</w:t>
      </w:r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التعليق على بعض المعاهدات:</w:t>
      </w:r>
    </w:p>
    <w:p w:rsidR="00A77948" w:rsidRPr="004B1E6C" w:rsidRDefault="00A77948" w:rsidP="00A7794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أول معاهدة بين الجزائر والانكليز عن طريق الدولة العثمانية 1622:</w:t>
      </w:r>
    </w:p>
    <w:p w:rsidR="00A77948" w:rsidRDefault="00A77948" w:rsidP="00A77948">
      <w:pPr>
        <w:bidi/>
        <w:spacing w:after="0" w:line="240" w:lineRule="auto"/>
        <w:jc w:val="both"/>
        <w:rPr>
          <w:rStyle w:val="tlid-translation"/>
          <w:rFonts w:asciiTheme="majorBidi" w:hAnsiTheme="majorBidi" w:cstheme="majorBidi"/>
          <w:sz w:val="32"/>
          <w:szCs w:val="32"/>
          <w:rtl/>
        </w:rPr>
      </w:pPr>
      <w:r w:rsidRPr="004B1E6C">
        <w:rPr>
          <w:rFonts w:asciiTheme="majorBidi" w:hAnsiTheme="majorBidi" w:cstheme="majorBidi"/>
          <w:sz w:val="32"/>
          <w:szCs w:val="32"/>
          <w:rtl/>
        </w:rPr>
        <w:t xml:space="preserve">    لقد تم عقد هذه المعاهدة بعد حملة عسكرية قامت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بها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انكلترا ضد مدينة الجزائر سنة 1620 بقيادة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روبيرت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مانسيل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</w:rPr>
        <w:t>Robert Mansell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)،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وقد فشلت هذه الحملة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ولذا أخذ الانكليز يميلون إلى عقد معاهدة مع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إيالة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ليتجاوزوا المشاكل التي تعرضت لها سفنهم في البحر الأبيض المتوسط. وقد نصت هذه المعاهدة على خمسة بنود نصت على الاستمرار في إرسال القناصل الانكليز إلى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كما نصت على إمكانية دخول التجار الإنكليز إلى الجزائر</w:t>
      </w:r>
      <w:r w:rsidRPr="004B1E6C">
        <w:rPr>
          <w:rFonts w:asciiTheme="majorBidi" w:hAnsiTheme="majorBidi" w:cstheme="majorBidi"/>
          <w:sz w:val="32"/>
          <w:szCs w:val="32"/>
        </w:rPr>
        <w:t>.</w:t>
      </w:r>
      <w:r w:rsidRPr="004B1E6C">
        <w:rPr>
          <w:rFonts w:asciiTheme="majorBidi" w:hAnsiTheme="majorBidi" w:cstheme="majorBidi"/>
          <w:sz w:val="32"/>
          <w:szCs w:val="32"/>
          <w:rtl/>
        </w:rPr>
        <w:t xml:space="preserve"> وتجدر الإشارة إلى أن هذه المعاهدة أبرمتها انكلترا مع الجزائر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وتونس،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بواسطة الدولة العثمانية.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</w:rPr>
        <w:t>جاءت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</w:rPr>
        <w:t xml:space="preserve"> تحت عنوان "</w:t>
      </w:r>
      <w:r w:rsidRPr="004B1E6C">
        <w:rPr>
          <w:rStyle w:val="tlid-translation"/>
          <w:rFonts w:asciiTheme="majorBidi" w:hAnsiTheme="majorBidi" w:cstheme="majorBidi"/>
          <w:sz w:val="32"/>
          <w:szCs w:val="32"/>
          <w:rtl/>
        </w:rPr>
        <w:t>استسلام أو اتفاق سلام بين تونس والجزائر في القسطنطينية ومقبول وموقع من قبل مفوضي الجزائر وتونس.</w:t>
      </w:r>
      <w:r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4B1E6C">
        <w:rPr>
          <w:rStyle w:val="tlid-translation"/>
          <w:rFonts w:asciiTheme="majorBidi" w:hAnsiTheme="majorBidi" w:cstheme="majorBidi"/>
          <w:sz w:val="32"/>
          <w:szCs w:val="32"/>
          <w:rtl/>
        </w:rPr>
        <w:t xml:space="preserve">صنع في مارس 1622" </w:t>
      </w:r>
    </w:p>
    <w:p w:rsidR="00A77948" w:rsidRDefault="00A77948" w:rsidP="00A77948">
      <w:pPr>
        <w:bidi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معاهدة 3</w:t>
      </w:r>
      <w:r w:rsidRPr="004B1E6C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ماي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1662 </w:t>
      </w:r>
      <w:r w:rsidRPr="004B1E6C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val="en-US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233829" w:rsidRDefault="00233829" w:rsidP="00E21499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وقعت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هذه المعاهدة</w:t>
      </w:r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،بين</w:t>
      </w:r>
      <w:r w:rsidR="00E2149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انكلترا</w:t>
      </w:r>
      <w:r w:rsidR="00E2149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والجزائر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بطلب من </w:t>
      </w:r>
      <w:r w:rsidR="009C67B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ملك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بريطاني</w:t>
      </w:r>
      <w:r w:rsidR="009C67B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ناب عنه</w:t>
      </w:r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الأدميرال آرثر 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هاربرت</w:t>
      </w:r>
      <w:proofErr w:type="spellEnd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إسكوبير</w:t>
      </w:r>
      <w:proofErr w:type="spellEnd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قائد الأسطول</w:t>
      </w:r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البريطاني في البحر 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المتوسط</w:t>
      </w:r>
      <w:r w:rsidR="009C67BD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="009C67B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9C67B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الجزائر بابا حسن (1862-1683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).</w:t>
      </w:r>
      <w:proofErr w:type="spellEnd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وقعت بتاريخ 9 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أفريل</w:t>
      </w:r>
      <w:proofErr w:type="spellEnd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1682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وبالتاريخ الهجري 11 رجب 1093.</w:t>
      </w:r>
    </w:p>
    <w:p w:rsidR="00A77948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5C1A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proofErr w:type="gramStart"/>
      <w:r w:rsidRPr="005C1AFD">
        <w:rPr>
          <w:rFonts w:asciiTheme="majorBidi" w:hAnsiTheme="majorBidi" w:cstheme="majorBidi" w:hint="cs"/>
          <w:sz w:val="32"/>
          <w:szCs w:val="32"/>
          <w:rtl/>
          <w:lang w:bidi="ar-DZ"/>
        </w:rPr>
        <w:t>تعتبر</w:t>
      </w:r>
      <w:proofErr w:type="gramEnd"/>
      <w:r w:rsidRPr="005C1A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هذه المعاهدة ثان</w:t>
      </w:r>
      <w:r w:rsidR="00E21499">
        <w:rPr>
          <w:rFonts w:asciiTheme="majorBidi" w:hAnsiTheme="majorBidi" w:cstheme="majorBidi" w:hint="cs"/>
          <w:sz w:val="32"/>
          <w:szCs w:val="32"/>
          <w:rtl/>
          <w:lang w:bidi="ar-DZ"/>
        </w:rPr>
        <w:t>ي معاهدة أبرمت بين البلدين احتوت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14 مادة تناولت قضايا السلم والأمن بين البلدين، 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>فقد ركزت المادة الأولى</w:t>
      </w:r>
      <w:r w:rsidRPr="005C1AF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على حالة السلم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>ف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>لا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يقع اعتداء ضدّ بعضهما </w:t>
      </w:r>
      <w:proofErr w:type="spellStart"/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>البعض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>،</w:t>
      </w:r>
      <w:proofErr w:type="spellEnd"/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>لا بين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سفنهما ولا رعاياهما ولا بين شعبيهما.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كما تعرضت إلى أن </w:t>
      </w:r>
      <w:r>
        <w:rPr>
          <w:rFonts w:asciiTheme="majorBidi" w:hAnsiTheme="majorBidi" w:cstheme="majorBidi"/>
          <w:sz w:val="32"/>
          <w:szCs w:val="32"/>
          <w:rtl/>
          <w:lang w:bidi="ar-EG"/>
        </w:rPr>
        <w:t>كلّ السفن التابعة ل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بريطانيا العظمى أو لرعاياه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تستطيع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الرسو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في ميناء الجزائر أو في أي ميناء آخر تابع لحكومة الجزائر.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وتستطيع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التعامل والبيع والشراء مثلما كان الشأن في الماضي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>مقابل دفع رسم عشرة في المائة كما هي العادة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أما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البند 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الثالث فذكر أن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>كلّ رعايا بريطانيا العظمى الذين هم عبيد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>ا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في الجزائر سيطلق سراحهم ولن</w:t>
      </w:r>
      <w:r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يسمح في المستقبل لا باسترقاق و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>لا ببيع أو شراء أيّ أحد من رعايا جلالته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في الجزائر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. </w:t>
      </w:r>
      <w:proofErr w:type="gramStart"/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>أما</w:t>
      </w:r>
      <w:proofErr w:type="gramEnd"/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البند </w:t>
      </w:r>
      <w:r w:rsidRPr="005C1AF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الرابع فتحدث عن منع سفن </w:t>
      </w:r>
      <w:r w:rsidRPr="005C1AFD">
        <w:rPr>
          <w:rFonts w:asciiTheme="majorBidi" w:hAnsiTheme="majorBidi" w:cstheme="majorBidi"/>
          <w:sz w:val="32"/>
          <w:szCs w:val="32"/>
          <w:rtl/>
          <w:lang w:bidi="ar-EG"/>
        </w:rPr>
        <w:t xml:space="preserve">تونس أو لطرابلس أو لسلا 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باقتياد بّحارة أو أمتعة ملك لرعايا بريطانيا العظمى إلى </w:t>
      </w:r>
      <w:proofErr w:type="spellStart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الجزائر،</w:t>
      </w:r>
      <w:proofErr w:type="spellEnd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فإنّه لن يسمح لهم ببيعها في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الجزائر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. 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أما 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مادة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5 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فتحدث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عن عدم مصادرة ممتلكات الرعايا الانكليز في الجزائر بل توضع في يدي القنصل.</w:t>
      </w:r>
      <w:proofErr w:type="spellStart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مادة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6</w:t>
      </w:r>
      <w:proofErr w:type="spellEnd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تناول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حرية قيام القنصل والرعايا الانكليز في الجزائر ممارسة شعائرهم الدينية. وعن الرعايا الانكليز في الجزائر </w:t>
      </w:r>
      <w:proofErr w:type="spellStart"/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فذكرت،</w:t>
      </w:r>
      <w:proofErr w:type="spellEnd"/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إذا اعتدى أحد من رعايا جلالته على تركي أو على أحد السكّان </w:t>
      </w:r>
      <w:proofErr w:type="spellStart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الأصليين،</w:t>
      </w:r>
      <w:proofErr w:type="spellEnd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فإنّه يعاقب إذا ما تمّ القبض عليه 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(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مادة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7</w:t>
      </w:r>
      <w:proofErr w:type="spellStart"/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).</w:t>
      </w:r>
      <w:proofErr w:type="spellEnd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لا يجبر القنصل ولا أيّ واحد من رعايا جلالته على دفع دين أيّ إن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ك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ليزي أو أحد آخر من رعايا جلالته إلاّ إذا كان ضامنًا </w:t>
      </w:r>
      <w:proofErr w:type="spellStart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له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،</w:t>
      </w:r>
      <w:proofErr w:type="spellEnd"/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(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مادة</w:t>
      </w:r>
      <w:r w:rsidRPr="00607A7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11</w:t>
      </w:r>
      <w:proofErr w:type="spellStart"/>
      <w:r w:rsidRPr="00607A7B">
        <w:rPr>
          <w:rFonts w:asciiTheme="majorBidi" w:hAnsiTheme="majorBidi" w:cstheme="majorBidi" w:hint="cs"/>
          <w:sz w:val="32"/>
          <w:szCs w:val="32"/>
          <w:rtl/>
          <w:lang w:bidi="ar-EG"/>
        </w:rPr>
        <w:t>)</w:t>
      </w:r>
      <w:proofErr w:type="spellEnd"/>
      <w:r w:rsidRPr="00B57DD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كما تحدثت المواد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8،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9،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10 على نشاط السفن سواء الحربية منها أو التجارية الانكليزية في الموانئ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lastRenderedPageBreak/>
        <w:t xml:space="preserve">الجزائرية.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أما المادة 13</w:t>
      </w:r>
      <w:r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فتعرضت إلى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النزاعات الّتي قد تنشب بين رعايا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رعايا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انكليز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،</w:t>
      </w:r>
      <w:proofErr w:type="spellEnd"/>
      <w:r>
        <w:rPr>
          <w:rFonts w:asciiTheme="majorBidi" w:hAnsiTheme="majorBidi" w:cstheme="majorBidi"/>
          <w:sz w:val="32"/>
          <w:szCs w:val="32"/>
          <w:rtl/>
          <w:lang w:bidi="ar-EG"/>
        </w:rPr>
        <w:t xml:space="preserve"> فيتمّ الفصل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بينهم</w:t>
      </w:r>
      <w:r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EG"/>
        </w:rPr>
        <w:t>من طرف القنصل.</w:t>
      </w:r>
    </w:p>
    <w:p w:rsidR="009C67BD" w:rsidRDefault="009C67BD" w:rsidP="009C67B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233829" w:rsidRPr="006E11E0" w:rsidRDefault="00A77948" w:rsidP="00233829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E11E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معاهدة السلم و التجارة بين بريطانيا العظمى و الجزائر في 5 </w:t>
      </w:r>
      <w:proofErr w:type="spellStart"/>
      <w:r w:rsidRPr="006E11E0">
        <w:rPr>
          <w:rFonts w:asciiTheme="majorBidi" w:hAnsiTheme="majorBidi" w:cstheme="majorBidi"/>
          <w:b/>
          <w:bCs/>
          <w:sz w:val="32"/>
          <w:szCs w:val="32"/>
          <w:rtl/>
        </w:rPr>
        <w:t>افريل</w:t>
      </w:r>
      <w:proofErr w:type="spellEnd"/>
      <w:r w:rsidRPr="006E11E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1686</w:t>
      </w:r>
      <w:r w:rsidR="00233829" w:rsidRPr="006E11E0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A77948" w:rsidRPr="004B1E6C" w:rsidRDefault="00233829" w:rsidP="00E21499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  <w:r w:rsidRPr="006E11E0">
        <w:rPr>
          <w:rFonts w:asciiTheme="majorBidi" w:hAnsiTheme="majorBidi" w:cstheme="majorBidi" w:hint="cs"/>
          <w:sz w:val="32"/>
          <w:szCs w:val="32"/>
          <w:rtl/>
          <w:lang w:bidi="ar-DZ"/>
        </w:rPr>
        <w:t>لقد</w:t>
      </w:r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تم تجديد هذه المعاهدة حفاظا على السلم سنة </w:t>
      </w:r>
      <w:proofErr w:type="spellStart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>1686،</w:t>
      </w:r>
      <w:proofErr w:type="spellEnd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طريق السيد وليام </w:t>
      </w:r>
      <w:proofErr w:type="spellStart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>ساومس</w:t>
      </w:r>
      <w:proofErr w:type="spellEnd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>بارت،</w:t>
      </w:r>
      <w:proofErr w:type="spellEnd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طريقه متوجها إلى </w:t>
      </w:r>
      <w:proofErr w:type="spellStart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>القسطنطينية،</w:t>
      </w:r>
      <w:proofErr w:type="spellEnd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>بإعتباره</w:t>
      </w:r>
      <w:proofErr w:type="spellEnd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سفيرا للملك البريطاني </w:t>
      </w:r>
      <w:proofErr w:type="spellStart"/>
      <w:r w:rsidRPr="006E11E0">
        <w:rPr>
          <w:rFonts w:asciiTheme="majorBidi" w:hAnsiTheme="majorBidi" w:cstheme="majorBidi"/>
          <w:sz w:val="32"/>
          <w:szCs w:val="32"/>
          <w:rtl/>
          <w:lang w:bidi="ar-DZ"/>
        </w:rPr>
        <w:t>جا</w:t>
      </w:r>
      <w:r w:rsidR="00E21499" w:rsidRPr="006E11E0">
        <w:rPr>
          <w:rFonts w:asciiTheme="majorBidi" w:hAnsiTheme="majorBidi" w:cstheme="majorBidi"/>
          <w:sz w:val="32"/>
          <w:szCs w:val="32"/>
          <w:rtl/>
          <w:lang w:bidi="ar-DZ"/>
        </w:rPr>
        <w:t>يمس</w:t>
      </w:r>
      <w:proofErr w:type="spellEnd"/>
      <w:r w:rsidR="00E21499" w:rsidRPr="006E11E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الثاني إلى السلطان</w:t>
      </w:r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>العثماني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="00E214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في سنة 1691 جددت المعاهدة كذلك من طرف توماس باكر دون تعديلات تذكر في كلا المعاهدتين.</w:t>
      </w:r>
      <w:r w:rsidR="00E2149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77948" w:rsidRPr="004B1E6C">
        <w:rPr>
          <w:rFonts w:asciiTheme="majorBidi" w:hAnsiTheme="majorBidi" w:cstheme="majorBidi"/>
          <w:sz w:val="32"/>
          <w:szCs w:val="32"/>
          <w:rtl/>
        </w:rPr>
        <w:t>و</w:t>
      </w:r>
      <w:r w:rsidR="00E21499">
        <w:rPr>
          <w:rFonts w:asciiTheme="majorBidi" w:hAnsiTheme="majorBidi" w:cstheme="majorBidi" w:hint="cs"/>
          <w:sz w:val="32"/>
          <w:szCs w:val="32"/>
          <w:rtl/>
        </w:rPr>
        <w:t xml:space="preserve">قد تمت </w:t>
      </w:r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المصادق عليها من طرف الفارس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قييوم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سوام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باروني،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سفير لدى جلالة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السلطان،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في 5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افريل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1686.نمط قديم (مخطوط باليد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).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وقد احتوت المعاهدة على 22 مادة نذكر منها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الأول: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"من الآن وصاعدا منح و اتفق على معاهدة الصلح هذه المبرمة من طرف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آرتير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هاربر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المبجل أميرال اسطول جلالته في البحر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المتوسط،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وسوف يتم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التاكيد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عليه وملاحظته دون الاخلال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صاحب سمو ملك بريطانيا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العظمى،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فرنسا،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وايرلندا،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حام الديانة المسيحية وكبار السلاطين المشهورين لدولة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باشا،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آغا،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حكام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المدينة،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ومملكة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الجزائر،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وبين دولهم ورجالهم من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الجهتين،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أن البواخر و السفن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الأخرى،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الرجال و شعوب كلا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الطرفين،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لا يقومون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باي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ضرر،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إهانة،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شتم،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قولا او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فعلا،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لكن يعاملون بعضهم بعضا بكل احترام و اخوة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ممكنة،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وكل النزاعات و الادعاءات مهما كانت في يومنا هذا بين الطرفين تكون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ملغاة".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وصودق على المعاهدة و ختم عليها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في الخامس يوم من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افريل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في سنة سيدنا عيسى الف و ستة مائة و ستة و </w:t>
      </w:r>
      <w:proofErr w:type="spellStart"/>
      <w:r w:rsidR="00A77948" w:rsidRPr="004B1E6C">
        <w:rPr>
          <w:rFonts w:asciiTheme="majorBidi" w:hAnsiTheme="majorBidi" w:cstheme="majorBidi"/>
          <w:sz w:val="32"/>
          <w:szCs w:val="32"/>
          <w:rtl/>
        </w:rPr>
        <w:t>ثمانون،</w:t>
      </w:r>
      <w:proofErr w:type="spellEnd"/>
      <w:r w:rsidR="00A77948" w:rsidRPr="004B1E6C">
        <w:rPr>
          <w:rFonts w:asciiTheme="majorBidi" w:hAnsiTheme="majorBidi" w:cstheme="majorBidi"/>
          <w:sz w:val="32"/>
          <w:szCs w:val="32"/>
          <w:rtl/>
        </w:rPr>
        <w:t xml:space="preserve"> و في السنة الهجرية ألف وسبعة و تسعون وثلاثة و عشرون من شهر القمري جماد الأول.</w:t>
      </w:r>
    </w:p>
    <w:p w:rsidR="00A77948" w:rsidRPr="004B1E6C" w:rsidRDefault="00A77948" w:rsidP="00A7794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معاهدة</w:t>
      </w:r>
      <w:proofErr w:type="gram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سنة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1700م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بين بريطانيا العظمى والجزائر </w:t>
      </w: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 xml:space="preserve">موقعة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>بالجزائر،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 xml:space="preserve"> 17 أغسطس 1700</w:t>
      </w:r>
    </w:p>
    <w:p w:rsidR="00A77948" w:rsidRPr="004B1E6C" w:rsidRDefault="00A77948" w:rsidP="006E11E0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bidi="ar-DZ"/>
        </w:rPr>
        <w:t xml:space="preserve">   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معاهدة سلم وتجارة بين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مصطفى (1700-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1705م)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وملك بريطانيا وليام الثالث 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>William III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(1689-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1702م)؛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لسنة 1700 قد أكدت ما جاء في معاهدة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1682م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بابا حسان (1682-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1683م)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وشارل الثاني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 xml:space="preserve"> Charles II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(1660-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1685م)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بإضافة مادتين. </w:t>
      </w: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سلم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مؤكد،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ومواد إضافية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عقدت مع حاكم الجزائر من طرف القبطان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ماندن،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والقنصل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كول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. وقد احتوت المعاهدة على أربعة مواد.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proofErr w:type="gramStart"/>
      <w:r w:rsidR="006E11E0">
        <w:rPr>
          <w:rFonts w:asciiTheme="majorBidi" w:hAnsiTheme="majorBidi" w:cstheme="majorBidi" w:hint="cs"/>
          <w:sz w:val="32"/>
          <w:szCs w:val="32"/>
          <w:rtl/>
          <w:lang w:bidi="ar-DZ"/>
        </w:rPr>
        <w:t>وقد</w:t>
      </w:r>
      <w:proofErr w:type="gramEnd"/>
      <w:r w:rsidR="006E11E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عُقدت هذه</w:t>
      </w:r>
      <w:r w:rsidRPr="004B1E6C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المعاهدة </w:t>
      </w:r>
      <w:r w:rsidR="006E11E0"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في عهد الملك</w:t>
      </w: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وليم الثالث 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>William III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(1689-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1702م)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ملك بريطانيا</w:t>
      </w:r>
      <w:r w:rsidR="006E11E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وكانت معاهدة سنة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1700م،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معاهدة سلم وتجارة بين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مصطفى (1700-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1705م)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والقبطان جون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ماندن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والقنصل البريطاني بالجزائر روبرت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كول؛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أكدت ما جاء في معاهدة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1682م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بابا حسان (1682-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1683م)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وشارل الثاني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 xml:space="preserve">Charles II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(1660-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1685م)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بإضافة مادتين حسب مولود قاسم. </w:t>
      </w:r>
    </w:p>
    <w:p w:rsidR="00A77948" w:rsidRPr="004B1E6C" w:rsidRDefault="00A77948" w:rsidP="006E11E0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وقد أكدت المادة الأولى عدم اعتراض السفن الجزائرية للسفن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البريطانية،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سواء في البحر أو في السواحل التابعة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لبريطانيا،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تأكيدا لما جاء في معاهدة سنة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1682م،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وكل قائد سفينة جزائرية لا يحترم ذلك يتعرض لعقوبة شديدة من طرف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6E11E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أما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 الثانية فقد منحت أجل لكل السفن البريطانية التي لا تملك وثيقة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مرور،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لغاية آخر سبتمبر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1701م،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للحصول على وثيقة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المرور،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وقبل هذا التاريخ لن تتعرض السفن الجزائرية لأي سفينة بريطانية.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لكن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بعد هذا التاريخ كل سفينة لا تحمل وثيقة مرور تُصادر هي وما عليها من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بضائع،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يُطلق سراح طاقمها.</w:t>
      </w:r>
      <w:r w:rsidR="006E11E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المادة الثالثة فجاءت لحماية الإنكليز بالجزائر من البحارة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الجزائريين،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تحت مسؤولية ضابط يُكلف من طرف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بحماية الإنكليز في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الميناء،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ويعاقب كل من يتعرض للإنكليز في الجزائر. وختمت المعاهدة بمادة رابعة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ذكر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فيها تاريخ الإمضاء على المعاهدة.</w:t>
      </w:r>
    </w:p>
    <w:p w:rsidR="00A77948" w:rsidRPr="004B1E6C" w:rsidRDefault="00A77948" w:rsidP="00A77948">
      <w:pPr>
        <w:bidi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</w:pPr>
      <w:proofErr w:type="gram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>معاهدة</w:t>
      </w:r>
      <w:proofErr w:type="gram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 xml:space="preserve"> بين بريطانيا العظمى والجزائر. موقعة في الجزائر في 28 أكتوبر 1703: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مواد السلم والتجارة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بين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صاحبة السمو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القوية،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الأميرة آن بفضل الله ملكة بريطانيا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العظمى،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فرنسا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وأيرلندا،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حامية العقيدة المسيحية. والسيد الأعظم مصطفى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داي،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الباشا،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الآغا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وحكام مدينة ومملكة الجزائر العظيمة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ببارباريا؛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المصادق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عليها،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والمؤكدة والمجدَدة من طرف جورج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باينغ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إيسك،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أميرال الجناح الأحمر لأسطول صاحبة الجلالة يوم 28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أكتوبر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1703م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معاهدة تجارية واقتصادية تحت تسمية معاهدة سلم وصداقة بين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مصطفى دائما وملكة بريطانيا آن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 xml:space="preserve">Anne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(1702-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1714م).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وقد عقدت هذه الاتفاقية بعد مجيء القائد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بينغ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الإنجليزي </w:t>
      </w:r>
      <w:r w:rsidRPr="004B1E6C">
        <w:rPr>
          <w:rFonts w:asciiTheme="majorBidi" w:hAnsiTheme="majorBidi" w:cstheme="majorBidi"/>
          <w:sz w:val="32"/>
          <w:szCs w:val="32"/>
          <w:lang w:bidi="ar-DZ"/>
        </w:rPr>
        <w:t>Byng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رأس خمسة مراكب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بحرية،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واقترح على الديوان إبرام معاهدة تسوي الإنكليز والهولنديين بالفرنسيين في الميدان التجاري والاقتصادي. وذكر يحي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بوعزيز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القائد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بينغ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 يحصل على طائل لأن العلاقات مع فرنسا في هذه الفترة كانت حسنة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للغاية،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بينما ذكر عبد الرحمان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الجيلالي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الأمر تم للإنكليز.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  <w:lang w:val="en-GB"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وقَع المعاهدة نيابة عن الملكة آن جورج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بينغ،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الذي عينته الملكة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آن،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أميرال البحرية البريطانية منذ 1 مارس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1703م،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وكان يجوب غرب المتوسط لمنع إسبانيا من السيطرة على صقلية.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val="en-GB"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   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والواضح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من البنود أن التعامل بين الجزائر وبريطانيا كان تعامل الند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للند،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على اعتبار أن رعايا الطرفين سيتعاملون بالسلم والصداقة المتبادلة.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ووصف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في مقدمة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المعاهدة،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بالعظيمة،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وفي المادة الأولى التي أكدت وجددت ما تم الاتفاق عليه في المعاهدات السابقة بين الجزائر وبريطانيا (معاهدة سنة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1682م،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1686م،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1700م)،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مؤكدة أن كل الخلافات بين الطرفين سيتم تجاوزها دون أي أثر على العلاقات الثنائية.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val="en-GB"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   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وجاءت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المادة الثانية لتحدد نسبة الضريبة الجمركية على السلع البريطانية التي قدرت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بـ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10 في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المائة،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والتي ستُخفَض إلى 5 في المائة مستقبلا. أما السلع التي غنمتها السفن البريطانية فهي معفاة من الضريبة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الجمركية .</w:t>
      </w:r>
      <w:proofErr w:type="gramEnd"/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val="en-GB" w:bidi="ar-DZ"/>
        </w:rPr>
      </w:pPr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وجاءت المادة الثالثة لتؤكد حماية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للسفن البريطانية سواء المُصنعة بإنكلترا أو بمستعمراتها بأمريكا عند عدم توفر وثيقة المرور لدى قائد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>السفينة،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GB" w:bidi="ar-DZ"/>
        </w:rPr>
        <w:t xml:space="preserve"> إذا ثبُت أنها تابعة لرعية بريطاني أو صُنِعت أو جُهِزت في إنكلترا أو في مستعمراتها بأمريكا.   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أكدت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وختمت بحضور الرب العظيم في 28 أكتوبر من عام سيدنا المسيح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1703،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من العام الهجري 1115 في اليوم الأول من شهر رجب. وتشكلت المعاهدة من ثلاث مواد.</w:t>
      </w:r>
    </w:p>
    <w:p w:rsidR="00A77948" w:rsidRPr="004B1E6C" w:rsidRDefault="00A77948" w:rsidP="00A7794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A77948" w:rsidRPr="004B1E6C" w:rsidRDefault="00A77948" w:rsidP="00A7794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معاهدة</w:t>
      </w:r>
      <w:proofErr w:type="gram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بين الجزائر وبريطانيا وقعت بالجزائر العاصمة في 20 أكتوبر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1716،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تم تجديدها بمعاهدة 18 مارس 1729.</w:t>
      </w:r>
    </w:p>
    <w:p w:rsidR="00A77948" w:rsidRPr="004B1E6C" w:rsidRDefault="00A77948" w:rsidP="00A77948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مواد السلام والتجارة بين الأمير المعظم والعزيز جورج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بفضل نعمة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الرب،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ملك بريطانيا فرنسا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وإيرلاندا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المدافع عن العقيدة المسيحية وبين الشهير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 باشا وحاكم المدينة الشهيرة ومملكة مدينة الجزائر في بلاد البربر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صدقت وأكدت وجددت من قبل القبطان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كونيكسبي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نوربوري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(</w:t>
      </w:r>
      <w:r w:rsidRPr="004B1E6C">
        <w:rPr>
          <w:rFonts w:asciiTheme="majorBidi" w:hAnsiTheme="majorBidi" w:cstheme="majorBidi"/>
          <w:sz w:val="32"/>
          <w:szCs w:val="32"/>
          <w:lang w:val="en-US"/>
        </w:rPr>
        <w:t>Conigsby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lang w:val="en-US"/>
        </w:rPr>
        <w:t>Norbury</w:t>
      </w:r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قائد سفينة جلالته المسماة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lastRenderedPageBreak/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Argyle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القبطان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نيقولاس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إيتون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Nicholas Eaton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قائد سفينة جلالته المسماة 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Chester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وقنصل جلالته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طوماس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طومبسون(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Thomas Thompson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بمدينة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في 29 من شهر أكتوبر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1716،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استنادا للصلاحية الكاملة التي قدمت ومنحت لنا من  قبل جون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بيكر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John Baker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نائب الأميرال للسرب الأزرق للأسطول البريطاني التابع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لجلالته،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والأميرال والقائد العام لسفن جلالته العاملة في البحر المتوسط. </w:t>
      </w:r>
    </w:p>
    <w:p w:rsidR="00A77948" w:rsidRPr="004B1E6C" w:rsidRDefault="00A77948" w:rsidP="006E11E0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en-US"/>
        </w:rPr>
      </w:pPr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    احتوت المعاهدة على أربعة مواد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نذكر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منها المادة الرابعة. "</w:t>
      </w:r>
      <w:r w:rsidRPr="004B1E6C">
        <w:rPr>
          <w:rFonts w:asciiTheme="majorBidi" w:hAnsiTheme="majorBidi" w:cstheme="majorBidi"/>
          <w:sz w:val="32"/>
          <w:szCs w:val="32"/>
          <w:rtl/>
        </w:rPr>
        <w:t xml:space="preserve">إذا  التقت إحدى السفن الجزائرية مع سفن بريطانية وهي تملك رخص المرور  لكل سفينة  أو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</w:rPr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سفينة شراعية </w:t>
      </w:r>
      <w:proofErr w:type="spellStart"/>
      <w:r w:rsidRPr="004B1E6C">
        <w:rPr>
          <w:rFonts w:asciiTheme="majorBidi" w:hAnsiTheme="majorBidi" w:cstheme="majorBidi"/>
          <w:sz w:val="32"/>
          <w:szCs w:val="32"/>
        </w:rPr>
        <w:t>sattees</w:t>
      </w:r>
      <w:r w:rsidRPr="004B1E6C">
        <w:rPr>
          <w:rFonts w:asciiTheme="majorBidi" w:hAnsiTheme="majorBidi" w:cstheme="majorBidi"/>
          <w:sz w:val="32"/>
          <w:szCs w:val="32"/>
          <w:rtl/>
        </w:rPr>
        <w:t>)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تتلاءم مع تلك التي يسلمها القنصل البريطاني فيجب أن تمر  مجانا دون أي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تدخل".</w:t>
      </w:r>
      <w:proofErr w:type="spellEnd"/>
      <w:r w:rsidR="006E11E0">
        <w:rPr>
          <w:rFonts w:asciiTheme="majorBidi" w:hAnsiTheme="majorBidi" w:cstheme="majorBidi" w:hint="cs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توقيع: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القبطان: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كونيكسبي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نوربوري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(</w:t>
      </w:r>
      <w:r w:rsidRPr="004B1E6C">
        <w:rPr>
          <w:rFonts w:asciiTheme="majorBidi" w:hAnsiTheme="majorBidi" w:cstheme="majorBidi"/>
          <w:sz w:val="32"/>
          <w:szCs w:val="32"/>
          <w:lang w:val="en-US"/>
        </w:rPr>
        <w:t>Conigsby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lang w:val="en-US"/>
        </w:rPr>
        <w:t>Norbury</w:t>
      </w:r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القبطان: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نيقولاس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إيتون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Nicholas Eaton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القنصل: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طوماس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طومبسون(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Thomas Thompson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)،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Con. </w:t>
      </w:r>
      <w:proofErr w:type="spellStart"/>
      <w:proofErr w:type="gramStart"/>
      <w:r w:rsidRPr="004B1E6C">
        <w:rPr>
          <w:rFonts w:asciiTheme="majorBidi" w:hAnsiTheme="majorBidi" w:cstheme="majorBidi"/>
          <w:sz w:val="32"/>
          <w:szCs w:val="32"/>
          <w:lang w:val="en-US"/>
        </w:rPr>
        <w:t>Norbury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N. Eaton.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،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lang w:val="en-US"/>
        </w:rPr>
        <w:t>Tho</w:t>
      </w:r>
      <w:proofErr w:type="spellEnd"/>
      <w:r w:rsidRPr="004B1E6C"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Thomson</w:t>
      </w:r>
      <w:proofErr w:type="gramStart"/>
      <w:r w:rsidRPr="004B1E6C">
        <w:rPr>
          <w:rFonts w:asciiTheme="majorBidi" w:hAnsiTheme="majorBidi" w:cstheme="majorBidi"/>
          <w:sz w:val="32"/>
          <w:szCs w:val="32"/>
          <w:lang w:val="en-US"/>
        </w:rPr>
        <w:t>.</w:t>
      </w:r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val="en-US"/>
        </w:rPr>
        <w:t xml:space="preserve"> </w:t>
      </w:r>
      <w:r w:rsidRPr="004B1E6C">
        <w:rPr>
          <w:rFonts w:asciiTheme="majorBidi" w:hAnsiTheme="majorBidi" w:cstheme="majorBidi"/>
          <w:sz w:val="32"/>
          <w:szCs w:val="32"/>
          <w:lang w:val="en-US"/>
        </w:rPr>
        <w:t>Algiers, 29 October, 1716.</w:t>
      </w:r>
    </w:p>
    <w:p w:rsidR="00A77948" w:rsidRPr="004B1E6C" w:rsidRDefault="00A77948" w:rsidP="00A7794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4B1E6C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</w:t>
      </w:r>
    </w:p>
    <w:p w:rsidR="00A77948" w:rsidRPr="004B1E6C" w:rsidRDefault="00A77948" w:rsidP="00A77948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معاهدة</w:t>
      </w:r>
      <w:proofErr w:type="gram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سلم وتجارة بين الجزائر وبريطانيا العظمى أبرمت في 18 مارس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1729م</w:t>
      </w:r>
      <w:proofErr w:type="spellEnd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A77948" w:rsidRDefault="00A77948" w:rsidP="00A77948">
      <w:pPr>
        <w:bidi/>
        <w:spacing w:after="0" w:line="240" w:lineRule="auto"/>
        <w:jc w:val="lowKashida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ملخص </w:t>
      </w:r>
      <w:proofErr w:type="spellStart"/>
      <w:r w:rsidRPr="004B1E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المعاهدة: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تم التأكيد والاتفاق على أنه من الآن فصاعدا فإن الاتفاق الموقّع بين "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أرثور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هربرت"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[في سنة 1682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]،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وبعده أميرال بحرية جلالة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الملك،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والسير "ويليام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صومس"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السفير إلى السيد العظيم عام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1686م،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بالإضافة إلى البنود المضافة والمتفق عليها مع القبطان "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موندن"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والقنصل "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كول"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عام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1700،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ونائب أميرال السرب الأحمر لبحرية جلالة الملك عام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1703،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وكذلك البنود المتفق عليها مع القبطان "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نوربوري"،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والقبطان توماس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تومفون"،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قنصل جلالة الملك في الجزائر عام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1716،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والتي تم تجديدها وتأكيدها مع نائب الأميرال "فيليب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جوفانديلب"،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إذ يجب احترام هذه البنود من طرف بريطانيا العظمى وحاكم الجزائر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الداي،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وكل المناطق التابعة للملكة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والجزائر،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وكذا المواطنين من كلا الجانبين. كما لا يجوز أن تلحق بالسفن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أضرارأ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بالمواطنين </w:t>
      </w:r>
      <w:proofErr w:type="spell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الأذى،</w:t>
      </w:r>
      <w:proofErr w:type="spell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سواء كان ذلك بكلام أو بفعل. </w:t>
      </w:r>
      <w:proofErr w:type="gramStart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>كما</w:t>
      </w:r>
      <w:proofErr w:type="gramEnd"/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يجب أن يتعامل المواطنون من الطرفين بكل احترام وتقدير</w:t>
      </w:r>
      <w:r w:rsidRPr="004B1E6C">
        <w:rPr>
          <w:rFonts w:asciiTheme="majorBidi" w:eastAsia="Calibri" w:hAnsiTheme="majorBidi" w:cstheme="majorBidi"/>
          <w:sz w:val="32"/>
          <w:szCs w:val="32"/>
          <w:rtl/>
          <w:lang w:bidi="ar-DZ"/>
        </w:rPr>
        <w:t>.</w:t>
      </w:r>
      <w:r w:rsidRPr="004B1E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6E11E0" w:rsidRPr="004B1E6C" w:rsidRDefault="00CB7551" w:rsidP="006E11E0">
      <w:pPr>
        <w:bidi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وهناك معاهدات أخرى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أبرمتها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الجزائر مع بريطانيا وهي: </w:t>
      </w:r>
    </w:p>
    <w:p w:rsidR="00A77948" w:rsidRPr="00CB7551" w:rsidRDefault="00A77948" w:rsidP="00A77948">
      <w:pPr>
        <w:pStyle w:val="Paragraphedeliste"/>
        <w:bidi/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-</w:t>
      </w:r>
      <w:proofErr w:type="spellEnd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معاهدة سلم و تجارة بين جورج الثالث ملك بريطانيا و فرنسا و ايرلندا وهانوفر و السيد العظيم علي باشا </w:t>
      </w:r>
      <w:proofErr w:type="spellStart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داي</w:t>
      </w:r>
      <w:proofErr w:type="spellEnd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"مملكة الجزائر المجاهدة </w:t>
      </w:r>
      <w:proofErr w:type="spellStart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"</w:t>
      </w:r>
      <w:proofErr w:type="spellEnd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</w:t>
      </w:r>
      <w:proofErr w:type="spellStart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،</w:t>
      </w:r>
      <w:proofErr w:type="spellEnd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في 14 </w:t>
      </w:r>
      <w:proofErr w:type="spellStart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ماي</w:t>
      </w:r>
      <w:proofErr w:type="spellEnd"/>
      <w:r w:rsidRP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1762. </w:t>
      </w:r>
    </w:p>
    <w:p w:rsidR="00404A2D" w:rsidRDefault="00A77948" w:rsidP="00A77948">
      <w:pPr>
        <w:pStyle w:val="Paragraphedeliste"/>
        <w:bidi/>
        <w:spacing w:before="100" w:beforeAutospacing="1" w:after="0" w:line="240" w:lineRule="auto"/>
        <w:ind w:left="0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</w:pP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-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اتفاقية بين الجزائر و بريطانيا بخصوص جزيرة كورسيكا في عهد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الداي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حسن و الملك جورج الثالث ملك بريطانيا و ايرلندا و هانوفر في 1 ي</w:t>
      </w:r>
      <w:r w:rsidR="00CB7551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ناير 1796 ثم هدنة بين الجزائر و</w:t>
      </w:r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بريطانيا في عهد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الداي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عمر بتاريخ 28 اوت 1816 . </w:t>
      </w:r>
    </w:p>
    <w:p w:rsidR="00E17671" w:rsidRDefault="00A77948" w:rsidP="00CB7551">
      <w:pPr>
        <w:pStyle w:val="Paragraphedeliste"/>
        <w:bidi/>
        <w:spacing w:before="100" w:beforeAutospacing="1" w:after="0" w:line="240" w:lineRule="auto"/>
        <w:ind w:left="0"/>
        <w:rPr>
          <w:rFonts w:asciiTheme="majorBidi" w:eastAsia="Times New Roman" w:hAnsiTheme="majorBidi" w:cstheme="majorBidi" w:hint="cs"/>
          <w:sz w:val="32"/>
          <w:szCs w:val="32"/>
          <w:rtl/>
          <w:lang w:eastAsia="fr-FR"/>
        </w:rPr>
      </w:pP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-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اتفاقية سلم بين الجزائر و بريطانيا العظمى في عهد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الداي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حسين و الملك جورج الرابع في 26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جويلية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1824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،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و قد ألغاها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الداي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 حسين بعد عام في 1825 و طرد القنصل البريطاني </w:t>
      </w:r>
      <w:proofErr w:type="spellStart"/>
      <w:r w:rsidRPr="004B1E6C">
        <w:rPr>
          <w:rFonts w:asciiTheme="majorBidi" w:eastAsia="Times New Roman" w:hAnsiTheme="majorBidi" w:cstheme="majorBidi"/>
          <w:sz w:val="32"/>
          <w:szCs w:val="32"/>
          <w:lang w:eastAsia="fr-FR"/>
        </w:rPr>
        <w:t>O'Donneil</w:t>
      </w:r>
      <w:proofErr w:type="spellEnd"/>
      <w:r w:rsidRPr="004B1E6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 xml:space="preserve">و كانت آخر معاهدة بين الجزائر و </w:t>
      </w:r>
      <w:proofErr w:type="gramStart"/>
      <w:r w:rsidRPr="004B1E6C"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t>بريطانيا .</w:t>
      </w:r>
      <w:proofErr w:type="gramEnd"/>
    </w:p>
    <w:p w:rsidR="00CB7551" w:rsidRPr="00CB7551" w:rsidRDefault="00CB7551" w:rsidP="00CB7551">
      <w:pPr>
        <w:pStyle w:val="Paragraphedeliste"/>
        <w:bidi/>
        <w:spacing w:before="100" w:beforeAutospacing="1" w:after="0" w:line="240" w:lineRule="auto"/>
        <w:ind w:left="0"/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  <w:sectPr w:rsidR="00CB7551" w:rsidRPr="00CB755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4008" w:rsidRPr="004B1E6C" w:rsidRDefault="006C4008" w:rsidP="00CB755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6C4008" w:rsidRPr="004B1E6C" w:rsidSect="00F17C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8F" w:rsidRDefault="0034558F" w:rsidP="00626C44">
      <w:pPr>
        <w:spacing w:after="0" w:line="240" w:lineRule="auto"/>
      </w:pPr>
      <w:r>
        <w:separator/>
      </w:r>
    </w:p>
  </w:endnote>
  <w:endnote w:type="continuationSeparator" w:id="0">
    <w:p w:rsidR="0034558F" w:rsidRDefault="0034558F" w:rsidP="0062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8E" w:rsidRDefault="0034558F" w:rsidP="008D31C3">
    <w:pPr>
      <w:pStyle w:val="Pieddepage"/>
      <w:jc w:val="center"/>
    </w:pPr>
  </w:p>
  <w:p w:rsidR="00FB348E" w:rsidRDefault="003455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8F" w:rsidRDefault="0034558F" w:rsidP="00626C44">
      <w:pPr>
        <w:spacing w:after="0" w:line="240" w:lineRule="auto"/>
      </w:pPr>
      <w:r>
        <w:separator/>
      </w:r>
    </w:p>
  </w:footnote>
  <w:footnote w:type="continuationSeparator" w:id="0">
    <w:p w:rsidR="0034558F" w:rsidRDefault="0034558F" w:rsidP="0062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7771"/>
      <w:docPartObj>
        <w:docPartGallery w:val="Page Numbers (Top of Page)"/>
        <w:docPartUnique/>
      </w:docPartObj>
    </w:sdtPr>
    <w:sdtContent>
      <w:p w:rsidR="00AD6583" w:rsidRDefault="00037E6E">
        <w:pPr>
          <w:pStyle w:val="En-tte"/>
          <w:jc w:val="center"/>
        </w:pPr>
        <w:r w:rsidRPr="008D31C3">
          <w:rPr>
            <w:sz w:val="28"/>
            <w:szCs w:val="28"/>
          </w:rPr>
          <w:fldChar w:fldCharType="begin"/>
        </w:r>
        <w:r w:rsidR="00AD6583" w:rsidRPr="008D31C3">
          <w:rPr>
            <w:sz w:val="28"/>
            <w:szCs w:val="28"/>
          </w:rPr>
          <w:instrText xml:space="preserve"> PAGE   \* MERGEFORMAT </w:instrText>
        </w:r>
        <w:r w:rsidRPr="008D31C3">
          <w:rPr>
            <w:sz w:val="28"/>
            <w:szCs w:val="28"/>
          </w:rPr>
          <w:fldChar w:fldCharType="separate"/>
        </w:r>
        <w:r w:rsidR="00CB7551">
          <w:rPr>
            <w:noProof/>
            <w:sz w:val="28"/>
            <w:szCs w:val="28"/>
          </w:rPr>
          <w:t>5</w:t>
        </w:r>
        <w:r w:rsidRPr="008D31C3">
          <w:rPr>
            <w:sz w:val="28"/>
            <w:szCs w:val="28"/>
          </w:rPr>
          <w:fldChar w:fldCharType="end"/>
        </w:r>
      </w:p>
    </w:sdtContent>
  </w:sdt>
  <w:p w:rsidR="00AD6583" w:rsidRDefault="00AD658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099"/>
    <w:multiLevelType w:val="hybridMultilevel"/>
    <w:tmpl w:val="C464D57A"/>
    <w:lvl w:ilvl="0" w:tplc="A6106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5259"/>
    <w:multiLevelType w:val="hybridMultilevel"/>
    <w:tmpl w:val="9932B132"/>
    <w:lvl w:ilvl="0" w:tplc="8A02DB8E">
      <w:start w:val="15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C5A34"/>
    <w:rsid w:val="00037E6E"/>
    <w:rsid w:val="000502BE"/>
    <w:rsid w:val="000E2612"/>
    <w:rsid w:val="00103D0F"/>
    <w:rsid w:val="0012397F"/>
    <w:rsid w:val="00141819"/>
    <w:rsid w:val="00170F07"/>
    <w:rsid w:val="001B6367"/>
    <w:rsid w:val="001F2A1A"/>
    <w:rsid w:val="00233829"/>
    <w:rsid w:val="002433D0"/>
    <w:rsid w:val="00255132"/>
    <w:rsid w:val="00290637"/>
    <w:rsid w:val="00295C6F"/>
    <w:rsid w:val="002A1DEB"/>
    <w:rsid w:val="0034558F"/>
    <w:rsid w:val="00372816"/>
    <w:rsid w:val="00387807"/>
    <w:rsid w:val="003A52D1"/>
    <w:rsid w:val="003B370D"/>
    <w:rsid w:val="003E66DC"/>
    <w:rsid w:val="00404A2D"/>
    <w:rsid w:val="0041246E"/>
    <w:rsid w:val="00463D92"/>
    <w:rsid w:val="004B1E6C"/>
    <w:rsid w:val="00512EC8"/>
    <w:rsid w:val="00532AA6"/>
    <w:rsid w:val="00546DAC"/>
    <w:rsid w:val="00584875"/>
    <w:rsid w:val="005C1AFD"/>
    <w:rsid w:val="005D42DB"/>
    <w:rsid w:val="00603AC6"/>
    <w:rsid w:val="00607A7B"/>
    <w:rsid w:val="00626C44"/>
    <w:rsid w:val="006401F3"/>
    <w:rsid w:val="00661D07"/>
    <w:rsid w:val="006715ED"/>
    <w:rsid w:val="006C4008"/>
    <w:rsid w:val="006E11E0"/>
    <w:rsid w:val="006E1636"/>
    <w:rsid w:val="00744CA0"/>
    <w:rsid w:val="00760A3E"/>
    <w:rsid w:val="0076173F"/>
    <w:rsid w:val="00774718"/>
    <w:rsid w:val="0078649D"/>
    <w:rsid w:val="008D31C3"/>
    <w:rsid w:val="00962B4F"/>
    <w:rsid w:val="00974325"/>
    <w:rsid w:val="00985EAA"/>
    <w:rsid w:val="009A2661"/>
    <w:rsid w:val="009A46EB"/>
    <w:rsid w:val="009C4D08"/>
    <w:rsid w:val="009C67BD"/>
    <w:rsid w:val="00A77948"/>
    <w:rsid w:val="00A86601"/>
    <w:rsid w:val="00A9095F"/>
    <w:rsid w:val="00AD6583"/>
    <w:rsid w:val="00B20BF5"/>
    <w:rsid w:val="00B57DDC"/>
    <w:rsid w:val="00B71E6C"/>
    <w:rsid w:val="00BA4172"/>
    <w:rsid w:val="00C555E1"/>
    <w:rsid w:val="00CA1521"/>
    <w:rsid w:val="00CB7551"/>
    <w:rsid w:val="00CC0FAF"/>
    <w:rsid w:val="00CD4DEF"/>
    <w:rsid w:val="00CE7FE7"/>
    <w:rsid w:val="00D36170"/>
    <w:rsid w:val="00DB209E"/>
    <w:rsid w:val="00DC70B8"/>
    <w:rsid w:val="00DE6D6A"/>
    <w:rsid w:val="00E17671"/>
    <w:rsid w:val="00E21499"/>
    <w:rsid w:val="00E26CE7"/>
    <w:rsid w:val="00E6549C"/>
    <w:rsid w:val="00EE4984"/>
    <w:rsid w:val="00F2225B"/>
    <w:rsid w:val="00F22F21"/>
    <w:rsid w:val="00FB03AD"/>
    <w:rsid w:val="00FC5A34"/>
    <w:rsid w:val="00FD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34"/>
  </w:style>
  <w:style w:type="paragraph" w:styleId="Titre1">
    <w:name w:val="heading 1"/>
    <w:basedOn w:val="Normal"/>
    <w:next w:val="Normal"/>
    <w:link w:val="Titre1Car"/>
    <w:qFormat/>
    <w:rsid w:val="00170F07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A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A34"/>
  </w:style>
  <w:style w:type="paragraph" w:styleId="Pieddepage">
    <w:name w:val="footer"/>
    <w:basedOn w:val="Normal"/>
    <w:link w:val="PieddepageCar"/>
    <w:uiPriority w:val="99"/>
    <w:unhideWhenUsed/>
    <w:rsid w:val="00F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A3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5A3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5A34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FC5A34"/>
    <w:rPr>
      <w:vertAlign w:val="superscript"/>
    </w:rPr>
  </w:style>
  <w:style w:type="character" w:customStyle="1" w:styleId="alt-edited">
    <w:name w:val="alt-edited"/>
    <w:basedOn w:val="Policepardfaut"/>
    <w:rsid w:val="00FC5A34"/>
  </w:style>
  <w:style w:type="character" w:customStyle="1" w:styleId="shorttext">
    <w:name w:val="short_text"/>
    <w:basedOn w:val="Policepardfaut"/>
    <w:rsid w:val="00FC5A34"/>
  </w:style>
  <w:style w:type="paragraph" w:styleId="NormalWeb">
    <w:name w:val="Normal (Web)"/>
    <w:basedOn w:val="Normal"/>
    <w:uiPriority w:val="99"/>
    <w:unhideWhenUsed/>
    <w:rsid w:val="00FC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C5A34"/>
    <w:rPr>
      <w:color w:val="0000FF"/>
      <w:u w:val="single"/>
    </w:rPr>
  </w:style>
  <w:style w:type="character" w:customStyle="1" w:styleId="unicode">
    <w:name w:val="unicode"/>
    <w:basedOn w:val="Policepardfaut"/>
    <w:rsid w:val="00FC5A34"/>
  </w:style>
  <w:style w:type="paragraph" w:styleId="Textedebulles">
    <w:name w:val="Balloon Text"/>
    <w:basedOn w:val="Normal"/>
    <w:link w:val="TextedebullesCar"/>
    <w:uiPriority w:val="99"/>
    <w:semiHidden/>
    <w:unhideWhenUsed/>
    <w:rsid w:val="00FC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A34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6401F3"/>
  </w:style>
  <w:style w:type="character" w:customStyle="1" w:styleId="Titre1Car">
    <w:name w:val="Titre 1 Car"/>
    <w:basedOn w:val="Policepardfaut"/>
    <w:link w:val="Titre1"/>
    <w:rsid w:val="00170F07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FB02-0C8B-4F32-B697-36E36EA7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1862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2021-05-14T10:05:00Z</dcterms:created>
  <dcterms:modified xsi:type="dcterms:W3CDTF">2021-05-20T11:06:00Z</dcterms:modified>
</cp:coreProperties>
</file>