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57" w:rsidRPr="00DF4156" w:rsidRDefault="00455357" w:rsidP="00455357">
      <w:pPr>
        <w:ind w:left="-851" w:right="-851"/>
        <w:jc w:val="right"/>
        <w:rPr>
          <w:rFonts w:ascii="Traditional Arabic" w:hAnsi="Traditional Arabic" w:cs="Traditional Arabic"/>
          <w:sz w:val="28"/>
          <w:szCs w:val="28"/>
          <w:rtl/>
        </w:rPr>
      </w:pPr>
      <w:r w:rsidRPr="00DF4156">
        <w:rPr>
          <w:rFonts w:ascii="Traditional Arabic" w:hAnsi="Traditional Arabic" w:cs="Traditional Arabic"/>
          <w:sz w:val="28"/>
          <w:szCs w:val="28"/>
          <w:rtl/>
        </w:rPr>
        <w:t xml:space="preserve">منذ القرن التاسع عشر والمحاسبة التحليلية تتطور بالموازاة مع تطور وظائف وأهداف المؤسسة </w:t>
      </w:r>
      <w:r w:rsidR="00FD7D43" w:rsidRPr="00DF4156">
        <w:rPr>
          <w:rFonts w:ascii="Traditional Arabic" w:hAnsi="Traditional Arabic" w:cs="Traditional Arabic"/>
          <w:sz w:val="28"/>
          <w:szCs w:val="28"/>
          <w:rtl/>
        </w:rPr>
        <w:t>الاقتصادية</w:t>
      </w:r>
      <w:r w:rsidRPr="00DF4156">
        <w:rPr>
          <w:rFonts w:ascii="Traditional Arabic" w:hAnsi="Traditional Arabic" w:cs="Traditional Arabic"/>
          <w:sz w:val="28"/>
          <w:szCs w:val="28"/>
          <w:rtl/>
        </w:rPr>
        <w:t xml:space="preserve">، فقد كانت المحاسبة التحليلية مرتبطة باإلساس في البداية بالمؤسسات الصناعية الهادفة إلى تحقيق الربح، ثم بعد ذلك توسعت لتشمل جميع المؤسسات سواء الصناعية أو التجارية أو الخدماتية، فمهما اختلفت طرق التكاليف المستعملة من طرف المؤسسة لتحليل </w:t>
      </w:r>
      <w:r w:rsidR="00FD7D43" w:rsidRPr="00DF4156">
        <w:rPr>
          <w:rFonts w:ascii="Traditional Arabic" w:hAnsi="Traditional Arabic" w:cs="Traditional Arabic"/>
          <w:sz w:val="28"/>
          <w:szCs w:val="28"/>
          <w:rtl/>
        </w:rPr>
        <w:t>استغلالها</w:t>
      </w:r>
      <w:r w:rsidRPr="00DF4156">
        <w:rPr>
          <w:rFonts w:ascii="Traditional Arabic" w:hAnsi="Traditional Arabic" w:cs="Traditional Arabic"/>
          <w:sz w:val="28"/>
          <w:szCs w:val="28"/>
          <w:rtl/>
        </w:rPr>
        <w:t xml:space="preserve"> ومراقبة تسييرها الداخلي والخارجي، إال أن الهدف الرئيسي للمحاسبة التحليلية يتمثل في تحديد كيفية حساب مختلف التكاليف، وكذا سعر التكلفة والنتيجة التحليلية للمؤسسة من جهة، واستعمال مثل هذه المؤشرات المحاسبية في مراقبة التكاليف وتحسير نظام التسيير وبناء السياسة التسعيرية للمؤسسة</w:t>
      </w:r>
    </w:p>
    <w:p w:rsidR="00FD7D43" w:rsidRPr="00DF4156" w:rsidRDefault="00455357" w:rsidP="00455357">
      <w:pPr>
        <w:ind w:left="-851" w:right="-851"/>
        <w:jc w:val="right"/>
        <w:rPr>
          <w:rFonts w:ascii="Traditional Arabic" w:hAnsi="Traditional Arabic" w:cs="Traditional Arabic"/>
          <w:sz w:val="28"/>
          <w:szCs w:val="28"/>
          <w:rtl/>
        </w:rPr>
      </w:pPr>
      <w:r w:rsidRPr="00DF4156">
        <w:rPr>
          <w:rFonts w:ascii="Traditional Arabic" w:hAnsi="Traditional Arabic" w:cs="Traditional Arabic"/>
          <w:sz w:val="28"/>
          <w:szCs w:val="28"/>
          <w:rtl/>
        </w:rPr>
        <w:t>واتساقا مع الهدف من إعداد هذه المطبوعة فقد تم تقسيم المادة العلمية الواردة فيها إلى أربعة محاور رئيسية، وفي نهاية كل محور مجموعة من التمارين التطبيقية التي يمكن من خاللها فهم ما جاء في كل محور، وهذه المحاور كانت كما يلى</w:t>
      </w:r>
      <w:r w:rsidR="00FD7D43" w:rsidRPr="00DF4156">
        <w:rPr>
          <w:rFonts w:ascii="Traditional Arabic" w:hAnsi="Traditional Arabic" w:cs="Traditional Arabic"/>
          <w:sz w:val="28"/>
          <w:szCs w:val="28"/>
          <w:rtl/>
        </w:rPr>
        <w:t>:</w:t>
      </w:r>
      <w:r w:rsidRPr="00DF4156">
        <w:rPr>
          <w:rFonts w:ascii="Traditional Arabic" w:hAnsi="Traditional Arabic" w:cs="Traditional Arabic"/>
          <w:sz w:val="28"/>
          <w:szCs w:val="28"/>
        </w:rPr>
        <w:t>:</w:t>
      </w:r>
    </w:p>
    <w:p w:rsidR="00FD7D43" w:rsidRPr="00DF4156" w:rsidRDefault="00455357" w:rsidP="00FD7D43">
      <w:pPr>
        <w:ind w:left="-851" w:right="-851"/>
        <w:jc w:val="right"/>
        <w:rPr>
          <w:rFonts w:ascii="Traditional Arabic" w:hAnsi="Traditional Arabic" w:cs="Traditional Arabic"/>
          <w:sz w:val="28"/>
          <w:szCs w:val="28"/>
          <w:rtl/>
        </w:rPr>
      </w:pPr>
      <w:r w:rsidRPr="00DF4156">
        <w:rPr>
          <w:rFonts w:ascii="Traditional Arabic" w:hAnsi="Traditional Arabic" w:cs="Traditional Arabic"/>
          <w:sz w:val="28"/>
          <w:szCs w:val="28"/>
        </w:rPr>
        <w:t xml:space="preserve">  </w:t>
      </w:r>
      <w:r w:rsidRPr="00DF4156">
        <w:rPr>
          <w:rFonts w:ascii="Traditional Arabic" w:hAnsi="Traditional Arabic" w:cs="Traditional Arabic"/>
          <w:sz w:val="28"/>
          <w:szCs w:val="28"/>
          <w:rtl/>
        </w:rPr>
        <w:t xml:space="preserve">المحور </w:t>
      </w:r>
      <w:r w:rsidR="00FD7D43" w:rsidRPr="00DF4156">
        <w:rPr>
          <w:rFonts w:ascii="Traditional Arabic" w:hAnsi="Traditional Arabic" w:cs="Traditional Arabic"/>
          <w:sz w:val="28"/>
          <w:szCs w:val="28"/>
          <w:rtl/>
        </w:rPr>
        <w:t>الأول</w:t>
      </w:r>
      <w:r w:rsidRPr="00DF4156">
        <w:rPr>
          <w:rFonts w:ascii="Traditional Arabic" w:hAnsi="Traditional Arabic" w:cs="Traditional Arabic"/>
          <w:sz w:val="28"/>
          <w:szCs w:val="28"/>
          <w:rtl/>
        </w:rPr>
        <w:t>: عموميات حول المحاسبة التحليلية</w:t>
      </w:r>
      <w:r w:rsidRPr="00DF4156">
        <w:rPr>
          <w:rFonts w:ascii="Traditional Arabic" w:hAnsi="Traditional Arabic" w:cs="Traditional Arabic"/>
          <w:sz w:val="28"/>
          <w:szCs w:val="28"/>
        </w:rPr>
        <w:t xml:space="preserve">  </w:t>
      </w:r>
    </w:p>
    <w:p w:rsidR="00455357" w:rsidRPr="00DF4156" w:rsidRDefault="00455357" w:rsidP="00455357">
      <w:pPr>
        <w:ind w:left="-851" w:right="-851"/>
        <w:jc w:val="right"/>
        <w:rPr>
          <w:rFonts w:ascii="Traditional Arabic" w:hAnsi="Traditional Arabic" w:cs="Traditional Arabic"/>
          <w:sz w:val="28"/>
          <w:szCs w:val="28"/>
          <w:rtl/>
        </w:rPr>
      </w:pPr>
      <w:r w:rsidRPr="00DF4156">
        <w:rPr>
          <w:rFonts w:ascii="Traditional Arabic" w:hAnsi="Traditional Arabic" w:cs="Traditional Arabic"/>
          <w:sz w:val="28"/>
          <w:szCs w:val="28"/>
          <w:rtl/>
        </w:rPr>
        <w:t xml:space="preserve">المحور الثاني: مفاهيم عامة حول التكاليف </w:t>
      </w:r>
      <w:r w:rsidR="00FD7D43" w:rsidRPr="00DF4156">
        <w:rPr>
          <w:rFonts w:ascii="Traditional Arabic" w:hAnsi="Traditional Arabic" w:cs="Traditional Arabic"/>
          <w:sz w:val="28"/>
          <w:szCs w:val="28"/>
          <w:rtl/>
        </w:rPr>
        <w:t>والأعباء</w:t>
      </w:r>
    </w:p>
    <w:p w:rsidR="00FD7D43" w:rsidRPr="00DF4156" w:rsidRDefault="00455357" w:rsidP="00FD7D43">
      <w:pPr>
        <w:ind w:left="-851" w:right="-851"/>
        <w:jc w:val="right"/>
        <w:rPr>
          <w:rFonts w:ascii="Traditional Arabic" w:hAnsi="Traditional Arabic" w:cs="Traditional Arabic"/>
          <w:sz w:val="28"/>
          <w:szCs w:val="28"/>
          <w:rtl/>
        </w:rPr>
      </w:pPr>
      <w:r w:rsidRPr="00DF4156">
        <w:rPr>
          <w:rFonts w:ascii="Traditional Arabic" w:hAnsi="Traditional Arabic" w:cs="Traditional Arabic"/>
          <w:sz w:val="28"/>
          <w:szCs w:val="28"/>
          <w:rtl/>
        </w:rPr>
        <w:t xml:space="preserve">  </w:t>
      </w:r>
      <w:r w:rsidRPr="00DF4156">
        <w:rPr>
          <w:rFonts w:ascii="Traditional Arabic" w:hAnsi="Traditional Arabic" w:cs="Traditional Arabic"/>
          <w:sz w:val="28"/>
          <w:szCs w:val="28"/>
        </w:rPr>
        <w:t xml:space="preserve">  </w:t>
      </w:r>
      <w:r w:rsidRPr="00DF4156">
        <w:rPr>
          <w:rFonts w:ascii="Traditional Arabic" w:hAnsi="Traditional Arabic" w:cs="Traditional Arabic"/>
          <w:sz w:val="28"/>
          <w:szCs w:val="28"/>
          <w:rtl/>
        </w:rPr>
        <w:t>المحور الثالث: محاسبة المواد</w:t>
      </w:r>
      <w:r w:rsidR="00FD7D43" w:rsidRPr="00DF4156">
        <w:rPr>
          <w:rFonts w:ascii="Traditional Arabic" w:hAnsi="Traditional Arabic" w:cs="Traditional Arabic"/>
          <w:sz w:val="28"/>
          <w:szCs w:val="28"/>
          <w:rtl/>
        </w:rPr>
        <w:t xml:space="preserve"> و</w:t>
      </w:r>
      <w:r w:rsidRPr="00DF4156">
        <w:rPr>
          <w:rFonts w:ascii="Traditional Arabic" w:hAnsi="Traditional Arabic" w:cs="Traditional Arabic"/>
          <w:sz w:val="28"/>
          <w:szCs w:val="28"/>
          <w:rtl/>
        </w:rPr>
        <w:t>طرق تقييم المخزونات</w:t>
      </w:r>
    </w:p>
    <w:p w:rsidR="00455357" w:rsidRPr="00DF4156" w:rsidRDefault="00455357" w:rsidP="00FD7D43">
      <w:pPr>
        <w:ind w:left="-851" w:right="-851"/>
        <w:jc w:val="right"/>
        <w:rPr>
          <w:rFonts w:ascii="Traditional Arabic" w:hAnsi="Traditional Arabic" w:cs="Traditional Arabic"/>
          <w:sz w:val="28"/>
          <w:szCs w:val="28"/>
        </w:rPr>
      </w:pPr>
      <w:r w:rsidRPr="00DF4156">
        <w:rPr>
          <w:rFonts w:ascii="Traditional Arabic" w:hAnsi="Traditional Arabic" w:cs="Traditional Arabic"/>
          <w:sz w:val="28"/>
          <w:szCs w:val="28"/>
        </w:rPr>
        <w:t xml:space="preserve">  </w:t>
      </w:r>
      <w:r w:rsidRPr="00DF4156">
        <w:rPr>
          <w:rFonts w:ascii="Traditional Arabic" w:hAnsi="Traditional Arabic" w:cs="Traditional Arabic"/>
          <w:sz w:val="28"/>
          <w:szCs w:val="28"/>
          <w:rtl/>
        </w:rPr>
        <w:t>المحور الرابع</w:t>
      </w:r>
      <w:r w:rsidR="00FD7D43" w:rsidRPr="00DF4156">
        <w:rPr>
          <w:rFonts w:ascii="Traditional Arabic" w:hAnsi="Traditional Arabic" w:cs="Traditional Arabic"/>
          <w:sz w:val="28"/>
          <w:szCs w:val="28"/>
          <w:rtl/>
        </w:rPr>
        <w:t>: طرق حساب التكاليف وسعر التكلف</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tl/>
        </w:rPr>
        <w:t xml:space="preserve">المحور </w:t>
      </w:r>
      <w:r w:rsidR="00FD7D43" w:rsidRPr="00DF4156">
        <w:rPr>
          <w:rFonts w:ascii="Traditional Arabic" w:hAnsi="Traditional Arabic" w:cs="Traditional Arabic"/>
          <w:sz w:val="28"/>
          <w:szCs w:val="28"/>
          <w:rtl/>
        </w:rPr>
        <w:t>الأول</w:t>
      </w:r>
      <w:r w:rsidRPr="00DF4156">
        <w:rPr>
          <w:rFonts w:ascii="Traditional Arabic" w:hAnsi="Traditional Arabic" w:cs="Traditional Arabic"/>
          <w:sz w:val="28"/>
          <w:szCs w:val="28"/>
          <w:rtl/>
        </w:rPr>
        <w:t xml:space="preserve">: عموميات حول المحاسبة التحليلية تعتبر المحاسبة التحليلية أداة لمراقبة التسيير تلجأ لها المؤسسات من أجل تحليل ومراقبة مختلف التكاليف التي تدخل ضمن العملية </w:t>
      </w:r>
      <w:r w:rsidR="00FD7D43" w:rsidRPr="00DF4156">
        <w:rPr>
          <w:rFonts w:ascii="Traditional Arabic" w:hAnsi="Traditional Arabic" w:cs="Traditional Arabic"/>
          <w:sz w:val="28"/>
          <w:szCs w:val="28"/>
          <w:rtl/>
        </w:rPr>
        <w:t>الإنتاجية</w:t>
      </w:r>
      <w:r w:rsidRPr="00DF4156">
        <w:rPr>
          <w:rFonts w:ascii="Traditional Arabic" w:hAnsi="Traditional Arabic" w:cs="Traditional Arabic"/>
          <w:sz w:val="28"/>
          <w:szCs w:val="28"/>
          <w:rtl/>
        </w:rPr>
        <w:t xml:space="preserve">، وعلى هذا </w:t>
      </w:r>
      <w:r w:rsidR="00FD7D43" w:rsidRPr="00DF4156">
        <w:rPr>
          <w:rFonts w:ascii="Traditional Arabic" w:hAnsi="Traditional Arabic" w:cs="Traditional Arabic"/>
          <w:sz w:val="28"/>
          <w:szCs w:val="28"/>
          <w:rtl/>
        </w:rPr>
        <w:t>الأساس</w:t>
      </w:r>
      <w:r w:rsidRPr="00DF4156">
        <w:rPr>
          <w:rFonts w:ascii="Traditional Arabic" w:hAnsi="Traditional Arabic" w:cs="Traditional Arabic"/>
          <w:sz w:val="28"/>
          <w:szCs w:val="28"/>
          <w:rtl/>
        </w:rPr>
        <w:t xml:space="preserve"> فإن المحاسبة التحليلية لها أهمية كبيرة بالنسبة للمؤسسة تمكنها من تحديد العوامل ال ِمؤثرة في تحديد السعر النهائي للمنتج الذى تقدمه في السوق، وعليه سوف نقوم في هذا المحور بتسليط الضوء حول المفاهيم </w:t>
      </w:r>
      <w:r w:rsidR="00FD7D43" w:rsidRPr="00DF4156">
        <w:rPr>
          <w:rFonts w:ascii="Traditional Arabic" w:hAnsi="Traditional Arabic" w:cs="Traditional Arabic"/>
          <w:sz w:val="28"/>
          <w:szCs w:val="28"/>
          <w:rtl/>
        </w:rPr>
        <w:t>الأساسية</w:t>
      </w:r>
      <w:r w:rsidRPr="00DF4156">
        <w:rPr>
          <w:rFonts w:ascii="Traditional Arabic" w:hAnsi="Traditional Arabic" w:cs="Traditional Arabic"/>
          <w:sz w:val="28"/>
          <w:szCs w:val="28"/>
          <w:rtl/>
        </w:rPr>
        <w:t xml:space="preserve"> للمحاسبة التحليلية</w:t>
      </w:r>
      <w:r w:rsidRPr="00DF4156">
        <w:rPr>
          <w:rFonts w:ascii="Traditional Arabic" w:hAnsi="Traditional Arabic" w:cs="Traditional Arabic"/>
          <w:sz w:val="28"/>
          <w:szCs w:val="28"/>
        </w:rPr>
        <w:t>.</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Pr>
        <w:t xml:space="preserve"> 1 -</w:t>
      </w:r>
      <w:r w:rsidRPr="00DF4156">
        <w:rPr>
          <w:rFonts w:ascii="Traditional Arabic" w:hAnsi="Traditional Arabic" w:cs="Traditional Arabic"/>
          <w:sz w:val="28"/>
          <w:szCs w:val="28"/>
          <w:rtl/>
        </w:rPr>
        <w:t>نشأة وتطور المحاسبة التحليلية</w:t>
      </w:r>
      <w:r w:rsidRPr="00DF4156">
        <w:rPr>
          <w:rFonts w:ascii="Traditional Arabic" w:hAnsi="Traditional Arabic" w:cs="Traditional Arabic"/>
          <w:sz w:val="28"/>
          <w:szCs w:val="28"/>
        </w:rPr>
        <w:t>:</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Pr>
        <w:t xml:space="preserve"> </w:t>
      </w:r>
      <w:r w:rsidRPr="00DF4156">
        <w:rPr>
          <w:rFonts w:ascii="Traditional Arabic" w:hAnsi="Traditional Arabic" w:cs="Traditional Arabic"/>
          <w:sz w:val="28"/>
          <w:szCs w:val="28"/>
          <w:rtl/>
        </w:rPr>
        <w:t>رغم التطور الكبير الذى عرفته المحاسبة العامة )المحاسبة المالية</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tl/>
        </w:rPr>
        <w:t xml:space="preserve">( وذلك </w:t>
      </w:r>
      <w:r w:rsidR="00FD7D43" w:rsidRPr="00DF4156">
        <w:rPr>
          <w:rFonts w:ascii="Traditional Arabic" w:hAnsi="Traditional Arabic" w:cs="Traditional Arabic"/>
          <w:sz w:val="28"/>
          <w:szCs w:val="28"/>
          <w:rtl/>
        </w:rPr>
        <w:t>بالانتقال</w:t>
      </w:r>
      <w:r w:rsidRPr="00DF4156">
        <w:rPr>
          <w:rFonts w:ascii="Traditional Arabic" w:hAnsi="Traditional Arabic" w:cs="Traditional Arabic"/>
          <w:sz w:val="28"/>
          <w:szCs w:val="28"/>
          <w:rtl/>
        </w:rPr>
        <w:t xml:space="preserve"> من نظام القيد البسيط </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Pr>
        <w:t xml:space="preserve">1 </w:t>
      </w:r>
      <w:r w:rsidRPr="00DF4156">
        <w:rPr>
          <w:rFonts w:ascii="Traditional Arabic" w:hAnsi="Traditional Arabic" w:cs="Traditional Arabic"/>
          <w:sz w:val="28"/>
          <w:szCs w:val="28"/>
          <w:rtl/>
        </w:rPr>
        <w:t xml:space="preserve">إلى نظام القيد المزدوج </w:t>
      </w:r>
      <w:r w:rsidR="00DF4156" w:rsidRPr="00DF4156">
        <w:rPr>
          <w:rFonts w:ascii="Traditional Arabic" w:hAnsi="Traditional Arabic" w:cs="Traditional Arabic"/>
          <w:sz w:val="28"/>
          <w:szCs w:val="28"/>
          <w:rtl/>
        </w:rPr>
        <w:t>الذي</w:t>
      </w:r>
      <w:r w:rsidRPr="00DF4156">
        <w:rPr>
          <w:rFonts w:ascii="Traditional Arabic" w:hAnsi="Traditional Arabic" w:cs="Traditional Arabic"/>
          <w:sz w:val="28"/>
          <w:szCs w:val="28"/>
          <w:rtl/>
        </w:rPr>
        <w:t xml:space="preserve"> ظهر في إيطاليا على يد الراهب </w:t>
      </w:r>
      <w:r w:rsidR="00FD7D43" w:rsidRPr="00DF4156">
        <w:rPr>
          <w:rFonts w:ascii="Traditional Arabic" w:hAnsi="Traditional Arabic" w:cs="Traditional Arabic"/>
          <w:sz w:val="28"/>
          <w:szCs w:val="28"/>
          <w:rtl/>
        </w:rPr>
        <w:t>الإيطالي</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Pr>
        <w:t xml:space="preserve"> "Pacioli Loca</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Pr>
        <w:t xml:space="preserve"> "</w:t>
      </w:r>
      <w:r w:rsidRPr="00DF4156">
        <w:rPr>
          <w:rFonts w:ascii="Traditional Arabic" w:hAnsi="Traditional Arabic" w:cs="Traditional Arabic"/>
          <w:sz w:val="28"/>
          <w:szCs w:val="28"/>
          <w:rtl/>
        </w:rPr>
        <w:t xml:space="preserve">سنة 1494 ، </w:t>
      </w:r>
      <w:r w:rsidR="00DF4156" w:rsidRPr="00DF4156">
        <w:rPr>
          <w:rFonts w:ascii="Traditional Arabic" w:hAnsi="Traditional Arabic" w:cs="Traditional Arabic"/>
          <w:sz w:val="28"/>
          <w:szCs w:val="28"/>
          <w:rtl/>
        </w:rPr>
        <w:t>إلا</w:t>
      </w:r>
      <w:r w:rsidRPr="00DF4156">
        <w:rPr>
          <w:rFonts w:ascii="Traditional Arabic" w:hAnsi="Traditional Arabic" w:cs="Traditional Arabic"/>
          <w:sz w:val="28"/>
          <w:szCs w:val="28"/>
          <w:rtl/>
        </w:rPr>
        <w:t xml:space="preserve"> أن المحاسبة التحليلية قد نشأ</w:t>
      </w:r>
      <w:r w:rsidR="00DF4156" w:rsidRPr="00DF4156">
        <w:rPr>
          <w:rFonts w:ascii="Traditional Arabic" w:hAnsi="Traditional Arabic" w:cs="Traditional Arabic"/>
          <w:sz w:val="28"/>
          <w:szCs w:val="28"/>
          <w:rtl/>
        </w:rPr>
        <w:t>ت</w:t>
      </w:r>
      <w:r w:rsidRPr="00DF4156">
        <w:rPr>
          <w:rFonts w:ascii="Traditional Arabic" w:hAnsi="Traditional Arabic" w:cs="Traditional Arabic"/>
          <w:sz w:val="28"/>
          <w:szCs w:val="28"/>
          <w:rtl/>
        </w:rPr>
        <w:t xml:space="preserve"> متأخرة عن المحاسبة العامة، بحيث يمكننا أن نقول بأن</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tl/>
        </w:rPr>
        <w:t xml:space="preserve"> المحاسبة التحليلية قد ظهرت بظهور الثورة الصناعية واحتياجات أصحاب الصناعات إلى معرفة تكلفة إنتاجهم الصناعي، فقد كتب أحد أشهر الكتاب في ميدان التكاليف في إنجلترا سنة 1899م</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Pr>
        <w:t xml:space="preserve"> "Smith. EG "</w:t>
      </w:r>
      <w:r w:rsidRPr="00DF4156">
        <w:rPr>
          <w:rFonts w:ascii="Traditional Arabic" w:hAnsi="Traditional Arabic" w:cs="Traditional Arabic"/>
          <w:sz w:val="28"/>
          <w:szCs w:val="28"/>
          <w:rtl/>
        </w:rPr>
        <w:t xml:space="preserve">عن </w:t>
      </w:r>
      <w:r w:rsidRPr="00DF4156">
        <w:rPr>
          <w:rFonts w:ascii="Traditional Arabic" w:hAnsi="Traditional Arabic" w:cs="Traditional Arabic"/>
          <w:sz w:val="28"/>
          <w:szCs w:val="28"/>
        </w:rPr>
        <w:t>2</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Pr>
        <w:t xml:space="preserve"> </w:t>
      </w:r>
      <w:r w:rsidRPr="00DF4156">
        <w:rPr>
          <w:rFonts w:ascii="Traditional Arabic" w:hAnsi="Traditional Arabic" w:cs="Traditional Arabic"/>
          <w:sz w:val="28"/>
          <w:szCs w:val="28"/>
          <w:rtl/>
        </w:rPr>
        <w:t xml:space="preserve">مدى منفعة معرفة تكلفة الشيء </w:t>
      </w:r>
      <w:r w:rsidR="00DF4156" w:rsidRPr="00DF4156">
        <w:rPr>
          <w:rFonts w:ascii="Traditional Arabic" w:hAnsi="Traditional Arabic" w:cs="Traditional Arabic"/>
          <w:sz w:val="28"/>
          <w:szCs w:val="28"/>
          <w:rtl/>
        </w:rPr>
        <w:t>الذي</w:t>
      </w:r>
      <w:r w:rsidRPr="00DF4156">
        <w:rPr>
          <w:rFonts w:ascii="Traditional Arabic" w:hAnsi="Traditional Arabic" w:cs="Traditional Arabic"/>
          <w:sz w:val="28"/>
          <w:szCs w:val="28"/>
          <w:rtl/>
        </w:rPr>
        <w:t xml:space="preserve"> يتم إنتاجه </w:t>
      </w:r>
      <w:r w:rsidRPr="00DF4156">
        <w:rPr>
          <w:rFonts w:ascii="Traditional Arabic" w:hAnsi="Traditional Arabic" w:cs="Traditional Arabic"/>
          <w:sz w:val="28"/>
          <w:szCs w:val="28"/>
        </w:rPr>
        <w:t xml:space="preserve">. </w:t>
      </w:r>
      <w:r w:rsidRPr="00DF4156">
        <w:rPr>
          <w:rFonts w:ascii="Traditional Arabic" w:hAnsi="Traditional Arabic" w:cs="Traditional Arabic"/>
          <w:sz w:val="28"/>
          <w:szCs w:val="28"/>
          <w:rtl/>
        </w:rPr>
        <w:t xml:space="preserve">وفي منتصف القرن الثامن عشر وإلى غاية أواخر القرن التاسع عشر كانت الغالبية العظمى من المؤسسات ذات الحجم الصغير في السوق هي المرشد للقرارات </w:t>
      </w:r>
      <w:r w:rsidR="00FD7D43" w:rsidRPr="00DF4156">
        <w:rPr>
          <w:rFonts w:ascii="Traditional Arabic" w:hAnsi="Traditional Arabic" w:cs="Traditional Arabic"/>
          <w:sz w:val="28"/>
          <w:szCs w:val="28"/>
          <w:rtl/>
        </w:rPr>
        <w:t>الاقتصادية</w:t>
      </w:r>
      <w:r w:rsidRPr="00DF4156">
        <w:rPr>
          <w:rFonts w:ascii="Traditional Arabic" w:hAnsi="Traditional Arabic" w:cs="Traditional Arabic"/>
          <w:sz w:val="28"/>
          <w:szCs w:val="28"/>
          <w:rtl/>
        </w:rPr>
        <w:t xml:space="preserve"> ونظام المحاسبة العامة هو المنتج </w:t>
      </w:r>
      <w:r w:rsidR="00DF4156" w:rsidRPr="00DF4156">
        <w:rPr>
          <w:rFonts w:ascii="Traditional Arabic" w:hAnsi="Traditional Arabic" w:cs="Traditional Arabic"/>
          <w:sz w:val="28"/>
          <w:szCs w:val="28"/>
          <w:rtl/>
        </w:rPr>
        <w:t>الذي</w:t>
      </w:r>
      <w:r w:rsidRPr="00DF4156">
        <w:rPr>
          <w:rFonts w:ascii="Traditional Arabic" w:hAnsi="Traditional Arabic" w:cs="Traditional Arabic"/>
          <w:sz w:val="28"/>
          <w:szCs w:val="28"/>
          <w:rtl/>
        </w:rPr>
        <w:t xml:space="preserve"> يسجل كافة العمليات التي تقوم بها </w:t>
      </w:r>
      <w:r w:rsidRPr="00DF4156">
        <w:rPr>
          <w:rFonts w:ascii="Traditional Arabic" w:hAnsi="Traditional Arabic" w:cs="Traditional Arabic"/>
          <w:sz w:val="28"/>
          <w:szCs w:val="28"/>
          <w:rtl/>
        </w:rPr>
        <w:lastRenderedPageBreak/>
        <w:t xml:space="preserve">المؤسسة ضمن </w:t>
      </w:r>
      <w:r w:rsidR="00FD7D43" w:rsidRPr="00DF4156">
        <w:rPr>
          <w:rFonts w:ascii="Traditional Arabic" w:hAnsi="Traditional Arabic" w:cs="Traditional Arabic"/>
          <w:sz w:val="28"/>
          <w:szCs w:val="28"/>
          <w:rtl/>
        </w:rPr>
        <w:t>التسجيلات</w:t>
      </w:r>
      <w:r w:rsidRPr="00DF4156">
        <w:rPr>
          <w:rFonts w:ascii="Traditional Arabic" w:hAnsi="Traditional Arabic" w:cs="Traditional Arabic"/>
          <w:sz w:val="28"/>
          <w:szCs w:val="28"/>
          <w:rtl/>
        </w:rPr>
        <w:t xml:space="preserve"> المحاسبية ثم بعد ذلك أصبحت المحاسبة العامة قاصرة وعاجزة عن تلبية احتياجات ومتطلبات المؤسسة مع كبر حجمها في السوق خاصة بعد </w:t>
      </w:r>
      <w:r w:rsidR="00FD7D43" w:rsidRPr="00DF4156">
        <w:rPr>
          <w:rFonts w:ascii="Traditional Arabic" w:hAnsi="Traditional Arabic" w:cs="Traditional Arabic"/>
          <w:sz w:val="28"/>
          <w:szCs w:val="28"/>
          <w:rtl/>
        </w:rPr>
        <w:t>الأزمة</w:t>
      </w:r>
      <w:r w:rsidRPr="00DF4156">
        <w:rPr>
          <w:rFonts w:ascii="Traditional Arabic" w:hAnsi="Traditional Arabic" w:cs="Traditional Arabic"/>
          <w:sz w:val="28"/>
          <w:szCs w:val="28"/>
          <w:rtl/>
        </w:rPr>
        <w:t xml:space="preserve"> </w:t>
      </w:r>
      <w:r w:rsidR="00FD7D43" w:rsidRPr="00DF4156">
        <w:rPr>
          <w:rFonts w:ascii="Traditional Arabic" w:hAnsi="Traditional Arabic" w:cs="Traditional Arabic"/>
          <w:sz w:val="28"/>
          <w:szCs w:val="28"/>
          <w:rtl/>
        </w:rPr>
        <w:t>الاقتصادية</w:t>
      </w:r>
      <w:r w:rsidRPr="00DF4156">
        <w:rPr>
          <w:rFonts w:ascii="Traditional Arabic" w:hAnsi="Traditional Arabic" w:cs="Traditional Arabic"/>
          <w:sz w:val="28"/>
          <w:szCs w:val="28"/>
          <w:rtl/>
        </w:rPr>
        <w:t xml:space="preserve"> سنة 1929م</w:t>
      </w:r>
    </w:p>
    <w:p w:rsidR="00B9538F" w:rsidRDefault="00455357" w:rsidP="004F6BAE">
      <w:pPr>
        <w:jc w:val="right"/>
        <w:rPr>
          <w:rFonts w:ascii="Traditional Arabic" w:hAnsi="Traditional Arabic" w:cs="Traditional Arabic"/>
          <w:sz w:val="28"/>
          <w:szCs w:val="28"/>
        </w:rPr>
      </w:pPr>
      <w:r w:rsidRPr="00DF4156">
        <w:rPr>
          <w:rFonts w:ascii="Traditional Arabic" w:hAnsi="Traditional Arabic" w:cs="Traditional Arabic"/>
          <w:sz w:val="28"/>
          <w:szCs w:val="28"/>
          <w:rtl/>
        </w:rPr>
        <w:t xml:space="preserve"> وقد ترتب على حدوث هذا التطور عدم معرفة المؤسسة </w:t>
      </w:r>
      <w:r w:rsidRPr="00DF4156">
        <w:rPr>
          <w:rFonts w:ascii="Traditional Arabic" w:hAnsi="Traditional Arabic" w:cs="Traditional Arabic"/>
          <w:sz w:val="28"/>
          <w:szCs w:val="28"/>
        </w:rPr>
        <w:t>3</w:t>
      </w:r>
    </w:p>
    <w:p w:rsidR="00B9538F" w:rsidRDefault="00455357" w:rsidP="00092229">
      <w:pPr>
        <w:jc w:val="right"/>
        <w:rPr>
          <w:rFonts w:ascii="Traditional Arabic" w:hAnsi="Traditional Arabic" w:cs="Traditional Arabic" w:hint="cs"/>
          <w:sz w:val="28"/>
          <w:szCs w:val="28"/>
          <w:rtl/>
        </w:rPr>
      </w:pPr>
      <w:r w:rsidRPr="00DF4156">
        <w:rPr>
          <w:rFonts w:ascii="Traditional Arabic" w:hAnsi="Traditional Arabic" w:cs="Traditional Arabic"/>
          <w:sz w:val="28"/>
          <w:szCs w:val="28"/>
        </w:rPr>
        <w:t xml:space="preserve"> </w:t>
      </w:r>
      <w:r w:rsidRPr="00DF4156">
        <w:rPr>
          <w:rFonts w:ascii="Traditional Arabic" w:hAnsi="Traditional Arabic" w:cs="Traditional Arabic"/>
          <w:sz w:val="28"/>
          <w:szCs w:val="28"/>
          <w:rtl/>
        </w:rPr>
        <w:t>لتكاليفها ونواتجها الخاصة لكل منتج ، وهذا كله أدى إلى ظهور المحاسبة التحليلية وتطورها، وقد تطورت في أمريكا بمعدل أسرع من تطورها في أوروبا</w:t>
      </w:r>
      <w:r w:rsidR="00B9538F">
        <w:rPr>
          <w:rFonts w:ascii="Traditional Arabic" w:hAnsi="Traditional Arabic" w:cs="Traditional Arabic" w:hint="cs"/>
          <w:sz w:val="28"/>
          <w:szCs w:val="28"/>
          <w:rtl/>
        </w:rPr>
        <w:t xml:space="preserve"> لأن</w:t>
      </w:r>
      <w:r w:rsidRPr="00DF4156">
        <w:rPr>
          <w:rFonts w:ascii="Traditional Arabic" w:hAnsi="Traditional Arabic" w:cs="Traditional Arabic"/>
          <w:sz w:val="28"/>
          <w:szCs w:val="28"/>
          <w:rtl/>
        </w:rPr>
        <w:t xml:space="preserve"> معدل النمو الصناعي في </w:t>
      </w:r>
      <w:r w:rsidR="00DF4156" w:rsidRPr="00DF4156">
        <w:rPr>
          <w:rFonts w:ascii="Traditional Arabic" w:hAnsi="Traditional Arabic" w:cs="Traditional Arabic"/>
          <w:sz w:val="28"/>
          <w:szCs w:val="28"/>
          <w:rtl/>
        </w:rPr>
        <w:t>الأول</w:t>
      </w:r>
      <w:r w:rsidRPr="00DF4156">
        <w:rPr>
          <w:rFonts w:ascii="Traditional Arabic" w:hAnsi="Traditional Arabic" w:cs="Traditional Arabic"/>
          <w:sz w:val="28"/>
          <w:szCs w:val="28"/>
          <w:rtl/>
        </w:rPr>
        <w:t xml:space="preserve"> كان أسرع منه في الثانية، </w:t>
      </w:r>
      <w:r w:rsidRPr="00DF4156">
        <w:rPr>
          <w:rFonts w:ascii="Traditional Arabic" w:hAnsi="Traditional Arabic" w:cs="Traditional Arabic"/>
          <w:sz w:val="28"/>
          <w:szCs w:val="28"/>
        </w:rPr>
        <w:t>"</w:t>
      </w:r>
    </w:p>
    <w:p w:rsidR="00F4416A" w:rsidRDefault="00455357" w:rsidP="00092229">
      <w:pPr>
        <w:jc w:val="right"/>
        <w:rPr>
          <w:rFonts w:ascii="Traditional Arabic" w:hAnsi="Traditional Arabic" w:cs="Traditional Arabic" w:hint="cs"/>
          <w:sz w:val="28"/>
          <w:szCs w:val="28"/>
          <w:rtl/>
        </w:rPr>
      </w:pPr>
      <w:r w:rsidRPr="00DF4156">
        <w:rPr>
          <w:rFonts w:ascii="Traditional Arabic" w:hAnsi="Traditional Arabic" w:cs="Traditional Arabic"/>
          <w:sz w:val="28"/>
          <w:szCs w:val="28"/>
          <w:rtl/>
        </w:rPr>
        <w:t xml:space="preserve">لقد كان للحرب العالمية </w:t>
      </w:r>
      <w:r w:rsidR="00DF4156" w:rsidRPr="00DF4156">
        <w:rPr>
          <w:rFonts w:ascii="Traditional Arabic" w:hAnsi="Traditional Arabic" w:cs="Traditional Arabic"/>
          <w:sz w:val="28"/>
          <w:szCs w:val="28"/>
          <w:rtl/>
        </w:rPr>
        <w:t>الأول</w:t>
      </w:r>
      <w:r w:rsidRPr="00DF4156">
        <w:rPr>
          <w:rFonts w:ascii="Traditional Arabic" w:hAnsi="Traditional Arabic" w:cs="Traditional Arabic"/>
          <w:sz w:val="28"/>
          <w:szCs w:val="28"/>
          <w:rtl/>
        </w:rPr>
        <w:t xml:space="preserve"> </w:t>
      </w:r>
      <w:r w:rsidR="00DF4156" w:rsidRPr="00DF4156">
        <w:rPr>
          <w:rFonts w:ascii="Traditional Arabic" w:hAnsi="Traditional Arabic" w:cs="Traditional Arabic"/>
          <w:sz w:val="28"/>
          <w:szCs w:val="28"/>
          <w:rtl/>
        </w:rPr>
        <w:t>والأزمة</w:t>
      </w:r>
      <w:r w:rsidRPr="00DF4156">
        <w:rPr>
          <w:rFonts w:ascii="Traditional Arabic" w:hAnsi="Traditional Arabic" w:cs="Traditional Arabic"/>
          <w:sz w:val="28"/>
          <w:szCs w:val="28"/>
          <w:rtl/>
        </w:rPr>
        <w:t xml:space="preserve"> </w:t>
      </w:r>
      <w:r w:rsidR="00DF4156" w:rsidRPr="00DF4156">
        <w:rPr>
          <w:rFonts w:ascii="Traditional Arabic" w:hAnsi="Traditional Arabic" w:cs="Traditional Arabic"/>
          <w:sz w:val="28"/>
          <w:szCs w:val="28"/>
          <w:rtl/>
        </w:rPr>
        <w:t>الاقتصادية</w:t>
      </w:r>
      <w:r w:rsidRPr="00DF4156">
        <w:rPr>
          <w:rFonts w:ascii="Traditional Arabic" w:hAnsi="Traditional Arabic" w:cs="Traditional Arabic"/>
          <w:sz w:val="28"/>
          <w:szCs w:val="28"/>
          <w:rtl/>
        </w:rPr>
        <w:t xml:space="preserve"> الكبرى </w:t>
      </w:r>
      <w:r w:rsidR="00DF4156" w:rsidRPr="00DF4156">
        <w:rPr>
          <w:rFonts w:ascii="Traditional Arabic" w:hAnsi="Traditional Arabic" w:cs="Traditional Arabic"/>
          <w:sz w:val="28"/>
          <w:szCs w:val="28"/>
          <w:rtl/>
        </w:rPr>
        <w:t>حتى</w:t>
      </w:r>
      <w:r w:rsidRPr="00DF4156">
        <w:rPr>
          <w:rFonts w:ascii="Traditional Arabic" w:hAnsi="Traditional Arabic" w:cs="Traditional Arabic"/>
          <w:sz w:val="28"/>
          <w:szCs w:val="28"/>
          <w:rtl/>
        </w:rPr>
        <w:t xml:space="preserve"> سنة 1933م </w:t>
      </w:r>
      <w:r w:rsidR="00DF4156" w:rsidRPr="00DF4156">
        <w:rPr>
          <w:rFonts w:ascii="Traditional Arabic" w:hAnsi="Traditional Arabic" w:cs="Traditional Arabic"/>
          <w:sz w:val="28"/>
          <w:szCs w:val="28"/>
          <w:rtl/>
        </w:rPr>
        <w:t>الأثر</w:t>
      </w:r>
      <w:r w:rsidRPr="00DF4156">
        <w:rPr>
          <w:rFonts w:ascii="Traditional Arabic" w:hAnsi="Traditional Arabic" w:cs="Traditional Arabic"/>
          <w:sz w:val="28"/>
          <w:szCs w:val="28"/>
          <w:rtl/>
        </w:rPr>
        <w:t xml:space="preserve"> العميق في تطور المحاسبة التحليلية لدرجة أصبحت تمثل هذه الفترة مرحلة مستقلة من مراحل تطور هذا النوع  من المحاسبة، اتسمت بالتعاون المستمر بين رجال العلم والعمل ، وبعد الحرب العالم</w:t>
      </w:r>
      <w:r w:rsidR="00B9538F">
        <w:rPr>
          <w:rFonts w:ascii="Traditional Arabic" w:hAnsi="Traditional Arabic" w:cs="Traditional Arabic" w:hint="cs"/>
          <w:sz w:val="28"/>
          <w:szCs w:val="28"/>
          <w:rtl/>
        </w:rPr>
        <w:t>ي</w:t>
      </w:r>
      <w:r w:rsidRPr="00DF4156">
        <w:rPr>
          <w:rFonts w:ascii="Traditional Arabic" w:hAnsi="Traditional Arabic" w:cs="Traditional Arabic"/>
          <w:sz w:val="28"/>
          <w:szCs w:val="28"/>
          <w:rtl/>
        </w:rPr>
        <w:t>ة الثانية ومع تقدم الصناعة واشتداد المنافسة بين المنتجين، ظهرت تحديات عديدة أمام المؤسسة تتمثل بالخصوص في تخفيض التكاليف كأداة لضمان البقاء وهذا ما أعطي أهمية أكبر للمحاسبة التحليلية داخل المؤسسة</w:t>
      </w:r>
      <w:r w:rsidR="00092229">
        <w:rPr>
          <w:rFonts w:ascii="Traditional Arabic" w:hAnsi="Traditional Arabic" w:cs="Traditional Arabic"/>
          <w:sz w:val="28"/>
          <w:szCs w:val="28"/>
        </w:rPr>
        <w:t xml:space="preserve">.    </w:t>
      </w:r>
    </w:p>
    <w:p w:rsidR="00B9538F" w:rsidRDefault="00455357" w:rsidP="00092229">
      <w:pPr>
        <w:jc w:val="right"/>
        <w:rPr>
          <w:rFonts w:ascii="Traditional Arabic" w:hAnsi="Traditional Arabic" w:cs="Traditional Arabic"/>
          <w:sz w:val="28"/>
          <w:szCs w:val="28"/>
        </w:rPr>
      </w:pPr>
      <w:r w:rsidRPr="00DF4156">
        <w:rPr>
          <w:rFonts w:ascii="Traditional Arabic" w:hAnsi="Traditional Arabic" w:cs="Traditional Arabic"/>
          <w:sz w:val="28"/>
          <w:szCs w:val="28"/>
          <w:rtl/>
        </w:rPr>
        <w:t>وفي الفترة الممتدة من 1950م-1960م</w:t>
      </w:r>
      <w:r w:rsidR="00092229">
        <w:rPr>
          <w:rFonts w:ascii="Traditional Arabic" w:hAnsi="Traditional Arabic" w:cs="Traditional Arabic" w:hint="cs"/>
          <w:sz w:val="28"/>
          <w:szCs w:val="28"/>
          <w:rtl/>
        </w:rPr>
        <w:t>،</w:t>
      </w:r>
      <w:r w:rsidRPr="00DF4156">
        <w:rPr>
          <w:rFonts w:ascii="Traditional Arabic" w:hAnsi="Traditional Arabic" w:cs="Traditional Arabic"/>
          <w:sz w:val="28"/>
          <w:szCs w:val="28"/>
          <w:rtl/>
        </w:rPr>
        <w:t xml:space="preserve"> قام المحاسبون بدراسة بعض القرارات </w:t>
      </w:r>
      <w:r w:rsidR="00DF4156" w:rsidRPr="00DF4156">
        <w:rPr>
          <w:rFonts w:ascii="Traditional Arabic" w:hAnsi="Traditional Arabic" w:cs="Traditional Arabic"/>
          <w:sz w:val="28"/>
          <w:szCs w:val="28"/>
          <w:rtl/>
        </w:rPr>
        <w:t>الإدارية</w:t>
      </w:r>
      <w:r w:rsidRPr="00DF4156">
        <w:rPr>
          <w:rFonts w:ascii="Traditional Arabic" w:hAnsi="Traditional Arabic" w:cs="Traditional Arabic"/>
          <w:sz w:val="28"/>
          <w:szCs w:val="28"/>
          <w:rtl/>
        </w:rPr>
        <w:t xml:space="preserve"> التي تستخدم بيانات التكاليف مثل قرارات التسعير حيث تم إنشاء عدة نماذج محاسبية للعديد من هذه القرارات لتحديد التكاليف </w:t>
      </w:r>
      <w:r w:rsidR="00DF4156" w:rsidRPr="00DF4156">
        <w:rPr>
          <w:rFonts w:ascii="Traditional Arabic" w:hAnsi="Traditional Arabic" w:cs="Traditional Arabic"/>
          <w:sz w:val="28"/>
          <w:szCs w:val="28"/>
          <w:rtl/>
        </w:rPr>
        <w:t>والإيرادات</w:t>
      </w:r>
      <w:r w:rsidRPr="00DF4156">
        <w:rPr>
          <w:rFonts w:ascii="Traditional Arabic" w:hAnsi="Traditional Arabic" w:cs="Traditional Arabic"/>
          <w:sz w:val="28"/>
          <w:szCs w:val="28"/>
          <w:rtl/>
        </w:rPr>
        <w:t xml:space="preserve"> المناسبة التي يتوقع حدوثها عند اتخاذ تلك القرارات، وهذا أدى إلى توسيع نطاق اهتمام محاسبة التكاليف من تحديد تكلفة </w:t>
      </w:r>
      <w:r w:rsidR="00DF4156" w:rsidRPr="00DF4156">
        <w:rPr>
          <w:rFonts w:ascii="Traditional Arabic" w:hAnsi="Traditional Arabic" w:cs="Traditional Arabic"/>
          <w:sz w:val="28"/>
          <w:szCs w:val="28"/>
          <w:rtl/>
        </w:rPr>
        <w:t>الإنتاج</w:t>
      </w:r>
      <w:r w:rsidRPr="00DF4156">
        <w:rPr>
          <w:rFonts w:ascii="Traditional Arabic" w:hAnsi="Traditional Arabic" w:cs="Traditional Arabic"/>
          <w:sz w:val="28"/>
          <w:szCs w:val="28"/>
          <w:rtl/>
        </w:rPr>
        <w:t xml:space="preserve"> إلى خدمة القرارات </w:t>
      </w:r>
      <w:r w:rsidR="00DF4156" w:rsidRPr="00DF4156">
        <w:rPr>
          <w:rFonts w:ascii="Traditional Arabic" w:hAnsi="Traditional Arabic" w:cs="Traditional Arabic"/>
          <w:sz w:val="28"/>
          <w:szCs w:val="28"/>
          <w:rtl/>
        </w:rPr>
        <w:t>الإدارية</w:t>
      </w:r>
      <w:r w:rsidRPr="00DF4156">
        <w:rPr>
          <w:rFonts w:ascii="Traditional Arabic" w:hAnsi="Traditional Arabic" w:cs="Traditional Arabic"/>
          <w:sz w:val="28"/>
          <w:szCs w:val="28"/>
          <w:rtl/>
        </w:rPr>
        <w:t xml:space="preserve">، مما دفع البعض إلى أن </w:t>
      </w:r>
    </w:p>
    <w:p w:rsidR="00F4416A" w:rsidRDefault="00092229" w:rsidP="00092229">
      <w:pPr>
        <w:jc w:val="right"/>
        <w:rPr>
          <w:rFonts w:ascii="Traditional Arabic" w:hAnsi="Traditional Arabic" w:cs="Traditional Arabic" w:hint="cs"/>
          <w:sz w:val="28"/>
          <w:szCs w:val="28"/>
          <w:rtl/>
        </w:rPr>
      </w:pPr>
      <w:r>
        <w:rPr>
          <w:rFonts w:ascii="Traditional Arabic" w:hAnsi="Traditional Arabic" w:cs="Traditional Arabic" w:hint="cs"/>
          <w:sz w:val="28"/>
          <w:szCs w:val="28"/>
          <w:rtl/>
        </w:rPr>
        <w:t>.</w:t>
      </w:r>
      <w:r w:rsidR="00455357" w:rsidRPr="00DF4156">
        <w:rPr>
          <w:rFonts w:ascii="Traditional Arabic" w:hAnsi="Traditional Arabic" w:cs="Traditional Arabic"/>
          <w:sz w:val="28"/>
          <w:szCs w:val="28"/>
        </w:rPr>
        <w:t xml:space="preserve"> </w:t>
      </w:r>
      <w:r w:rsidR="00455357" w:rsidRPr="00DF4156">
        <w:rPr>
          <w:rFonts w:ascii="Traditional Arabic" w:hAnsi="Traditional Arabic" w:cs="Traditional Arabic"/>
          <w:sz w:val="28"/>
          <w:szCs w:val="28"/>
          <w:rtl/>
        </w:rPr>
        <w:t xml:space="preserve">يطلق على المحاسبة التحليلية اسم "المحاسبة </w:t>
      </w:r>
      <w:r w:rsidR="00DF4156" w:rsidRPr="00DF4156">
        <w:rPr>
          <w:rFonts w:ascii="Traditional Arabic" w:hAnsi="Traditional Arabic" w:cs="Traditional Arabic"/>
          <w:sz w:val="28"/>
          <w:szCs w:val="28"/>
          <w:rtl/>
        </w:rPr>
        <w:t>الإدارية</w:t>
      </w:r>
      <w:r w:rsidR="00455357" w:rsidRPr="00DF4156">
        <w:rPr>
          <w:rFonts w:ascii="Traditional Arabic" w:hAnsi="Traditional Arabic" w:cs="Traditional Arabic"/>
          <w:sz w:val="28"/>
          <w:szCs w:val="28"/>
        </w:rPr>
        <w:t xml:space="preserve">" </w:t>
      </w:r>
    </w:p>
    <w:p w:rsidR="00F4416A" w:rsidRDefault="00092229" w:rsidP="00092229">
      <w:pPr>
        <w:tabs>
          <w:tab w:val="left" w:pos="0"/>
          <w:tab w:val="left" w:pos="8577"/>
        </w:tabs>
        <w:ind w:left="-709" w:right="-851"/>
        <w:jc w:val="right"/>
        <w:rPr>
          <w:rFonts w:ascii="Traditional Arabic" w:hAnsi="Traditional Arabic" w:cs="Traditional Arabic" w:hint="cs"/>
          <w:sz w:val="28"/>
          <w:szCs w:val="28"/>
          <w:rtl/>
        </w:rPr>
      </w:pPr>
      <w:r>
        <w:rPr>
          <w:rFonts w:ascii="Traditional Arabic" w:hAnsi="Traditional Arabic" w:cs="Traditional Arabic"/>
          <w:sz w:val="28"/>
          <w:szCs w:val="28"/>
        </w:rPr>
        <w:tab/>
      </w:r>
      <w:r>
        <w:rPr>
          <w:rFonts w:ascii="Traditional Arabic" w:hAnsi="Traditional Arabic" w:cs="Traditional Arabic"/>
          <w:sz w:val="28"/>
          <w:szCs w:val="28"/>
        </w:rPr>
        <w:tab/>
      </w:r>
    </w:p>
    <w:p w:rsidR="00092229" w:rsidRDefault="00455357" w:rsidP="00092229">
      <w:pPr>
        <w:jc w:val="right"/>
        <w:rPr>
          <w:rFonts w:ascii="Traditional Arabic" w:hAnsi="Traditional Arabic" w:cs="Traditional Arabic" w:hint="cs"/>
          <w:sz w:val="28"/>
          <w:szCs w:val="28"/>
          <w:rtl/>
        </w:rPr>
      </w:pPr>
      <w:r w:rsidRPr="00DF4156">
        <w:rPr>
          <w:rFonts w:ascii="Traditional Arabic" w:hAnsi="Traditional Arabic" w:cs="Traditional Arabic"/>
          <w:sz w:val="28"/>
          <w:szCs w:val="28"/>
        </w:rPr>
        <w:t xml:space="preserve"> </w:t>
      </w:r>
      <w:r w:rsidRPr="00DF4156">
        <w:rPr>
          <w:rFonts w:ascii="Traditional Arabic" w:hAnsi="Traditional Arabic" w:cs="Traditional Arabic"/>
          <w:sz w:val="28"/>
          <w:szCs w:val="28"/>
          <w:rtl/>
        </w:rPr>
        <w:t xml:space="preserve">ونظرا </w:t>
      </w:r>
      <w:r w:rsidR="00DF4156" w:rsidRPr="00DF4156">
        <w:rPr>
          <w:rFonts w:ascii="Traditional Arabic" w:hAnsi="Traditional Arabic" w:cs="Traditional Arabic"/>
          <w:sz w:val="28"/>
          <w:szCs w:val="28"/>
          <w:rtl/>
        </w:rPr>
        <w:t>لأهمية</w:t>
      </w:r>
      <w:r w:rsidRPr="00DF4156">
        <w:rPr>
          <w:rFonts w:ascii="Traditional Arabic" w:hAnsi="Traditional Arabic" w:cs="Traditional Arabic"/>
          <w:sz w:val="28"/>
          <w:szCs w:val="28"/>
          <w:rtl/>
        </w:rPr>
        <w:t xml:space="preserve"> المحاسبة التحليلية المتزايدة في عصرنا الراهن فقد شمل تطبيقها كافة القطاعات </w:t>
      </w:r>
      <w:r w:rsidR="00DF4156" w:rsidRPr="00DF4156">
        <w:rPr>
          <w:rFonts w:ascii="Traditional Arabic" w:hAnsi="Traditional Arabic" w:cs="Traditional Arabic"/>
          <w:sz w:val="28"/>
          <w:szCs w:val="28"/>
          <w:rtl/>
        </w:rPr>
        <w:t>الاقتصادية</w:t>
      </w:r>
      <w:r w:rsidR="00DF4156">
        <w:rPr>
          <w:rFonts w:ascii="Traditional Arabic" w:hAnsi="Traditional Arabic" w:cs="Traditional Arabic" w:hint="cs"/>
          <w:sz w:val="28"/>
          <w:szCs w:val="28"/>
          <w:rtl/>
        </w:rPr>
        <w:t xml:space="preserve"> </w:t>
      </w:r>
      <w:r w:rsidR="00DF4156" w:rsidRPr="00DF4156">
        <w:rPr>
          <w:rFonts w:ascii="Traditional Arabic" w:hAnsi="Traditional Arabic" w:cs="Traditional Arabic"/>
          <w:sz w:val="28"/>
          <w:szCs w:val="28"/>
          <w:rtl/>
        </w:rPr>
        <w:t>الإنتاجية</w:t>
      </w:r>
      <w:r w:rsidRPr="00DF4156">
        <w:rPr>
          <w:rFonts w:ascii="Traditional Arabic" w:hAnsi="Traditional Arabic" w:cs="Traditional Arabic"/>
          <w:sz w:val="28"/>
          <w:szCs w:val="28"/>
          <w:rtl/>
        </w:rPr>
        <w:t>، التجارية، الخدمية والمالية، فقد والحكومية بدرجات متفاوتة في تطوير المحاسبة التحليلية ومن أهم هذه المنظمات</w:t>
      </w:r>
      <w:r w:rsidR="00092229">
        <w:rPr>
          <w:rFonts w:ascii="Traditional Arabic" w:hAnsi="Traditional Arabic" w:cs="Traditional Arabic" w:hint="cs"/>
          <w:sz w:val="28"/>
          <w:szCs w:val="28"/>
          <w:rtl/>
        </w:rPr>
        <w:t>.</w:t>
      </w:r>
    </w:p>
    <w:p w:rsidR="0069325D" w:rsidRPr="00DF4156" w:rsidRDefault="0069325D" w:rsidP="00DF4156">
      <w:pPr>
        <w:jc w:val="right"/>
        <w:rPr>
          <w:rFonts w:ascii="Traditional Arabic" w:hAnsi="Traditional Arabic" w:cs="Traditional Arabic"/>
          <w:sz w:val="28"/>
          <w:szCs w:val="28"/>
          <w:rtl/>
        </w:rPr>
      </w:pPr>
      <w:r w:rsidRPr="00DF4156">
        <w:rPr>
          <w:rFonts w:ascii="Traditional Arabic" w:hAnsi="Traditional Arabic" w:cs="Traditional Arabic"/>
          <w:sz w:val="28"/>
          <w:szCs w:val="28"/>
          <w:rtl/>
        </w:rPr>
        <w:t>مفهوم المحاسبة التحليلية</w:t>
      </w:r>
      <w:r w:rsidR="00DF4156" w:rsidRPr="00DF4156">
        <w:rPr>
          <w:rFonts w:ascii="Traditional Arabic" w:hAnsi="Traditional Arabic" w:cs="Traditional Arabic"/>
          <w:sz w:val="28"/>
          <w:szCs w:val="28"/>
          <w:rtl/>
        </w:rPr>
        <w:t>:</w:t>
      </w:r>
    </w:p>
    <w:p w:rsidR="00973591" w:rsidRPr="00DF4156" w:rsidRDefault="0069325D" w:rsidP="00092229">
      <w:pPr>
        <w:jc w:val="right"/>
        <w:rPr>
          <w:rFonts w:ascii="Traditional Arabic" w:hAnsi="Traditional Arabic" w:cs="Traditional Arabic"/>
          <w:sz w:val="28"/>
          <w:szCs w:val="28"/>
          <w:rtl/>
        </w:rPr>
      </w:pPr>
      <w:r w:rsidRPr="00DF4156">
        <w:rPr>
          <w:rFonts w:ascii="Traditional Arabic" w:hAnsi="Traditional Arabic" w:cs="Traditional Arabic"/>
          <w:sz w:val="28"/>
          <w:szCs w:val="28"/>
        </w:rPr>
        <w:t xml:space="preserve"> </w:t>
      </w:r>
      <w:r w:rsidRPr="00DF4156">
        <w:rPr>
          <w:rFonts w:ascii="Traditional Arabic" w:hAnsi="Traditional Arabic" w:cs="Traditional Arabic"/>
          <w:sz w:val="28"/>
          <w:szCs w:val="28"/>
          <w:rtl/>
        </w:rPr>
        <w:t>لقد اختلف الكتاب والأخصائيين في مجال المحاسبة والتسيير في تسمية هذا النوع من المحاسبة، حيث أطلق عليها العديد من التسميات ومنها محاسبة التكاليف، المحاسبة الصناعية، المحاسبة التحليلية للإستغلال ومحاسبة التسيير، وعلى هذا الأساس ظهر</w:t>
      </w:r>
      <w:r w:rsidR="00092229">
        <w:rPr>
          <w:rFonts w:ascii="Traditional Arabic" w:hAnsi="Traditional Arabic" w:cs="Traditional Arabic" w:hint="cs"/>
          <w:sz w:val="28"/>
          <w:szCs w:val="28"/>
          <w:rtl/>
        </w:rPr>
        <w:t xml:space="preserve"> </w:t>
      </w:r>
      <w:r w:rsidR="00DF4156" w:rsidRPr="00DF4156">
        <w:rPr>
          <w:rFonts w:ascii="Traditional Arabic" w:hAnsi="Traditional Arabic" w:cs="Traditional Arabic"/>
          <w:sz w:val="28"/>
          <w:szCs w:val="28"/>
          <w:rtl/>
        </w:rPr>
        <w:t>الاختلاف</w:t>
      </w:r>
      <w:r w:rsidRPr="00DF4156">
        <w:rPr>
          <w:rFonts w:ascii="Traditional Arabic" w:hAnsi="Traditional Arabic" w:cs="Traditional Arabic"/>
          <w:sz w:val="28"/>
          <w:szCs w:val="28"/>
          <w:rtl/>
        </w:rPr>
        <w:t xml:space="preserve"> أيضا في تعريف هذا النوع من المحاسبة، وعليه سوف نحاول هنا عرض أهم هذه التعاريف فيما </w:t>
      </w:r>
      <w:r w:rsidR="00DF4156" w:rsidRPr="00DF4156">
        <w:rPr>
          <w:rFonts w:ascii="Traditional Arabic" w:hAnsi="Traditional Arabic" w:cs="Traditional Arabic"/>
          <w:sz w:val="28"/>
          <w:szCs w:val="28"/>
          <w:rtl/>
        </w:rPr>
        <w:t>يلي</w:t>
      </w:r>
      <w:r w:rsidR="00973591" w:rsidRPr="00DF4156">
        <w:rPr>
          <w:rFonts w:ascii="Traditional Arabic" w:hAnsi="Traditional Arabic" w:cs="Traditional Arabic"/>
          <w:sz w:val="28"/>
          <w:szCs w:val="28"/>
          <w:rtl/>
        </w:rPr>
        <w:t>:</w:t>
      </w:r>
    </w:p>
    <w:p w:rsidR="00973591" w:rsidRPr="00DF4156" w:rsidRDefault="0069325D" w:rsidP="00FD3D4A">
      <w:pPr>
        <w:jc w:val="right"/>
        <w:rPr>
          <w:rFonts w:ascii="Traditional Arabic" w:hAnsi="Traditional Arabic" w:cs="Traditional Arabic"/>
          <w:sz w:val="28"/>
          <w:szCs w:val="28"/>
          <w:rtl/>
        </w:rPr>
      </w:pPr>
      <w:r w:rsidRPr="00DF4156">
        <w:rPr>
          <w:rFonts w:ascii="Traditional Arabic" w:hAnsi="Traditional Arabic" w:cs="Traditional Arabic"/>
          <w:sz w:val="28"/>
          <w:szCs w:val="28"/>
          <w:rtl/>
        </w:rPr>
        <w:t xml:space="preserve">تعرف المحاسبة التحليلية كما عرفها معهد محاسبي التكاليف بلندن على أنها: "عملية المحاسبة على التكلفة بدءا من نقطة حدوث النفقة أو الالتزام بها </w:t>
      </w:r>
      <w:r w:rsidR="00DF4156" w:rsidRPr="00DF4156">
        <w:rPr>
          <w:rFonts w:ascii="Traditional Arabic" w:hAnsi="Traditional Arabic" w:cs="Traditional Arabic"/>
          <w:sz w:val="28"/>
          <w:szCs w:val="28"/>
          <w:rtl/>
        </w:rPr>
        <w:t>وصولا</w:t>
      </w:r>
      <w:r w:rsidRPr="00DF4156">
        <w:rPr>
          <w:rFonts w:ascii="Traditional Arabic" w:hAnsi="Traditional Arabic" w:cs="Traditional Arabic"/>
          <w:sz w:val="28"/>
          <w:szCs w:val="28"/>
          <w:rtl/>
        </w:rPr>
        <w:t xml:space="preserve"> إلى تحديد </w:t>
      </w:r>
      <w:r w:rsidR="00973591" w:rsidRPr="00DF4156">
        <w:rPr>
          <w:rFonts w:ascii="Traditional Arabic" w:hAnsi="Traditional Arabic" w:cs="Traditional Arabic"/>
          <w:sz w:val="28"/>
          <w:szCs w:val="28"/>
          <w:rtl/>
        </w:rPr>
        <w:t>علاقتها</w:t>
      </w:r>
      <w:r w:rsidRPr="00DF4156">
        <w:rPr>
          <w:rFonts w:ascii="Traditional Arabic" w:hAnsi="Traditional Arabic" w:cs="Traditional Arabic"/>
          <w:sz w:val="28"/>
          <w:szCs w:val="28"/>
          <w:rtl/>
        </w:rPr>
        <w:t xml:space="preserve"> النهائية بمراكز ووحدات </w:t>
      </w:r>
      <w:r w:rsidR="00973591" w:rsidRPr="00DF4156">
        <w:rPr>
          <w:rFonts w:ascii="Traditional Arabic" w:hAnsi="Traditional Arabic" w:cs="Traditional Arabic"/>
          <w:sz w:val="28"/>
          <w:szCs w:val="28"/>
          <w:rtl/>
        </w:rPr>
        <w:t>التكلفة</w:t>
      </w:r>
      <w:r w:rsidR="00FD3D4A" w:rsidRPr="00DF4156">
        <w:rPr>
          <w:rFonts w:ascii="Traditional Arabic" w:hAnsi="Traditional Arabic" w:cs="Traditional Arabic"/>
          <w:sz w:val="28"/>
          <w:szCs w:val="28"/>
          <w:rtl/>
        </w:rPr>
        <w:t>.</w:t>
      </w:r>
    </w:p>
    <w:p w:rsidR="0069325D" w:rsidRPr="00DF4156" w:rsidRDefault="00DC1074" w:rsidP="00FD3D4A">
      <w:pPr>
        <w:jc w:val="righ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69325D" w:rsidRPr="00DF4156">
        <w:rPr>
          <w:rFonts w:ascii="Traditional Arabic" w:hAnsi="Traditional Arabic" w:cs="Traditional Arabic"/>
          <w:sz w:val="28"/>
          <w:szCs w:val="28"/>
          <w:rtl/>
        </w:rPr>
        <w:t xml:space="preserve">تعرف المحاسبة التحليلية بأنها: "تقنية معالجة المعلومات المتحصل عليها من المحاسبة العامة ومن مصادر أخرى، وتحليلها من أجل الوصول إلى نتائج يتخذ على ضوئها مسيرو المؤسسة القرارات المتعلقة بنشاطها، وتسمح بدراسة ومراقبة </w:t>
      </w:r>
      <w:r w:rsidR="00DF4156" w:rsidRPr="00DF4156">
        <w:rPr>
          <w:rFonts w:ascii="Traditional Arabic" w:hAnsi="Traditional Arabic" w:cs="Traditional Arabic"/>
          <w:sz w:val="28"/>
          <w:szCs w:val="28"/>
          <w:rtl/>
        </w:rPr>
        <w:t>المر دودية</w:t>
      </w:r>
      <w:r w:rsidR="0069325D" w:rsidRPr="00DF4156">
        <w:rPr>
          <w:rFonts w:ascii="Traditional Arabic" w:hAnsi="Traditional Arabic" w:cs="Traditional Arabic"/>
          <w:sz w:val="28"/>
          <w:szCs w:val="28"/>
          <w:rtl/>
        </w:rPr>
        <w:t xml:space="preserve"> وتحديد فعالية تنظيم المؤسسة كما أنها تسمح بمراقبة المسؤوليات على مستوى التنفيذ أو </w:t>
      </w:r>
      <w:r w:rsidR="00FD3D4A" w:rsidRPr="00DF4156">
        <w:rPr>
          <w:rFonts w:ascii="Traditional Arabic" w:hAnsi="Traditional Arabic" w:cs="Traditional Arabic"/>
          <w:sz w:val="28"/>
          <w:szCs w:val="28"/>
          <w:rtl/>
        </w:rPr>
        <w:t>الإدارة.</w:t>
      </w:r>
    </w:p>
    <w:p w:rsidR="0069325D" w:rsidRPr="00DF4156" w:rsidRDefault="00DC1074" w:rsidP="00DC1074">
      <w:pPr>
        <w:jc w:val="righ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69325D" w:rsidRPr="00DF4156">
        <w:rPr>
          <w:rFonts w:ascii="Traditional Arabic" w:hAnsi="Traditional Arabic" w:cs="Traditional Arabic"/>
          <w:sz w:val="28"/>
          <w:szCs w:val="28"/>
          <w:rtl/>
        </w:rPr>
        <w:t xml:space="preserve">تعرف المحاسبة التحليلية بأنها: "وسيلة لمراقبة التسيير تعتمد على عرض التكاليف وتصنيفها وتحميلها على </w:t>
      </w:r>
      <w:r w:rsidR="00FD3D4A" w:rsidRPr="00DF4156">
        <w:rPr>
          <w:rFonts w:ascii="Traditional Arabic" w:hAnsi="Traditional Arabic" w:cs="Traditional Arabic"/>
          <w:sz w:val="28"/>
          <w:szCs w:val="28"/>
          <w:rtl/>
        </w:rPr>
        <w:t>الأقسام</w:t>
      </w:r>
      <w:r w:rsidR="0069325D" w:rsidRPr="00DF4156">
        <w:rPr>
          <w:rFonts w:ascii="Traditional Arabic" w:hAnsi="Traditional Arabic" w:cs="Traditional Arabic"/>
          <w:sz w:val="28"/>
          <w:szCs w:val="28"/>
          <w:rtl/>
        </w:rPr>
        <w:t xml:space="preserve"> </w:t>
      </w:r>
      <w:r w:rsidR="00FD3D4A" w:rsidRPr="00DF4156">
        <w:rPr>
          <w:rFonts w:ascii="Traditional Arabic" w:hAnsi="Traditional Arabic" w:cs="Traditional Arabic"/>
          <w:sz w:val="28"/>
          <w:szCs w:val="28"/>
          <w:rtl/>
        </w:rPr>
        <w:t>الإنتاجية</w:t>
      </w:r>
      <w:r w:rsidR="0069325D" w:rsidRPr="00DF4156">
        <w:rPr>
          <w:rFonts w:ascii="Traditional Arabic" w:hAnsi="Traditional Arabic" w:cs="Traditional Arabic"/>
          <w:sz w:val="28"/>
          <w:szCs w:val="28"/>
          <w:rtl/>
        </w:rPr>
        <w:t>، وتسمى أحيانا بالمحاسبة الصناعية، غالبا ما تستعمل في المجال الصناعي.</w:t>
      </w:r>
    </w:p>
    <w:p w:rsidR="00FD3D4A" w:rsidRPr="00DF4156" w:rsidRDefault="00FD3D4A" w:rsidP="00FD3D4A">
      <w:pPr>
        <w:jc w:val="right"/>
        <w:rPr>
          <w:rFonts w:ascii="Traditional Arabic" w:hAnsi="Traditional Arabic" w:cs="Traditional Arabic"/>
          <w:sz w:val="28"/>
          <w:szCs w:val="28"/>
          <w:rtl/>
        </w:rPr>
      </w:pPr>
    </w:p>
    <w:p w:rsidR="00FD3D4A" w:rsidRPr="00FD3D4A" w:rsidRDefault="00FD3D4A" w:rsidP="00C87F5A">
      <w:pPr>
        <w:tabs>
          <w:tab w:val="left" w:pos="6173"/>
          <w:tab w:val="right" w:pos="9072"/>
        </w:tabs>
        <w:spacing w:after="0"/>
        <w:rPr>
          <w:rFonts w:ascii="Traditional Arabic" w:hAnsi="Traditional Arabic" w:cs="Traditional Arabic"/>
          <w:sz w:val="28"/>
          <w:szCs w:val="28"/>
          <w:rtl/>
        </w:rPr>
      </w:pPr>
      <w:r>
        <w:rPr>
          <w:rtl/>
        </w:rPr>
        <w:lastRenderedPageBreak/>
        <w:tab/>
      </w:r>
      <w:r>
        <w:rPr>
          <w:rFonts w:hint="cs"/>
          <w:rtl/>
        </w:rPr>
        <w:t>:</w:t>
      </w:r>
      <w:r>
        <w:rPr>
          <w:rtl/>
        </w:rPr>
        <w:tab/>
      </w:r>
      <w:r w:rsidRPr="00FD3D4A">
        <w:rPr>
          <w:rFonts w:ascii="Traditional Arabic" w:hAnsi="Traditional Arabic" w:cs="Traditional Arabic"/>
          <w:b/>
          <w:bCs/>
          <w:sz w:val="28"/>
          <w:szCs w:val="28"/>
          <w:rtl/>
        </w:rPr>
        <w:t>علاقة المحاسبة التحليلية بالمحاسبة المالية</w:t>
      </w:r>
    </w:p>
    <w:p w:rsidR="00FD3D4A" w:rsidRDefault="00FD3D4A" w:rsidP="00C87F5A">
      <w:pPr>
        <w:spacing w:after="0"/>
        <w:jc w:val="right"/>
        <w:rPr>
          <w:rFonts w:ascii="Traditional Arabic" w:hAnsi="Traditional Arabic" w:cs="Traditional Arabic" w:hint="cs"/>
          <w:sz w:val="28"/>
          <w:szCs w:val="28"/>
          <w:rtl/>
        </w:rPr>
      </w:pPr>
      <w:r w:rsidRPr="00FD3D4A">
        <w:rPr>
          <w:rFonts w:ascii="Traditional Arabic" w:hAnsi="Traditional Arabic" w:cs="Traditional Arabic"/>
          <w:sz w:val="28"/>
          <w:szCs w:val="28"/>
        </w:rPr>
        <w:t xml:space="preserve"> </w:t>
      </w:r>
      <w:r w:rsidRPr="00FD3D4A">
        <w:rPr>
          <w:rFonts w:ascii="Traditional Arabic" w:hAnsi="Traditional Arabic" w:cs="Traditional Arabic"/>
          <w:sz w:val="28"/>
          <w:szCs w:val="28"/>
          <w:rtl/>
        </w:rPr>
        <w:t>يوجد ارتباط وثيق بين المحاسبة المالية والمحاسبة التحليلية، حيث أن المحاسبة المالية هي أول فروع علم المحاسبة ظهورا</w:t>
      </w:r>
      <w:r w:rsidR="00DC1074">
        <w:rPr>
          <w:rFonts w:ascii="Traditional Arabic" w:hAnsi="Traditional Arabic" w:cs="Traditional Arabic" w:hint="cs"/>
          <w:sz w:val="28"/>
          <w:szCs w:val="28"/>
          <w:rtl/>
        </w:rPr>
        <w:t>،</w:t>
      </w:r>
      <w:r w:rsidRPr="00FD3D4A">
        <w:rPr>
          <w:rFonts w:ascii="Traditional Arabic" w:hAnsi="Traditional Arabic" w:cs="Traditional Arabic"/>
          <w:sz w:val="28"/>
          <w:szCs w:val="28"/>
          <w:rtl/>
        </w:rPr>
        <w:t xml:space="preserve"> ومن البديهي أن تكون المحاسبة التحليلية استقلت عن المحاسبة المالية لعدم قدرة المحاسبة المالية على توفير معلومات عن كل سلعة أو مرحلة إنتاجية، وكذلك يتيح وجود نظام محاسبة تحليلية مستقل توفير معلومات ضرورية تساعد في اتخاذ القرارات والمساعدة في ترشيد تلك القرارات، إضافة إلى وجود هذا النظام يوفر معلومات وافية لكل مستوى إداري مما يساعده في تحقيق أهدافه بكفاءة </w:t>
      </w:r>
      <w:r w:rsidR="00DC1074">
        <w:rPr>
          <w:rFonts w:ascii="Traditional Arabic" w:hAnsi="Traditional Arabic" w:cs="Traditional Arabic" w:hint="cs"/>
          <w:sz w:val="28"/>
          <w:szCs w:val="28"/>
          <w:rtl/>
        </w:rPr>
        <w:t>.</w:t>
      </w:r>
      <w:r>
        <w:rPr>
          <w:rFonts w:ascii="Traditional Arabic" w:hAnsi="Traditional Arabic" w:cs="Traditional Arabic" w:hint="cs"/>
          <w:sz w:val="28"/>
          <w:szCs w:val="28"/>
          <w:rtl/>
        </w:rPr>
        <w:t>.</w:t>
      </w:r>
    </w:p>
    <w:p w:rsidR="004B1625" w:rsidRPr="00FD7D43" w:rsidRDefault="004B1625" w:rsidP="00C87F5A">
      <w:pPr>
        <w:spacing w:after="0"/>
        <w:jc w:val="right"/>
        <w:rPr>
          <w:rFonts w:ascii="Traditional Arabic" w:hAnsi="Traditional Arabic" w:cs="Traditional Arabic"/>
          <w:sz w:val="28"/>
          <w:szCs w:val="28"/>
          <w:rtl/>
        </w:rPr>
      </w:pPr>
      <w:r w:rsidRPr="00DC1074">
        <w:rPr>
          <w:rFonts w:ascii="Traditional Arabic" w:hAnsi="Traditional Arabic" w:cs="Traditional Arabic"/>
          <w:b/>
          <w:bCs/>
          <w:sz w:val="28"/>
          <w:szCs w:val="28"/>
          <w:rtl/>
        </w:rPr>
        <w:t>أوجه الترابط بين المحاسبة التحليلية والمحاسبة المالية</w:t>
      </w:r>
      <w:r w:rsidRPr="00FD7D43">
        <w:rPr>
          <w:rFonts w:ascii="Traditional Arabic" w:hAnsi="Traditional Arabic" w:cs="Traditional Arabic"/>
          <w:sz w:val="28"/>
          <w:szCs w:val="28"/>
          <w:rtl/>
        </w:rPr>
        <w:t>:</w:t>
      </w:r>
      <w:r w:rsidR="00DC1074" w:rsidRPr="00FD7D43">
        <w:rPr>
          <w:rFonts w:ascii="Traditional Arabic" w:hAnsi="Traditional Arabic" w:cs="Traditional Arabic"/>
          <w:sz w:val="28"/>
          <w:szCs w:val="28"/>
          <w:rtl/>
        </w:rPr>
        <w:t xml:space="preserve"> </w:t>
      </w:r>
      <w:r w:rsidRPr="00FD7D43">
        <w:rPr>
          <w:rFonts w:ascii="Traditional Arabic" w:hAnsi="Traditional Arabic" w:cs="Traditional Arabic"/>
          <w:sz w:val="28"/>
          <w:szCs w:val="28"/>
          <w:rtl/>
        </w:rPr>
        <w:t xml:space="preserve">بما أن المحاسبة التحليلية امتداد للمحاسبة المالية، فهما متكاملتان، إذ توفر كل منهما معلومات قد تحتاجها الأخرى، فمن هنا يمكن ذكر أوجه الارتباط بين المحاسبتين من </w:t>
      </w:r>
      <w:r w:rsidR="00FD7D43" w:rsidRPr="00FD7D43">
        <w:rPr>
          <w:rFonts w:ascii="Traditional Arabic" w:hAnsi="Traditional Arabic" w:cs="Traditional Arabic" w:hint="cs"/>
          <w:sz w:val="28"/>
          <w:szCs w:val="28"/>
          <w:rtl/>
        </w:rPr>
        <w:t>خلال</w:t>
      </w:r>
      <w:r w:rsidRPr="00FD7D43">
        <w:rPr>
          <w:rFonts w:ascii="Traditional Arabic" w:hAnsi="Traditional Arabic" w:cs="Traditional Arabic"/>
          <w:sz w:val="28"/>
          <w:szCs w:val="28"/>
          <w:rtl/>
        </w:rPr>
        <w:t xml:space="preserve"> النقاط التالية</w:t>
      </w:r>
      <w:r w:rsidR="00FD7D43">
        <w:rPr>
          <w:rFonts w:ascii="Traditional Arabic" w:hAnsi="Traditional Arabic" w:cs="Traditional Arabic" w:hint="cs"/>
          <w:sz w:val="28"/>
          <w:szCs w:val="28"/>
          <w:rtl/>
        </w:rPr>
        <w:t>:</w:t>
      </w:r>
    </w:p>
    <w:p w:rsidR="004B1625" w:rsidRPr="00FD7D43" w:rsidRDefault="004B1625" w:rsidP="00C87F5A">
      <w:pPr>
        <w:spacing w:after="0"/>
        <w:jc w:val="right"/>
        <w:rPr>
          <w:rFonts w:ascii="Traditional Arabic" w:hAnsi="Traditional Arabic" w:cs="Traditional Arabic"/>
          <w:sz w:val="28"/>
          <w:szCs w:val="28"/>
          <w:rtl/>
        </w:rPr>
      </w:pPr>
      <w:r w:rsidRPr="00FD7D43">
        <w:rPr>
          <w:rFonts w:ascii="Traditional Arabic" w:hAnsi="Traditional Arabic" w:cs="Traditional Arabic"/>
          <w:sz w:val="28"/>
          <w:szCs w:val="28"/>
        </w:rPr>
        <w:t xml:space="preserve"> </w:t>
      </w:r>
      <w:r w:rsidRPr="00FD7D43">
        <w:rPr>
          <w:rFonts w:ascii="Traditional Arabic" w:hAnsi="Traditional Arabic" w:cs="Traditional Arabic"/>
          <w:sz w:val="28"/>
          <w:szCs w:val="28"/>
          <w:rtl/>
        </w:rPr>
        <w:t xml:space="preserve">تعتبر المحاسبة التحليلية امتداد للمحاسبة المالية حيث تقدم المحاسبة التحليلية البيانات التفصيلية الهامة التي تظهر في الحسابات الختامية في المحاسبة المالية مثل تكلفة </w:t>
      </w:r>
      <w:r w:rsidR="00FD7D43" w:rsidRPr="00FD7D43">
        <w:rPr>
          <w:rFonts w:ascii="Traditional Arabic" w:hAnsi="Traditional Arabic" w:cs="Traditional Arabic" w:hint="cs"/>
          <w:sz w:val="28"/>
          <w:szCs w:val="28"/>
          <w:rtl/>
        </w:rPr>
        <w:t>الإنتاج</w:t>
      </w:r>
      <w:r w:rsidRPr="00FD7D43">
        <w:rPr>
          <w:rFonts w:ascii="Traditional Arabic" w:hAnsi="Traditional Arabic" w:cs="Traditional Arabic"/>
          <w:sz w:val="28"/>
          <w:szCs w:val="28"/>
          <w:rtl/>
        </w:rPr>
        <w:t xml:space="preserve"> التام أي أن هناك تعاونا منظما بينهما في إعداد الحسابات الختامية وقائمة المركز المالي؛ </w:t>
      </w:r>
    </w:p>
    <w:p w:rsidR="004B1625" w:rsidRPr="00FD7D43" w:rsidRDefault="004B1625" w:rsidP="00C87F5A">
      <w:pPr>
        <w:spacing w:after="0"/>
        <w:jc w:val="right"/>
        <w:rPr>
          <w:rFonts w:ascii="Traditional Arabic" w:hAnsi="Traditional Arabic" w:cs="Traditional Arabic"/>
          <w:sz w:val="28"/>
          <w:szCs w:val="28"/>
          <w:rtl/>
        </w:rPr>
      </w:pPr>
      <w:r w:rsidRPr="00FD7D43">
        <w:rPr>
          <w:rFonts w:ascii="Traditional Arabic" w:hAnsi="Traditional Arabic" w:cs="Traditional Arabic"/>
          <w:sz w:val="28"/>
          <w:szCs w:val="28"/>
        </w:rPr>
        <w:t xml:space="preserve"> </w:t>
      </w:r>
      <w:r w:rsidR="00FD7D43">
        <w:rPr>
          <w:rFonts w:ascii="Traditional Arabic" w:hAnsi="Traditional Arabic" w:cs="Traditional Arabic" w:hint="cs"/>
          <w:sz w:val="28"/>
          <w:szCs w:val="28"/>
          <w:rtl/>
        </w:rPr>
        <w:t xml:space="preserve">- </w:t>
      </w:r>
      <w:r w:rsidRPr="00FD7D43">
        <w:rPr>
          <w:rFonts w:ascii="Traditional Arabic" w:hAnsi="Traditional Arabic" w:cs="Traditional Arabic"/>
          <w:sz w:val="28"/>
          <w:szCs w:val="28"/>
          <w:rtl/>
        </w:rPr>
        <w:t xml:space="preserve">تقوم المحاسبة المالية بتزويد المحاسبة التحليلية ببعض البيانات الهامة مثل ثمن المواد </w:t>
      </w:r>
      <w:r w:rsidR="00A90E20" w:rsidRPr="00FD7D43">
        <w:rPr>
          <w:rFonts w:ascii="Traditional Arabic" w:hAnsi="Traditional Arabic" w:cs="Traditional Arabic"/>
          <w:sz w:val="28"/>
          <w:szCs w:val="28"/>
          <w:rtl/>
        </w:rPr>
        <w:t>المشتراة</w:t>
      </w:r>
      <w:r w:rsidRPr="00FD7D43">
        <w:rPr>
          <w:rFonts w:ascii="Traditional Arabic" w:hAnsi="Traditional Arabic" w:cs="Traditional Arabic"/>
          <w:sz w:val="28"/>
          <w:szCs w:val="28"/>
          <w:rtl/>
        </w:rPr>
        <w:t xml:space="preserve"> وأجور العمال المدفوعة وتكلفة الموجودات الثابتة والمصروفات الأخرى، وجميع هذه العمليات تثبت أو</w:t>
      </w:r>
      <w:r w:rsidR="00A90E20" w:rsidRPr="00FD7D43">
        <w:rPr>
          <w:rFonts w:ascii="Traditional Arabic" w:hAnsi="Traditional Arabic" w:cs="Traditional Arabic"/>
          <w:sz w:val="28"/>
          <w:szCs w:val="28"/>
          <w:rtl/>
        </w:rPr>
        <w:t>لا</w:t>
      </w:r>
      <w:r w:rsidRPr="00FD7D43">
        <w:rPr>
          <w:rFonts w:ascii="Traditional Arabic" w:hAnsi="Traditional Arabic" w:cs="Traditional Arabic"/>
          <w:sz w:val="28"/>
          <w:szCs w:val="28"/>
          <w:rtl/>
        </w:rPr>
        <w:t xml:space="preserve"> في الدفاتر المالية ثم يتم تحليلها في دفاتر التكاليف؛ </w:t>
      </w:r>
    </w:p>
    <w:p w:rsidR="004B1625" w:rsidRDefault="004B1625" w:rsidP="00C87F5A">
      <w:pPr>
        <w:spacing w:after="0"/>
        <w:jc w:val="right"/>
        <w:rPr>
          <w:rFonts w:hint="cs"/>
          <w:rtl/>
        </w:rPr>
      </w:pPr>
      <w:r w:rsidRPr="00FD7D43">
        <w:rPr>
          <w:rFonts w:ascii="Traditional Arabic" w:hAnsi="Traditional Arabic" w:cs="Traditional Arabic"/>
          <w:sz w:val="28"/>
          <w:szCs w:val="28"/>
        </w:rPr>
        <w:t xml:space="preserve"> </w:t>
      </w:r>
      <w:r w:rsidR="00A90E20" w:rsidRPr="00FD7D43">
        <w:rPr>
          <w:rFonts w:ascii="Traditional Arabic" w:hAnsi="Traditional Arabic" w:cs="Traditional Arabic"/>
          <w:sz w:val="28"/>
          <w:szCs w:val="28"/>
          <w:rtl/>
        </w:rPr>
        <w:t xml:space="preserve">- </w:t>
      </w:r>
      <w:r w:rsidRPr="00FD7D43">
        <w:rPr>
          <w:rFonts w:ascii="Traditional Arabic" w:hAnsi="Traditional Arabic" w:cs="Traditional Arabic"/>
          <w:sz w:val="28"/>
          <w:szCs w:val="28"/>
          <w:rtl/>
        </w:rPr>
        <w:t>تشترك المحاسبة المالية مع المحاسبة التحليلية في إعداد الحسابات الختامية وقائمة المركز المالي لحاجة كل منهما لبيانات موجودة لدى الآخر.</w:t>
      </w:r>
    </w:p>
    <w:p w:rsidR="00A90E20" w:rsidRPr="00FD7D43" w:rsidRDefault="004B1625" w:rsidP="00C87F5A">
      <w:pPr>
        <w:spacing w:after="0"/>
        <w:jc w:val="right"/>
        <w:rPr>
          <w:rFonts w:ascii="Traditional Arabic" w:hAnsi="Traditional Arabic" w:cs="Traditional Arabic"/>
          <w:sz w:val="28"/>
          <w:szCs w:val="28"/>
          <w:rtl/>
        </w:rPr>
      </w:pPr>
      <w:r>
        <w:t xml:space="preserve"> </w:t>
      </w:r>
      <w:r w:rsidR="00A90E20" w:rsidRPr="00FD7D43">
        <w:rPr>
          <w:rFonts w:ascii="Traditional Arabic" w:hAnsi="Traditional Arabic" w:cs="Traditional Arabic"/>
          <w:sz w:val="28"/>
          <w:szCs w:val="28"/>
          <w:rtl/>
        </w:rPr>
        <w:t xml:space="preserve">- </w:t>
      </w:r>
      <w:r w:rsidRPr="00FD7D43">
        <w:rPr>
          <w:rFonts w:ascii="Traditional Arabic" w:hAnsi="Traditional Arabic" w:cs="Traditional Arabic"/>
          <w:sz w:val="28"/>
          <w:szCs w:val="28"/>
          <w:rtl/>
        </w:rPr>
        <w:t xml:space="preserve">تقوم المحاسبة المالية بتقديم وتوفير بيانات للمحاسبة التحليلية لمساعدتها في قياس تكاليف الوحدات المنتجة والمباعة، ومنها قيمة شراء </w:t>
      </w:r>
      <w:r w:rsidR="00A90E20" w:rsidRPr="00FD7D43">
        <w:rPr>
          <w:rFonts w:ascii="Traditional Arabic" w:hAnsi="Traditional Arabic" w:cs="Traditional Arabic"/>
          <w:sz w:val="28"/>
          <w:szCs w:val="28"/>
          <w:rtl/>
        </w:rPr>
        <w:t>الأصول</w:t>
      </w:r>
      <w:r w:rsidRPr="00FD7D43">
        <w:rPr>
          <w:rFonts w:ascii="Traditional Arabic" w:hAnsi="Traditional Arabic" w:cs="Traditional Arabic"/>
          <w:sz w:val="28"/>
          <w:szCs w:val="28"/>
          <w:rtl/>
        </w:rPr>
        <w:t xml:space="preserve"> الثابتة وطرق </w:t>
      </w:r>
      <w:r w:rsidR="00FD7D43" w:rsidRPr="00FD7D43">
        <w:rPr>
          <w:rFonts w:ascii="Traditional Arabic" w:hAnsi="Traditional Arabic" w:cs="Traditional Arabic" w:hint="cs"/>
          <w:sz w:val="28"/>
          <w:szCs w:val="28"/>
          <w:rtl/>
        </w:rPr>
        <w:t>استهلاكها</w:t>
      </w:r>
      <w:r w:rsidRPr="00FD7D43">
        <w:rPr>
          <w:rFonts w:ascii="Traditional Arabic" w:hAnsi="Traditional Arabic" w:cs="Traditional Arabic"/>
          <w:sz w:val="28"/>
          <w:szCs w:val="28"/>
          <w:rtl/>
        </w:rPr>
        <w:t xml:space="preserve"> وتحديد </w:t>
      </w:r>
      <w:r w:rsidR="00A90E20" w:rsidRPr="00FD7D43">
        <w:rPr>
          <w:rFonts w:ascii="Traditional Arabic" w:hAnsi="Traditional Arabic" w:cs="Traditional Arabic"/>
          <w:sz w:val="28"/>
          <w:szCs w:val="28"/>
          <w:rtl/>
        </w:rPr>
        <w:t>الأجور</w:t>
      </w:r>
      <w:r w:rsidRPr="00FD7D43">
        <w:rPr>
          <w:rFonts w:ascii="Traditional Arabic" w:hAnsi="Traditional Arabic" w:cs="Traditional Arabic"/>
          <w:sz w:val="28"/>
          <w:szCs w:val="28"/>
          <w:rtl/>
        </w:rPr>
        <w:t xml:space="preserve">...إلخ؛ </w:t>
      </w:r>
    </w:p>
    <w:p w:rsidR="004B1625" w:rsidRDefault="004B1625" w:rsidP="00FD7D43">
      <w:pPr>
        <w:jc w:val="right"/>
        <w:rPr>
          <w:rFonts w:ascii="Traditional Arabic" w:hAnsi="Traditional Arabic" w:cs="Traditional Arabic" w:hint="cs"/>
          <w:sz w:val="28"/>
          <w:szCs w:val="28"/>
          <w:rtl/>
        </w:rPr>
      </w:pPr>
      <w:r w:rsidRPr="00FD7D43">
        <w:rPr>
          <w:rFonts w:ascii="Traditional Arabic" w:hAnsi="Traditional Arabic" w:cs="Traditional Arabic"/>
          <w:sz w:val="28"/>
          <w:szCs w:val="28"/>
        </w:rPr>
        <w:t xml:space="preserve"> </w:t>
      </w:r>
      <w:r w:rsidR="00A90E20" w:rsidRPr="00FD7D43">
        <w:rPr>
          <w:rFonts w:ascii="Traditional Arabic" w:hAnsi="Traditional Arabic" w:cs="Traditional Arabic"/>
          <w:sz w:val="28"/>
          <w:szCs w:val="28"/>
          <w:rtl/>
        </w:rPr>
        <w:t>-ل</w:t>
      </w:r>
      <w:r w:rsidRPr="00FD7D43">
        <w:rPr>
          <w:rFonts w:ascii="Traditional Arabic" w:hAnsi="Traditional Arabic" w:cs="Traditional Arabic"/>
          <w:sz w:val="28"/>
          <w:szCs w:val="28"/>
          <w:rtl/>
        </w:rPr>
        <w:t xml:space="preserve">ابد من وجود نظام للتكاليف يعمل جنبا إلى جنب مع المحاسبة المالية حيث </w:t>
      </w:r>
      <w:r w:rsidR="00A90E20" w:rsidRPr="00FD7D43">
        <w:rPr>
          <w:rFonts w:ascii="Traditional Arabic" w:hAnsi="Traditional Arabic" w:cs="Traditional Arabic"/>
          <w:sz w:val="28"/>
          <w:szCs w:val="28"/>
          <w:rtl/>
        </w:rPr>
        <w:t>لا</w:t>
      </w:r>
      <w:r w:rsidRPr="00FD7D43">
        <w:rPr>
          <w:rFonts w:ascii="Traditional Arabic" w:hAnsi="Traditional Arabic" w:cs="Traditional Arabic"/>
          <w:sz w:val="28"/>
          <w:szCs w:val="28"/>
          <w:rtl/>
        </w:rPr>
        <w:t xml:space="preserve"> يستطيع نظام </w:t>
      </w:r>
      <w:r w:rsidR="00A90E20" w:rsidRPr="00FD7D43">
        <w:rPr>
          <w:rFonts w:ascii="Traditional Arabic" w:hAnsi="Traditional Arabic" w:cs="Traditional Arabic"/>
          <w:sz w:val="28"/>
          <w:szCs w:val="28"/>
          <w:rtl/>
        </w:rPr>
        <w:t>المحاسبة المالية منفردا أن يؤدى الغرض من إعداد الحسابات الختامية ونتائج أعمال المؤسسة.</w:t>
      </w:r>
    </w:p>
    <w:p w:rsidR="00656B43" w:rsidRPr="00C87F5A" w:rsidRDefault="00656B43" w:rsidP="00C87F5A">
      <w:pPr>
        <w:spacing w:after="0"/>
        <w:jc w:val="right"/>
        <w:rPr>
          <w:rFonts w:ascii="Traditional Arabic" w:hAnsi="Traditional Arabic" w:cs="Traditional Arabic"/>
          <w:b/>
          <w:bCs/>
          <w:sz w:val="28"/>
          <w:szCs w:val="28"/>
          <w:rtl/>
        </w:rPr>
      </w:pPr>
      <w:r w:rsidRPr="00C87F5A">
        <w:rPr>
          <w:rFonts w:ascii="Traditional Arabic" w:hAnsi="Traditional Arabic" w:cs="Traditional Arabic"/>
          <w:b/>
          <w:bCs/>
          <w:sz w:val="28"/>
          <w:szCs w:val="28"/>
          <w:rtl/>
        </w:rPr>
        <w:t>وظائف المحاسبة التحليلية:</w:t>
      </w:r>
    </w:p>
    <w:p w:rsidR="00E74A9B" w:rsidRDefault="00656B43" w:rsidP="00C87F5A">
      <w:pPr>
        <w:spacing w:after="0"/>
        <w:jc w:val="right"/>
        <w:rPr>
          <w:rFonts w:ascii="Traditional Arabic" w:hAnsi="Traditional Arabic" w:cs="Traditional Arabic" w:hint="cs"/>
          <w:sz w:val="28"/>
          <w:szCs w:val="28"/>
          <w:rtl/>
        </w:rPr>
      </w:pPr>
      <w:r w:rsidRPr="00E74A9B">
        <w:rPr>
          <w:rFonts w:ascii="Traditional Arabic" w:hAnsi="Traditional Arabic" w:cs="Traditional Arabic"/>
          <w:sz w:val="28"/>
          <w:szCs w:val="28"/>
        </w:rPr>
        <w:t xml:space="preserve"> </w:t>
      </w:r>
      <w:r w:rsidRPr="00E74A9B">
        <w:rPr>
          <w:rFonts w:ascii="Traditional Arabic" w:hAnsi="Traditional Arabic" w:cs="Traditional Arabic"/>
          <w:sz w:val="28"/>
          <w:szCs w:val="28"/>
          <w:rtl/>
        </w:rPr>
        <w:t>ترتكز المحاسبة التحليلية على مجموعة من الوظائف حتى تقوم بأداء دورها الفعال في المؤسسة الاقتصادية، كما أن هذه الوظائف بتحقيقها يمكن أن تساعد المؤسسة على تحقيق أقصى ربح ممكن وضمان الاستمرارية للمؤسسة في السوق، وتتمثل هذه الوظائف فيما يلى</w:t>
      </w:r>
      <w:r w:rsidR="00E74A9B">
        <w:rPr>
          <w:rFonts w:ascii="Traditional Arabic" w:hAnsi="Traditional Arabic" w:cs="Traditional Arabic" w:hint="cs"/>
          <w:sz w:val="28"/>
          <w:szCs w:val="28"/>
          <w:rtl/>
        </w:rPr>
        <w:t xml:space="preserve">: </w:t>
      </w:r>
    </w:p>
    <w:p w:rsidR="00656B43" w:rsidRPr="00E74A9B" w:rsidRDefault="005D3BD9" w:rsidP="00C87F5A">
      <w:pPr>
        <w:spacing w:after="0"/>
        <w:jc w:val="right"/>
        <w:rPr>
          <w:rFonts w:ascii="Traditional Arabic" w:hAnsi="Traditional Arabic" w:cs="Traditional Arabic"/>
          <w:sz w:val="28"/>
          <w:szCs w:val="28"/>
          <w:rtl/>
        </w:rPr>
      </w:pPr>
      <w:r>
        <w:rPr>
          <w:rFonts w:ascii="Traditional Arabic" w:hAnsi="Traditional Arabic" w:cs="Traditional Arabic" w:hint="cs"/>
          <w:sz w:val="28"/>
          <w:szCs w:val="28"/>
          <w:rtl/>
        </w:rPr>
        <w:t xml:space="preserve">1- </w:t>
      </w:r>
      <w:r w:rsidR="00656B43" w:rsidRPr="00E74A9B">
        <w:rPr>
          <w:rFonts w:ascii="Traditional Arabic" w:hAnsi="Traditional Arabic" w:cs="Traditional Arabic"/>
          <w:sz w:val="28"/>
          <w:szCs w:val="28"/>
          <w:rtl/>
        </w:rPr>
        <w:t xml:space="preserve">الوظيفة التسجيلية: يعنى أن يقوم المحاسب بتدوين التكاليف في السجلات المناسبة الخاصة بها، وفق المعايير المتفق عليها وبشكل واضح ودقيق بحيث يمكن الرجوع إليها والاستفادة منها عند لحاجة </w:t>
      </w:r>
      <w:r w:rsidR="00E74A9B">
        <w:rPr>
          <w:rFonts w:ascii="Traditional Arabic" w:hAnsi="Traditional Arabic" w:cs="Traditional Arabic" w:hint="cs"/>
          <w:sz w:val="28"/>
          <w:szCs w:val="28"/>
          <w:rtl/>
        </w:rPr>
        <w:t>.</w:t>
      </w:r>
    </w:p>
    <w:p w:rsidR="00656B43" w:rsidRPr="00E74A9B" w:rsidRDefault="005D3BD9" w:rsidP="00C87F5A">
      <w:pPr>
        <w:spacing w:after="0"/>
        <w:jc w:val="right"/>
        <w:rPr>
          <w:rFonts w:ascii="Traditional Arabic" w:hAnsi="Traditional Arabic" w:cs="Traditional Arabic"/>
          <w:sz w:val="28"/>
          <w:szCs w:val="28"/>
          <w:rtl/>
        </w:rPr>
      </w:pPr>
      <w:r>
        <w:rPr>
          <w:rFonts w:ascii="Traditional Arabic" w:hAnsi="Traditional Arabic" w:cs="Traditional Arabic" w:hint="cs"/>
          <w:sz w:val="28"/>
          <w:szCs w:val="28"/>
          <w:rtl/>
        </w:rPr>
        <w:t xml:space="preserve">2- </w:t>
      </w:r>
      <w:r w:rsidR="00656B43" w:rsidRPr="00E74A9B">
        <w:rPr>
          <w:rFonts w:ascii="Traditional Arabic" w:hAnsi="Traditional Arabic" w:cs="Traditional Arabic"/>
          <w:sz w:val="28"/>
          <w:szCs w:val="28"/>
          <w:rtl/>
        </w:rPr>
        <w:t>الوظيفة التحليلية: تعكس التعامل مع البيانات والمعلومات لإستخلاص النتائج وتفسير الأحداث من خلال تتبع عنصر من عناصر الإنفاق وتحديد طبيعة ونوع استخدامه ونمط سلوكه وارتباطه بوظائف المشروع أو الإنتاج أو المبيعات</w:t>
      </w:r>
      <w:r w:rsidR="00E74A9B">
        <w:rPr>
          <w:rFonts w:ascii="Traditional Arabic" w:hAnsi="Traditional Arabic" w:cs="Traditional Arabic" w:hint="cs"/>
          <w:sz w:val="28"/>
          <w:szCs w:val="28"/>
          <w:rtl/>
        </w:rPr>
        <w:t>.</w:t>
      </w:r>
      <w:r w:rsidR="00656B43" w:rsidRPr="00E74A9B">
        <w:rPr>
          <w:rFonts w:ascii="Traditional Arabic" w:hAnsi="Traditional Arabic" w:cs="Traditional Arabic"/>
          <w:sz w:val="28"/>
          <w:szCs w:val="28"/>
          <w:rtl/>
        </w:rPr>
        <w:t xml:space="preserve"> </w:t>
      </w:r>
    </w:p>
    <w:p w:rsidR="00DC1074" w:rsidRDefault="005D3BD9" w:rsidP="00C87F5A">
      <w:pPr>
        <w:spacing w:after="0"/>
        <w:jc w:val="right"/>
        <w:rPr>
          <w:rFonts w:ascii="Traditional Arabic" w:hAnsi="Traditional Arabic" w:cs="Traditional Arabic" w:hint="cs"/>
          <w:sz w:val="28"/>
          <w:szCs w:val="28"/>
          <w:rtl/>
        </w:rPr>
      </w:pPr>
      <w:r>
        <w:rPr>
          <w:rFonts w:ascii="Traditional Arabic" w:hAnsi="Traditional Arabic" w:cs="Traditional Arabic" w:hint="cs"/>
          <w:sz w:val="28"/>
          <w:szCs w:val="28"/>
          <w:rtl/>
        </w:rPr>
        <w:t xml:space="preserve">3- </w:t>
      </w:r>
      <w:r w:rsidR="00656B43" w:rsidRPr="00E74A9B">
        <w:rPr>
          <w:rFonts w:ascii="Traditional Arabic" w:hAnsi="Traditional Arabic" w:cs="Traditional Arabic"/>
          <w:sz w:val="28"/>
          <w:szCs w:val="28"/>
          <w:rtl/>
        </w:rPr>
        <w:t xml:space="preserve">الوظيفة الرقابية: وذلك من </w:t>
      </w:r>
      <w:r w:rsidR="00E74A9B" w:rsidRPr="00E74A9B">
        <w:rPr>
          <w:rFonts w:ascii="Traditional Arabic" w:hAnsi="Traditional Arabic" w:cs="Traditional Arabic"/>
          <w:sz w:val="28"/>
          <w:szCs w:val="28"/>
          <w:rtl/>
        </w:rPr>
        <w:t>خلال</w:t>
      </w:r>
      <w:r w:rsidR="00656B43" w:rsidRPr="00E74A9B">
        <w:rPr>
          <w:rFonts w:ascii="Traditional Arabic" w:hAnsi="Traditional Arabic" w:cs="Traditional Arabic"/>
          <w:sz w:val="28"/>
          <w:szCs w:val="28"/>
          <w:rtl/>
        </w:rPr>
        <w:t xml:space="preserve"> تحديد المعايير لكل عنصر من عناصر التكلفة ولكل مركز تكلفة، لما ينبغي أن تحتاجه الوحدة المنتجة ومقارنة هذه المعايير بما ينفق فعال، وتحديد </w:t>
      </w:r>
      <w:r w:rsidR="00E74A9B" w:rsidRPr="00E74A9B">
        <w:rPr>
          <w:rFonts w:ascii="Traditional Arabic" w:hAnsi="Traditional Arabic" w:cs="Traditional Arabic"/>
          <w:sz w:val="28"/>
          <w:szCs w:val="28"/>
          <w:rtl/>
        </w:rPr>
        <w:t>الانحرافات</w:t>
      </w:r>
      <w:r w:rsidR="00656B43" w:rsidRPr="00E74A9B">
        <w:rPr>
          <w:rFonts w:ascii="Traditional Arabic" w:hAnsi="Traditional Arabic" w:cs="Traditional Arabic"/>
          <w:sz w:val="28"/>
          <w:szCs w:val="28"/>
          <w:rtl/>
        </w:rPr>
        <w:t xml:space="preserve"> والتي إما أن تكون </w:t>
      </w:r>
      <w:r w:rsidR="00E74A9B" w:rsidRPr="00E74A9B">
        <w:rPr>
          <w:rFonts w:ascii="Traditional Arabic" w:hAnsi="Traditional Arabic" w:cs="Traditional Arabic"/>
          <w:sz w:val="28"/>
          <w:szCs w:val="28"/>
          <w:rtl/>
        </w:rPr>
        <w:t>ملائمة</w:t>
      </w:r>
      <w:r w:rsidR="00656B43" w:rsidRPr="00E74A9B">
        <w:rPr>
          <w:rFonts w:ascii="Traditional Arabic" w:hAnsi="Traditional Arabic" w:cs="Traditional Arabic"/>
          <w:sz w:val="28"/>
          <w:szCs w:val="28"/>
          <w:rtl/>
        </w:rPr>
        <w:t xml:space="preserve"> عندما تكون التكاليف الفعلية أقل من المعايير المحددة، </w:t>
      </w:r>
      <w:r w:rsidRPr="00E74A9B">
        <w:rPr>
          <w:rFonts w:ascii="Traditional Arabic" w:hAnsi="Traditional Arabic" w:cs="Traditional Arabic" w:hint="cs"/>
          <w:sz w:val="28"/>
          <w:szCs w:val="28"/>
          <w:rtl/>
        </w:rPr>
        <w:t>أو</w:t>
      </w:r>
      <w:r>
        <w:rPr>
          <w:rFonts w:ascii="Traditional Arabic" w:hAnsi="Traditional Arabic" w:cs="Traditional Arabic" w:hint="cs"/>
          <w:sz w:val="28"/>
          <w:szCs w:val="28"/>
          <w:rtl/>
        </w:rPr>
        <w:t xml:space="preserve"> غير</w:t>
      </w:r>
      <w:r w:rsidR="00E74A9B" w:rsidRPr="00E74A9B">
        <w:rPr>
          <w:rFonts w:ascii="Traditional Arabic" w:hAnsi="Traditional Arabic" w:cs="Traditional Arabic"/>
          <w:sz w:val="28"/>
          <w:szCs w:val="28"/>
          <w:rtl/>
        </w:rPr>
        <w:t xml:space="preserve"> ملائمة عندما تكون التكاليف الفعلية أكبر من المعايير المحددة ويجب أن تدرس أسباب هذه </w:t>
      </w:r>
      <w:r w:rsidR="00E74A9B" w:rsidRPr="00E74A9B">
        <w:rPr>
          <w:rFonts w:ascii="Traditional Arabic" w:hAnsi="Traditional Arabic" w:cs="Traditional Arabic" w:hint="cs"/>
          <w:sz w:val="28"/>
          <w:szCs w:val="28"/>
          <w:rtl/>
        </w:rPr>
        <w:t>الانحرافا</w:t>
      </w:r>
      <w:r w:rsidR="00E74A9B" w:rsidRPr="00E74A9B">
        <w:rPr>
          <w:rFonts w:ascii="Traditional Arabic" w:hAnsi="Traditional Arabic" w:cs="Traditional Arabic" w:hint="eastAsia"/>
          <w:sz w:val="28"/>
          <w:szCs w:val="28"/>
          <w:rtl/>
        </w:rPr>
        <w:t>ت</w:t>
      </w:r>
      <w:r w:rsidR="00E74A9B" w:rsidRPr="00E74A9B">
        <w:rPr>
          <w:rFonts w:ascii="Traditional Arabic" w:hAnsi="Traditional Arabic" w:cs="Traditional Arabic"/>
          <w:sz w:val="28"/>
          <w:szCs w:val="28"/>
          <w:rtl/>
        </w:rPr>
        <w:t xml:space="preserve"> من أجل الحد منها</w:t>
      </w:r>
      <w:r>
        <w:rPr>
          <w:rFonts w:ascii="Traditional Arabic" w:hAnsi="Traditional Arabic" w:cs="Traditional Arabic" w:hint="cs"/>
          <w:sz w:val="28"/>
          <w:szCs w:val="28"/>
          <w:rtl/>
        </w:rPr>
        <w:t>.</w:t>
      </w:r>
    </w:p>
    <w:p w:rsidR="005D3BD9" w:rsidRPr="005D3BD9" w:rsidRDefault="005D3BD9" w:rsidP="00C87F5A">
      <w:pPr>
        <w:spacing w:after="0"/>
        <w:jc w:val="right"/>
        <w:rPr>
          <w:rFonts w:ascii="Traditional Arabic" w:hAnsi="Traditional Arabic" w:cs="Traditional Arabic"/>
          <w:sz w:val="28"/>
          <w:szCs w:val="28"/>
          <w:rtl/>
        </w:rPr>
      </w:pPr>
      <w:r>
        <w:rPr>
          <w:rFonts w:ascii="Traditional Arabic" w:hAnsi="Traditional Arabic" w:cs="Traditional Arabic" w:hint="cs"/>
          <w:sz w:val="28"/>
          <w:szCs w:val="28"/>
          <w:rtl/>
        </w:rPr>
        <w:t>4- ا</w:t>
      </w:r>
      <w:r w:rsidRPr="005D3BD9">
        <w:rPr>
          <w:rFonts w:ascii="Traditional Arabic" w:hAnsi="Traditional Arabic" w:cs="Traditional Arabic"/>
          <w:sz w:val="28"/>
          <w:szCs w:val="28"/>
          <w:rtl/>
        </w:rPr>
        <w:t xml:space="preserve">لوظيفة التفسيرية أو </w:t>
      </w:r>
      <w:r w:rsidR="00823E4A" w:rsidRPr="005D3BD9">
        <w:rPr>
          <w:rFonts w:ascii="Traditional Arabic" w:hAnsi="Traditional Arabic" w:cs="Traditional Arabic" w:hint="cs"/>
          <w:sz w:val="28"/>
          <w:szCs w:val="28"/>
          <w:rtl/>
        </w:rPr>
        <w:t>الإخبارية</w:t>
      </w:r>
      <w:r w:rsidRPr="005D3BD9">
        <w:rPr>
          <w:rFonts w:ascii="Traditional Arabic" w:hAnsi="Traditional Arabic" w:cs="Traditional Arabic"/>
          <w:sz w:val="28"/>
          <w:szCs w:val="28"/>
          <w:rtl/>
        </w:rPr>
        <w:t>:  بعد تسجيل كل التكاليف وتحليلها يجب على المحاسب صياغة النتائج المتوصل إليها في شكل قوائم وتقارير توضع أمام الإدارة حتى تتمكن من اتخاذ القرارات اللازمة.</w:t>
      </w:r>
    </w:p>
    <w:p w:rsidR="005D3BD9" w:rsidRDefault="005D3BD9" w:rsidP="00C87F5A">
      <w:pPr>
        <w:spacing w:after="0"/>
        <w:jc w:val="right"/>
        <w:rPr>
          <w:rFonts w:ascii="Traditional Arabic" w:hAnsi="Traditional Arabic" w:cs="Traditional Arabic"/>
          <w:sz w:val="28"/>
          <w:szCs w:val="28"/>
        </w:rPr>
      </w:pPr>
      <w:r>
        <w:rPr>
          <w:rFonts w:ascii="Traditional Arabic" w:hAnsi="Traditional Arabic" w:cs="Traditional Arabic" w:hint="cs"/>
          <w:sz w:val="28"/>
          <w:szCs w:val="28"/>
          <w:rtl/>
        </w:rPr>
        <w:t xml:space="preserve">5- </w:t>
      </w:r>
      <w:r w:rsidRPr="005D3BD9">
        <w:rPr>
          <w:rFonts w:ascii="Traditional Arabic" w:hAnsi="Traditional Arabic" w:cs="Traditional Arabic"/>
          <w:sz w:val="28"/>
          <w:szCs w:val="28"/>
          <w:rtl/>
        </w:rPr>
        <w:t>الوظيفة التحفيزية:</w:t>
      </w:r>
      <w:r>
        <w:rPr>
          <w:rFonts w:ascii="Traditional Arabic" w:hAnsi="Traditional Arabic" w:cs="Traditional Arabic" w:hint="cs"/>
          <w:sz w:val="28"/>
          <w:szCs w:val="28"/>
          <w:rtl/>
        </w:rPr>
        <w:t xml:space="preserve"> </w:t>
      </w:r>
      <w:r w:rsidRPr="005D3BD9">
        <w:rPr>
          <w:rFonts w:ascii="Traditional Arabic" w:hAnsi="Traditional Arabic" w:cs="Traditional Arabic"/>
          <w:sz w:val="28"/>
          <w:szCs w:val="28"/>
          <w:rtl/>
        </w:rPr>
        <w:t>تتحقق هذه الوظيفة بعد إنجاز الوظائف السابقة الذكر، حيث تمثل هذه الوظيفة عامل دفع لأقسام المؤسسة من أجل تنفيذ ما هو مخطط وعدم تجاوز المعايير المحددة في عملية الإنفاق، ومن هنا سوف تحفز أقسام المؤسسة في استخدام مواردها بشكل كفء واقتصادي، وهذا ما يساعد الإدارة على تحقيق أهدافها.</w:t>
      </w:r>
    </w:p>
    <w:p w:rsidR="00A93ADE" w:rsidRPr="00A64ABA" w:rsidRDefault="00A93ADE" w:rsidP="00C87F5A">
      <w:pPr>
        <w:spacing w:after="0"/>
        <w:jc w:val="right"/>
        <w:rPr>
          <w:rFonts w:ascii="Traditional Arabic" w:hAnsi="Traditional Arabic" w:cs="Traditional Arabic"/>
          <w:b/>
          <w:bCs/>
          <w:sz w:val="28"/>
          <w:szCs w:val="28"/>
        </w:rPr>
      </w:pPr>
      <w:r w:rsidRPr="00A64ABA">
        <w:rPr>
          <w:rFonts w:ascii="Traditional Arabic" w:hAnsi="Traditional Arabic" w:cs="Traditional Arabic"/>
          <w:b/>
          <w:bCs/>
          <w:sz w:val="28"/>
          <w:szCs w:val="28"/>
          <w:rtl/>
        </w:rPr>
        <w:t>تصنيف التكاليف حسب الوظيفة: </w:t>
      </w:r>
    </w:p>
    <w:p w:rsidR="00A64ABA" w:rsidRPr="00A64ABA" w:rsidRDefault="00A93ADE" w:rsidP="00C87F5A">
      <w:pPr>
        <w:spacing w:after="0"/>
        <w:jc w:val="right"/>
        <w:rPr>
          <w:rFonts w:ascii="Traditional Arabic" w:hAnsi="Traditional Arabic" w:cs="Traditional Arabic"/>
          <w:sz w:val="28"/>
          <w:szCs w:val="28"/>
          <w:rtl/>
        </w:rPr>
      </w:pPr>
      <w:r w:rsidRPr="00A64ABA">
        <w:rPr>
          <w:rFonts w:ascii="Traditional Arabic" w:hAnsi="Traditional Arabic" w:cs="Traditional Arabic"/>
          <w:sz w:val="28"/>
          <w:szCs w:val="28"/>
        </w:rPr>
        <w:lastRenderedPageBreak/>
        <w:t xml:space="preserve"> </w:t>
      </w:r>
      <w:r w:rsidRPr="00A64ABA">
        <w:rPr>
          <w:rFonts w:ascii="Traditional Arabic" w:hAnsi="Traditional Arabic" w:cs="Traditional Arabic"/>
          <w:sz w:val="28"/>
          <w:szCs w:val="28"/>
          <w:rtl/>
        </w:rPr>
        <w:t xml:space="preserve">إن الغرض </w:t>
      </w:r>
      <w:r w:rsidR="00A64ABA" w:rsidRPr="00A64ABA">
        <w:rPr>
          <w:rFonts w:ascii="Traditional Arabic" w:hAnsi="Traditional Arabic" w:cs="Traditional Arabic"/>
          <w:sz w:val="28"/>
          <w:szCs w:val="28"/>
          <w:rtl/>
        </w:rPr>
        <w:t xml:space="preserve">الأساسي </w:t>
      </w:r>
      <w:r w:rsidRPr="00A64ABA">
        <w:rPr>
          <w:rFonts w:ascii="Traditional Arabic" w:hAnsi="Traditional Arabic" w:cs="Traditional Arabic"/>
          <w:sz w:val="28"/>
          <w:szCs w:val="28"/>
          <w:rtl/>
        </w:rPr>
        <w:t xml:space="preserve">من هذا التصنيف هو حصر تكلفة كل وظيفة من وظائف المؤسسة الاقتصادية تموين، إنتاج، تسويق، من خلال ما ينفق </w:t>
      </w:r>
      <w:r w:rsidR="00A64ABA">
        <w:rPr>
          <w:rFonts w:ascii="Traditional Arabic" w:hAnsi="Traditional Arabic" w:cs="Traditional Arabic" w:hint="cs"/>
          <w:sz w:val="28"/>
          <w:szCs w:val="28"/>
          <w:rtl/>
        </w:rPr>
        <w:t>عليها</w:t>
      </w:r>
      <w:r w:rsidRPr="00A64ABA">
        <w:rPr>
          <w:rFonts w:ascii="Traditional Arabic" w:hAnsi="Traditional Arabic" w:cs="Traditional Arabic"/>
          <w:sz w:val="28"/>
          <w:szCs w:val="28"/>
          <w:rtl/>
        </w:rPr>
        <w:t xml:space="preserve"> من عناصر تكاليف أساسية</w:t>
      </w:r>
      <w:r w:rsidR="00A64ABA" w:rsidRPr="00A64ABA">
        <w:rPr>
          <w:rFonts w:ascii="Traditional Arabic" w:hAnsi="Traditional Arabic" w:cs="Traditional Arabic"/>
          <w:sz w:val="28"/>
          <w:szCs w:val="28"/>
          <w:rtl/>
        </w:rPr>
        <w:t xml:space="preserve">  (</w:t>
      </w:r>
      <w:r w:rsidRPr="00A64ABA">
        <w:rPr>
          <w:rFonts w:ascii="Traditional Arabic" w:hAnsi="Traditional Arabic" w:cs="Traditional Arabic"/>
          <w:sz w:val="28"/>
          <w:szCs w:val="28"/>
          <w:rtl/>
        </w:rPr>
        <w:t>مواد، أجور</w:t>
      </w:r>
      <w:r w:rsidR="00A64ABA" w:rsidRPr="00A64ABA">
        <w:rPr>
          <w:rFonts w:ascii="Traditional Arabic" w:hAnsi="Traditional Arabic" w:cs="Traditional Arabic"/>
          <w:sz w:val="28"/>
          <w:szCs w:val="28"/>
          <w:rtl/>
        </w:rPr>
        <w:t>)</w:t>
      </w:r>
      <w:r w:rsidRPr="00A64ABA">
        <w:rPr>
          <w:rFonts w:ascii="Traditional Arabic" w:hAnsi="Traditional Arabic" w:cs="Traditional Arabic"/>
          <w:sz w:val="28"/>
          <w:szCs w:val="28"/>
          <w:rtl/>
        </w:rPr>
        <w:t xml:space="preserve">، ويمكننا أن </w:t>
      </w:r>
      <w:r w:rsidR="00A64ABA" w:rsidRPr="00A64ABA">
        <w:rPr>
          <w:rFonts w:ascii="Traditional Arabic" w:hAnsi="Traditional Arabic" w:cs="Traditional Arabic"/>
          <w:sz w:val="28"/>
          <w:szCs w:val="28"/>
          <w:rtl/>
        </w:rPr>
        <w:t>نميز في هذا الصنف مايلي:</w:t>
      </w:r>
    </w:p>
    <w:p w:rsidR="00A93ADE" w:rsidRPr="00A64ABA" w:rsidRDefault="00A64ABA" w:rsidP="00C87F5A">
      <w:pPr>
        <w:spacing w:after="0"/>
        <w:jc w:val="right"/>
        <w:rPr>
          <w:rFonts w:ascii="Traditional Arabic" w:hAnsi="Traditional Arabic" w:cs="Traditional Arabic"/>
          <w:sz w:val="28"/>
          <w:szCs w:val="28"/>
          <w:rtl/>
        </w:rPr>
      </w:pPr>
      <w:r w:rsidRPr="00A64ABA">
        <w:rPr>
          <w:rFonts w:ascii="Traditional Arabic" w:hAnsi="Traditional Arabic" w:cs="Traditional Arabic"/>
          <w:sz w:val="28"/>
          <w:szCs w:val="28"/>
          <w:rtl/>
        </w:rPr>
        <w:t xml:space="preserve">1- </w:t>
      </w:r>
      <w:r w:rsidR="00A93ADE" w:rsidRPr="00A64ABA">
        <w:rPr>
          <w:rFonts w:ascii="Traditional Arabic" w:hAnsi="Traditional Arabic" w:cs="Traditional Arabic"/>
          <w:sz w:val="28"/>
          <w:szCs w:val="28"/>
          <w:rtl/>
        </w:rPr>
        <w:t>تكاليف الشراء التموين: وهي تمثل تكلفة البضائع، المواد الأولية، اللوازم المشتراة، وتشمل سعر الشراء والأعباء الملحقة بعملية الشراء،النقل، التأمين، الرسوم الجمركية.</w:t>
      </w:r>
    </w:p>
    <w:p w:rsidR="00A93ADE" w:rsidRPr="00A64ABA" w:rsidRDefault="00A64ABA" w:rsidP="00C87F5A">
      <w:pPr>
        <w:spacing w:after="0"/>
        <w:jc w:val="right"/>
        <w:rPr>
          <w:rFonts w:ascii="Traditional Arabic" w:hAnsi="Traditional Arabic" w:cs="Traditional Arabic"/>
          <w:sz w:val="28"/>
          <w:szCs w:val="28"/>
          <w:rtl/>
        </w:rPr>
      </w:pPr>
      <w:r w:rsidRPr="00A64ABA">
        <w:rPr>
          <w:rFonts w:ascii="Traditional Arabic" w:hAnsi="Traditional Arabic" w:cs="Traditional Arabic"/>
          <w:sz w:val="28"/>
          <w:szCs w:val="28"/>
          <w:rtl/>
        </w:rPr>
        <w:t xml:space="preserve">2- </w:t>
      </w:r>
      <w:r w:rsidR="00A93ADE" w:rsidRPr="00A64ABA">
        <w:rPr>
          <w:rFonts w:ascii="Traditional Arabic" w:hAnsi="Traditional Arabic" w:cs="Traditional Arabic"/>
          <w:sz w:val="28"/>
          <w:szCs w:val="28"/>
          <w:rtl/>
        </w:rPr>
        <w:t>تكاليف التصنيع أوالإنتاج: تشمل مجموعة التكاليف الملحقة في عملية إنتاج منتج ما حتى المرحلة النهائية(مرحلة الدخول إلى المخازن للبيع)، وتشمل تكلفة شراء المواد الأولية واللوازم المستهلكة بالإضافة إلى تكاليف التصنيع المباشرة وغير المباشرة.</w:t>
      </w:r>
    </w:p>
    <w:p w:rsidR="00A93ADE" w:rsidRDefault="00A64ABA" w:rsidP="00C87F5A">
      <w:pPr>
        <w:spacing w:after="0"/>
        <w:jc w:val="right"/>
        <w:rPr>
          <w:rFonts w:ascii="Traditional Arabic" w:hAnsi="Traditional Arabic" w:cs="Traditional Arabic" w:hint="cs"/>
          <w:sz w:val="28"/>
          <w:szCs w:val="28"/>
          <w:rtl/>
        </w:rPr>
      </w:pPr>
      <w:r w:rsidRPr="00A64ABA">
        <w:rPr>
          <w:rFonts w:ascii="Traditional Arabic" w:hAnsi="Traditional Arabic" w:cs="Traditional Arabic"/>
          <w:sz w:val="28"/>
          <w:szCs w:val="28"/>
          <w:rtl/>
        </w:rPr>
        <w:t xml:space="preserve">3- </w:t>
      </w:r>
      <w:r w:rsidR="00A93ADE" w:rsidRPr="00A64ABA">
        <w:rPr>
          <w:rFonts w:ascii="Traditional Arabic" w:hAnsi="Traditional Arabic" w:cs="Traditional Arabic"/>
          <w:sz w:val="28"/>
          <w:szCs w:val="28"/>
          <w:rtl/>
        </w:rPr>
        <w:t xml:space="preserve">تكاليف التوزيع: وهي مجموعة التكاليف المرتبطة بعملية التوزيع أو عملية ما بعد </w:t>
      </w:r>
      <w:r w:rsidRPr="00A64ABA">
        <w:rPr>
          <w:rFonts w:ascii="Traditional Arabic" w:hAnsi="Traditional Arabic" w:cs="Traditional Arabic"/>
          <w:sz w:val="28"/>
          <w:szCs w:val="28"/>
          <w:rtl/>
        </w:rPr>
        <w:t>الإنتاج</w:t>
      </w:r>
      <w:r w:rsidR="00A93ADE" w:rsidRPr="00A64ABA">
        <w:rPr>
          <w:rFonts w:ascii="Traditional Arabic" w:hAnsi="Traditional Arabic" w:cs="Traditional Arabic"/>
          <w:sz w:val="28"/>
          <w:szCs w:val="28"/>
          <w:rtl/>
        </w:rPr>
        <w:t xml:space="preserve">، وتشمل المصاريف الداخلية المرتبطة بعملية البيع والمصاريف الخارجية كالنقل، </w:t>
      </w:r>
      <w:r w:rsidRPr="00A64ABA">
        <w:rPr>
          <w:rFonts w:ascii="Traditional Arabic" w:hAnsi="Traditional Arabic" w:cs="Traditional Arabic"/>
          <w:sz w:val="28"/>
          <w:szCs w:val="28"/>
          <w:rtl/>
        </w:rPr>
        <w:t>الإشهار</w:t>
      </w:r>
      <w:r w:rsidR="00A93ADE" w:rsidRPr="00A64ABA">
        <w:rPr>
          <w:rFonts w:ascii="Traditional Arabic" w:hAnsi="Traditional Arabic" w:cs="Traditional Arabic"/>
          <w:sz w:val="28"/>
          <w:szCs w:val="28"/>
          <w:rtl/>
        </w:rPr>
        <w:t xml:space="preserve"> وخدمات ما بعد البيع.....الخ، مع الأخذ بعين الاعتبار طبيعة نشاط المؤسسة تجارية، إنتاجية خدمية</w:t>
      </w:r>
      <w:r w:rsidR="00A96546">
        <w:rPr>
          <w:rFonts w:ascii="Traditional Arabic" w:hAnsi="Traditional Arabic" w:cs="Traditional Arabic" w:hint="cs"/>
          <w:sz w:val="28"/>
          <w:szCs w:val="28"/>
          <w:rtl/>
        </w:rPr>
        <w:t>.</w:t>
      </w:r>
    </w:p>
    <w:p w:rsidR="00A96546" w:rsidRPr="00A96546" w:rsidRDefault="00A96546" w:rsidP="00C87F5A">
      <w:pPr>
        <w:spacing w:after="0"/>
        <w:jc w:val="right"/>
        <w:rPr>
          <w:rFonts w:ascii="Traditional Arabic" w:hAnsi="Traditional Arabic" w:cs="Traditional Arabic"/>
          <w:sz w:val="28"/>
          <w:szCs w:val="28"/>
          <w:rtl/>
        </w:rPr>
      </w:pPr>
      <w:r w:rsidRPr="00A96546">
        <w:rPr>
          <w:rFonts w:ascii="Traditional Arabic" w:hAnsi="Traditional Arabic" w:cs="Traditional Arabic"/>
          <w:sz w:val="28"/>
          <w:szCs w:val="28"/>
          <w:rtl/>
        </w:rPr>
        <w:t>تصنيف التكاليف حسب علاقتها بالمنتج</w:t>
      </w:r>
      <w:r>
        <w:rPr>
          <w:rFonts w:hint="cs"/>
          <w:rtl/>
        </w:rPr>
        <w:t>:</w:t>
      </w:r>
    </w:p>
    <w:p w:rsidR="00A96546" w:rsidRPr="00A96546" w:rsidRDefault="00A96546" w:rsidP="00C87F5A">
      <w:pPr>
        <w:spacing w:after="0"/>
        <w:jc w:val="right"/>
        <w:rPr>
          <w:rFonts w:ascii="Traditional Arabic" w:hAnsi="Traditional Arabic" w:cs="Traditional Arabic"/>
          <w:sz w:val="28"/>
          <w:szCs w:val="28"/>
          <w:rtl/>
        </w:rPr>
      </w:pPr>
      <w:r w:rsidRPr="00A96546">
        <w:rPr>
          <w:rFonts w:ascii="Traditional Arabic" w:hAnsi="Traditional Arabic" w:cs="Traditional Arabic"/>
          <w:sz w:val="28"/>
          <w:szCs w:val="28"/>
        </w:rPr>
        <w:t xml:space="preserve"> </w:t>
      </w:r>
      <w:r w:rsidRPr="00A96546">
        <w:rPr>
          <w:rFonts w:ascii="Traditional Arabic" w:hAnsi="Traditional Arabic" w:cs="Traditional Arabic"/>
          <w:sz w:val="28"/>
          <w:szCs w:val="28"/>
          <w:rtl/>
        </w:rPr>
        <w:t>ويمكن تصنيف التكاليف حسب علاقتها بالمنتج إلى صنفين هما كما يلى:</w:t>
      </w:r>
    </w:p>
    <w:p w:rsidR="00A96546" w:rsidRPr="00A96546" w:rsidRDefault="00A96546" w:rsidP="00C87F5A">
      <w:pPr>
        <w:spacing w:after="0"/>
        <w:jc w:val="right"/>
        <w:rPr>
          <w:rFonts w:ascii="Traditional Arabic" w:hAnsi="Traditional Arabic" w:cs="Traditional Arabic"/>
          <w:sz w:val="28"/>
          <w:szCs w:val="28"/>
          <w:rtl/>
        </w:rPr>
      </w:pPr>
      <w:r w:rsidRPr="00A96546">
        <w:rPr>
          <w:rFonts w:ascii="Traditional Arabic" w:hAnsi="Traditional Arabic" w:cs="Traditional Arabic"/>
          <w:sz w:val="28"/>
          <w:szCs w:val="28"/>
        </w:rPr>
        <w:t xml:space="preserve"> </w:t>
      </w:r>
      <w:r w:rsidRPr="00A96546">
        <w:rPr>
          <w:rFonts w:ascii="Traditional Arabic" w:hAnsi="Traditional Arabic" w:cs="Traditional Arabic"/>
          <w:sz w:val="28"/>
          <w:szCs w:val="28"/>
          <w:rtl/>
        </w:rPr>
        <w:t>1- التكاليف المباشرة: وهي عبارة عن مجموعة التكاليف التي تحمل مباشرة إلى التكلفة النهائية للمنتج بشكل مباشر ومن بينها: تكلفة المواد الأساسية المستعملة في الإنتاج، تكلفة اليد العاملة المباشرة، خدمات مباشرة كالأبحاث.</w:t>
      </w:r>
    </w:p>
    <w:p w:rsidR="00A96546" w:rsidRDefault="00A96546" w:rsidP="00C87F5A">
      <w:pPr>
        <w:spacing w:after="0"/>
        <w:jc w:val="right"/>
        <w:rPr>
          <w:rFonts w:ascii="Traditional Arabic" w:hAnsi="Traditional Arabic" w:cs="Traditional Arabic" w:hint="cs"/>
          <w:sz w:val="28"/>
          <w:szCs w:val="28"/>
          <w:rtl/>
        </w:rPr>
      </w:pPr>
      <w:r w:rsidRPr="00A96546">
        <w:rPr>
          <w:rFonts w:ascii="Traditional Arabic" w:hAnsi="Traditional Arabic" w:cs="Traditional Arabic"/>
          <w:sz w:val="28"/>
          <w:szCs w:val="28"/>
          <w:rtl/>
        </w:rPr>
        <w:t>2- التكاليف غير المباشرة: وهي عبارة عن التكاليف المنفقة عن النشاط الإجمالي والتي تخص منتج معين أو مرحلة محددة، أي يشترك فيها أكثر من منتج، وهنا تطرح إشكالية تحميلها إلى سعر التكلفة، حيث يتم تحميلها وتوزيعها وفق مؤشرات وأدوات رياضية على كافة المنتجات.</w:t>
      </w:r>
    </w:p>
    <w:p w:rsidR="00AE0F07" w:rsidRPr="00AE0F07" w:rsidRDefault="00A96546" w:rsidP="00C87F5A">
      <w:pPr>
        <w:spacing w:after="0"/>
        <w:jc w:val="right"/>
        <w:rPr>
          <w:rFonts w:ascii="Traditional Arabic" w:hAnsi="Traditional Arabic" w:cs="Traditional Arabic"/>
          <w:b/>
          <w:bCs/>
          <w:sz w:val="28"/>
          <w:szCs w:val="28"/>
          <w:rtl/>
        </w:rPr>
      </w:pPr>
      <w:r w:rsidRPr="00AE0F07">
        <w:rPr>
          <w:rFonts w:ascii="Traditional Arabic" w:hAnsi="Traditional Arabic" w:cs="Traditional Arabic"/>
          <w:b/>
          <w:bCs/>
          <w:sz w:val="28"/>
          <w:szCs w:val="28"/>
          <w:rtl/>
        </w:rPr>
        <w:t>تصنيف التكاليف حسب الهيكل التنظيمي للمؤسسة:</w:t>
      </w:r>
    </w:p>
    <w:p w:rsidR="00A96546" w:rsidRPr="00AE0F07" w:rsidRDefault="00AE0F07" w:rsidP="00C87F5A">
      <w:pPr>
        <w:spacing w:after="0"/>
        <w:jc w:val="right"/>
        <w:rPr>
          <w:rFonts w:ascii="Traditional Arabic" w:hAnsi="Traditional Arabic" w:cs="Traditional Arabic"/>
          <w:sz w:val="28"/>
          <w:szCs w:val="28"/>
          <w:rtl/>
        </w:rPr>
      </w:pPr>
      <w:r w:rsidRPr="00AE0F07">
        <w:rPr>
          <w:rFonts w:ascii="Traditional Arabic" w:hAnsi="Traditional Arabic" w:cs="Traditional Arabic"/>
          <w:sz w:val="28"/>
          <w:szCs w:val="28"/>
          <w:rtl/>
        </w:rPr>
        <w:t>:</w:t>
      </w:r>
      <w:r w:rsidR="00A96546" w:rsidRPr="00AE0F07">
        <w:rPr>
          <w:rFonts w:ascii="Traditional Arabic" w:hAnsi="Traditional Arabic" w:cs="Traditional Arabic"/>
          <w:sz w:val="28"/>
          <w:szCs w:val="28"/>
        </w:rPr>
        <w:t xml:space="preserve"> </w:t>
      </w:r>
      <w:r w:rsidR="00A96546" w:rsidRPr="00AE0F07">
        <w:rPr>
          <w:rFonts w:ascii="Traditional Arabic" w:hAnsi="Traditional Arabic" w:cs="Traditional Arabic"/>
          <w:sz w:val="28"/>
          <w:szCs w:val="28"/>
          <w:rtl/>
        </w:rPr>
        <w:t>يمكننا أن نميز تبعا لتصنيف التكاليف حسب الهيكل التنظيمي للمؤسسة نوعين من التكاليف وهما كما يلى</w:t>
      </w:r>
    </w:p>
    <w:p w:rsidR="00AE0F07" w:rsidRPr="00AE0F07" w:rsidRDefault="00AE0F07" w:rsidP="00C87F5A">
      <w:pPr>
        <w:spacing w:after="0"/>
        <w:jc w:val="right"/>
        <w:rPr>
          <w:rFonts w:ascii="Traditional Arabic" w:hAnsi="Traditional Arabic" w:cs="Traditional Arabic"/>
          <w:i/>
          <w:iCs/>
          <w:sz w:val="28"/>
          <w:szCs w:val="28"/>
          <w:rtl/>
        </w:rPr>
      </w:pPr>
      <w:r w:rsidRPr="00AE0F07">
        <w:rPr>
          <w:rFonts w:ascii="Traditional Arabic" w:hAnsi="Traditional Arabic" w:cs="Traditional Arabic"/>
          <w:sz w:val="28"/>
          <w:szCs w:val="28"/>
          <w:rtl/>
        </w:rPr>
        <w:t>1- التكاليف الهيكلية: تنتج هذه التكاليف عن تسيير مختلف أنشطة المؤسسة (المستخدمين، الوسائل العامة، .......الخ).</w:t>
      </w:r>
    </w:p>
    <w:p w:rsidR="00A96546" w:rsidRDefault="00AE0F07" w:rsidP="00C87F5A">
      <w:pPr>
        <w:spacing w:after="0"/>
        <w:jc w:val="right"/>
        <w:rPr>
          <w:rFonts w:ascii="Traditional Arabic" w:hAnsi="Traditional Arabic" w:cs="Traditional Arabic" w:hint="cs"/>
          <w:sz w:val="28"/>
          <w:szCs w:val="28"/>
          <w:rtl/>
        </w:rPr>
      </w:pPr>
      <w:r w:rsidRPr="00AE0F07">
        <w:rPr>
          <w:rFonts w:ascii="Traditional Arabic" w:hAnsi="Traditional Arabic" w:cs="Traditional Arabic"/>
          <w:sz w:val="28"/>
          <w:szCs w:val="28"/>
          <w:rtl/>
        </w:rPr>
        <w:t>2- التكاليف العملية: وتنتج هذه التكاليف عن طريق استخدام موارد المؤسسة</w:t>
      </w:r>
      <w:r>
        <w:rPr>
          <w:rFonts w:ascii="Traditional Arabic" w:hAnsi="Traditional Arabic" w:cs="Traditional Arabic" w:hint="cs"/>
          <w:sz w:val="28"/>
          <w:szCs w:val="28"/>
          <w:rtl/>
        </w:rPr>
        <w:t>.</w:t>
      </w:r>
    </w:p>
    <w:p w:rsidR="00AE0F07" w:rsidRPr="00C87F5A" w:rsidRDefault="00AE0F07" w:rsidP="00ED45EB">
      <w:pPr>
        <w:spacing w:after="0"/>
        <w:jc w:val="right"/>
        <w:rPr>
          <w:rFonts w:ascii="Traditional Arabic" w:hAnsi="Traditional Arabic" w:cs="Traditional Arabic" w:hint="cs"/>
          <w:b/>
          <w:bCs/>
          <w:sz w:val="28"/>
          <w:szCs w:val="28"/>
          <w:rtl/>
        </w:rPr>
      </w:pPr>
      <w:r w:rsidRPr="00C87F5A">
        <w:rPr>
          <w:rFonts w:ascii="Traditional Arabic" w:hAnsi="Traditional Arabic" w:cs="Traditional Arabic"/>
          <w:b/>
          <w:bCs/>
          <w:sz w:val="28"/>
          <w:szCs w:val="28"/>
          <w:rtl/>
        </w:rPr>
        <w:t>تصنيف التكاليف حسب حجم النشاط:</w:t>
      </w:r>
    </w:p>
    <w:p w:rsidR="00AE0F07" w:rsidRDefault="00AE0F07" w:rsidP="00ED45EB">
      <w:pPr>
        <w:spacing w:after="0"/>
        <w:jc w:val="right"/>
        <w:rPr>
          <w:rFonts w:hint="cs"/>
          <w:rtl/>
        </w:rPr>
      </w:pPr>
      <w:r w:rsidRPr="00541242">
        <w:rPr>
          <w:rFonts w:ascii="Traditional Arabic" w:hAnsi="Traditional Arabic" w:cs="Traditional Arabic"/>
          <w:sz w:val="28"/>
          <w:szCs w:val="28"/>
          <w:rtl/>
        </w:rPr>
        <w:t>إن هذا التصنيف يعتبر من التصنيفات المهمة لعناصر التكاليف، حيث أنه يرتبط بدراسة سلوك عناصر</w:t>
      </w:r>
      <w:r w:rsidR="00BF26CB">
        <w:rPr>
          <w:rFonts w:ascii="Traditional Arabic" w:hAnsi="Traditional Arabic" w:cs="Traditional Arabic" w:hint="cs"/>
          <w:sz w:val="28"/>
          <w:szCs w:val="28"/>
          <w:rtl/>
        </w:rPr>
        <w:t xml:space="preserve"> </w:t>
      </w:r>
      <w:r w:rsidRPr="00541242">
        <w:rPr>
          <w:rFonts w:ascii="Traditional Arabic" w:hAnsi="Traditional Arabic" w:cs="Traditional Arabic"/>
          <w:sz w:val="28"/>
          <w:szCs w:val="28"/>
          <w:rtl/>
        </w:rPr>
        <w:t xml:space="preserve">التكاليف، وحسب </w:t>
      </w:r>
      <w:r w:rsidR="00606660" w:rsidRPr="00541242">
        <w:rPr>
          <w:rFonts w:ascii="Traditional Arabic" w:hAnsi="Traditional Arabic" w:cs="Traditional Arabic"/>
          <w:sz w:val="28"/>
          <w:szCs w:val="28"/>
          <w:rtl/>
        </w:rPr>
        <w:t>علاقتها</w:t>
      </w:r>
      <w:r w:rsidRPr="00541242">
        <w:rPr>
          <w:rFonts w:ascii="Traditional Arabic" w:hAnsi="Traditional Arabic" w:cs="Traditional Arabic"/>
          <w:sz w:val="28"/>
          <w:szCs w:val="28"/>
          <w:rtl/>
        </w:rPr>
        <w:t xml:space="preserve"> بحجم النشاط </w:t>
      </w:r>
      <w:r w:rsidR="00606660" w:rsidRPr="00541242">
        <w:rPr>
          <w:rFonts w:ascii="Traditional Arabic" w:hAnsi="Traditional Arabic" w:cs="Traditional Arabic"/>
          <w:sz w:val="28"/>
          <w:szCs w:val="28"/>
          <w:rtl/>
        </w:rPr>
        <w:t>(الإنتاج)</w:t>
      </w:r>
      <w:r w:rsidRPr="00541242">
        <w:rPr>
          <w:rFonts w:ascii="Traditional Arabic" w:hAnsi="Traditional Arabic" w:cs="Traditional Arabic"/>
          <w:sz w:val="28"/>
          <w:szCs w:val="28"/>
          <w:rtl/>
        </w:rPr>
        <w:t xml:space="preserve">، ومن </w:t>
      </w:r>
      <w:r w:rsidR="00606660" w:rsidRPr="00541242">
        <w:rPr>
          <w:rFonts w:ascii="Traditional Arabic" w:hAnsi="Traditional Arabic" w:cs="Traditional Arabic"/>
          <w:sz w:val="28"/>
          <w:szCs w:val="28"/>
          <w:rtl/>
        </w:rPr>
        <w:t>خلال</w:t>
      </w:r>
      <w:r w:rsidRPr="00541242">
        <w:rPr>
          <w:rFonts w:ascii="Traditional Arabic" w:hAnsi="Traditional Arabic" w:cs="Traditional Arabic"/>
          <w:sz w:val="28"/>
          <w:szCs w:val="28"/>
          <w:rtl/>
        </w:rPr>
        <w:t xml:space="preserve"> هذا يمكننا أن نميز هنا بين </w:t>
      </w:r>
      <w:r w:rsidR="00606660" w:rsidRPr="00541242">
        <w:rPr>
          <w:rFonts w:ascii="Traditional Arabic" w:hAnsi="Traditional Arabic" w:cs="Traditional Arabic"/>
          <w:sz w:val="28"/>
          <w:szCs w:val="28"/>
          <w:rtl/>
        </w:rPr>
        <w:t>الأنواع</w:t>
      </w:r>
      <w:r w:rsidRPr="00541242">
        <w:rPr>
          <w:rFonts w:ascii="Traditional Arabic" w:hAnsi="Traditional Arabic" w:cs="Traditional Arabic"/>
          <w:sz w:val="28"/>
          <w:szCs w:val="28"/>
          <w:rtl/>
        </w:rPr>
        <w:t xml:space="preserve"> التالية</w:t>
      </w:r>
      <w:r w:rsidR="00606660" w:rsidRPr="00541242">
        <w:rPr>
          <w:rFonts w:ascii="Traditional Arabic" w:hAnsi="Traditional Arabic" w:cs="Traditional Arabic"/>
          <w:sz w:val="28"/>
          <w:szCs w:val="28"/>
          <w:rtl/>
        </w:rPr>
        <w:t>:</w:t>
      </w:r>
    </w:p>
    <w:p w:rsidR="00606660" w:rsidRPr="00541242" w:rsidRDefault="00541242" w:rsidP="00ED45EB">
      <w:pPr>
        <w:spacing w:after="0"/>
        <w:jc w:val="right"/>
        <w:rPr>
          <w:rFonts w:ascii="Traditional Arabic" w:hAnsi="Traditional Arabic" w:cs="Traditional Arabic"/>
          <w:sz w:val="28"/>
          <w:szCs w:val="28"/>
          <w:rtl/>
        </w:rPr>
      </w:pPr>
      <w:r w:rsidRPr="00541242">
        <w:rPr>
          <w:rFonts w:ascii="Traditional Arabic" w:hAnsi="Traditional Arabic" w:cs="Traditional Arabic" w:hint="cs"/>
          <w:b/>
          <w:bCs/>
          <w:sz w:val="28"/>
          <w:szCs w:val="28"/>
          <w:rtl/>
        </w:rPr>
        <w:t xml:space="preserve">1- </w:t>
      </w:r>
      <w:r w:rsidR="00606660" w:rsidRPr="00541242">
        <w:rPr>
          <w:rFonts w:ascii="Traditional Arabic" w:hAnsi="Traditional Arabic" w:cs="Traditional Arabic"/>
          <w:b/>
          <w:bCs/>
          <w:sz w:val="28"/>
          <w:szCs w:val="28"/>
          <w:rtl/>
        </w:rPr>
        <w:t xml:space="preserve">التكاليف المتغيرة: </w:t>
      </w:r>
      <w:r w:rsidR="00606660" w:rsidRPr="00541242">
        <w:rPr>
          <w:rFonts w:ascii="Traditional Arabic" w:hAnsi="Traditional Arabic" w:cs="Traditional Arabic"/>
          <w:sz w:val="28"/>
          <w:szCs w:val="28"/>
          <w:rtl/>
        </w:rPr>
        <w:t>وهي عبارة عن عناصر التكاليف التي تتغير مع تغير حجم النشاط وبنفس النسبة وفي نفس الاتجاه (علاقة  طردية) وتعرف بتكاليف تشغيل الطاقة (تكاليف مرنة).</w:t>
      </w:r>
    </w:p>
    <w:p w:rsidR="00606660" w:rsidRDefault="00541242" w:rsidP="00ED45EB">
      <w:pPr>
        <w:spacing w:after="0"/>
        <w:jc w:val="right"/>
        <w:rPr>
          <w:rFonts w:ascii="Traditional Arabic" w:hAnsi="Traditional Arabic" w:cs="Traditional Arabic"/>
          <w:sz w:val="28"/>
          <w:szCs w:val="28"/>
        </w:rPr>
      </w:pPr>
      <w:r>
        <w:rPr>
          <w:rFonts w:ascii="Traditional Arabic" w:hAnsi="Traditional Arabic" w:cs="Traditional Arabic" w:hint="cs"/>
          <w:b/>
          <w:bCs/>
          <w:sz w:val="28"/>
          <w:szCs w:val="28"/>
          <w:rtl/>
        </w:rPr>
        <w:t>2-</w:t>
      </w:r>
      <w:r w:rsidRPr="00541242">
        <w:rPr>
          <w:rFonts w:ascii="Traditional Arabic" w:hAnsi="Traditional Arabic" w:cs="Traditional Arabic" w:hint="cs"/>
          <w:b/>
          <w:bCs/>
          <w:sz w:val="28"/>
          <w:szCs w:val="28"/>
          <w:rtl/>
        </w:rPr>
        <w:t xml:space="preserve"> ا</w:t>
      </w:r>
      <w:r w:rsidR="00606660" w:rsidRPr="00541242">
        <w:rPr>
          <w:rFonts w:ascii="Traditional Arabic" w:hAnsi="Traditional Arabic" w:cs="Traditional Arabic"/>
          <w:b/>
          <w:bCs/>
          <w:sz w:val="28"/>
          <w:szCs w:val="28"/>
          <w:rtl/>
        </w:rPr>
        <w:t>لتكاليف الثابتة:</w:t>
      </w:r>
      <w:r w:rsidR="00606660" w:rsidRPr="00541242">
        <w:rPr>
          <w:rFonts w:ascii="Traditional Arabic" w:hAnsi="Traditional Arabic" w:cs="Traditional Arabic"/>
          <w:sz w:val="28"/>
          <w:szCs w:val="28"/>
          <w:rtl/>
        </w:rPr>
        <w:t xml:space="preserve"> هي التكاليف التي </w:t>
      </w:r>
      <w:r w:rsidR="00606660" w:rsidRPr="00541242">
        <w:rPr>
          <w:rFonts w:ascii="Traditional Arabic" w:hAnsi="Traditional Arabic" w:cs="Traditional Arabic"/>
          <w:b/>
          <w:bCs/>
          <w:sz w:val="28"/>
          <w:szCs w:val="28"/>
          <w:rtl/>
        </w:rPr>
        <w:t xml:space="preserve">لا تتأثر بالتغير في مستوى النشاط ضمن المدى الملائم، وتظل هذه التكاليف ثابتة </w:t>
      </w:r>
      <w:r w:rsidRPr="00541242">
        <w:rPr>
          <w:rFonts w:ascii="Traditional Arabic" w:hAnsi="Traditional Arabic" w:cs="Traditional Arabic"/>
          <w:b/>
          <w:bCs/>
          <w:sz w:val="28"/>
          <w:szCs w:val="28"/>
          <w:rtl/>
        </w:rPr>
        <w:t>لا</w:t>
      </w:r>
      <w:r w:rsidR="00606660" w:rsidRPr="00541242">
        <w:rPr>
          <w:rFonts w:ascii="Traditional Arabic" w:hAnsi="Traditional Arabic" w:cs="Traditional Arabic"/>
          <w:b/>
          <w:bCs/>
          <w:sz w:val="28"/>
          <w:szCs w:val="28"/>
          <w:rtl/>
        </w:rPr>
        <w:t xml:space="preserve"> تتغير </w:t>
      </w:r>
      <w:r w:rsidRPr="00541242">
        <w:rPr>
          <w:rFonts w:ascii="Traditional Arabic" w:hAnsi="Traditional Arabic" w:cs="Traditional Arabic" w:hint="cs"/>
          <w:b/>
          <w:bCs/>
          <w:sz w:val="28"/>
          <w:szCs w:val="28"/>
          <w:rtl/>
        </w:rPr>
        <w:t>ف</w:t>
      </w:r>
      <w:r>
        <w:rPr>
          <w:rFonts w:ascii="Traditional Arabic" w:hAnsi="Traditional Arabic" w:cs="Traditional Arabic" w:hint="cs"/>
          <w:b/>
          <w:bCs/>
          <w:sz w:val="28"/>
          <w:szCs w:val="28"/>
          <w:rtl/>
        </w:rPr>
        <w:t>ي</w:t>
      </w:r>
      <w:r w:rsidR="00606660" w:rsidRPr="00541242">
        <w:rPr>
          <w:rFonts w:ascii="Traditional Arabic" w:hAnsi="Traditional Arabic" w:cs="Traditional Arabic"/>
          <w:sz w:val="28"/>
          <w:szCs w:val="28"/>
          <w:rtl/>
        </w:rPr>
        <w:t xml:space="preserve"> مجموعها </w:t>
      </w:r>
      <w:r w:rsidRPr="00541242">
        <w:rPr>
          <w:rFonts w:ascii="Traditional Arabic" w:hAnsi="Traditional Arabic" w:cs="Traditional Arabic"/>
          <w:b/>
          <w:bCs/>
          <w:sz w:val="28"/>
          <w:szCs w:val="28"/>
          <w:rtl/>
        </w:rPr>
        <w:t>إلا</w:t>
      </w:r>
      <w:r w:rsidR="00606660" w:rsidRPr="00541242">
        <w:rPr>
          <w:rFonts w:ascii="Traditional Arabic" w:hAnsi="Traditional Arabic" w:cs="Traditional Arabic"/>
          <w:b/>
          <w:bCs/>
          <w:sz w:val="28"/>
          <w:szCs w:val="28"/>
          <w:rtl/>
        </w:rPr>
        <w:t xml:space="preserve"> إذا تأثرت بقوى خارجية، مثل التغير في </w:t>
      </w:r>
      <w:r w:rsidRPr="00541242">
        <w:rPr>
          <w:rFonts w:ascii="Traditional Arabic" w:hAnsi="Traditional Arabic" w:cs="Traditional Arabic"/>
          <w:b/>
          <w:bCs/>
          <w:sz w:val="28"/>
          <w:szCs w:val="28"/>
          <w:rtl/>
        </w:rPr>
        <w:t>الأسعار</w:t>
      </w:r>
      <w:r w:rsidR="00606660" w:rsidRPr="00541242">
        <w:rPr>
          <w:rFonts w:ascii="Traditional Arabic" w:hAnsi="Traditional Arabic" w:cs="Traditional Arabic"/>
          <w:b/>
          <w:bCs/>
          <w:sz w:val="28"/>
          <w:szCs w:val="28"/>
          <w:rtl/>
        </w:rPr>
        <w:t xml:space="preserve">، ويعتبر </w:t>
      </w:r>
      <w:r w:rsidRPr="00541242">
        <w:rPr>
          <w:rFonts w:ascii="Traditional Arabic" w:hAnsi="Traditional Arabic" w:cs="Traditional Arabic"/>
          <w:b/>
          <w:bCs/>
          <w:sz w:val="28"/>
          <w:szCs w:val="28"/>
          <w:rtl/>
        </w:rPr>
        <w:t>الإيجار</w:t>
      </w:r>
      <w:r w:rsidR="00606660" w:rsidRPr="00541242">
        <w:rPr>
          <w:rFonts w:ascii="Traditional Arabic" w:hAnsi="Traditional Arabic" w:cs="Traditional Arabic"/>
          <w:b/>
          <w:bCs/>
          <w:sz w:val="28"/>
          <w:szCs w:val="28"/>
          <w:rtl/>
        </w:rPr>
        <w:t xml:space="preserve"> </w:t>
      </w:r>
      <w:r w:rsidRPr="00541242">
        <w:rPr>
          <w:rFonts w:ascii="Traditional Arabic" w:hAnsi="Traditional Arabic" w:cs="Traditional Arabic"/>
          <w:b/>
          <w:bCs/>
          <w:sz w:val="28"/>
          <w:szCs w:val="28"/>
          <w:rtl/>
        </w:rPr>
        <w:t>مثالا</w:t>
      </w:r>
      <w:r w:rsidR="00606660" w:rsidRPr="00541242">
        <w:rPr>
          <w:rFonts w:ascii="Traditional Arabic" w:hAnsi="Traditional Arabic" w:cs="Traditional Arabic"/>
          <w:b/>
          <w:bCs/>
          <w:sz w:val="28"/>
          <w:szCs w:val="28"/>
          <w:rtl/>
        </w:rPr>
        <w:t xml:space="preserve"> على التكاليف الثابتة، ووجود التكاليف الثابتة في المؤسسة </w:t>
      </w:r>
      <w:r w:rsidRPr="00541242">
        <w:rPr>
          <w:rFonts w:ascii="Traditional Arabic" w:hAnsi="Traditional Arabic" w:cs="Traditional Arabic"/>
          <w:b/>
          <w:bCs/>
          <w:sz w:val="28"/>
          <w:szCs w:val="28"/>
          <w:rtl/>
        </w:rPr>
        <w:t>لا</w:t>
      </w:r>
      <w:r w:rsidR="00606660" w:rsidRPr="00541242">
        <w:rPr>
          <w:rFonts w:ascii="Traditional Arabic" w:hAnsi="Traditional Arabic" w:cs="Traditional Arabic"/>
          <w:b/>
          <w:bCs/>
          <w:sz w:val="28"/>
          <w:szCs w:val="28"/>
          <w:rtl/>
        </w:rPr>
        <w:t xml:space="preserve"> يمكن أن يوجد أي صعوبات، إذا كان من الضروري التعبير عن هذه التكاليف على أساس الوحدة، ذلك أنها تسلك سلوكا عكسيا مع التغير في </w:t>
      </w:r>
      <w:r w:rsidR="00606660" w:rsidRPr="00541242">
        <w:rPr>
          <w:rFonts w:ascii="Traditional Arabic" w:hAnsi="Traditional Arabic" w:cs="Traditional Arabic"/>
          <w:sz w:val="28"/>
          <w:szCs w:val="28"/>
          <w:rtl/>
        </w:rPr>
        <w:t xml:space="preserve">حجم </w:t>
      </w:r>
      <w:r w:rsidR="00606660" w:rsidRPr="00541242">
        <w:rPr>
          <w:rFonts w:ascii="Traditional Arabic" w:hAnsi="Traditional Arabic" w:cs="Traditional Arabic"/>
          <w:b/>
          <w:bCs/>
          <w:sz w:val="28"/>
          <w:szCs w:val="28"/>
          <w:rtl/>
        </w:rPr>
        <w:t xml:space="preserve">النشاط، وتتزايد التكاليف الثابتة في المؤسسات </w:t>
      </w:r>
      <w:r w:rsidRPr="00541242">
        <w:rPr>
          <w:rFonts w:ascii="Traditional Arabic" w:hAnsi="Traditional Arabic" w:cs="Traditional Arabic"/>
          <w:b/>
          <w:bCs/>
          <w:sz w:val="28"/>
          <w:szCs w:val="28"/>
          <w:rtl/>
        </w:rPr>
        <w:t xml:space="preserve"> </w:t>
      </w:r>
      <w:r w:rsidR="00606660" w:rsidRPr="00541242">
        <w:rPr>
          <w:rFonts w:ascii="Traditional Arabic" w:hAnsi="Traditional Arabic" w:cs="Traditional Arabic"/>
          <w:sz w:val="28"/>
          <w:szCs w:val="28"/>
          <w:rtl/>
        </w:rPr>
        <w:t xml:space="preserve">المعاصرة نظرا </w:t>
      </w:r>
      <w:r w:rsidRPr="00541242">
        <w:rPr>
          <w:rFonts w:ascii="Traditional Arabic" w:hAnsi="Traditional Arabic" w:cs="Traditional Arabic"/>
          <w:sz w:val="28"/>
          <w:szCs w:val="28"/>
          <w:rtl/>
        </w:rPr>
        <w:t>للاستعمال</w:t>
      </w:r>
      <w:r w:rsidR="00606660" w:rsidRPr="00541242">
        <w:rPr>
          <w:rFonts w:ascii="Traditional Arabic" w:hAnsi="Traditional Arabic" w:cs="Traditional Arabic"/>
          <w:sz w:val="28"/>
          <w:szCs w:val="28"/>
          <w:rtl/>
        </w:rPr>
        <w:t xml:space="preserve"> المتزايد </w:t>
      </w:r>
      <w:r w:rsidRPr="00541242">
        <w:rPr>
          <w:rFonts w:ascii="Traditional Arabic" w:hAnsi="Traditional Arabic" w:cs="Traditional Arabic"/>
          <w:sz w:val="28"/>
          <w:szCs w:val="28"/>
          <w:rtl/>
        </w:rPr>
        <w:t>للأتمتة.</w:t>
      </w:r>
    </w:p>
    <w:p w:rsidR="001B4324" w:rsidRDefault="001B4324" w:rsidP="00ED45EB">
      <w:pPr>
        <w:spacing w:after="0"/>
        <w:jc w:val="right"/>
        <w:rPr>
          <w:rFonts w:ascii="Traditional Arabic" w:hAnsi="Traditional Arabic" w:cs="Traditional Arabic" w:hint="cs"/>
          <w:sz w:val="28"/>
          <w:szCs w:val="28"/>
          <w:rtl/>
        </w:rPr>
      </w:pPr>
      <w:r>
        <w:rPr>
          <w:rFonts w:ascii="Traditional Arabic" w:hAnsi="Traditional Arabic" w:cs="Traditional Arabic" w:hint="cs"/>
          <w:b/>
          <w:bCs/>
          <w:sz w:val="28"/>
          <w:szCs w:val="28"/>
          <w:rtl/>
        </w:rPr>
        <w:t xml:space="preserve">3- </w:t>
      </w:r>
      <w:r w:rsidRPr="001B4324">
        <w:rPr>
          <w:rFonts w:ascii="Traditional Arabic" w:hAnsi="Traditional Arabic" w:cs="Traditional Arabic"/>
          <w:b/>
          <w:bCs/>
          <w:sz w:val="28"/>
          <w:szCs w:val="28"/>
          <w:rtl/>
        </w:rPr>
        <w:t xml:space="preserve">التكاليف المختلطة( شبه الثابتة/المتغيرة): </w:t>
      </w:r>
      <w:r w:rsidRPr="001B4324">
        <w:rPr>
          <w:rFonts w:ascii="Traditional Arabic" w:hAnsi="Traditional Arabic" w:cs="Traditional Arabic"/>
          <w:sz w:val="28"/>
          <w:szCs w:val="28"/>
          <w:rtl/>
        </w:rPr>
        <w:t>هي تلك التكاليف التي تحمل صفات كل من التكاليف المتغيرة والثابتة في نفس الوقت، وهي تتميز بصعوبة فصلها عن بعضها البعض، مثل تكاليف : الماء والكهرباء، الهاتف، الصيانة، أجور العمل غير المباشرة،.........الخ</w:t>
      </w:r>
    </w:p>
    <w:p w:rsidR="001B4324" w:rsidRDefault="001B4324" w:rsidP="00ED45EB">
      <w:pPr>
        <w:spacing w:after="0"/>
        <w:jc w:val="right"/>
        <w:rPr>
          <w:rFonts w:ascii="Traditional Arabic" w:hAnsi="Traditional Arabic" w:cs="Traditional Arabic" w:hint="cs"/>
          <w:sz w:val="28"/>
          <w:szCs w:val="28"/>
          <w:rtl/>
        </w:rPr>
      </w:pPr>
      <w:r w:rsidRPr="001B4324">
        <w:rPr>
          <w:rFonts w:ascii="Traditional Arabic" w:hAnsi="Traditional Arabic" w:cs="Traditional Arabic"/>
          <w:sz w:val="28"/>
          <w:szCs w:val="28"/>
          <w:rtl/>
        </w:rPr>
        <w:t xml:space="preserve">وتتميز هذه التكاليف بازدواجية الاتجاه(الثابت، المتغير)، وهي أساسا متغيرة، ولكنها قابلة للاستقرار مع زيادة حجم الإنتاج، وبعبارة أخرى هي أعباء تتغير بتغير حجم النشاط، ولكن ليس بنفس النسبة، كالرواتب والأجور، والتي تتضمن راتبا أساسيا ثابتا، بالإضافة إلى العلاوات </w:t>
      </w:r>
      <w:r w:rsidRPr="001B4324">
        <w:rPr>
          <w:rFonts w:ascii="Traditional Arabic" w:hAnsi="Traditional Arabic" w:cs="Traditional Arabic"/>
          <w:sz w:val="28"/>
          <w:szCs w:val="28"/>
        </w:rPr>
        <w:t xml:space="preserve">1 </w:t>
      </w:r>
      <w:r w:rsidRPr="001B4324">
        <w:rPr>
          <w:rFonts w:ascii="Traditional Arabic" w:hAnsi="Traditional Arabic" w:cs="Traditional Arabic"/>
          <w:sz w:val="28"/>
          <w:szCs w:val="28"/>
          <w:rtl/>
        </w:rPr>
        <w:t>والمكافآت التي تتغير مع حجم الإنتاج.</w:t>
      </w:r>
      <w:r>
        <w:rPr>
          <w:rFonts w:ascii="Traditional Arabic" w:hAnsi="Traditional Arabic" w:cs="Traditional Arabic" w:hint="cs"/>
          <w:sz w:val="28"/>
          <w:szCs w:val="28"/>
          <w:rtl/>
        </w:rPr>
        <w:t>ويمكننا هنا أن نصنف بين نوعين من هذه التكاليف:</w:t>
      </w:r>
    </w:p>
    <w:p w:rsidR="001B4324" w:rsidRDefault="001B4324" w:rsidP="00ED45EB">
      <w:pPr>
        <w:spacing w:after="0"/>
        <w:jc w:val="right"/>
        <w:rPr>
          <w:rFonts w:ascii="Traditional Arabic" w:hAnsi="Traditional Arabic" w:cs="Traditional Arabic" w:hint="cs"/>
          <w:sz w:val="28"/>
          <w:szCs w:val="28"/>
          <w:rtl/>
        </w:rPr>
      </w:pPr>
      <w:r>
        <w:rPr>
          <w:rFonts w:ascii="Traditional Arabic" w:hAnsi="Traditional Arabic" w:cs="Traditional Arabic" w:hint="cs"/>
          <w:sz w:val="28"/>
          <w:szCs w:val="28"/>
          <w:rtl/>
        </w:rPr>
        <w:lastRenderedPageBreak/>
        <w:t xml:space="preserve">أ)- التكاليف شبه المتغيرة: هي التكاليف التي تتغير مع تغير أساس النشاط ولكن ليس بنفس النسبة، حيث أنها تتغير بنسبة أقل، والجزأ المتغير فيها </w:t>
      </w:r>
      <w:r w:rsidR="00E248C0">
        <w:rPr>
          <w:rFonts w:ascii="Traditional Arabic" w:hAnsi="Traditional Arabic" w:cs="Traditional Arabic" w:hint="cs"/>
          <w:sz w:val="28"/>
          <w:szCs w:val="28"/>
          <w:rtl/>
        </w:rPr>
        <w:t>يكون أكبر من الجزء الثابت، حتى أن العناصر الثابتة يمكن التعرف عليها بسهولة ويمكن فصلها مثل مرتبات وعمولات البيع.</w:t>
      </w:r>
    </w:p>
    <w:p w:rsidR="00E248C0" w:rsidRDefault="00E248C0" w:rsidP="00ED45EB">
      <w:pPr>
        <w:spacing w:after="0"/>
        <w:jc w:val="right"/>
        <w:rPr>
          <w:rFonts w:ascii="Traditional Arabic" w:hAnsi="Traditional Arabic" w:cs="Traditional Arabic" w:hint="cs"/>
          <w:sz w:val="28"/>
          <w:szCs w:val="28"/>
          <w:rtl/>
        </w:rPr>
      </w:pPr>
      <w:r>
        <w:rPr>
          <w:rFonts w:ascii="Traditional Arabic" w:hAnsi="Traditional Arabic" w:cs="Traditional Arabic" w:hint="cs"/>
          <w:sz w:val="28"/>
          <w:szCs w:val="28"/>
          <w:rtl/>
        </w:rPr>
        <w:t>ب)- التكاليف شبه الثابتة: هي التكاليف التي تشكل فيها التكاليف الثابتة الأهمية النسبية الأكثر مقارنة بالتكاليف المتغيرة المحتواة في إجمالي التكاليف.</w:t>
      </w:r>
    </w:p>
    <w:p w:rsidR="0058301E" w:rsidRDefault="0058301E" w:rsidP="00ED45EB">
      <w:pPr>
        <w:spacing w:after="0"/>
        <w:jc w:val="right"/>
        <w:rPr>
          <w:rFonts w:ascii="Traditional Arabic" w:hAnsi="Traditional Arabic" w:cs="Traditional Arabic" w:hint="cs"/>
          <w:sz w:val="32"/>
          <w:szCs w:val="32"/>
          <w:rtl/>
        </w:rPr>
      </w:pPr>
      <w:r>
        <w:rPr>
          <w:rFonts w:ascii="Traditional Arabic" w:hAnsi="Traditional Arabic" w:cs="Traditional Arabic" w:hint="cs"/>
          <w:sz w:val="28"/>
          <w:szCs w:val="28"/>
          <w:rtl/>
        </w:rPr>
        <w:t xml:space="preserve">                                </w:t>
      </w:r>
      <w:r w:rsidRPr="0058301E">
        <w:rPr>
          <w:rFonts w:ascii="Traditional Arabic" w:hAnsi="Traditional Arabic" w:cs="Traditional Arabic" w:hint="cs"/>
          <w:sz w:val="32"/>
          <w:szCs w:val="32"/>
          <w:rtl/>
        </w:rPr>
        <w:t>مراحل حساب التكلفة النهائية والنتيجة التحليلية في المؤسسة</w:t>
      </w:r>
    </w:p>
    <w:p w:rsidR="0058301E" w:rsidRDefault="0058301E" w:rsidP="00ED45EB">
      <w:pPr>
        <w:spacing w:after="0"/>
        <w:jc w:val="right"/>
        <w:rPr>
          <w:rFonts w:ascii="Traditional Arabic" w:hAnsi="Traditional Arabic" w:cs="Traditional Arabic" w:hint="cs"/>
          <w:sz w:val="32"/>
          <w:szCs w:val="32"/>
          <w:rtl/>
        </w:rPr>
      </w:pPr>
      <w:r>
        <w:rPr>
          <w:rFonts w:ascii="Traditional Arabic" w:hAnsi="Traditional Arabic" w:cs="Traditional Arabic" w:hint="cs"/>
          <w:sz w:val="32"/>
          <w:szCs w:val="32"/>
          <w:rtl/>
        </w:rPr>
        <w:t>بطبيعة الحال فإن حساب التكلفة النهائية في المؤسسة تمر بعدة مراحل، وتختلف هذه المراحل بإختلاف شكل ونوع المؤسسة، بمعنى أن مراحل حساب التكلفة النهائية في مؤسسة خدماتية ، تختلف عن مراحل حساب التكلفة النهائية عن مؤسسة تجارية ومؤسسة صاعية؛ ونحن هنا سوف نقتصر على مراحل حساب التكلفة النهائية في المؤسسة الصناعية، وتتمثل هذه المراحل فيما يلي :</w:t>
      </w:r>
    </w:p>
    <w:p w:rsidR="0097278E" w:rsidRPr="0097278E" w:rsidRDefault="0097278E" w:rsidP="00ED45EB">
      <w:pPr>
        <w:spacing w:after="0"/>
        <w:jc w:val="right"/>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أ)- </w:t>
      </w:r>
      <w:r w:rsidRPr="0097278E">
        <w:rPr>
          <w:rFonts w:ascii="Traditional Arabic" w:hAnsi="Traditional Arabic" w:cs="Traditional Arabic"/>
          <w:b/>
          <w:bCs/>
          <w:sz w:val="28"/>
          <w:szCs w:val="28"/>
          <w:rtl/>
        </w:rPr>
        <w:t>تكلفة الشراء (التموين):</w:t>
      </w:r>
      <w:r>
        <w:rPr>
          <w:rFonts w:ascii="Traditional Arabic" w:hAnsi="Traditional Arabic" w:cs="Traditional Arabic" w:hint="cs"/>
          <w:sz w:val="28"/>
          <w:szCs w:val="28"/>
          <w:rtl/>
        </w:rPr>
        <w:t xml:space="preserve"> </w:t>
      </w:r>
      <w:r w:rsidRPr="0097278E">
        <w:rPr>
          <w:rFonts w:ascii="Traditional Arabic" w:hAnsi="Traditional Arabic" w:cs="Traditional Arabic"/>
          <w:sz w:val="28"/>
          <w:szCs w:val="28"/>
          <w:rtl/>
        </w:rPr>
        <w:t xml:space="preserve">وهي تكلفة شراء المواد </w:t>
      </w:r>
      <w:r w:rsidRPr="0097278E">
        <w:rPr>
          <w:rFonts w:ascii="Traditional Arabic" w:hAnsi="Traditional Arabic" w:cs="Traditional Arabic" w:hint="cs"/>
          <w:sz w:val="28"/>
          <w:szCs w:val="28"/>
          <w:rtl/>
        </w:rPr>
        <w:t>الأولية</w:t>
      </w:r>
      <w:r w:rsidRPr="0097278E">
        <w:rPr>
          <w:rFonts w:ascii="Traditional Arabic" w:hAnsi="Traditional Arabic" w:cs="Traditional Arabic"/>
          <w:sz w:val="28"/>
          <w:szCs w:val="28"/>
          <w:rtl/>
        </w:rPr>
        <w:t xml:space="preserve"> واللوازم، وتتضمن: ثمن الشراء تضاف له كل المصاريف الملحقة</w:t>
      </w:r>
      <w:r>
        <w:rPr>
          <w:rFonts w:ascii="Traditional Arabic" w:hAnsi="Traditional Arabic" w:cs="Traditional Arabic" w:hint="cs"/>
          <w:sz w:val="28"/>
          <w:szCs w:val="28"/>
          <w:rtl/>
        </w:rPr>
        <w:t xml:space="preserve"> </w:t>
      </w:r>
      <w:r w:rsidRPr="0097278E">
        <w:rPr>
          <w:rFonts w:ascii="Traditional Arabic" w:hAnsi="Traditional Arabic" w:cs="Traditional Arabic"/>
          <w:sz w:val="28"/>
          <w:szCs w:val="28"/>
          <w:rtl/>
        </w:rPr>
        <w:t>بالشراء كالتأمين، النقل، الجمركة،.....الخ، وهذا إلى غاية دخول المشتريات لمخازن المؤسسة</w:t>
      </w:r>
      <w:r>
        <w:rPr>
          <w:rFonts w:ascii="Traditional Arabic" w:hAnsi="Traditional Arabic" w:cs="Traditional Arabic" w:hint="cs"/>
          <w:sz w:val="28"/>
          <w:szCs w:val="28"/>
          <w:rtl/>
        </w:rPr>
        <w:t>.</w:t>
      </w:r>
    </w:p>
    <w:p w:rsidR="0058301E" w:rsidRPr="0097278E" w:rsidRDefault="0097278E" w:rsidP="00ED45EB">
      <w:pPr>
        <w:spacing w:after="0"/>
        <w:ind w:left="-567" w:right="-284"/>
        <w:jc w:val="right"/>
        <w:rPr>
          <w:rFonts w:ascii="Traditional Arabic" w:hAnsi="Traditional Arabic" w:cs="Traditional Arabic"/>
          <w:sz w:val="28"/>
          <w:szCs w:val="28"/>
          <w:rtl/>
        </w:rPr>
      </w:pPr>
      <w:r w:rsidRPr="0097278E">
        <w:rPr>
          <w:rFonts w:ascii="Traditional Arabic" w:hAnsi="Traditional Arabic" w:cs="Traditional Arabic" w:hint="cs"/>
          <w:b/>
          <w:bCs/>
          <w:sz w:val="32"/>
          <w:szCs w:val="32"/>
          <w:rtl/>
        </w:rPr>
        <w:t>: تكلفة الشراء = ثمن الشراء + مصاريف الشراء ( المباشرة / غير مباشرة)</w:t>
      </w:r>
      <w:r w:rsidRPr="0097278E">
        <w:rPr>
          <w:rFonts w:ascii="Traditional Arabic" w:hAnsi="Traditional Arabic" w:cs="Traditional Arabic"/>
          <w:sz w:val="28"/>
          <w:szCs w:val="28"/>
        </w:rPr>
        <w:t xml:space="preserve"> </w:t>
      </w:r>
      <w:r w:rsidRPr="0097278E">
        <w:rPr>
          <w:rFonts w:ascii="Traditional Arabic" w:hAnsi="Traditional Arabic" w:cs="Traditional Arabic"/>
          <w:sz w:val="28"/>
          <w:szCs w:val="28"/>
          <w:rtl/>
        </w:rPr>
        <w:t>ويمكن هنا صياغة تكلفة الشراء وفق المعادلة التالية</w:t>
      </w:r>
    </w:p>
    <w:p w:rsidR="00E248C0" w:rsidRDefault="004F67D2" w:rsidP="00ED45EB">
      <w:pPr>
        <w:spacing w:after="0"/>
        <w:jc w:val="right"/>
        <w:rPr>
          <w:rFonts w:ascii="Traditional Arabic" w:hAnsi="Traditional Arabic" w:cs="Traditional Arabic" w:hint="cs"/>
          <w:sz w:val="28"/>
          <w:szCs w:val="28"/>
          <w:rtl/>
        </w:rPr>
      </w:pPr>
      <w:r>
        <w:rPr>
          <w:rFonts w:ascii="Traditional Arabic" w:hAnsi="Traditional Arabic" w:cs="Traditional Arabic" w:hint="cs"/>
          <w:sz w:val="28"/>
          <w:szCs w:val="28"/>
          <w:rtl/>
        </w:rPr>
        <w:t>حيث أن: ثمن الشراء = عدد الوحدات ( الكميات ) المشتراة . سعر الشراء للوحدة</w:t>
      </w:r>
    </w:p>
    <w:p w:rsidR="004F67D2" w:rsidRDefault="004F67D2" w:rsidP="00ED45EB">
      <w:pPr>
        <w:spacing w:after="0"/>
        <w:ind w:right="-284"/>
        <w:jc w:val="right"/>
        <w:rPr>
          <w:rFonts w:ascii="Traditional Arabic" w:hAnsi="Traditional Arabic" w:cs="Traditional Arabic" w:hint="cs"/>
          <w:sz w:val="28"/>
          <w:szCs w:val="28"/>
          <w:rtl/>
        </w:rPr>
      </w:pPr>
      <w:r>
        <w:rPr>
          <w:rFonts w:ascii="Traditional Arabic" w:hAnsi="Traditional Arabic" w:cs="Traditional Arabic" w:hint="cs"/>
          <w:sz w:val="28"/>
          <w:szCs w:val="28"/>
          <w:rtl/>
        </w:rPr>
        <w:t>ب)- تكلفة الإنتاج ( الصنع ):</w:t>
      </w:r>
    </w:p>
    <w:p w:rsidR="004F67D2" w:rsidRDefault="004F67D2" w:rsidP="00ED45EB">
      <w:pPr>
        <w:spacing w:after="0"/>
        <w:ind w:right="-284"/>
        <w:jc w:val="right"/>
        <w:rPr>
          <w:rFonts w:ascii="Traditional Arabic" w:hAnsi="Traditional Arabic" w:cs="Traditional Arabic" w:hint="cs"/>
          <w:sz w:val="28"/>
          <w:szCs w:val="28"/>
          <w:rtl/>
        </w:rPr>
      </w:pPr>
      <w:r>
        <w:rPr>
          <w:rFonts w:ascii="Traditional Arabic" w:hAnsi="Traditional Arabic" w:cs="Traditional Arabic" w:hint="cs"/>
          <w:sz w:val="28"/>
          <w:szCs w:val="28"/>
          <w:rtl/>
        </w:rPr>
        <w:t>وتشمل هذه التكلفة مجموعة من الأعباء الملحقة في عملية إنتاج</w:t>
      </w:r>
      <w:r w:rsidR="004E00F7">
        <w:rPr>
          <w:rFonts w:ascii="Traditional Arabic" w:hAnsi="Traditional Arabic" w:cs="Traditional Arabic" w:hint="cs"/>
          <w:sz w:val="28"/>
          <w:szCs w:val="28"/>
          <w:rtl/>
        </w:rPr>
        <w:t xml:space="preserve"> منتج ما حتى المرحلة النهائية (مرحلة الدخول إلى المخزن )، وتشمل تكلفة شراء المواد الأولية واللوازم المستهلكة بالإضافة إلى تكاليف التصنيع المباشرة وغير المباشرة.</w:t>
      </w:r>
    </w:p>
    <w:p w:rsidR="004E00F7" w:rsidRDefault="004E00F7" w:rsidP="00ED45EB">
      <w:pPr>
        <w:spacing w:after="0"/>
        <w:ind w:right="-284"/>
        <w:jc w:val="right"/>
        <w:rPr>
          <w:rFonts w:ascii="Traditional Arabic" w:hAnsi="Traditional Arabic" w:cs="Traditional Arabic" w:hint="cs"/>
          <w:sz w:val="28"/>
          <w:szCs w:val="28"/>
          <w:rtl/>
        </w:rPr>
      </w:pPr>
      <w:r>
        <w:rPr>
          <w:rFonts w:ascii="Traditional Arabic" w:hAnsi="Traditional Arabic" w:cs="Traditional Arabic" w:hint="cs"/>
          <w:sz w:val="28"/>
          <w:szCs w:val="28"/>
          <w:rtl/>
        </w:rPr>
        <w:t xml:space="preserve">ويمكننا هنا صياغة تكلفة الإنتاج بالمعادلة التالية: </w:t>
      </w:r>
    </w:p>
    <w:p w:rsidR="004E00F7" w:rsidRDefault="004E00F7" w:rsidP="004F67D2">
      <w:pPr>
        <w:ind w:right="-284"/>
        <w:jc w:val="right"/>
        <w:rPr>
          <w:rFonts w:ascii="Traditional Arabic" w:hAnsi="Traditional Arabic" w:cs="Traditional Arabic" w:hint="cs"/>
          <w:b/>
          <w:bCs/>
          <w:sz w:val="32"/>
          <w:szCs w:val="32"/>
          <w:rtl/>
        </w:rPr>
      </w:pPr>
      <w:r w:rsidRPr="004E00F7">
        <w:rPr>
          <w:rFonts w:ascii="Traditional Arabic" w:hAnsi="Traditional Arabic" w:cs="Traditional Arabic" w:hint="cs"/>
          <w:b/>
          <w:bCs/>
          <w:sz w:val="32"/>
          <w:szCs w:val="32"/>
          <w:rtl/>
        </w:rPr>
        <w:t xml:space="preserve">                              تكلفة الإنتاج = تكلفة شراء المواد المستهلكة + مصاريف التصنيع (المباشرة و غير المباشرة )</w:t>
      </w:r>
    </w:p>
    <w:p w:rsidR="004E00F7" w:rsidRDefault="004E00F7" w:rsidP="00ED45EB">
      <w:pPr>
        <w:spacing w:after="0"/>
        <w:ind w:right="-284"/>
        <w:jc w:val="right"/>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ج)- </w:t>
      </w:r>
      <w:r w:rsidR="001C0E22">
        <w:rPr>
          <w:rFonts w:ascii="Traditional Arabic" w:hAnsi="Traditional Arabic" w:cs="Traditional Arabic" w:hint="cs"/>
          <w:b/>
          <w:bCs/>
          <w:sz w:val="28"/>
          <w:szCs w:val="28"/>
          <w:rtl/>
        </w:rPr>
        <w:t>سعر التكلفة:</w:t>
      </w:r>
    </w:p>
    <w:p w:rsidR="004E00F7" w:rsidRPr="00701D02" w:rsidRDefault="001C0E22" w:rsidP="00ED45EB">
      <w:pPr>
        <w:spacing w:after="0"/>
        <w:ind w:right="-284"/>
        <w:jc w:val="right"/>
        <w:rPr>
          <w:rFonts w:ascii="Traditional Arabic" w:hAnsi="Traditional Arabic" w:cs="Traditional Arabic" w:hint="cs"/>
          <w:sz w:val="28"/>
          <w:szCs w:val="28"/>
          <w:rtl/>
        </w:rPr>
      </w:pPr>
      <w:r w:rsidRPr="00701D02">
        <w:rPr>
          <w:rFonts w:ascii="Traditional Arabic" w:hAnsi="Traditional Arabic" w:cs="Traditional Arabic" w:hint="cs"/>
          <w:sz w:val="28"/>
          <w:szCs w:val="28"/>
          <w:rtl/>
        </w:rPr>
        <w:t>هو عبارة عن مجموع ما ينفق من أجل إنتاج وبيع سلعة أو خدمة، فهو يمثل مجموع نفقات الفترة المحددة للإستغلال، بما فيها التكاليف المتعلقة بعملية إيصال المنتج للزبون، حتى خدمات ما بعد البيع تحسب ضمن سعر التكلفة الأدنى الذي يمكن للمؤسسة أن تبيع به المنتج دون أن تحقق لا ربح و لا خسارة.</w:t>
      </w:r>
    </w:p>
    <w:p w:rsidR="00E90194" w:rsidRDefault="00E90194" w:rsidP="00ED45EB">
      <w:pPr>
        <w:spacing w:after="0"/>
        <w:ind w:right="-284"/>
        <w:jc w:val="right"/>
        <w:rPr>
          <w:rFonts w:ascii="Traditional Arabic" w:hAnsi="Traditional Arabic" w:cs="Traditional Arabic" w:hint="cs"/>
          <w:b/>
          <w:bCs/>
          <w:sz w:val="28"/>
          <w:szCs w:val="28"/>
          <w:rtl/>
        </w:rPr>
      </w:pPr>
      <w:r w:rsidRPr="00701D02">
        <w:rPr>
          <w:rFonts w:ascii="Traditional Arabic" w:hAnsi="Traditional Arabic" w:cs="Traditional Arabic" w:hint="cs"/>
          <w:sz w:val="28"/>
          <w:szCs w:val="28"/>
          <w:rtl/>
        </w:rPr>
        <w:t>ويمكننا صياغة سعر التكلفة وفقا للمعادلة التالية:</w:t>
      </w:r>
    </w:p>
    <w:p w:rsidR="00E90194" w:rsidRDefault="00E90194" w:rsidP="00E90194">
      <w:pPr>
        <w:ind w:right="-284"/>
        <w:jc w:val="right"/>
        <w:rPr>
          <w:rFonts w:ascii="Traditional Arabic" w:hAnsi="Traditional Arabic" w:cs="Traditional Arabic" w:hint="cs"/>
          <w:b/>
          <w:bCs/>
          <w:sz w:val="32"/>
          <w:szCs w:val="32"/>
          <w:rtl/>
        </w:rPr>
      </w:pPr>
      <w:r w:rsidRPr="00E90194">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  </w:t>
      </w:r>
      <w:r w:rsidRPr="00E90194">
        <w:rPr>
          <w:rFonts w:ascii="Traditional Arabic" w:hAnsi="Traditional Arabic" w:cs="Traditional Arabic" w:hint="cs"/>
          <w:b/>
          <w:bCs/>
          <w:sz w:val="32"/>
          <w:szCs w:val="32"/>
          <w:rtl/>
        </w:rPr>
        <w:t xml:space="preserve">  سعر التكلفة = تكلفة الإنتاج المباع + تكلفة توزيع المنتجات المباعة (مصاريف التوزيع المباشرة و غير المباشرة )</w:t>
      </w:r>
    </w:p>
    <w:p w:rsidR="00E90194" w:rsidRPr="00701D02" w:rsidRDefault="00E90194" w:rsidP="00ED45EB">
      <w:pPr>
        <w:spacing w:after="0"/>
        <w:ind w:right="-284"/>
        <w:jc w:val="right"/>
        <w:rPr>
          <w:rFonts w:ascii="Traditional Arabic" w:hAnsi="Traditional Arabic" w:cs="Traditional Arabic" w:hint="cs"/>
          <w:b/>
          <w:bCs/>
          <w:sz w:val="28"/>
          <w:szCs w:val="28"/>
          <w:rtl/>
        </w:rPr>
      </w:pPr>
      <w:r w:rsidRPr="00E90194">
        <w:rPr>
          <w:rFonts w:ascii="Traditional Arabic" w:hAnsi="Traditional Arabic" w:cs="Traditional Arabic" w:hint="cs"/>
          <w:sz w:val="32"/>
          <w:szCs w:val="32"/>
          <w:rtl/>
        </w:rPr>
        <w:t>د</w:t>
      </w:r>
      <w:r w:rsidRPr="00E90194">
        <w:rPr>
          <w:rFonts w:ascii="Traditional Arabic" w:hAnsi="Traditional Arabic" w:cs="Traditional Arabic" w:hint="cs"/>
          <w:sz w:val="28"/>
          <w:szCs w:val="28"/>
          <w:rtl/>
        </w:rPr>
        <w:t>)</w:t>
      </w:r>
      <w:r w:rsidRPr="00701D02">
        <w:rPr>
          <w:rFonts w:ascii="Traditional Arabic" w:hAnsi="Traditional Arabic" w:cs="Traditional Arabic" w:hint="cs"/>
          <w:b/>
          <w:bCs/>
          <w:sz w:val="28"/>
          <w:szCs w:val="28"/>
          <w:rtl/>
        </w:rPr>
        <w:t>- نتيجة المحاسبة التحليلية:</w:t>
      </w:r>
    </w:p>
    <w:p w:rsidR="00E90194" w:rsidRPr="00E90194" w:rsidRDefault="00E90194" w:rsidP="00ED45EB">
      <w:pPr>
        <w:spacing w:after="0"/>
        <w:ind w:right="-284"/>
        <w:jc w:val="right"/>
        <w:rPr>
          <w:rFonts w:ascii="Traditional Arabic" w:hAnsi="Traditional Arabic" w:cs="Traditional Arabic" w:hint="cs"/>
          <w:sz w:val="28"/>
          <w:szCs w:val="28"/>
          <w:rtl/>
        </w:rPr>
      </w:pPr>
      <w:r w:rsidRPr="00E90194">
        <w:rPr>
          <w:rFonts w:ascii="Traditional Arabic" w:hAnsi="Traditional Arabic" w:cs="Traditional Arabic" w:hint="cs"/>
          <w:sz w:val="28"/>
          <w:szCs w:val="28"/>
          <w:rtl/>
        </w:rPr>
        <w:t>تعبر النتيجة التحليلية على العلاقة بين رقم الأعمال وسعر التكلفة، حيث تكون موجبة عندما تزيد العائدات على المصاريف ونكون سالبة في الحالة العكسية، وتبين النتيجة مدى مساهمة كل نوع من المنتجات في تكوينها، وهذا يسمح بمعرفة أسباب المبيعات الأكثر مردودية والمبيعات الأقل مردودية.</w:t>
      </w:r>
    </w:p>
    <w:p w:rsidR="00E90194" w:rsidRDefault="00E90194" w:rsidP="00ED45EB">
      <w:pPr>
        <w:spacing w:after="0"/>
        <w:ind w:right="-284"/>
        <w:jc w:val="right"/>
        <w:rPr>
          <w:rFonts w:ascii="Traditional Arabic" w:hAnsi="Traditional Arabic" w:cs="Traditional Arabic" w:hint="cs"/>
          <w:sz w:val="32"/>
          <w:szCs w:val="32"/>
          <w:rtl/>
        </w:rPr>
      </w:pPr>
      <w:r>
        <w:rPr>
          <w:rFonts w:ascii="Traditional Arabic" w:hAnsi="Traditional Arabic" w:cs="Traditional Arabic" w:hint="cs"/>
          <w:sz w:val="32"/>
          <w:szCs w:val="32"/>
          <w:rtl/>
        </w:rPr>
        <w:t>ويمكن مما سبق صياغة النتيجة التحليلية وفقا للمعادلة التالية:</w:t>
      </w:r>
    </w:p>
    <w:p w:rsidR="00E90194" w:rsidRDefault="00E90194" w:rsidP="00E90194">
      <w:pPr>
        <w:ind w:right="-284"/>
        <w:jc w:val="right"/>
        <w:rPr>
          <w:rFonts w:ascii="Traditional Arabic" w:hAnsi="Traditional Arabic" w:cs="Traditional Arabic" w:hint="cs"/>
          <w:b/>
          <w:bCs/>
          <w:sz w:val="32"/>
          <w:szCs w:val="32"/>
          <w:rtl/>
        </w:rPr>
      </w:pPr>
      <w:r>
        <w:rPr>
          <w:rFonts w:ascii="Traditional Arabic" w:hAnsi="Traditional Arabic" w:cs="Traditional Arabic" w:hint="cs"/>
          <w:sz w:val="32"/>
          <w:szCs w:val="32"/>
          <w:rtl/>
        </w:rPr>
        <w:t xml:space="preserve">                                  </w:t>
      </w:r>
      <w:r w:rsidRPr="00E90194">
        <w:rPr>
          <w:rFonts w:ascii="Traditional Arabic" w:hAnsi="Traditional Arabic" w:cs="Traditional Arabic" w:hint="cs"/>
          <w:b/>
          <w:bCs/>
          <w:sz w:val="32"/>
          <w:szCs w:val="32"/>
          <w:rtl/>
        </w:rPr>
        <w:t xml:space="preserve"> النتيجة التحليلية = رقم الأعمال الصافي </w:t>
      </w:r>
      <w:r w:rsidRPr="00E90194">
        <w:rPr>
          <w:rFonts w:ascii="Traditional Arabic" w:hAnsi="Traditional Arabic" w:cs="Traditional Arabic"/>
          <w:b/>
          <w:bCs/>
          <w:sz w:val="32"/>
          <w:szCs w:val="32"/>
          <w:rtl/>
        </w:rPr>
        <w:t>–</w:t>
      </w:r>
      <w:r w:rsidRPr="00E90194">
        <w:rPr>
          <w:rFonts w:ascii="Traditional Arabic" w:hAnsi="Traditional Arabic" w:cs="Traditional Arabic" w:hint="cs"/>
          <w:b/>
          <w:bCs/>
          <w:sz w:val="32"/>
          <w:szCs w:val="32"/>
          <w:rtl/>
        </w:rPr>
        <w:t xml:space="preserve"> سعر التكلفة</w:t>
      </w:r>
    </w:p>
    <w:p w:rsidR="004C2C48" w:rsidRDefault="004C2C48" w:rsidP="00E90194">
      <w:pPr>
        <w:ind w:right="-284"/>
        <w:jc w:val="right"/>
        <w:rPr>
          <w:rFonts w:ascii="Traditional Arabic" w:hAnsi="Traditional Arabic" w:cs="Traditional Arabic"/>
          <w:b/>
          <w:bCs/>
          <w:sz w:val="32"/>
          <w:szCs w:val="32"/>
        </w:rPr>
      </w:pPr>
    </w:p>
    <w:p w:rsidR="00B33C40" w:rsidRDefault="00B33C40" w:rsidP="00E90194">
      <w:pPr>
        <w:ind w:right="-284"/>
        <w:jc w:val="right"/>
        <w:rPr>
          <w:rFonts w:ascii="Traditional Arabic" w:hAnsi="Traditional Arabic" w:cs="Traditional Arabic"/>
          <w:b/>
          <w:bCs/>
          <w:sz w:val="32"/>
          <w:szCs w:val="32"/>
        </w:rPr>
      </w:pPr>
    </w:p>
    <w:p w:rsidR="00701D02" w:rsidRDefault="00701D02" w:rsidP="00ED45EB">
      <w:pPr>
        <w:spacing w:after="0"/>
        <w:ind w:right="-284"/>
        <w:jc w:val="right"/>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د)- </w:t>
      </w:r>
      <w:r w:rsidRPr="00251749">
        <w:rPr>
          <w:rFonts w:ascii="Traditional Arabic" w:hAnsi="Traditional Arabic" w:cs="Traditional Arabic" w:hint="cs"/>
          <w:sz w:val="28"/>
          <w:szCs w:val="28"/>
          <w:rtl/>
        </w:rPr>
        <w:t>نتيجة المحاسبة التحليلية الصافية:</w:t>
      </w:r>
    </w:p>
    <w:p w:rsidR="00701D02" w:rsidRPr="00D3176E" w:rsidRDefault="00701D02" w:rsidP="00ED45EB">
      <w:pPr>
        <w:spacing w:after="0"/>
        <w:ind w:right="-284"/>
        <w:jc w:val="right"/>
        <w:rPr>
          <w:rFonts w:ascii="Traditional Arabic" w:hAnsi="Traditional Arabic" w:cs="Traditional Arabic" w:hint="cs"/>
          <w:b/>
          <w:bCs/>
          <w:sz w:val="28"/>
          <w:szCs w:val="28"/>
          <w:rtl/>
        </w:rPr>
      </w:pPr>
      <w:r w:rsidRPr="00251749">
        <w:rPr>
          <w:rFonts w:ascii="Traditional Arabic" w:hAnsi="Traditional Arabic" w:cs="Traditional Arabic" w:hint="cs"/>
          <w:sz w:val="28"/>
          <w:szCs w:val="28"/>
          <w:rtl/>
        </w:rPr>
        <w:t xml:space="preserve">بعد تحديد النتيجة التحليلية ، يجدر على المحاسب من أن يأخذ </w:t>
      </w:r>
      <w:r w:rsidR="00D3176E" w:rsidRPr="00251749">
        <w:rPr>
          <w:rFonts w:ascii="Traditional Arabic" w:hAnsi="Traditional Arabic" w:cs="Traditional Arabic" w:hint="cs"/>
          <w:sz w:val="28"/>
          <w:szCs w:val="28"/>
          <w:rtl/>
        </w:rPr>
        <w:t>بعين الإعتبار عناصر أخرى لم تدمج ضمن سعر التكلفة نظرا لخصوصيات هذه العناصر، وعملية تحديد هذه العناصر ثم العمل على معالجتها يسمح للمؤسسة من معرفة النتيجة الحقيقية التي تحصلت عليها والتي تسمى بالنتيجة التحليلية الصافية ، ومنه يمكن تحديد هذه النتيجة وفقا للمعادلة التالية:</w:t>
      </w:r>
    </w:p>
    <w:p w:rsidR="00D3176E" w:rsidRDefault="00D3176E" w:rsidP="00ED45EB">
      <w:pPr>
        <w:spacing w:after="0"/>
        <w:ind w:right="-284"/>
        <w:jc w:val="right"/>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 نتيجة المحاسبة التحليلية الصافية = نتيجة المحاسبة التحليلية + العناصر الإضافية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الأعباء غير المعتبرة    </w:t>
      </w:r>
    </w:p>
    <w:p w:rsidR="00D3176E" w:rsidRDefault="00D3176E" w:rsidP="00E90194">
      <w:pPr>
        <w:ind w:right="-284"/>
        <w:jc w:val="right"/>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ملاحظة: سنتطرق إلى شرح العناصر الإضافية والأغبار غير معتبرة في المحاضرة إن شاء الله</w:t>
      </w:r>
    </w:p>
    <w:p w:rsidR="00533CDE" w:rsidRDefault="00533CDE" w:rsidP="00ED45EB">
      <w:pPr>
        <w:spacing w:after="0"/>
        <w:ind w:right="-284"/>
        <w:jc w:val="right"/>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مثال تطبيقي:</w:t>
      </w:r>
    </w:p>
    <w:p w:rsidR="00533CDE" w:rsidRPr="00251749" w:rsidRDefault="00533CDE" w:rsidP="00ED45EB">
      <w:pPr>
        <w:spacing w:after="0"/>
        <w:ind w:right="-284"/>
        <w:jc w:val="right"/>
        <w:rPr>
          <w:rFonts w:ascii="Traditional Arabic" w:hAnsi="Traditional Arabic" w:cs="Traditional Arabic" w:hint="cs"/>
          <w:sz w:val="28"/>
          <w:szCs w:val="28"/>
          <w:rtl/>
        </w:rPr>
      </w:pPr>
      <w:r w:rsidRPr="00251749">
        <w:rPr>
          <w:rFonts w:ascii="Traditional Arabic" w:hAnsi="Traditional Arabic" w:cs="Traditional Arabic" w:hint="cs"/>
          <w:sz w:val="28"/>
          <w:szCs w:val="28"/>
          <w:rtl/>
        </w:rPr>
        <w:t>من أجل إنتاج منتجين ج1 و ج2 باستعمال المادتين الأوليتين م1 و م2 على الترتيب، حيث قامت هذه المؤسسة بالعمليات التالية:</w:t>
      </w:r>
    </w:p>
    <w:p w:rsidR="00533CDE" w:rsidRDefault="00533CDE" w:rsidP="00ED45EB">
      <w:pPr>
        <w:spacing w:after="0"/>
        <w:ind w:right="-284"/>
        <w:jc w:val="right"/>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 xml:space="preserve">- </w:t>
      </w:r>
      <w:r w:rsidRPr="00251749">
        <w:rPr>
          <w:rFonts w:ascii="Traditional Arabic" w:hAnsi="Traditional Arabic" w:cs="Traditional Arabic" w:hint="cs"/>
          <w:sz w:val="28"/>
          <w:szCs w:val="28"/>
          <w:rtl/>
        </w:rPr>
        <w:t>الشراء: شراء 700 كلغ من المادة م1 ب 14 دج للكلغ الواحد، و 500 كلغ من المادة م2 ب 15 دج للكلغ، وقدرت مصاريف الشراء ب 5400 دج تم توزيعها على المادتين على أساس الكميات المشتراة.</w:t>
      </w:r>
    </w:p>
    <w:p w:rsidR="009C04D0" w:rsidRPr="00251749" w:rsidRDefault="009C04D0" w:rsidP="00ED45EB">
      <w:pPr>
        <w:spacing w:after="0"/>
        <w:ind w:right="-284"/>
        <w:jc w:val="right"/>
        <w:rPr>
          <w:rFonts w:ascii="Traditional Arabic" w:hAnsi="Traditional Arabic" w:cs="Traditional Arabic" w:hint="cs"/>
          <w:sz w:val="28"/>
          <w:szCs w:val="28"/>
          <w:rtl/>
        </w:rPr>
      </w:pPr>
      <w:r>
        <w:rPr>
          <w:rFonts w:ascii="Traditional Arabic" w:hAnsi="Traditional Arabic" w:cs="Traditional Arabic" w:hint="cs"/>
          <w:b/>
          <w:bCs/>
          <w:sz w:val="28"/>
          <w:szCs w:val="28"/>
          <w:rtl/>
        </w:rPr>
        <w:t xml:space="preserve">- </w:t>
      </w:r>
      <w:r w:rsidRPr="00251749">
        <w:rPr>
          <w:rFonts w:ascii="Traditional Arabic" w:hAnsi="Traditional Arabic" w:cs="Traditional Arabic" w:hint="cs"/>
          <w:sz w:val="28"/>
          <w:szCs w:val="28"/>
          <w:rtl/>
        </w:rPr>
        <w:t xml:space="preserve">الإنتاج: تم إنتاج 350 وحدة من المنتج( أ )وذلك باستعمال 600 كلغ من المادة م1 و 300 وحدة من المنتج (ب) باستعمال 340 كلغ من المادة م2 و قد بلغت مصاريف الإنتاج مبلغ 6400 دج خاصة بالمنتج( أ )و 5370 دج خاصة </w:t>
      </w:r>
      <w:r w:rsidR="00251749" w:rsidRPr="00251749">
        <w:rPr>
          <w:rFonts w:ascii="Traditional Arabic" w:hAnsi="Traditional Arabic" w:cs="Traditional Arabic" w:hint="cs"/>
          <w:sz w:val="28"/>
          <w:szCs w:val="28"/>
          <w:rtl/>
        </w:rPr>
        <w:t>بالمنتج</w:t>
      </w:r>
      <w:r w:rsidRPr="00251749">
        <w:rPr>
          <w:rFonts w:ascii="Traditional Arabic" w:hAnsi="Traditional Arabic" w:cs="Traditional Arabic" w:hint="cs"/>
          <w:sz w:val="28"/>
          <w:szCs w:val="28"/>
          <w:rtl/>
        </w:rPr>
        <w:t xml:space="preserve"> (ب)</w:t>
      </w:r>
    </w:p>
    <w:p w:rsidR="009C04D0" w:rsidRDefault="009C04D0" w:rsidP="00ED45EB">
      <w:pPr>
        <w:spacing w:after="0"/>
        <w:ind w:right="-284"/>
        <w:jc w:val="right"/>
        <w:rPr>
          <w:rFonts w:ascii="Traditional Arabic" w:hAnsi="Traditional Arabic" w:cs="Traditional Arabic" w:hint="cs"/>
          <w:b/>
          <w:bCs/>
          <w:sz w:val="28"/>
          <w:szCs w:val="28"/>
          <w:rtl/>
        </w:rPr>
      </w:pPr>
      <w:r w:rsidRPr="00251749">
        <w:rPr>
          <w:rFonts w:ascii="Traditional Arabic" w:hAnsi="Traditional Arabic" w:cs="Traditional Arabic" w:hint="cs"/>
          <w:sz w:val="28"/>
          <w:szCs w:val="28"/>
          <w:rtl/>
        </w:rPr>
        <w:t xml:space="preserve">- المبيعات: تم بيع 250 وحدة من المنتج (أ) ب 65 دج للوحدة و 220 وحدة من المنتج (ب) ب 55 دج للوحدة في حين بلغت مصاريف التوزيع 5640 دج تم توزيعها على المنتجين على أساس الكمية </w:t>
      </w:r>
      <w:r w:rsidR="00251749" w:rsidRPr="00251749">
        <w:rPr>
          <w:rFonts w:ascii="Traditional Arabic" w:hAnsi="Traditional Arabic" w:cs="Traditional Arabic" w:hint="cs"/>
          <w:sz w:val="28"/>
          <w:szCs w:val="28"/>
          <w:rtl/>
        </w:rPr>
        <w:t>المباعة</w:t>
      </w:r>
      <w:r w:rsidRPr="00251749">
        <w:rPr>
          <w:rFonts w:ascii="Traditional Arabic" w:hAnsi="Traditional Arabic" w:cs="Traditional Arabic" w:hint="cs"/>
          <w:sz w:val="28"/>
          <w:szCs w:val="28"/>
          <w:rtl/>
        </w:rPr>
        <w:t>.</w:t>
      </w:r>
    </w:p>
    <w:p w:rsidR="00251749" w:rsidRDefault="00251749" w:rsidP="00ED45EB">
      <w:pPr>
        <w:spacing w:after="0"/>
        <w:ind w:right="-284"/>
        <w:jc w:val="right"/>
        <w:rPr>
          <w:rFonts w:ascii="Traditional Arabic" w:hAnsi="Traditional Arabic" w:cs="Traditional Arabic" w:hint="cs"/>
          <w:sz w:val="28"/>
          <w:szCs w:val="28"/>
          <w:rtl/>
        </w:rPr>
      </w:pPr>
      <w:r w:rsidRPr="00251749">
        <w:rPr>
          <w:rFonts w:ascii="Traditional Arabic" w:hAnsi="Traditional Arabic" w:cs="Traditional Arabic" w:hint="cs"/>
          <w:b/>
          <w:bCs/>
          <w:sz w:val="28"/>
          <w:szCs w:val="28"/>
          <w:rtl/>
        </w:rPr>
        <w:t>المطلوب</w:t>
      </w:r>
      <w:r w:rsidRPr="00251749">
        <w:rPr>
          <w:rFonts w:ascii="Traditional Arabic" w:hAnsi="Traditional Arabic" w:cs="Traditional Arabic" w:hint="cs"/>
          <w:sz w:val="28"/>
          <w:szCs w:val="28"/>
          <w:rtl/>
        </w:rPr>
        <w:t xml:space="preserve">: أحسب مختلف التكاليف ، سعر التكلفة و النتيجة التحليلية </w:t>
      </w:r>
      <w:r w:rsidR="00B33C40">
        <w:rPr>
          <w:rFonts w:ascii="Traditional Arabic" w:hAnsi="Traditional Arabic" w:cs="Traditional Arabic" w:hint="cs"/>
          <w:sz w:val="28"/>
          <w:szCs w:val="28"/>
          <w:rtl/>
        </w:rPr>
        <w:t>ونتيجة المحاسبة التحليلية الصافية إذا علمت أن العناصر الإضافية قدرت ب 2000 دج والأعباء غير المعبرة قدرت ب 1500 دج</w:t>
      </w:r>
      <w:r w:rsidRPr="00251749">
        <w:rPr>
          <w:rFonts w:ascii="Traditional Arabic" w:hAnsi="Traditional Arabic" w:cs="Traditional Arabic" w:hint="cs"/>
          <w:sz w:val="28"/>
          <w:szCs w:val="28"/>
          <w:rtl/>
        </w:rPr>
        <w:t>.</w:t>
      </w:r>
    </w:p>
    <w:p w:rsidR="002F18DD" w:rsidRPr="00066297" w:rsidRDefault="002F18DD" w:rsidP="00ED45EB">
      <w:pPr>
        <w:spacing w:after="0"/>
        <w:ind w:right="-284"/>
        <w:jc w:val="right"/>
        <w:rPr>
          <w:rFonts w:ascii="Traditional Arabic" w:hAnsi="Traditional Arabic" w:cs="Traditional Arabic" w:hint="cs"/>
          <w:b/>
          <w:bCs/>
          <w:sz w:val="32"/>
          <w:szCs w:val="32"/>
          <w:rtl/>
        </w:rPr>
      </w:pPr>
      <w:r w:rsidRPr="00066297">
        <w:rPr>
          <w:rFonts w:ascii="Traditional Arabic" w:hAnsi="Traditional Arabic" w:cs="Traditional Arabic" w:hint="cs"/>
          <w:b/>
          <w:bCs/>
          <w:sz w:val="32"/>
          <w:szCs w:val="32"/>
          <w:rtl/>
        </w:rPr>
        <w:t>الحل:</w:t>
      </w:r>
    </w:p>
    <w:p w:rsidR="002F18DD" w:rsidRDefault="002F18DD" w:rsidP="00ED45EB">
      <w:pPr>
        <w:spacing w:after="0"/>
        <w:ind w:right="-284"/>
        <w:jc w:val="right"/>
        <w:rPr>
          <w:rFonts w:ascii="Traditional Arabic" w:hAnsi="Traditional Arabic" w:cs="Traditional Arabic" w:hint="cs"/>
          <w:sz w:val="28"/>
          <w:szCs w:val="28"/>
          <w:rtl/>
        </w:rPr>
      </w:pPr>
      <w:r>
        <w:rPr>
          <w:rFonts w:ascii="Traditional Arabic" w:hAnsi="Traditional Arabic" w:cs="Traditional Arabic" w:hint="cs"/>
          <w:sz w:val="28"/>
          <w:szCs w:val="28"/>
          <w:rtl/>
        </w:rPr>
        <w:t xml:space="preserve">1 </w:t>
      </w:r>
      <w:r w:rsidRPr="00066297">
        <w:rPr>
          <w:rFonts w:ascii="Traditional Arabic" w:hAnsi="Traditional Arabic" w:cs="Traditional Arabic" w:hint="cs"/>
          <w:b/>
          <w:bCs/>
          <w:sz w:val="28"/>
          <w:szCs w:val="28"/>
          <w:rtl/>
        </w:rPr>
        <w:t>) حساب تكلفة شراء المواد الأولية</w:t>
      </w:r>
      <w:r>
        <w:rPr>
          <w:rFonts w:ascii="Traditional Arabic" w:hAnsi="Traditional Arabic" w:cs="Traditional Arabic" w:hint="cs"/>
          <w:sz w:val="28"/>
          <w:szCs w:val="28"/>
          <w:rtl/>
        </w:rPr>
        <w:t>:</w:t>
      </w:r>
    </w:p>
    <w:p w:rsidR="002F18DD" w:rsidRDefault="002F18DD" w:rsidP="004C2C48">
      <w:pPr>
        <w:ind w:right="-284"/>
        <w:jc w:val="right"/>
        <w:rPr>
          <w:rFonts w:ascii="Traditional Arabic" w:hAnsi="Traditional Arabic" w:cs="Traditional Arabic"/>
          <w:sz w:val="28"/>
          <w:szCs w:val="28"/>
        </w:rPr>
      </w:pPr>
      <w:r>
        <w:rPr>
          <w:rFonts w:ascii="Traditional Arabic" w:hAnsi="Traditional Arabic" w:cs="Traditional Arabic" w:hint="cs"/>
          <w:sz w:val="28"/>
          <w:szCs w:val="28"/>
          <w:rtl/>
        </w:rPr>
        <w:t xml:space="preserve">                                                 </w:t>
      </w:r>
    </w:p>
    <w:tbl>
      <w:tblPr>
        <w:tblStyle w:val="Grilledutableau"/>
        <w:tblW w:w="0" w:type="auto"/>
        <w:tblInd w:w="1384" w:type="dxa"/>
        <w:tblLook w:val="04A0"/>
      </w:tblPr>
      <w:tblGrid>
        <w:gridCol w:w="2064"/>
        <w:gridCol w:w="2047"/>
        <w:gridCol w:w="4851"/>
      </w:tblGrid>
      <w:tr w:rsidR="002F18DD" w:rsidTr="002F18DD">
        <w:tc>
          <w:tcPr>
            <w:tcW w:w="2064" w:type="dxa"/>
          </w:tcPr>
          <w:p w:rsidR="002F18DD" w:rsidRDefault="003C3DFC" w:rsidP="002F18DD">
            <w:pPr>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المبالغ ب دج (م2)</w:t>
            </w:r>
          </w:p>
        </w:tc>
        <w:tc>
          <w:tcPr>
            <w:tcW w:w="2047" w:type="dxa"/>
          </w:tcPr>
          <w:p w:rsidR="002F18DD" w:rsidRDefault="003C3DFC" w:rsidP="002F18DD">
            <w:pPr>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المبالع ب دج (م1)</w:t>
            </w:r>
          </w:p>
        </w:tc>
        <w:tc>
          <w:tcPr>
            <w:tcW w:w="4851" w:type="dxa"/>
          </w:tcPr>
          <w:p w:rsidR="002F18DD" w:rsidRDefault="002F18DD" w:rsidP="002F18DD">
            <w:pPr>
              <w:tabs>
                <w:tab w:val="left" w:pos="4032"/>
              </w:tabs>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البيان</w:t>
            </w:r>
          </w:p>
        </w:tc>
      </w:tr>
      <w:tr w:rsidR="002F18DD" w:rsidTr="003C3DFC">
        <w:trPr>
          <w:trHeight w:val="2143"/>
        </w:trPr>
        <w:tc>
          <w:tcPr>
            <w:tcW w:w="2064" w:type="dxa"/>
          </w:tcPr>
          <w:p w:rsidR="003C3DFC" w:rsidRDefault="003C3DFC" w:rsidP="009C04D0">
            <w:pPr>
              <w:ind w:right="-284"/>
              <w:jc w:val="right"/>
              <w:rPr>
                <w:rFonts w:ascii="Traditional Arabic" w:hAnsi="Traditional Arabic" w:cs="Traditional Arabic"/>
                <w:sz w:val="28"/>
                <w:szCs w:val="28"/>
              </w:rPr>
            </w:pPr>
          </w:p>
          <w:p w:rsidR="003C3DFC" w:rsidRDefault="003C3DFC" w:rsidP="003C3DFC">
            <w:pPr>
              <w:rPr>
                <w:rFonts w:ascii="Traditional Arabic" w:hAnsi="Traditional Arabic" w:cs="Traditional Arabic"/>
                <w:sz w:val="28"/>
                <w:szCs w:val="28"/>
              </w:rPr>
            </w:pPr>
          </w:p>
          <w:p w:rsidR="003C3DFC" w:rsidRDefault="003C3DFC" w:rsidP="003C3DFC">
            <w:pPr>
              <w:jc w:val="center"/>
              <w:rPr>
                <w:rFonts w:ascii="Traditional Arabic" w:hAnsi="Traditional Arabic" w:cs="Traditional Arabic"/>
                <w:sz w:val="28"/>
                <w:szCs w:val="28"/>
              </w:rPr>
            </w:pPr>
            <w:r>
              <w:rPr>
                <w:rFonts w:ascii="Traditional Arabic" w:hAnsi="Traditional Arabic" w:cs="Traditional Arabic" w:hint="cs"/>
                <w:sz w:val="28"/>
                <w:szCs w:val="28"/>
                <w:rtl/>
              </w:rPr>
              <w:t>7500</w:t>
            </w:r>
          </w:p>
          <w:p w:rsidR="003C3DFC" w:rsidRDefault="003C3DFC" w:rsidP="003C3DFC">
            <w:pPr>
              <w:rPr>
                <w:rFonts w:ascii="Traditional Arabic" w:hAnsi="Traditional Arabic" w:cs="Traditional Arabic"/>
                <w:sz w:val="28"/>
                <w:szCs w:val="28"/>
              </w:rPr>
            </w:pPr>
          </w:p>
          <w:p w:rsidR="002F18DD" w:rsidRDefault="002F18DD" w:rsidP="003C3DFC">
            <w:pPr>
              <w:jc w:val="center"/>
              <w:rPr>
                <w:rFonts w:ascii="Traditional Arabic" w:hAnsi="Traditional Arabic" w:cs="Traditional Arabic" w:hint="cs"/>
                <w:sz w:val="28"/>
                <w:szCs w:val="28"/>
                <w:rtl/>
              </w:rPr>
            </w:pPr>
          </w:p>
          <w:p w:rsidR="003C3DFC" w:rsidRPr="003C3DFC" w:rsidRDefault="003C3DFC" w:rsidP="003C3DFC">
            <w:pPr>
              <w:jc w:val="center"/>
              <w:rPr>
                <w:rFonts w:ascii="Traditional Arabic" w:hAnsi="Traditional Arabic" w:cs="Traditional Arabic"/>
                <w:sz w:val="28"/>
                <w:szCs w:val="28"/>
              </w:rPr>
            </w:pPr>
            <w:r>
              <w:rPr>
                <w:rFonts w:ascii="Traditional Arabic" w:hAnsi="Traditional Arabic" w:cs="Traditional Arabic" w:hint="cs"/>
                <w:sz w:val="28"/>
                <w:szCs w:val="28"/>
                <w:rtl/>
              </w:rPr>
              <w:t>2250</w:t>
            </w:r>
          </w:p>
        </w:tc>
        <w:tc>
          <w:tcPr>
            <w:tcW w:w="2047" w:type="dxa"/>
          </w:tcPr>
          <w:p w:rsidR="003C3DFC" w:rsidRDefault="003C3DFC" w:rsidP="009C04D0">
            <w:pPr>
              <w:ind w:right="-284"/>
              <w:jc w:val="right"/>
              <w:rPr>
                <w:rFonts w:ascii="Traditional Arabic" w:hAnsi="Traditional Arabic" w:cs="Traditional Arabic"/>
                <w:sz w:val="28"/>
                <w:szCs w:val="28"/>
              </w:rPr>
            </w:pPr>
          </w:p>
          <w:p w:rsidR="003C3DFC" w:rsidRDefault="003C3DFC" w:rsidP="003C3DFC">
            <w:pPr>
              <w:jc w:val="center"/>
              <w:rPr>
                <w:rFonts w:ascii="Traditional Arabic" w:hAnsi="Traditional Arabic" w:cs="Traditional Arabic"/>
                <w:sz w:val="28"/>
                <w:szCs w:val="28"/>
              </w:rPr>
            </w:pPr>
            <w:r>
              <w:rPr>
                <w:rFonts w:ascii="Traditional Arabic" w:hAnsi="Traditional Arabic" w:cs="Traditional Arabic" w:hint="cs"/>
                <w:sz w:val="28"/>
                <w:szCs w:val="28"/>
                <w:rtl/>
              </w:rPr>
              <w:t>9800</w:t>
            </w:r>
          </w:p>
          <w:p w:rsidR="003C3DFC" w:rsidRDefault="003C3DFC" w:rsidP="003C3DFC">
            <w:pPr>
              <w:rPr>
                <w:rFonts w:ascii="Traditional Arabic" w:hAnsi="Traditional Arabic" w:cs="Traditional Arabic"/>
                <w:sz w:val="28"/>
                <w:szCs w:val="28"/>
              </w:rPr>
            </w:pPr>
          </w:p>
          <w:p w:rsidR="003C3DFC" w:rsidRDefault="003C3DFC" w:rsidP="003C3DFC">
            <w:pPr>
              <w:rPr>
                <w:rFonts w:ascii="Traditional Arabic" w:hAnsi="Traditional Arabic" w:cs="Traditional Arabic"/>
                <w:sz w:val="28"/>
                <w:szCs w:val="28"/>
              </w:rPr>
            </w:pPr>
          </w:p>
          <w:p w:rsidR="002F18DD" w:rsidRPr="003C3DFC" w:rsidRDefault="003C3DFC" w:rsidP="003C3DFC">
            <w:pPr>
              <w:jc w:val="center"/>
              <w:rPr>
                <w:rFonts w:ascii="Traditional Arabic" w:hAnsi="Traditional Arabic" w:cs="Traditional Arabic"/>
                <w:sz w:val="28"/>
                <w:szCs w:val="28"/>
              </w:rPr>
            </w:pPr>
            <w:r>
              <w:rPr>
                <w:rFonts w:ascii="Traditional Arabic" w:hAnsi="Traditional Arabic" w:cs="Traditional Arabic" w:hint="cs"/>
                <w:sz w:val="28"/>
                <w:szCs w:val="28"/>
                <w:rtl/>
              </w:rPr>
              <w:t>3150</w:t>
            </w:r>
          </w:p>
        </w:tc>
        <w:tc>
          <w:tcPr>
            <w:tcW w:w="4851" w:type="dxa"/>
          </w:tcPr>
          <w:p w:rsidR="002F18DD" w:rsidRDefault="003C3DFC" w:rsidP="003C3DFC">
            <w:pPr>
              <w:tabs>
                <w:tab w:val="left" w:pos="3944"/>
              </w:tabs>
              <w:ind w:right="349"/>
              <w:jc w:val="right"/>
              <w:rPr>
                <w:rFonts w:ascii="Traditional Arabic" w:hAnsi="Traditional Arabic" w:cs="Traditional Arabic" w:hint="cs"/>
                <w:sz w:val="28"/>
                <w:szCs w:val="28"/>
                <w:rtl/>
              </w:rPr>
            </w:pPr>
            <w:r>
              <w:rPr>
                <w:rFonts w:ascii="Traditional Arabic" w:hAnsi="Traditional Arabic" w:cs="Traditional Arabic" w:hint="cs"/>
                <w:sz w:val="28"/>
                <w:szCs w:val="28"/>
                <w:rtl/>
              </w:rPr>
              <w:t xml:space="preserve">ثمن الشراء:    </w:t>
            </w:r>
          </w:p>
          <w:p w:rsidR="003C3DFC" w:rsidRDefault="003C3DFC" w:rsidP="003C3DFC">
            <w:pPr>
              <w:tabs>
                <w:tab w:val="left" w:pos="3944"/>
              </w:tabs>
              <w:ind w:right="349"/>
              <w:jc w:val="right"/>
              <w:rPr>
                <w:rFonts w:ascii="Traditional Arabic" w:hAnsi="Traditional Arabic" w:cs="Traditional Arabic"/>
                <w:sz w:val="28"/>
                <w:szCs w:val="28"/>
              </w:rPr>
            </w:pPr>
            <w:r>
              <w:rPr>
                <w:rFonts w:ascii="Traditional Arabic" w:hAnsi="Traditional Arabic" w:cs="Traditional Arabic" w:hint="cs"/>
                <w:sz w:val="28"/>
                <w:szCs w:val="28"/>
                <w:rtl/>
              </w:rPr>
              <w:t>م1: 700 كلغ . 14</w:t>
            </w:r>
          </w:p>
          <w:p w:rsidR="003C3DFC" w:rsidRDefault="003C3DFC" w:rsidP="003C3DFC">
            <w:pPr>
              <w:jc w:val="right"/>
              <w:rPr>
                <w:rFonts w:ascii="Traditional Arabic" w:hAnsi="Traditional Arabic" w:cs="Traditional Arabic"/>
                <w:sz w:val="28"/>
                <w:szCs w:val="28"/>
              </w:rPr>
            </w:pPr>
            <w:r>
              <w:rPr>
                <w:rFonts w:ascii="Traditional Arabic" w:hAnsi="Traditional Arabic" w:cs="Traditional Arabic" w:hint="cs"/>
                <w:sz w:val="28"/>
                <w:szCs w:val="28"/>
                <w:rtl/>
              </w:rPr>
              <w:t xml:space="preserve">     م2:  500كلغ  . 15</w:t>
            </w:r>
          </w:p>
          <w:p w:rsidR="003C3DFC" w:rsidRDefault="003C3DFC" w:rsidP="003C3DFC">
            <w:pPr>
              <w:jc w:val="right"/>
              <w:rPr>
                <w:rFonts w:ascii="Traditional Arabic" w:hAnsi="Traditional Arabic" w:cs="Traditional Arabic" w:hint="cs"/>
                <w:sz w:val="28"/>
                <w:szCs w:val="28"/>
                <w:rtl/>
              </w:rPr>
            </w:pPr>
            <w:r>
              <w:rPr>
                <w:rFonts w:ascii="Traditional Arabic" w:hAnsi="Traditional Arabic" w:cs="Traditional Arabic" w:hint="cs"/>
                <w:sz w:val="28"/>
                <w:szCs w:val="28"/>
                <w:rtl/>
              </w:rPr>
              <w:t xml:space="preserve">    مصاريف الشراء:</w:t>
            </w:r>
          </w:p>
          <w:p w:rsidR="003C3DFC" w:rsidRDefault="003C3DFC" w:rsidP="003C3DFC">
            <w:pPr>
              <w:jc w:val="right"/>
              <w:rPr>
                <w:rFonts w:ascii="Traditional Arabic" w:hAnsi="Traditional Arabic" w:cs="Traditional Arabic" w:hint="cs"/>
                <w:sz w:val="28"/>
                <w:szCs w:val="28"/>
                <w:rtl/>
              </w:rPr>
            </w:pPr>
            <w:r>
              <w:rPr>
                <w:rFonts w:ascii="Traditional Arabic" w:hAnsi="Traditional Arabic" w:cs="Traditional Arabic" w:hint="cs"/>
                <w:sz w:val="28"/>
                <w:szCs w:val="28"/>
                <w:rtl/>
              </w:rPr>
              <w:t xml:space="preserve">     م1: 5400/ 1200 . 700</w:t>
            </w:r>
          </w:p>
          <w:p w:rsidR="003C3DFC" w:rsidRPr="003C3DFC" w:rsidRDefault="003C3DFC" w:rsidP="003C3DFC">
            <w:pPr>
              <w:jc w:val="right"/>
              <w:rPr>
                <w:rFonts w:ascii="Traditional Arabic" w:hAnsi="Traditional Arabic" w:cs="Traditional Arabic"/>
                <w:sz w:val="28"/>
                <w:szCs w:val="28"/>
              </w:rPr>
            </w:pPr>
            <w:r>
              <w:rPr>
                <w:rFonts w:ascii="Traditional Arabic" w:hAnsi="Traditional Arabic" w:cs="Traditional Arabic" w:hint="cs"/>
                <w:sz w:val="28"/>
                <w:szCs w:val="28"/>
                <w:rtl/>
              </w:rPr>
              <w:t xml:space="preserve">     م2: 5400/1200 .500</w:t>
            </w:r>
          </w:p>
        </w:tc>
      </w:tr>
      <w:tr w:rsidR="002F18DD" w:rsidTr="00ED45EB">
        <w:trPr>
          <w:trHeight w:val="1187"/>
        </w:trPr>
        <w:tc>
          <w:tcPr>
            <w:tcW w:w="2064" w:type="dxa"/>
          </w:tcPr>
          <w:p w:rsidR="00ED45EB" w:rsidRDefault="00ED45EB" w:rsidP="00ED45EB">
            <w:pPr>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9750</w:t>
            </w:r>
          </w:p>
          <w:p w:rsidR="002F18DD" w:rsidRPr="00ED45EB" w:rsidRDefault="00ED45EB" w:rsidP="00ED45EB">
            <w:pPr>
              <w:jc w:val="center"/>
              <w:rPr>
                <w:rFonts w:ascii="Traditional Arabic" w:hAnsi="Traditional Arabic" w:cs="Traditional Arabic"/>
                <w:sz w:val="28"/>
                <w:szCs w:val="28"/>
              </w:rPr>
            </w:pPr>
            <w:r>
              <w:rPr>
                <w:rFonts w:ascii="Traditional Arabic" w:hAnsi="Traditional Arabic" w:cs="Traditional Arabic" w:hint="cs"/>
                <w:sz w:val="28"/>
                <w:szCs w:val="28"/>
                <w:rtl/>
              </w:rPr>
              <w:t>500</w:t>
            </w:r>
          </w:p>
        </w:tc>
        <w:tc>
          <w:tcPr>
            <w:tcW w:w="2047" w:type="dxa"/>
          </w:tcPr>
          <w:p w:rsidR="00ED45EB" w:rsidRDefault="00ED45EB" w:rsidP="00ED45EB">
            <w:pPr>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12950</w:t>
            </w:r>
          </w:p>
          <w:p w:rsidR="002F18DD" w:rsidRPr="00ED45EB" w:rsidRDefault="00ED45EB" w:rsidP="00ED45EB">
            <w:pPr>
              <w:jc w:val="center"/>
              <w:rPr>
                <w:rFonts w:ascii="Traditional Arabic" w:hAnsi="Traditional Arabic" w:cs="Traditional Arabic"/>
                <w:sz w:val="28"/>
                <w:szCs w:val="28"/>
              </w:rPr>
            </w:pPr>
            <w:r>
              <w:rPr>
                <w:rFonts w:ascii="Traditional Arabic" w:hAnsi="Traditional Arabic" w:cs="Traditional Arabic" w:hint="cs"/>
                <w:sz w:val="28"/>
                <w:szCs w:val="28"/>
                <w:rtl/>
              </w:rPr>
              <w:t>700</w:t>
            </w:r>
          </w:p>
        </w:tc>
        <w:tc>
          <w:tcPr>
            <w:tcW w:w="4851" w:type="dxa"/>
          </w:tcPr>
          <w:p w:rsidR="002F18DD" w:rsidRDefault="00ED45EB" w:rsidP="00ED45EB">
            <w:pPr>
              <w:tabs>
                <w:tab w:val="left" w:pos="3544"/>
              </w:tabs>
              <w:ind w:right="-284"/>
              <w:jc w:val="center"/>
              <w:rPr>
                <w:rFonts w:ascii="Traditional Arabic" w:hAnsi="Traditional Arabic" w:cs="Traditional Arabic" w:hint="cs"/>
                <w:sz w:val="28"/>
                <w:szCs w:val="28"/>
                <w:rtl/>
              </w:rPr>
            </w:pPr>
            <w:r>
              <w:rPr>
                <w:rFonts w:ascii="Traditional Arabic" w:hAnsi="Traditional Arabic" w:cs="Traditional Arabic" w:hint="cs"/>
                <w:sz w:val="28"/>
                <w:szCs w:val="28"/>
                <w:rtl/>
              </w:rPr>
              <w:t>تكلفة الشراء الإجمالية</w:t>
            </w:r>
          </w:p>
          <w:p w:rsidR="00ED45EB" w:rsidRDefault="00ED45EB" w:rsidP="00ED45EB">
            <w:pPr>
              <w:tabs>
                <w:tab w:val="left" w:pos="3544"/>
              </w:tabs>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الكمية المشتراة</w:t>
            </w:r>
          </w:p>
        </w:tc>
      </w:tr>
      <w:tr w:rsidR="002F18DD" w:rsidTr="002F18DD">
        <w:tc>
          <w:tcPr>
            <w:tcW w:w="2064" w:type="dxa"/>
          </w:tcPr>
          <w:p w:rsidR="002F18DD" w:rsidRDefault="00ED45EB" w:rsidP="00ED45EB">
            <w:pPr>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19.5</w:t>
            </w:r>
          </w:p>
        </w:tc>
        <w:tc>
          <w:tcPr>
            <w:tcW w:w="2047" w:type="dxa"/>
          </w:tcPr>
          <w:p w:rsidR="002F18DD" w:rsidRDefault="00ED45EB" w:rsidP="00ED45EB">
            <w:pPr>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18.5</w:t>
            </w:r>
          </w:p>
        </w:tc>
        <w:tc>
          <w:tcPr>
            <w:tcW w:w="4851" w:type="dxa"/>
          </w:tcPr>
          <w:p w:rsidR="002F18DD" w:rsidRDefault="00ED45EB" w:rsidP="00ED45EB">
            <w:pPr>
              <w:tabs>
                <w:tab w:val="left" w:pos="3669"/>
              </w:tabs>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تكلفة شراء الوحدة الواحدة</w:t>
            </w:r>
          </w:p>
        </w:tc>
      </w:tr>
    </w:tbl>
    <w:p w:rsidR="002F18DD" w:rsidRDefault="002F18DD" w:rsidP="009C04D0">
      <w:pPr>
        <w:ind w:right="-284"/>
        <w:jc w:val="right"/>
        <w:rPr>
          <w:rFonts w:ascii="Traditional Arabic" w:hAnsi="Traditional Arabic" w:cs="Traditional Arabic" w:hint="cs"/>
          <w:sz w:val="28"/>
          <w:szCs w:val="28"/>
          <w:rtl/>
        </w:rPr>
      </w:pPr>
    </w:p>
    <w:p w:rsidR="002F18DD" w:rsidRDefault="00C87F5A" w:rsidP="009C04D0">
      <w:pPr>
        <w:ind w:right="-284"/>
        <w:jc w:val="right"/>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lastRenderedPageBreak/>
        <w:t>2) حساب تكلفة الإنتاج:</w:t>
      </w:r>
    </w:p>
    <w:p w:rsidR="00C87F5A" w:rsidRPr="00533CDE" w:rsidRDefault="004C2C48" w:rsidP="00066297">
      <w:pPr>
        <w:ind w:right="-284"/>
        <w:jc w:val="right"/>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             </w:t>
      </w:r>
      <w:r w:rsidR="00C87F5A">
        <w:rPr>
          <w:rFonts w:ascii="Traditional Arabic" w:hAnsi="Traditional Arabic" w:cs="Traditional Arabic" w:hint="cs"/>
          <w:b/>
          <w:bCs/>
          <w:sz w:val="28"/>
          <w:szCs w:val="28"/>
          <w:rtl/>
        </w:rPr>
        <w:t xml:space="preserve">         </w:t>
      </w:r>
    </w:p>
    <w:tbl>
      <w:tblPr>
        <w:tblStyle w:val="Grilledutableau"/>
        <w:tblW w:w="8816" w:type="dxa"/>
        <w:tblInd w:w="1668" w:type="dxa"/>
        <w:tblLook w:val="04A0"/>
      </w:tblPr>
      <w:tblGrid>
        <w:gridCol w:w="1808"/>
        <w:gridCol w:w="2080"/>
        <w:gridCol w:w="4928"/>
      </w:tblGrid>
      <w:tr w:rsidR="00C87F5A" w:rsidTr="00101A43">
        <w:trPr>
          <w:trHeight w:val="378"/>
        </w:trPr>
        <w:tc>
          <w:tcPr>
            <w:tcW w:w="1808" w:type="dxa"/>
          </w:tcPr>
          <w:p w:rsidR="00C87F5A" w:rsidRDefault="00C87F5A" w:rsidP="00C87F5A">
            <w:pPr>
              <w:ind w:right="-284"/>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المبالغ ب دج (ب)</w:t>
            </w:r>
          </w:p>
        </w:tc>
        <w:tc>
          <w:tcPr>
            <w:tcW w:w="2080" w:type="dxa"/>
          </w:tcPr>
          <w:p w:rsidR="00C87F5A" w:rsidRDefault="00C87F5A" w:rsidP="00C87F5A">
            <w:pPr>
              <w:ind w:right="-284"/>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المبالغ ب دج (م.أ )</w:t>
            </w:r>
          </w:p>
        </w:tc>
        <w:tc>
          <w:tcPr>
            <w:tcW w:w="4928" w:type="dxa"/>
          </w:tcPr>
          <w:p w:rsidR="00C87F5A" w:rsidRDefault="00C87F5A" w:rsidP="00C87F5A">
            <w:pPr>
              <w:ind w:right="-284"/>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البيان</w:t>
            </w:r>
          </w:p>
        </w:tc>
      </w:tr>
      <w:tr w:rsidR="00C87F5A" w:rsidTr="00101A43">
        <w:trPr>
          <w:trHeight w:val="2553"/>
        </w:trPr>
        <w:tc>
          <w:tcPr>
            <w:tcW w:w="1808" w:type="dxa"/>
          </w:tcPr>
          <w:p w:rsidR="00101A43" w:rsidRDefault="00101A43" w:rsidP="009C04D0">
            <w:pPr>
              <w:ind w:right="-284"/>
              <w:jc w:val="right"/>
              <w:rPr>
                <w:rFonts w:ascii="Traditional Arabic" w:hAnsi="Traditional Arabic" w:cs="Traditional Arabic"/>
                <w:b/>
                <w:bCs/>
                <w:sz w:val="28"/>
                <w:szCs w:val="28"/>
              </w:rPr>
            </w:pPr>
          </w:p>
          <w:p w:rsidR="00101A43" w:rsidRPr="00101A43" w:rsidRDefault="00101A43" w:rsidP="00101A43">
            <w:pPr>
              <w:rPr>
                <w:rFonts w:ascii="Traditional Arabic" w:hAnsi="Traditional Arabic" w:cs="Traditional Arabic"/>
                <w:sz w:val="28"/>
                <w:szCs w:val="28"/>
              </w:rPr>
            </w:pPr>
          </w:p>
          <w:p w:rsidR="00101A43" w:rsidRDefault="00101A43" w:rsidP="00101A43">
            <w:pPr>
              <w:rPr>
                <w:rFonts w:ascii="Traditional Arabic" w:hAnsi="Traditional Arabic" w:cs="Traditional Arabic"/>
                <w:sz w:val="28"/>
                <w:szCs w:val="28"/>
              </w:rPr>
            </w:pPr>
          </w:p>
          <w:p w:rsidR="00101A43" w:rsidRDefault="00101A43" w:rsidP="00101A43">
            <w:pPr>
              <w:jc w:val="center"/>
              <w:rPr>
                <w:rFonts w:ascii="Traditional Arabic" w:hAnsi="Traditional Arabic" w:cs="Traditional Arabic"/>
                <w:sz w:val="28"/>
                <w:szCs w:val="28"/>
              </w:rPr>
            </w:pPr>
            <w:r>
              <w:rPr>
                <w:rFonts w:ascii="Traditional Arabic" w:hAnsi="Traditional Arabic" w:cs="Traditional Arabic" w:hint="cs"/>
                <w:sz w:val="28"/>
                <w:szCs w:val="28"/>
                <w:rtl/>
              </w:rPr>
              <w:t>6630</w:t>
            </w:r>
          </w:p>
          <w:p w:rsidR="00C87F5A" w:rsidRPr="00101A43" w:rsidRDefault="00101A43" w:rsidP="00101A43">
            <w:pPr>
              <w:jc w:val="center"/>
              <w:rPr>
                <w:rFonts w:ascii="Traditional Arabic" w:hAnsi="Traditional Arabic" w:cs="Traditional Arabic"/>
                <w:sz w:val="28"/>
                <w:szCs w:val="28"/>
              </w:rPr>
            </w:pPr>
            <w:r>
              <w:rPr>
                <w:rFonts w:ascii="Traditional Arabic" w:hAnsi="Traditional Arabic" w:cs="Traditional Arabic" w:hint="cs"/>
                <w:sz w:val="28"/>
                <w:szCs w:val="28"/>
                <w:rtl/>
              </w:rPr>
              <w:t>5370</w:t>
            </w:r>
          </w:p>
        </w:tc>
        <w:tc>
          <w:tcPr>
            <w:tcW w:w="2080" w:type="dxa"/>
          </w:tcPr>
          <w:p w:rsidR="00101A43" w:rsidRDefault="00101A43" w:rsidP="009C04D0">
            <w:pPr>
              <w:ind w:right="-284"/>
              <w:jc w:val="right"/>
              <w:rPr>
                <w:rFonts w:ascii="Traditional Arabic" w:hAnsi="Traditional Arabic" w:cs="Traditional Arabic"/>
                <w:b/>
                <w:bCs/>
                <w:sz w:val="28"/>
                <w:szCs w:val="28"/>
              </w:rPr>
            </w:pPr>
          </w:p>
          <w:p w:rsidR="00101A43" w:rsidRDefault="00101A43" w:rsidP="00101A43">
            <w:pPr>
              <w:rPr>
                <w:rFonts w:ascii="Traditional Arabic" w:hAnsi="Traditional Arabic" w:cs="Traditional Arabic"/>
                <w:sz w:val="28"/>
                <w:szCs w:val="28"/>
              </w:rPr>
            </w:pPr>
          </w:p>
          <w:p w:rsidR="00101A43" w:rsidRDefault="00101A43" w:rsidP="00101A43">
            <w:pPr>
              <w:jc w:val="center"/>
              <w:rPr>
                <w:rFonts w:ascii="Traditional Arabic" w:hAnsi="Traditional Arabic" w:cs="Traditional Arabic"/>
                <w:sz w:val="28"/>
                <w:szCs w:val="28"/>
              </w:rPr>
            </w:pPr>
            <w:r>
              <w:rPr>
                <w:rFonts w:ascii="Traditional Arabic" w:hAnsi="Traditional Arabic" w:cs="Traditional Arabic" w:hint="cs"/>
                <w:sz w:val="28"/>
                <w:szCs w:val="28"/>
                <w:rtl/>
              </w:rPr>
              <w:t>11100</w:t>
            </w:r>
          </w:p>
          <w:p w:rsidR="00101A43" w:rsidRDefault="00101A43" w:rsidP="00101A43">
            <w:pPr>
              <w:rPr>
                <w:rFonts w:ascii="Traditional Arabic" w:hAnsi="Traditional Arabic" w:cs="Traditional Arabic"/>
                <w:sz w:val="28"/>
                <w:szCs w:val="28"/>
              </w:rPr>
            </w:pPr>
          </w:p>
          <w:p w:rsidR="00C87F5A" w:rsidRPr="00101A43" w:rsidRDefault="00101A43" w:rsidP="00101A43">
            <w:pPr>
              <w:jc w:val="center"/>
              <w:rPr>
                <w:rFonts w:ascii="Traditional Arabic" w:hAnsi="Traditional Arabic" w:cs="Traditional Arabic"/>
                <w:sz w:val="28"/>
                <w:szCs w:val="28"/>
              </w:rPr>
            </w:pPr>
            <w:r>
              <w:rPr>
                <w:rFonts w:ascii="Traditional Arabic" w:hAnsi="Traditional Arabic" w:cs="Traditional Arabic" w:hint="cs"/>
                <w:sz w:val="28"/>
                <w:szCs w:val="28"/>
                <w:rtl/>
              </w:rPr>
              <w:t>6400</w:t>
            </w:r>
          </w:p>
        </w:tc>
        <w:tc>
          <w:tcPr>
            <w:tcW w:w="4928" w:type="dxa"/>
          </w:tcPr>
          <w:p w:rsidR="00C87F5A" w:rsidRDefault="00C87F5A" w:rsidP="009C04D0">
            <w:pPr>
              <w:ind w:right="-284"/>
              <w:jc w:val="right"/>
              <w:rPr>
                <w:rFonts w:ascii="Traditional Arabic" w:hAnsi="Traditional Arabic" w:cs="Traditional Arabic"/>
                <w:b/>
                <w:bCs/>
                <w:sz w:val="28"/>
                <w:szCs w:val="28"/>
              </w:rPr>
            </w:pPr>
          </w:p>
          <w:p w:rsidR="00C87F5A" w:rsidRDefault="00C87F5A" w:rsidP="00C87F5A">
            <w:pPr>
              <w:jc w:val="right"/>
              <w:rPr>
                <w:rFonts w:ascii="Traditional Arabic" w:hAnsi="Traditional Arabic" w:cs="Traditional Arabic" w:hint="cs"/>
                <w:sz w:val="28"/>
                <w:szCs w:val="28"/>
                <w:rtl/>
              </w:rPr>
            </w:pPr>
            <w:r>
              <w:rPr>
                <w:rFonts w:ascii="Traditional Arabic" w:hAnsi="Traditional Arabic" w:cs="Traditional Arabic" w:hint="cs"/>
                <w:sz w:val="28"/>
                <w:szCs w:val="28"/>
                <w:rtl/>
              </w:rPr>
              <w:t>تكلفة شراء المواد الأولية المستعملة في الإنتاج:</w:t>
            </w:r>
          </w:p>
          <w:p w:rsidR="00101A43" w:rsidRDefault="00C87F5A" w:rsidP="00101A43">
            <w:pPr>
              <w:jc w:val="right"/>
              <w:rPr>
                <w:rFonts w:ascii="Traditional Arabic" w:hAnsi="Traditional Arabic" w:cs="Traditional Arabic"/>
                <w:sz w:val="28"/>
                <w:szCs w:val="28"/>
              </w:rPr>
            </w:pPr>
            <w:r>
              <w:rPr>
                <w:rFonts w:ascii="Traditional Arabic" w:hAnsi="Traditional Arabic" w:cs="Traditional Arabic" w:hint="cs"/>
                <w:sz w:val="28"/>
                <w:szCs w:val="28"/>
                <w:rtl/>
              </w:rPr>
              <w:t>المنتج (أ ):</w:t>
            </w:r>
            <w:r w:rsidR="00101A43">
              <w:rPr>
                <w:rFonts w:ascii="Traditional Arabic" w:hAnsi="Traditional Arabic" w:cs="Traditional Arabic" w:hint="cs"/>
                <w:sz w:val="28"/>
                <w:szCs w:val="28"/>
                <w:rtl/>
              </w:rPr>
              <w:t>600 كلغ . 18</w:t>
            </w:r>
          </w:p>
          <w:p w:rsidR="00C87F5A" w:rsidRDefault="00101A43" w:rsidP="00101A43">
            <w:pPr>
              <w:jc w:val="right"/>
              <w:rPr>
                <w:rFonts w:ascii="Traditional Arabic" w:hAnsi="Traditional Arabic" w:cs="Traditional Arabic" w:hint="cs"/>
                <w:sz w:val="28"/>
                <w:szCs w:val="28"/>
                <w:rtl/>
              </w:rPr>
            </w:pPr>
            <w:r>
              <w:rPr>
                <w:rFonts w:ascii="Traditional Arabic" w:hAnsi="Traditional Arabic" w:cs="Traditional Arabic" w:hint="cs"/>
                <w:sz w:val="28"/>
                <w:szCs w:val="28"/>
                <w:rtl/>
              </w:rPr>
              <w:t>المنتج (ب): 340 كلغ . 19.5</w:t>
            </w:r>
          </w:p>
          <w:p w:rsidR="00101A43" w:rsidRPr="00101A43" w:rsidRDefault="00101A43" w:rsidP="00101A43">
            <w:pPr>
              <w:jc w:val="right"/>
              <w:rPr>
                <w:rFonts w:ascii="Traditional Arabic" w:hAnsi="Traditional Arabic" w:cs="Traditional Arabic"/>
                <w:sz w:val="28"/>
                <w:szCs w:val="28"/>
              </w:rPr>
            </w:pPr>
            <w:r>
              <w:rPr>
                <w:rFonts w:ascii="Traditional Arabic" w:hAnsi="Traditional Arabic" w:cs="Traditional Arabic" w:hint="cs"/>
                <w:sz w:val="28"/>
                <w:szCs w:val="28"/>
                <w:rtl/>
              </w:rPr>
              <w:t>مصاريف الإنتاج:</w:t>
            </w:r>
          </w:p>
        </w:tc>
      </w:tr>
      <w:tr w:rsidR="00C87F5A" w:rsidTr="00101A43">
        <w:trPr>
          <w:trHeight w:val="1477"/>
        </w:trPr>
        <w:tc>
          <w:tcPr>
            <w:tcW w:w="1808" w:type="dxa"/>
          </w:tcPr>
          <w:p w:rsidR="00101A43" w:rsidRDefault="00101A43" w:rsidP="009C04D0">
            <w:pPr>
              <w:ind w:right="-284"/>
              <w:jc w:val="right"/>
              <w:rPr>
                <w:rFonts w:ascii="Traditional Arabic" w:hAnsi="Traditional Arabic" w:cs="Traditional Arabic"/>
                <w:b/>
                <w:bCs/>
                <w:sz w:val="28"/>
                <w:szCs w:val="28"/>
              </w:rPr>
            </w:pPr>
          </w:p>
          <w:p w:rsidR="00101A43" w:rsidRDefault="00101A43" w:rsidP="00101A43">
            <w:pPr>
              <w:jc w:val="center"/>
              <w:rPr>
                <w:rFonts w:ascii="Traditional Arabic" w:hAnsi="Traditional Arabic" w:cs="Traditional Arabic"/>
                <w:sz w:val="28"/>
                <w:szCs w:val="28"/>
              </w:rPr>
            </w:pPr>
            <w:r>
              <w:rPr>
                <w:rFonts w:ascii="Traditional Arabic" w:hAnsi="Traditional Arabic" w:cs="Traditional Arabic" w:hint="cs"/>
                <w:sz w:val="28"/>
                <w:szCs w:val="28"/>
                <w:rtl/>
              </w:rPr>
              <w:t>12000</w:t>
            </w:r>
          </w:p>
          <w:p w:rsidR="00C87F5A" w:rsidRPr="00101A43" w:rsidRDefault="00101A43" w:rsidP="00101A43">
            <w:pPr>
              <w:jc w:val="center"/>
              <w:rPr>
                <w:rFonts w:ascii="Traditional Arabic" w:hAnsi="Traditional Arabic" w:cs="Traditional Arabic"/>
                <w:sz w:val="28"/>
                <w:szCs w:val="28"/>
              </w:rPr>
            </w:pPr>
            <w:r>
              <w:rPr>
                <w:rFonts w:ascii="Traditional Arabic" w:hAnsi="Traditional Arabic" w:cs="Traditional Arabic" w:hint="cs"/>
                <w:sz w:val="28"/>
                <w:szCs w:val="28"/>
                <w:rtl/>
              </w:rPr>
              <w:t>300</w:t>
            </w:r>
          </w:p>
        </w:tc>
        <w:tc>
          <w:tcPr>
            <w:tcW w:w="2080" w:type="dxa"/>
          </w:tcPr>
          <w:p w:rsidR="00101A43" w:rsidRDefault="00101A43" w:rsidP="009C04D0">
            <w:pPr>
              <w:ind w:right="-284"/>
              <w:jc w:val="right"/>
              <w:rPr>
                <w:rFonts w:ascii="Traditional Arabic" w:hAnsi="Traditional Arabic" w:cs="Traditional Arabic"/>
                <w:b/>
                <w:bCs/>
                <w:sz w:val="28"/>
                <w:szCs w:val="28"/>
              </w:rPr>
            </w:pPr>
          </w:p>
          <w:p w:rsidR="00101A43" w:rsidRDefault="00101A43" w:rsidP="00101A43">
            <w:pPr>
              <w:jc w:val="center"/>
              <w:rPr>
                <w:rFonts w:ascii="Traditional Arabic" w:hAnsi="Traditional Arabic" w:cs="Traditional Arabic"/>
                <w:sz w:val="28"/>
                <w:szCs w:val="28"/>
              </w:rPr>
            </w:pPr>
            <w:r>
              <w:rPr>
                <w:rFonts w:ascii="Traditional Arabic" w:hAnsi="Traditional Arabic" w:cs="Traditional Arabic" w:hint="cs"/>
                <w:sz w:val="28"/>
                <w:szCs w:val="28"/>
                <w:rtl/>
              </w:rPr>
              <w:t>17500</w:t>
            </w:r>
          </w:p>
          <w:p w:rsidR="00C87F5A" w:rsidRPr="00101A43" w:rsidRDefault="00101A43" w:rsidP="00101A43">
            <w:pPr>
              <w:ind w:firstLine="708"/>
              <w:rPr>
                <w:rFonts w:ascii="Traditional Arabic" w:hAnsi="Traditional Arabic" w:cs="Traditional Arabic"/>
                <w:sz w:val="28"/>
                <w:szCs w:val="28"/>
              </w:rPr>
            </w:pPr>
            <w:r>
              <w:rPr>
                <w:rFonts w:ascii="Traditional Arabic" w:hAnsi="Traditional Arabic" w:cs="Traditional Arabic" w:hint="cs"/>
                <w:sz w:val="28"/>
                <w:szCs w:val="28"/>
                <w:rtl/>
              </w:rPr>
              <w:t>350</w:t>
            </w:r>
          </w:p>
        </w:tc>
        <w:tc>
          <w:tcPr>
            <w:tcW w:w="4928" w:type="dxa"/>
          </w:tcPr>
          <w:p w:rsidR="00101A43" w:rsidRDefault="00101A43" w:rsidP="009C04D0">
            <w:pPr>
              <w:ind w:right="-284"/>
              <w:jc w:val="right"/>
              <w:rPr>
                <w:rFonts w:ascii="Traditional Arabic" w:hAnsi="Traditional Arabic" w:cs="Traditional Arabic"/>
                <w:b/>
                <w:bCs/>
                <w:sz w:val="28"/>
                <w:szCs w:val="28"/>
              </w:rPr>
            </w:pPr>
          </w:p>
          <w:p w:rsidR="00101A43" w:rsidRDefault="00101A43" w:rsidP="00101A43">
            <w:pPr>
              <w:jc w:val="right"/>
              <w:rPr>
                <w:rFonts w:ascii="Traditional Arabic" w:hAnsi="Traditional Arabic" w:cs="Traditional Arabic"/>
                <w:sz w:val="28"/>
                <w:szCs w:val="28"/>
              </w:rPr>
            </w:pPr>
            <w:r>
              <w:rPr>
                <w:rFonts w:ascii="Traditional Arabic" w:hAnsi="Traditional Arabic" w:cs="Traditional Arabic" w:hint="cs"/>
                <w:sz w:val="28"/>
                <w:szCs w:val="28"/>
                <w:rtl/>
              </w:rPr>
              <w:t>تكلفة الإنتاج الإجمالية</w:t>
            </w:r>
          </w:p>
          <w:p w:rsidR="00C87F5A" w:rsidRPr="00101A43" w:rsidRDefault="00101A43" w:rsidP="00101A43">
            <w:pPr>
              <w:jc w:val="right"/>
              <w:rPr>
                <w:rFonts w:ascii="Traditional Arabic" w:hAnsi="Traditional Arabic" w:cs="Traditional Arabic"/>
                <w:sz w:val="28"/>
                <w:szCs w:val="28"/>
              </w:rPr>
            </w:pPr>
            <w:r>
              <w:rPr>
                <w:rFonts w:ascii="Traditional Arabic" w:hAnsi="Traditional Arabic" w:cs="Traditional Arabic" w:hint="cs"/>
                <w:sz w:val="28"/>
                <w:szCs w:val="28"/>
                <w:rtl/>
              </w:rPr>
              <w:t>عدد الوحدات المنتجة</w:t>
            </w:r>
          </w:p>
        </w:tc>
      </w:tr>
      <w:tr w:rsidR="00C87F5A" w:rsidTr="00101A43">
        <w:trPr>
          <w:trHeight w:val="538"/>
        </w:trPr>
        <w:tc>
          <w:tcPr>
            <w:tcW w:w="1808" w:type="dxa"/>
          </w:tcPr>
          <w:p w:rsidR="00C87F5A" w:rsidRDefault="00101A43" w:rsidP="00101A43">
            <w:pPr>
              <w:ind w:right="-284"/>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40</w:t>
            </w:r>
          </w:p>
        </w:tc>
        <w:tc>
          <w:tcPr>
            <w:tcW w:w="2080" w:type="dxa"/>
          </w:tcPr>
          <w:p w:rsidR="00C87F5A" w:rsidRDefault="00101A43" w:rsidP="00101A43">
            <w:pPr>
              <w:ind w:right="-284"/>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50</w:t>
            </w:r>
          </w:p>
        </w:tc>
        <w:tc>
          <w:tcPr>
            <w:tcW w:w="4928" w:type="dxa"/>
          </w:tcPr>
          <w:p w:rsidR="00C87F5A" w:rsidRDefault="00101A43" w:rsidP="00101A43">
            <w:pPr>
              <w:tabs>
                <w:tab w:val="left" w:pos="3769"/>
              </w:tabs>
              <w:ind w:right="-284"/>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تكلفة إنتاج الوحدة الواحدة</w:t>
            </w:r>
          </w:p>
        </w:tc>
      </w:tr>
      <w:tr w:rsidR="00C87F5A" w:rsidTr="00101A43">
        <w:trPr>
          <w:trHeight w:val="117"/>
        </w:trPr>
        <w:tc>
          <w:tcPr>
            <w:tcW w:w="1808" w:type="dxa"/>
          </w:tcPr>
          <w:p w:rsidR="00C87F5A" w:rsidRDefault="00C87F5A" w:rsidP="009C04D0">
            <w:pPr>
              <w:ind w:right="-284"/>
              <w:jc w:val="right"/>
              <w:rPr>
                <w:rFonts w:ascii="Traditional Arabic" w:hAnsi="Traditional Arabic" w:cs="Traditional Arabic"/>
                <w:b/>
                <w:bCs/>
                <w:sz w:val="28"/>
                <w:szCs w:val="28"/>
              </w:rPr>
            </w:pPr>
          </w:p>
        </w:tc>
        <w:tc>
          <w:tcPr>
            <w:tcW w:w="2080" w:type="dxa"/>
          </w:tcPr>
          <w:p w:rsidR="00C87F5A" w:rsidRDefault="00C87F5A" w:rsidP="009C04D0">
            <w:pPr>
              <w:ind w:right="-284"/>
              <w:jc w:val="right"/>
              <w:rPr>
                <w:rFonts w:ascii="Traditional Arabic" w:hAnsi="Traditional Arabic" w:cs="Traditional Arabic"/>
                <w:b/>
                <w:bCs/>
                <w:sz w:val="28"/>
                <w:szCs w:val="28"/>
              </w:rPr>
            </w:pPr>
          </w:p>
        </w:tc>
        <w:tc>
          <w:tcPr>
            <w:tcW w:w="4928" w:type="dxa"/>
          </w:tcPr>
          <w:p w:rsidR="00C87F5A" w:rsidRDefault="00C87F5A" w:rsidP="009C04D0">
            <w:pPr>
              <w:ind w:right="-284"/>
              <w:jc w:val="right"/>
              <w:rPr>
                <w:rFonts w:ascii="Traditional Arabic" w:hAnsi="Traditional Arabic" w:cs="Traditional Arabic"/>
                <w:b/>
                <w:bCs/>
                <w:sz w:val="28"/>
                <w:szCs w:val="28"/>
              </w:rPr>
            </w:pPr>
          </w:p>
        </w:tc>
      </w:tr>
    </w:tbl>
    <w:p w:rsidR="00C87F5A" w:rsidRPr="00533CDE" w:rsidRDefault="00C87F5A" w:rsidP="009C04D0">
      <w:pPr>
        <w:ind w:right="-284"/>
        <w:jc w:val="right"/>
        <w:rPr>
          <w:rFonts w:ascii="Traditional Arabic" w:hAnsi="Traditional Arabic" w:cs="Traditional Arabic"/>
          <w:b/>
          <w:bCs/>
          <w:sz w:val="28"/>
          <w:szCs w:val="28"/>
        </w:rPr>
      </w:pPr>
    </w:p>
    <w:p w:rsidR="004E00F7" w:rsidRDefault="007D54A6" w:rsidP="004F67D2">
      <w:pPr>
        <w:ind w:right="-284"/>
        <w:jc w:val="right"/>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3 ) حساب سعر التكلفة:</w:t>
      </w:r>
    </w:p>
    <w:tbl>
      <w:tblPr>
        <w:tblStyle w:val="Grilledutableau"/>
        <w:tblW w:w="0" w:type="auto"/>
        <w:tblInd w:w="250" w:type="dxa"/>
        <w:tblLook w:val="04A0"/>
      </w:tblPr>
      <w:tblGrid>
        <w:gridCol w:w="2268"/>
        <w:gridCol w:w="2552"/>
        <w:gridCol w:w="4252"/>
      </w:tblGrid>
      <w:tr w:rsidR="00A0650E" w:rsidTr="00414456">
        <w:tc>
          <w:tcPr>
            <w:tcW w:w="2268" w:type="dxa"/>
          </w:tcPr>
          <w:p w:rsidR="00A0650E" w:rsidRDefault="004C2C48" w:rsidP="00414456">
            <w:pPr>
              <w:ind w:right="-284"/>
              <w:jc w:val="center"/>
              <w:rPr>
                <w:rFonts w:ascii="Traditional Arabic" w:hAnsi="Traditional Arabic" w:cs="Traditional Arabic" w:hint="cs"/>
                <w:b/>
                <w:bCs/>
                <w:sz w:val="28"/>
                <w:szCs w:val="28"/>
              </w:rPr>
            </w:pPr>
            <w:r>
              <w:rPr>
                <w:rFonts w:ascii="Traditional Arabic" w:hAnsi="Traditional Arabic" w:cs="Traditional Arabic"/>
                <w:b/>
                <w:bCs/>
                <w:sz w:val="28"/>
                <w:szCs w:val="28"/>
                <w:rtl/>
              </w:rPr>
              <w:br w:type="textWrapping" w:clear="all"/>
            </w:r>
            <w:r w:rsidR="00A0650E">
              <w:rPr>
                <w:rFonts w:ascii="Traditional Arabic" w:hAnsi="Traditional Arabic" w:cs="Traditional Arabic" w:hint="cs"/>
                <w:b/>
                <w:bCs/>
                <w:sz w:val="28"/>
                <w:szCs w:val="28"/>
                <w:rtl/>
              </w:rPr>
              <w:t>م ب</w:t>
            </w:r>
          </w:p>
        </w:tc>
        <w:tc>
          <w:tcPr>
            <w:tcW w:w="2552" w:type="dxa"/>
          </w:tcPr>
          <w:p w:rsidR="00A0650E" w:rsidRDefault="00A0650E" w:rsidP="00066297">
            <w:pPr>
              <w:tabs>
                <w:tab w:val="left" w:pos="1878"/>
              </w:tabs>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م أ</w:t>
            </w:r>
          </w:p>
        </w:tc>
        <w:tc>
          <w:tcPr>
            <w:tcW w:w="4252" w:type="dxa"/>
          </w:tcPr>
          <w:p w:rsidR="00A0650E" w:rsidRDefault="00A0650E" w:rsidP="00414456">
            <w:pPr>
              <w:tabs>
                <w:tab w:val="left" w:pos="3231"/>
              </w:tabs>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البيان</w:t>
            </w:r>
          </w:p>
        </w:tc>
      </w:tr>
      <w:tr w:rsidR="00A0650E" w:rsidTr="00414456">
        <w:trPr>
          <w:trHeight w:val="2477"/>
        </w:trPr>
        <w:tc>
          <w:tcPr>
            <w:tcW w:w="2268" w:type="dxa"/>
          </w:tcPr>
          <w:p w:rsidR="00A0650E" w:rsidRDefault="00A0650E" w:rsidP="00414456">
            <w:pPr>
              <w:ind w:right="-284"/>
              <w:jc w:val="right"/>
              <w:rPr>
                <w:rFonts w:ascii="Traditional Arabic" w:hAnsi="Traditional Arabic" w:cs="Traditional Arabic"/>
                <w:b/>
                <w:bCs/>
                <w:sz w:val="28"/>
                <w:szCs w:val="28"/>
              </w:rPr>
            </w:pPr>
          </w:p>
          <w:p w:rsidR="00A0650E" w:rsidRDefault="00A0650E" w:rsidP="00414456">
            <w:pPr>
              <w:rPr>
                <w:rFonts w:ascii="Traditional Arabic" w:hAnsi="Traditional Arabic" w:cs="Traditional Arabic"/>
                <w:sz w:val="28"/>
                <w:szCs w:val="28"/>
              </w:rPr>
            </w:pPr>
          </w:p>
          <w:p w:rsidR="00A0650E" w:rsidRDefault="00A0650E" w:rsidP="00414456">
            <w:pPr>
              <w:ind w:firstLine="708"/>
              <w:rPr>
                <w:rFonts w:ascii="Traditional Arabic" w:hAnsi="Traditional Arabic" w:cs="Traditional Arabic"/>
                <w:sz w:val="28"/>
                <w:szCs w:val="28"/>
              </w:rPr>
            </w:pPr>
            <w:r>
              <w:rPr>
                <w:rFonts w:ascii="Traditional Arabic" w:hAnsi="Traditional Arabic" w:cs="Traditional Arabic" w:hint="cs"/>
                <w:sz w:val="28"/>
                <w:szCs w:val="28"/>
                <w:rtl/>
              </w:rPr>
              <w:t>8800</w:t>
            </w:r>
          </w:p>
          <w:p w:rsidR="00A0650E" w:rsidRDefault="00A0650E" w:rsidP="00414456">
            <w:pPr>
              <w:rPr>
                <w:rFonts w:ascii="Traditional Arabic" w:hAnsi="Traditional Arabic" w:cs="Traditional Arabic"/>
                <w:sz w:val="28"/>
                <w:szCs w:val="28"/>
              </w:rPr>
            </w:pPr>
          </w:p>
          <w:p w:rsidR="00A0650E" w:rsidRDefault="00A0650E" w:rsidP="00414456">
            <w:pPr>
              <w:rPr>
                <w:rFonts w:ascii="Traditional Arabic" w:hAnsi="Traditional Arabic" w:cs="Traditional Arabic"/>
                <w:sz w:val="28"/>
                <w:szCs w:val="28"/>
              </w:rPr>
            </w:pPr>
          </w:p>
          <w:p w:rsidR="00A0650E" w:rsidRPr="00A0650E" w:rsidRDefault="00A0650E" w:rsidP="00414456">
            <w:pPr>
              <w:jc w:val="center"/>
              <w:rPr>
                <w:rFonts w:ascii="Traditional Arabic" w:hAnsi="Traditional Arabic" w:cs="Traditional Arabic" w:hint="cs"/>
                <w:sz w:val="28"/>
                <w:szCs w:val="28"/>
              </w:rPr>
            </w:pPr>
            <w:r>
              <w:rPr>
                <w:rFonts w:ascii="Traditional Arabic" w:hAnsi="Traditional Arabic" w:cs="Traditional Arabic" w:hint="cs"/>
                <w:sz w:val="28"/>
                <w:szCs w:val="28"/>
                <w:rtl/>
              </w:rPr>
              <w:t>2640</w:t>
            </w:r>
          </w:p>
        </w:tc>
        <w:tc>
          <w:tcPr>
            <w:tcW w:w="2552" w:type="dxa"/>
          </w:tcPr>
          <w:p w:rsidR="00A0650E" w:rsidRDefault="00A0650E" w:rsidP="00414456">
            <w:pPr>
              <w:ind w:right="-284"/>
              <w:jc w:val="right"/>
              <w:rPr>
                <w:rFonts w:ascii="Traditional Arabic" w:hAnsi="Traditional Arabic" w:cs="Traditional Arabic"/>
                <w:b/>
                <w:bCs/>
                <w:sz w:val="28"/>
                <w:szCs w:val="28"/>
              </w:rPr>
            </w:pPr>
          </w:p>
          <w:p w:rsidR="00A0650E" w:rsidRDefault="00A0650E" w:rsidP="00414456">
            <w:pPr>
              <w:tabs>
                <w:tab w:val="left" w:pos="1653"/>
              </w:tabs>
              <w:jc w:val="center"/>
              <w:rPr>
                <w:rFonts w:ascii="Traditional Arabic" w:hAnsi="Traditional Arabic" w:cs="Traditional Arabic"/>
                <w:sz w:val="28"/>
                <w:szCs w:val="28"/>
              </w:rPr>
            </w:pPr>
            <w:r>
              <w:rPr>
                <w:rFonts w:ascii="Traditional Arabic" w:hAnsi="Traditional Arabic" w:cs="Traditional Arabic" w:hint="cs"/>
                <w:sz w:val="28"/>
                <w:szCs w:val="28"/>
                <w:rtl/>
              </w:rPr>
              <w:t>12500</w:t>
            </w:r>
          </w:p>
          <w:p w:rsidR="00A0650E" w:rsidRDefault="00A0650E" w:rsidP="00414456">
            <w:pPr>
              <w:rPr>
                <w:rFonts w:ascii="Traditional Arabic" w:hAnsi="Traditional Arabic" w:cs="Traditional Arabic"/>
                <w:sz w:val="28"/>
                <w:szCs w:val="28"/>
              </w:rPr>
            </w:pPr>
          </w:p>
          <w:p w:rsidR="00A0650E" w:rsidRDefault="00A0650E" w:rsidP="00414456">
            <w:pPr>
              <w:rPr>
                <w:rFonts w:ascii="Traditional Arabic" w:hAnsi="Traditional Arabic" w:cs="Traditional Arabic"/>
                <w:sz w:val="28"/>
                <w:szCs w:val="28"/>
              </w:rPr>
            </w:pPr>
          </w:p>
          <w:p w:rsidR="00A0650E" w:rsidRDefault="00A0650E" w:rsidP="00414456">
            <w:pPr>
              <w:rPr>
                <w:rFonts w:ascii="Traditional Arabic" w:hAnsi="Traditional Arabic" w:cs="Traditional Arabic"/>
                <w:sz w:val="28"/>
                <w:szCs w:val="28"/>
              </w:rPr>
            </w:pPr>
          </w:p>
          <w:p w:rsidR="00A0650E" w:rsidRPr="007D54A6" w:rsidRDefault="00A0650E" w:rsidP="00414456">
            <w:pPr>
              <w:jc w:val="center"/>
              <w:rPr>
                <w:rFonts w:ascii="Traditional Arabic" w:hAnsi="Traditional Arabic" w:cs="Traditional Arabic" w:hint="cs"/>
                <w:sz w:val="28"/>
                <w:szCs w:val="28"/>
              </w:rPr>
            </w:pPr>
            <w:r>
              <w:rPr>
                <w:rFonts w:ascii="Traditional Arabic" w:hAnsi="Traditional Arabic" w:cs="Traditional Arabic" w:hint="cs"/>
                <w:sz w:val="28"/>
                <w:szCs w:val="28"/>
                <w:rtl/>
              </w:rPr>
              <w:t>3000</w:t>
            </w:r>
          </w:p>
        </w:tc>
        <w:tc>
          <w:tcPr>
            <w:tcW w:w="4252" w:type="dxa"/>
          </w:tcPr>
          <w:p w:rsidR="00A0650E" w:rsidRDefault="00A0650E" w:rsidP="00414456">
            <w:pPr>
              <w:ind w:right="-284"/>
              <w:jc w:val="right"/>
              <w:rPr>
                <w:rFonts w:ascii="Traditional Arabic" w:hAnsi="Traditional Arabic" w:cs="Traditional Arabic"/>
                <w:b/>
                <w:bCs/>
                <w:sz w:val="28"/>
                <w:szCs w:val="28"/>
              </w:rPr>
            </w:pPr>
          </w:p>
          <w:p w:rsidR="00A0650E" w:rsidRDefault="00A0650E" w:rsidP="00414456">
            <w:pPr>
              <w:jc w:val="right"/>
              <w:rPr>
                <w:rFonts w:ascii="Traditional Arabic" w:hAnsi="Traditional Arabic" w:cs="Traditional Arabic" w:hint="cs"/>
                <w:sz w:val="28"/>
                <w:szCs w:val="28"/>
                <w:rtl/>
              </w:rPr>
            </w:pPr>
            <w:r>
              <w:rPr>
                <w:rFonts w:ascii="Traditional Arabic" w:hAnsi="Traditional Arabic" w:cs="Traditional Arabic" w:hint="cs"/>
                <w:sz w:val="28"/>
                <w:szCs w:val="28"/>
                <w:rtl/>
              </w:rPr>
              <w:t>تكلفة الإنتاج المباع:</w:t>
            </w:r>
          </w:p>
          <w:p w:rsidR="00A0650E" w:rsidRDefault="00A0650E" w:rsidP="00414456">
            <w:pPr>
              <w:tabs>
                <w:tab w:val="center" w:pos="2018"/>
                <w:tab w:val="right" w:pos="4036"/>
              </w:tabs>
              <w:rPr>
                <w:rFonts w:ascii="Traditional Arabic" w:hAnsi="Traditional Arabic" w:cs="Traditional Arabic"/>
                <w:sz w:val="28"/>
                <w:szCs w:val="28"/>
              </w:rPr>
            </w:pPr>
            <w:r>
              <w:rPr>
                <w:rFonts w:ascii="Traditional Arabic" w:hAnsi="Traditional Arabic" w:cs="Traditional Arabic"/>
                <w:sz w:val="28"/>
                <w:szCs w:val="28"/>
                <w:rtl/>
              </w:rPr>
              <w:tab/>
            </w:r>
            <w:r>
              <w:rPr>
                <w:rFonts w:ascii="Traditional Arabic" w:hAnsi="Traditional Arabic" w:cs="Traditional Arabic"/>
                <w:sz w:val="28"/>
                <w:szCs w:val="28"/>
                <w:rtl/>
              </w:rPr>
              <w:tab/>
            </w:r>
            <w:r>
              <w:rPr>
                <w:rFonts w:ascii="Traditional Arabic" w:hAnsi="Traditional Arabic" w:cs="Traditional Arabic" w:hint="cs"/>
                <w:sz w:val="28"/>
                <w:szCs w:val="28"/>
                <w:rtl/>
              </w:rPr>
              <w:t>المنتج أ: 250 . 50</w:t>
            </w:r>
          </w:p>
          <w:p w:rsidR="00A0650E" w:rsidRDefault="00A0650E" w:rsidP="00414456">
            <w:pPr>
              <w:jc w:val="right"/>
              <w:rPr>
                <w:rFonts w:ascii="Traditional Arabic" w:hAnsi="Traditional Arabic" w:cs="Traditional Arabic"/>
                <w:sz w:val="28"/>
                <w:szCs w:val="28"/>
              </w:rPr>
            </w:pPr>
            <w:r>
              <w:rPr>
                <w:rFonts w:ascii="Traditional Arabic" w:hAnsi="Traditional Arabic" w:cs="Traditional Arabic" w:hint="cs"/>
                <w:sz w:val="28"/>
                <w:szCs w:val="28"/>
                <w:rtl/>
              </w:rPr>
              <w:t>المنتج ب : 220 . 40</w:t>
            </w:r>
          </w:p>
          <w:p w:rsidR="00A0650E" w:rsidRDefault="00A0650E" w:rsidP="00414456">
            <w:pPr>
              <w:jc w:val="right"/>
              <w:rPr>
                <w:rFonts w:ascii="Traditional Arabic" w:hAnsi="Traditional Arabic" w:cs="Traditional Arabic" w:hint="cs"/>
                <w:sz w:val="28"/>
                <w:szCs w:val="28"/>
                <w:rtl/>
              </w:rPr>
            </w:pPr>
            <w:r>
              <w:rPr>
                <w:rFonts w:ascii="Traditional Arabic" w:hAnsi="Traditional Arabic" w:cs="Traditional Arabic" w:hint="cs"/>
                <w:sz w:val="28"/>
                <w:szCs w:val="28"/>
                <w:rtl/>
              </w:rPr>
              <w:t>مصاريف التوزيع:</w:t>
            </w:r>
          </w:p>
          <w:p w:rsidR="00A0650E" w:rsidRDefault="00A0650E" w:rsidP="00414456">
            <w:pPr>
              <w:jc w:val="right"/>
              <w:rPr>
                <w:rFonts w:ascii="Traditional Arabic" w:hAnsi="Traditional Arabic" w:cs="Traditional Arabic" w:hint="cs"/>
                <w:sz w:val="28"/>
                <w:szCs w:val="28"/>
                <w:rtl/>
              </w:rPr>
            </w:pPr>
            <w:r>
              <w:rPr>
                <w:rFonts w:ascii="Traditional Arabic" w:hAnsi="Traditional Arabic" w:cs="Traditional Arabic" w:hint="cs"/>
                <w:sz w:val="28"/>
                <w:szCs w:val="28"/>
                <w:rtl/>
              </w:rPr>
              <w:t>م. أ: 5640/470 . 250</w:t>
            </w:r>
          </w:p>
          <w:p w:rsidR="00A0650E" w:rsidRPr="007D54A6" w:rsidRDefault="00A0650E" w:rsidP="00414456">
            <w:pPr>
              <w:jc w:val="right"/>
              <w:rPr>
                <w:rFonts w:ascii="Traditional Arabic" w:hAnsi="Traditional Arabic" w:cs="Traditional Arabic" w:hint="cs"/>
                <w:sz w:val="28"/>
                <w:szCs w:val="28"/>
              </w:rPr>
            </w:pPr>
            <w:r>
              <w:rPr>
                <w:rFonts w:ascii="Traditional Arabic" w:hAnsi="Traditional Arabic" w:cs="Traditional Arabic" w:hint="cs"/>
                <w:sz w:val="28"/>
                <w:szCs w:val="28"/>
                <w:rtl/>
              </w:rPr>
              <w:t>م .ب : 5640/470 .220</w:t>
            </w:r>
          </w:p>
        </w:tc>
      </w:tr>
      <w:tr w:rsidR="00A0650E" w:rsidTr="00414456">
        <w:tc>
          <w:tcPr>
            <w:tcW w:w="2268" w:type="dxa"/>
          </w:tcPr>
          <w:p w:rsidR="00A0650E" w:rsidRDefault="00A0650E" w:rsidP="00414456">
            <w:pPr>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11440</w:t>
            </w:r>
          </w:p>
        </w:tc>
        <w:tc>
          <w:tcPr>
            <w:tcW w:w="2552" w:type="dxa"/>
          </w:tcPr>
          <w:p w:rsidR="00A0650E" w:rsidRDefault="00A0650E" w:rsidP="00414456">
            <w:pPr>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15500</w:t>
            </w:r>
          </w:p>
        </w:tc>
        <w:tc>
          <w:tcPr>
            <w:tcW w:w="4252" w:type="dxa"/>
          </w:tcPr>
          <w:p w:rsidR="00A0650E" w:rsidRDefault="00A0650E" w:rsidP="00414456">
            <w:pPr>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سعر التكلفة</w:t>
            </w:r>
          </w:p>
        </w:tc>
      </w:tr>
    </w:tbl>
    <w:p w:rsidR="004C2C48" w:rsidRDefault="004C2C48" w:rsidP="004C2C48">
      <w:pPr>
        <w:ind w:right="-284"/>
        <w:jc w:val="right"/>
        <w:rPr>
          <w:rFonts w:ascii="Traditional Arabic" w:hAnsi="Traditional Arabic" w:cs="Traditional Arabic" w:hint="cs"/>
          <w:b/>
          <w:bCs/>
          <w:sz w:val="28"/>
          <w:szCs w:val="28"/>
          <w:rtl/>
        </w:rPr>
      </w:pPr>
    </w:p>
    <w:p w:rsidR="004C2C48" w:rsidRDefault="004C2C48" w:rsidP="004C2C48">
      <w:pPr>
        <w:ind w:right="-284"/>
        <w:jc w:val="right"/>
        <w:rPr>
          <w:rFonts w:ascii="Traditional Arabic" w:hAnsi="Traditional Arabic" w:cs="Traditional Arabic" w:hint="cs"/>
          <w:b/>
          <w:bCs/>
          <w:sz w:val="28"/>
          <w:szCs w:val="28"/>
          <w:rtl/>
        </w:rPr>
      </w:pPr>
    </w:p>
    <w:p w:rsidR="004C2C48" w:rsidRDefault="004C2C48" w:rsidP="004C2C48">
      <w:pPr>
        <w:ind w:right="-284"/>
        <w:jc w:val="right"/>
        <w:rPr>
          <w:rFonts w:ascii="Traditional Arabic" w:hAnsi="Traditional Arabic" w:cs="Traditional Arabic" w:hint="cs"/>
          <w:b/>
          <w:bCs/>
          <w:sz w:val="28"/>
          <w:szCs w:val="28"/>
          <w:rtl/>
        </w:rPr>
      </w:pPr>
    </w:p>
    <w:p w:rsidR="00066297" w:rsidRDefault="00066297" w:rsidP="004C2C48">
      <w:pPr>
        <w:ind w:right="-284"/>
        <w:jc w:val="right"/>
        <w:rPr>
          <w:rFonts w:ascii="Traditional Arabic" w:hAnsi="Traditional Arabic" w:cs="Traditional Arabic" w:hint="cs"/>
          <w:b/>
          <w:bCs/>
          <w:sz w:val="28"/>
          <w:szCs w:val="28"/>
          <w:rtl/>
        </w:rPr>
      </w:pPr>
    </w:p>
    <w:p w:rsidR="00066297" w:rsidRDefault="00066297" w:rsidP="004C2C48">
      <w:pPr>
        <w:ind w:right="-284"/>
        <w:jc w:val="right"/>
        <w:rPr>
          <w:rFonts w:ascii="Traditional Arabic" w:hAnsi="Traditional Arabic" w:cs="Traditional Arabic" w:hint="cs"/>
          <w:b/>
          <w:bCs/>
          <w:sz w:val="28"/>
          <w:szCs w:val="28"/>
          <w:rtl/>
        </w:rPr>
      </w:pPr>
    </w:p>
    <w:p w:rsidR="000D447E" w:rsidRDefault="000D447E" w:rsidP="004C2C48">
      <w:pPr>
        <w:ind w:right="-284"/>
        <w:jc w:val="right"/>
        <w:rPr>
          <w:rFonts w:ascii="Traditional Arabic" w:hAnsi="Traditional Arabic" w:cs="Traditional Arabic" w:hint="cs"/>
          <w:b/>
          <w:bCs/>
          <w:sz w:val="28"/>
          <w:szCs w:val="28"/>
          <w:rtl/>
        </w:rPr>
      </w:pPr>
    </w:p>
    <w:p w:rsidR="000D447E" w:rsidRDefault="000D447E" w:rsidP="004C2C48">
      <w:pPr>
        <w:ind w:right="-284"/>
        <w:jc w:val="right"/>
        <w:rPr>
          <w:rFonts w:ascii="Traditional Arabic" w:hAnsi="Traditional Arabic" w:cs="Traditional Arabic" w:hint="cs"/>
          <w:b/>
          <w:bCs/>
          <w:sz w:val="28"/>
          <w:szCs w:val="28"/>
          <w:rtl/>
        </w:rPr>
      </w:pPr>
    </w:p>
    <w:p w:rsidR="004C2C48" w:rsidRDefault="004C2C48" w:rsidP="004C2C48">
      <w:pPr>
        <w:ind w:right="-284"/>
        <w:jc w:val="right"/>
        <w:rPr>
          <w:rFonts w:ascii="Traditional Arabic" w:hAnsi="Traditional Arabic" w:cs="Traditional Arabic" w:hint="cs"/>
          <w:b/>
          <w:bCs/>
          <w:sz w:val="28"/>
          <w:szCs w:val="28"/>
          <w:rtl/>
        </w:rPr>
      </w:pPr>
      <w:r>
        <w:rPr>
          <w:rFonts w:ascii="Traditional Arabic" w:hAnsi="Traditional Arabic" w:cs="Traditional Arabic" w:hint="cs"/>
          <w:b/>
          <w:bCs/>
          <w:sz w:val="28"/>
          <w:szCs w:val="28"/>
          <w:rtl/>
        </w:rPr>
        <w:t>4) حساب نتيجة المحاسبة التحليلية</w:t>
      </w:r>
    </w:p>
    <w:tbl>
      <w:tblPr>
        <w:tblStyle w:val="Grilledutableau"/>
        <w:tblW w:w="0" w:type="auto"/>
        <w:tblInd w:w="250" w:type="dxa"/>
        <w:tblLook w:val="04A0"/>
      </w:tblPr>
      <w:tblGrid>
        <w:gridCol w:w="2268"/>
        <w:gridCol w:w="2552"/>
        <w:gridCol w:w="4252"/>
      </w:tblGrid>
      <w:tr w:rsidR="00A0650E" w:rsidTr="00414456">
        <w:tc>
          <w:tcPr>
            <w:tcW w:w="2268" w:type="dxa"/>
          </w:tcPr>
          <w:p w:rsidR="00A0650E" w:rsidRDefault="00A0650E" w:rsidP="00414456">
            <w:pPr>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م ب</w:t>
            </w:r>
          </w:p>
        </w:tc>
        <w:tc>
          <w:tcPr>
            <w:tcW w:w="2552" w:type="dxa"/>
          </w:tcPr>
          <w:p w:rsidR="00A0650E" w:rsidRDefault="00A0650E" w:rsidP="00414456">
            <w:pPr>
              <w:tabs>
                <w:tab w:val="left" w:pos="1878"/>
              </w:tabs>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م أ</w:t>
            </w:r>
          </w:p>
        </w:tc>
        <w:tc>
          <w:tcPr>
            <w:tcW w:w="4252" w:type="dxa"/>
          </w:tcPr>
          <w:p w:rsidR="00A0650E" w:rsidRDefault="00A0650E" w:rsidP="00414456">
            <w:pPr>
              <w:tabs>
                <w:tab w:val="left" w:pos="3231"/>
              </w:tabs>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البيان</w:t>
            </w:r>
          </w:p>
        </w:tc>
      </w:tr>
      <w:tr w:rsidR="00A0650E" w:rsidTr="00414456">
        <w:trPr>
          <w:trHeight w:val="2477"/>
        </w:trPr>
        <w:tc>
          <w:tcPr>
            <w:tcW w:w="2268" w:type="dxa"/>
          </w:tcPr>
          <w:p w:rsidR="00A0650E" w:rsidRDefault="00A0650E" w:rsidP="00414456">
            <w:pPr>
              <w:ind w:right="-284"/>
              <w:jc w:val="right"/>
              <w:rPr>
                <w:rFonts w:ascii="Traditional Arabic" w:hAnsi="Traditional Arabic" w:cs="Traditional Arabic"/>
                <w:b/>
                <w:bCs/>
                <w:sz w:val="28"/>
                <w:szCs w:val="28"/>
              </w:rPr>
            </w:pPr>
          </w:p>
          <w:p w:rsidR="00A0650E" w:rsidRDefault="00A0650E" w:rsidP="00414456">
            <w:pPr>
              <w:rPr>
                <w:rFonts w:ascii="Traditional Arabic" w:hAnsi="Traditional Arabic" w:cs="Traditional Arabic"/>
                <w:sz w:val="28"/>
                <w:szCs w:val="28"/>
              </w:rPr>
            </w:pPr>
          </w:p>
          <w:p w:rsidR="00A0650E" w:rsidRDefault="00A0650E" w:rsidP="00414456">
            <w:pPr>
              <w:ind w:firstLine="708"/>
              <w:rPr>
                <w:rFonts w:ascii="Traditional Arabic" w:hAnsi="Traditional Arabic" w:cs="Traditional Arabic"/>
                <w:sz w:val="28"/>
                <w:szCs w:val="28"/>
              </w:rPr>
            </w:pPr>
            <w:r>
              <w:rPr>
                <w:rFonts w:ascii="Traditional Arabic" w:hAnsi="Traditional Arabic" w:cs="Traditional Arabic" w:hint="cs"/>
                <w:sz w:val="28"/>
                <w:szCs w:val="28"/>
                <w:rtl/>
              </w:rPr>
              <w:t>12100</w:t>
            </w:r>
          </w:p>
          <w:p w:rsidR="00A0650E" w:rsidRDefault="00A0650E" w:rsidP="00414456">
            <w:pPr>
              <w:rPr>
                <w:rFonts w:ascii="Traditional Arabic" w:hAnsi="Traditional Arabic" w:cs="Traditional Arabic"/>
                <w:sz w:val="28"/>
                <w:szCs w:val="28"/>
              </w:rPr>
            </w:pPr>
          </w:p>
          <w:p w:rsidR="00A0650E" w:rsidRDefault="00A0650E" w:rsidP="00414456">
            <w:pPr>
              <w:rPr>
                <w:rFonts w:ascii="Traditional Arabic" w:hAnsi="Traditional Arabic" w:cs="Traditional Arabic"/>
                <w:sz w:val="28"/>
                <w:szCs w:val="28"/>
              </w:rPr>
            </w:pPr>
          </w:p>
          <w:p w:rsidR="00A0650E" w:rsidRPr="00A0650E" w:rsidRDefault="004C2C48" w:rsidP="00414456">
            <w:pPr>
              <w:jc w:val="center"/>
              <w:rPr>
                <w:rFonts w:ascii="Traditional Arabic" w:hAnsi="Traditional Arabic" w:cs="Traditional Arabic" w:hint="cs"/>
                <w:sz w:val="28"/>
                <w:szCs w:val="28"/>
              </w:rPr>
            </w:pPr>
            <w:r>
              <w:rPr>
                <w:rFonts w:ascii="Traditional Arabic" w:hAnsi="Traditional Arabic" w:cs="Traditional Arabic" w:hint="cs"/>
                <w:sz w:val="28"/>
                <w:szCs w:val="28"/>
                <w:rtl/>
              </w:rPr>
              <w:t>(11440)</w:t>
            </w:r>
          </w:p>
        </w:tc>
        <w:tc>
          <w:tcPr>
            <w:tcW w:w="2552" w:type="dxa"/>
          </w:tcPr>
          <w:p w:rsidR="00A0650E" w:rsidRDefault="00A0650E" w:rsidP="00414456">
            <w:pPr>
              <w:ind w:right="-284"/>
              <w:jc w:val="right"/>
              <w:rPr>
                <w:rFonts w:ascii="Traditional Arabic" w:hAnsi="Traditional Arabic" w:cs="Traditional Arabic"/>
                <w:b/>
                <w:bCs/>
                <w:sz w:val="28"/>
                <w:szCs w:val="28"/>
              </w:rPr>
            </w:pPr>
          </w:p>
          <w:p w:rsidR="00A0650E" w:rsidRDefault="00A0650E" w:rsidP="00414456">
            <w:pPr>
              <w:tabs>
                <w:tab w:val="left" w:pos="1653"/>
              </w:tabs>
              <w:jc w:val="center"/>
              <w:rPr>
                <w:rFonts w:ascii="Traditional Arabic" w:hAnsi="Traditional Arabic" w:cs="Traditional Arabic"/>
                <w:sz w:val="28"/>
                <w:szCs w:val="28"/>
              </w:rPr>
            </w:pPr>
            <w:r>
              <w:rPr>
                <w:rFonts w:ascii="Traditional Arabic" w:hAnsi="Traditional Arabic" w:cs="Traditional Arabic" w:hint="cs"/>
                <w:sz w:val="28"/>
                <w:szCs w:val="28"/>
                <w:rtl/>
              </w:rPr>
              <w:t>16250</w:t>
            </w:r>
          </w:p>
          <w:p w:rsidR="00A0650E" w:rsidRDefault="00A0650E" w:rsidP="00414456">
            <w:pPr>
              <w:rPr>
                <w:rFonts w:ascii="Traditional Arabic" w:hAnsi="Traditional Arabic" w:cs="Traditional Arabic"/>
                <w:sz w:val="28"/>
                <w:szCs w:val="28"/>
              </w:rPr>
            </w:pPr>
          </w:p>
          <w:p w:rsidR="00A0650E" w:rsidRDefault="00A0650E" w:rsidP="00414456">
            <w:pPr>
              <w:rPr>
                <w:rFonts w:ascii="Traditional Arabic" w:hAnsi="Traditional Arabic" w:cs="Traditional Arabic"/>
                <w:sz w:val="28"/>
                <w:szCs w:val="28"/>
              </w:rPr>
            </w:pPr>
          </w:p>
          <w:p w:rsidR="00A0650E" w:rsidRDefault="00A0650E" w:rsidP="00414456">
            <w:pPr>
              <w:rPr>
                <w:rFonts w:ascii="Traditional Arabic" w:hAnsi="Traditional Arabic" w:cs="Traditional Arabic"/>
                <w:sz w:val="28"/>
                <w:szCs w:val="28"/>
              </w:rPr>
            </w:pPr>
          </w:p>
          <w:p w:rsidR="00A0650E" w:rsidRPr="007D54A6" w:rsidRDefault="004C2C48" w:rsidP="00414456">
            <w:pPr>
              <w:jc w:val="center"/>
              <w:rPr>
                <w:rFonts w:ascii="Traditional Arabic" w:hAnsi="Traditional Arabic" w:cs="Traditional Arabic" w:hint="cs"/>
                <w:sz w:val="28"/>
                <w:szCs w:val="28"/>
              </w:rPr>
            </w:pPr>
            <w:r>
              <w:rPr>
                <w:rFonts w:ascii="Traditional Arabic" w:hAnsi="Traditional Arabic" w:cs="Traditional Arabic" w:hint="cs"/>
                <w:sz w:val="28"/>
                <w:szCs w:val="28"/>
                <w:rtl/>
              </w:rPr>
              <w:t>(15500)</w:t>
            </w:r>
          </w:p>
        </w:tc>
        <w:tc>
          <w:tcPr>
            <w:tcW w:w="4252" w:type="dxa"/>
          </w:tcPr>
          <w:p w:rsidR="00A0650E" w:rsidRDefault="00A0650E" w:rsidP="00414456">
            <w:pPr>
              <w:ind w:right="-284"/>
              <w:jc w:val="right"/>
              <w:rPr>
                <w:rFonts w:ascii="Traditional Arabic" w:hAnsi="Traditional Arabic" w:cs="Traditional Arabic"/>
                <w:b/>
                <w:bCs/>
                <w:sz w:val="28"/>
                <w:szCs w:val="28"/>
              </w:rPr>
            </w:pPr>
          </w:p>
          <w:p w:rsidR="00A0650E" w:rsidRDefault="00A0650E" w:rsidP="00414456">
            <w:pPr>
              <w:jc w:val="right"/>
              <w:rPr>
                <w:rFonts w:ascii="Traditional Arabic" w:hAnsi="Traditional Arabic" w:cs="Traditional Arabic" w:hint="cs"/>
                <w:sz w:val="28"/>
                <w:szCs w:val="28"/>
                <w:rtl/>
              </w:rPr>
            </w:pPr>
            <w:r>
              <w:rPr>
                <w:rFonts w:ascii="Traditional Arabic" w:hAnsi="Traditional Arabic" w:cs="Traditional Arabic" w:hint="cs"/>
                <w:sz w:val="28"/>
                <w:szCs w:val="28"/>
                <w:rtl/>
              </w:rPr>
              <w:t>رقم الأعمال:</w:t>
            </w:r>
          </w:p>
          <w:p w:rsidR="00A0650E" w:rsidRDefault="00A0650E" w:rsidP="00A0650E">
            <w:pPr>
              <w:tabs>
                <w:tab w:val="center" w:pos="2018"/>
                <w:tab w:val="right" w:pos="4036"/>
              </w:tabs>
              <w:rPr>
                <w:rFonts w:ascii="Traditional Arabic" w:hAnsi="Traditional Arabic" w:cs="Traditional Arabic"/>
                <w:sz w:val="28"/>
                <w:szCs w:val="28"/>
              </w:rPr>
            </w:pPr>
            <w:r>
              <w:rPr>
                <w:rFonts w:ascii="Traditional Arabic" w:hAnsi="Traditional Arabic" w:cs="Traditional Arabic"/>
                <w:sz w:val="28"/>
                <w:szCs w:val="28"/>
                <w:rtl/>
              </w:rPr>
              <w:tab/>
            </w:r>
            <w:r>
              <w:rPr>
                <w:rFonts w:ascii="Traditional Arabic" w:hAnsi="Traditional Arabic" w:cs="Traditional Arabic"/>
                <w:sz w:val="28"/>
                <w:szCs w:val="28"/>
                <w:rtl/>
              </w:rPr>
              <w:tab/>
            </w:r>
            <w:r>
              <w:rPr>
                <w:rFonts w:ascii="Traditional Arabic" w:hAnsi="Traditional Arabic" w:cs="Traditional Arabic" w:hint="cs"/>
                <w:sz w:val="28"/>
                <w:szCs w:val="28"/>
                <w:rtl/>
              </w:rPr>
              <w:t>المنتج أ: 250 . 65</w:t>
            </w:r>
          </w:p>
          <w:p w:rsidR="00A0650E" w:rsidRDefault="00A0650E" w:rsidP="00A0650E">
            <w:pPr>
              <w:jc w:val="right"/>
              <w:rPr>
                <w:rFonts w:ascii="Traditional Arabic" w:hAnsi="Traditional Arabic" w:cs="Traditional Arabic"/>
                <w:sz w:val="28"/>
                <w:szCs w:val="28"/>
              </w:rPr>
            </w:pPr>
            <w:r>
              <w:rPr>
                <w:rFonts w:ascii="Traditional Arabic" w:hAnsi="Traditional Arabic" w:cs="Traditional Arabic" w:hint="cs"/>
                <w:sz w:val="28"/>
                <w:szCs w:val="28"/>
                <w:rtl/>
              </w:rPr>
              <w:t>المنتج ب : 220 . 55</w:t>
            </w:r>
          </w:p>
          <w:p w:rsidR="00A0650E" w:rsidRDefault="00A0650E" w:rsidP="00414456">
            <w:pPr>
              <w:jc w:val="right"/>
              <w:rPr>
                <w:rFonts w:ascii="Traditional Arabic" w:hAnsi="Traditional Arabic" w:cs="Traditional Arabic" w:hint="cs"/>
                <w:sz w:val="28"/>
                <w:szCs w:val="28"/>
                <w:rtl/>
              </w:rPr>
            </w:pPr>
          </w:p>
          <w:p w:rsidR="00A0650E" w:rsidRDefault="00A0650E" w:rsidP="00414456">
            <w:pPr>
              <w:jc w:val="right"/>
              <w:rPr>
                <w:rFonts w:ascii="Traditional Arabic" w:hAnsi="Traditional Arabic" w:cs="Traditional Arabic" w:hint="cs"/>
                <w:sz w:val="28"/>
                <w:szCs w:val="28"/>
                <w:rtl/>
              </w:rPr>
            </w:pPr>
            <w:r>
              <w:rPr>
                <w:rFonts w:ascii="Traditional Arabic" w:hAnsi="Traditional Arabic" w:cs="Traditional Arabic" w:hint="cs"/>
                <w:sz w:val="28"/>
                <w:szCs w:val="28"/>
                <w:rtl/>
              </w:rPr>
              <w:t>( سعر التكلفة )</w:t>
            </w:r>
          </w:p>
          <w:p w:rsidR="00A0650E" w:rsidRPr="007D54A6" w:rsidRDefault="00A0650E" w:rsidP="00414456">
            <w:pPr>
              <w:jc w:val="right"/>
              <w:rPr>
                <w:rFonts w:ascii="Traditional Arabic" w:hAnsi="Traditional Arabic" w:cs="Traditional Arabic" w:hint="cs"/>
                <w:sz w:val="28"/>
                <w:szCs w:val="28"/>
              </w:rPr>
            </w:pPr>
          </w:p>
        </w:tc>
      </w:tr>
      <w:tr w:rsidR="00A0650E" w:rsidTr="00414456">
        <w:tc>
          <w:tcPr>
            <w:tcW w:w="2268" w:type="dxa"/>
          </w:tcPr>
          <w:p w:rsidR="00A0650E" w:rsidRDefault="00A0650E" w:rsidP="00414456">
            <w:pPr>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660</w:t>
            </w:r>
          </w:p>
        </w:tc>
        <w:tc>
          <w:tcPr>
            <w:tcW w:w="2552" w:type="dxa"/>
          </w:tcPr>
          <w:p w:rsidR="00A0650E" w:rsidRDefault="00A0650E" w:rsidP="00414456">
            <w:pPr>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750</w:t>
            </w:r>
          </w:p>
        </w:tc>
        <w:tc>
          <w:tcPr>
            <w:tcW w:w="4252" w:type="dxa"/>
          </w:tcPr>
          <w:p w:rsidR="00A0650E" w:rsidRDefault="00A0650E" w:rsidP="00414456">
            <w:pPr>
              <w:ind w:right="-284"/>
              <w:jc w:val="center"/>
              <w:rPr>
                <w:rFonts w:ascii="Traditional Arabic" w:hAnsi="Traditional Arabic" w:cs="Traditional Arabic" w:hint="cs"/>
                <w:b/>
                <w:bCs/>
                <w:sz w:val="28"/>
                <w:szCs w:val="28"/>
              </w:rPr>
            </w:pPr>
            <w:r>
              <w:rPr>
                <w:rFonts w:ascii="Traditional Arabic" w:hAnsi="Traditional Arabic" w:cs="Traditional Arabic" w:hint="cs"/>
                <w:b/>
                <w:bCs/>
                <w:sz w:val="28"/>
                <w:szCs w:val="28"/>
                <w:rtl/>
              </w:rPr>
              <w:t>نتيجة المحاسبة التحليلية</w:t>
            </w:r>
          </w:p>
        </w:tc>
      </w:tr>
    </w:tbl>
    <w:p w:rsidR="00A0650E" w:rsidRDefault="00A0650E" w:rsidP="00B33C40">
      <w:pPr>
        <w:tabs>
          <w:tab w:val="left" w:pos="7864"/>
        </w:tabs>
        <w:ind w:right="-284"/>
        <w:jc w:val="right"/>
        <w:rPr>
          <w:rFonts w:ascii="Traditional Arabic" w:hAnsi="Traditional Arabic" w:cs="Traditional Arabic" w:hint="cs"/>
          <w:b/>
          <w:bCs/>
          <w:sz w:val="28"/>
          <w:szCs w:val="28"/>
          <w:rtl/>
        </w:rPr>
      </w:pPr>
    </w:p>
    <w:p w:rsidR="00B33C40" w:rsidRDefault="00B33C40" w:rsidP="00B33C40">
      <w:pPr>
        <w:tabs>
          <w:tab w:val="left" w:pos="7864"/>
        </w:tabs>
        <w:ind w:right="-284"/>
        <w:jc w:val="right"/>
        <w:rPr>
          <w:rFonts w:ascii="Traditional Arabic" w:hAnsi="Traditional Arabic" w:cs="Traditional Arabic" w:hint="cs"/>
          <w:sz w:val="28"/>
          <w:szCs w:val="28"/>
          <w:rtl/>
        </w:rPr>
      </w:pPr>
      <w:r>
        <w:rPr>
          <w:rFonts w:ascii="Traditional Arabic" w:hAnsi="Traditional Arabic" w:cs="Traditional Arabic" w:hint="cs"/>
          <w:b/>
          <w:bCs/>
          <w:sz w:val="28"/>
          <w:szCs w:val="28"/>
          <w:rtl/>
        </w:rPr>
        <w:t xml:space="preserve">5) </w:t>
      </w:r>
      <w:r w:rsidRPr="00066297">
        <w:rPr>
          <w:rFonts w:ascii="Traditional Arabic" w:hAnsi="Traditional Arabic" w:cs="Traditional Arabic"/>
          <w:b/>
          <w:bCs/>
          <w:sz w:val="28"/>
          <w:szCs w:val="28"/>
          <w:rtl/>
        </w:rPr>
        <w:t>–</w:t>
      </w:r>
      <w:r w:rsidRPr="00066297">
        <w:rPr>
          <w:rFonts w:ascii="Traditional Arabic" w:hAnsi="Traditional Arabic" w:cs="Traditional Arabic" w:hint="cs"/>
          <w:b/>
          <w:bCs/>
          <w:sz w:val="28"/>
          <w:szCs w:val="28"/>
          <w:rtl/>
        </w:rPr>
        <w:t xml:space="preserve"> حساب نتيجة المحاسبة التحليلية الصافية:</w:t>
      </w:r>
    </w:p>
    <w:tbl>
      <w:tblPr>
        <w:tblStyle w:val="Grilledutableau"/>
        <w:tblW w:w="0" w:type="auto"/>
        <w:tblInd w:w="1951" w:type="dxa"/>
        <w:tblLook w:val="04A0"/>
      </w:tblPr>
      <w:tblGrid>
        <w:gridCol w:w="1985"/>
        <w:gridCol w:w="6384"/>
      </w:tblGrid>
      <w:tr w:rsidR="00364B6D" w:rsidTr="00364B6D">
        <w:trPr>
          <w:trHeight w:val="765"/>
        </w:trPr>
        <w:tc>
          <w:tcPr>
            <w:tcW w:w="1985" w:type="dxa"/>
          </w:tcPr>
          <w:p w:rsidR="00364B6D" w:rsidRDefault="00364B6D" w:rsidP="00364B6D">
            <w:pPr>
              <w:tabs>
                <w:tab w:val="left" w:pos="7864"/>
              </w:tabs>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المبالغ ب دج</w:t>
            </w:r>
          </w:p>
        </w:tc>
        <w:tc>
          <w:tcPr>
            <w:tcW w:w="6384" w:type="dxa"/>
          </w:tcPr>
          <w:p w:rsidR="00364B6D" w:rsidRDefault="00364B6D" w:rsidP="00364B6D">
            <w:pPr>
              <w:tabs>
                <w:tab w:val="left" w:pos="4783"/>
                <w:tab w:val="left" w:pos="7864"/>
              </w:tabs>
              <w:ind w:right="-284"/>
              <w:jc w:val="center"/>
              <w:rPr>
                <w:rFonts w:ascii="Traditional Arabic" w:hAnsi="Traditional Arabic" w:cs="Traditional Arabic" w:hint="cs"/>
                <w:sz w:val="28"/>
                <w:szCs w:val="28"/>
                <w:rtl/>
              </w:rPr>
            </w:pPr>
            <w:r>
              <w:rPr>
                <w:rFonts w:ascii="Traditional Arabic" w:hAnsi="Traditional Arabic" w:cs="Traditional Arabic" w:hint="cs"/>
                <w:sz w:val="28"/>
                <w:szCs w:val="28"/>
              </w:rPr>
              <w:t>البيان</w:t>
            </w:r>
          </w:p>
        </w:tc>
      </w:tr>
      <w:tr w:rsidR="00364B6D" w:rsidTr="00364B6D">
        <w:trPr>
          <w:trHeight w:val="2263"/>
        </w:trPr>
        <w:tc>
          <w:tcPr>
            <w:tcW w:w="1985" w:type="dxa"/>
          </w:tcPr>
          <w:p w:rsidR="00364B6D" w:rsidRDefault="00364B6D" w:rsidP="00B33C40">
            <w:pPr>
              <w:tabs>
                <w:tab w:val="left" w:pos="7864"/>
              </w:tabs>
              <w:ind w:right="-284"/>
              <w:jc w:val="right"/>
              <w:rPr>
                <w:rFonts w:ascii="Traditional Arabic" w:hAnsi="Traditional Arabic" w:cs="Traditional Arabic"/>
                <w:sz w:val="28"/>
                <w:szCs w:val="28"/>
              </w:rPr>
            </w:pPr>
          </w:p>
          <w:p w:rsidR="00364B6D" w:rsidRDefault="00364B6D" w:rsidP="00364B6D">
            <w:pPr>
              <w:jc w:val="center"/>
              <w:rPr>
                <w:rFonts w:ascii="Traditional Arabic" w:hAnsi="Traditional Arabic" w:cs="Traditional Arabic"/>
                <w:sz w:val="28"/>
                <w:szCs w:val="28"/>
              </w:rPr>
            </w:pPr>
            <w:r>
              <w:rPr>
                <w:rFonts w:ascii="Traditional Arabic" w:hAnsi="Traditional Arabic" w:cs="Traditional Arabic" w:hint="cs"/>
                <w:sz w:val="28"/>
                <w:szCs w:val="28"/>
                <w:rtl/>
              </w:rPr>
              <w:t>1410</w:t>
            </w:r>
          </w:p>
          <w:p w:rsidR="00364B6D" w:rsidRDefault="00364B6D" w:rsidP="00364B6D">
            <w:pPr>
              <w:jc w:val="center"/>
              <w:rPr>
                <w:rFonts w:ascii="Traditional Arabic" w:hAnsi="Traditional Arabic" w:cs="Traditional Arabic"/>
                <w:sz w:val="28"/>
                <w:szCs w:val="28"/>
              </w:rPr>
            </w:pPr>
            <w:r>
              <w:rPr>
                <w:rFonts w:ascii="Traditional Arabic" w:hAnsi="Traditional Arabic" w:cs="Traditional Arabic" w:hint="cs"/>
                <w:sz w:val="28"/>
                <w:szCs w:val="28"/>
                <w:rtl/>
              </w:rPr>
              <w:t>2000</w:t>
            </w:r>
          </w:p>
          <w:p w:rsidR="00364B6D" w:rsidRPr="00364B6D" w:rsidRDefault="00066297" w:rsidP="00364B6D">
            <w:pPr>
              <w:jc w:val="center"/>
              <w:rPr>
                <w:rFonts w:ascii="Traditional Arabic" w:hAnsi="Traditional Arabic" w:cs="Traditional Arabic"/>
                <w:sz w:val="28"/>
                <w:szCs w:val="28"/>
              </w:rPr>
            </w:pPr>
            <w:r>
              <w:rPr>
                <w:rFonts w:ascii="Traditional Arabic" w:hAnsi="Traditional Arabic" w:cs="Traditional Arabic" w:hint="cs"/>
                <w:sz w:val="28"/>
                <w:szCs w:val="28"/>
                <w:rtl/>
              </w:rPr>
              <w:t>(1500)</w:t>
            </w:r>
          </w:p>
        </w:tc>
        <w:tc>
          <w:tcPr>
            <w:tcW w:w="6384" w:type="dxa"/>
          </w:tcPr>
          <w:p w:rsidR="00364B6D" w:rsidRDefault="00364B6D" w:rsidP="00B33C40">
            <w:pPr>
              <w:tabs>
                <w:tab w:val="left" w:pos="7864"/>
              </w:tabs>
              <w:ind w:right="-284"/>
              <w:jc w:val="right"/>
              <w:rPr>
                <w:rFonts w:ascii="Traditional Arabic" w:hAnsi="Traditional Arabic" w:cs="Traditional Arabic"/>
                <w:sz w:val="28"/>
                <w:szCs w:val="28"/>
              </w:rPr>
            </w:pPr>
          </w:p>
          <w:p w:rsidR="00364B6D" w:rsidRDefault="00364B6D" w:rsidP="00364B6D">
            <w:pPr>
              <w:jc w:val="right"/>
              <w:rPr>
                <w:rFonts w:ascii="Traditional Arabic" w:hAnsi="Traditional Arabic" w:cs="Traditional Arabic"/>
                <w:sz w:val="28"/>
                <w:szCs w:val="28"/>
              </w:rPr>
            </w:pPr>
            <w:r>
              <w:rPr>
                <w:rFonts w:ascii="Traditional Arabic" w:hAnsi="Traditional Arabic" w:cs="Traditional Arabic" w:hint="cs"/>
                <w:sz w:val="28"/>
                <w:szCs w:val="28"/>
                <w:rtl/>
              </w:rPr>
              <w:t>نتيجة المحاسبة التحليلية</w:t>
            </w:r>
          </w:p>
          <w:p w:rsidR="00364B6D" w:rsidRDefault="00364B6D" w:rsidP="00364B6D">
            <w:pPr>
              <w:jc w:val="right"/>
              <w:rPr>
                <w:rFonts w:ascii="Traditional Arabic" w:hAnsi="Traditional Arabic" w:cs="Traditional Arabic"/>
                <w:sz w:val="28"/>
                <w:szCs w:val="28"/>
              </w:rPr>
            </w:pPr>
            <w:r>
              <w:rPr>
                <w:rFonts w:ascii="Traditional Arabic" w:hAnsi="Traditional Arabic" w:cs="Traditional Arabic" w:hint="cs"/>
                <w:sz w:val="28"/>
                <w:szCs w:val="28"/>
                <w:rtl/>
              </w:rPr>
              <w:t>+  عناصر إضافية</w:t>
            </w:r>
          </w:p>
          <w:p w:rsidR="00364B6D" w:rsidRPr="00364B6D" w:rsidRDefault="00364B6D" w:rsidP="00364B6D">
            <w:pPr>
              <w:jc w:val="right"/>
              <w:rPr>
                <w:rFonts w:ascii="Traditional Arabic" w:hAnsi="Traditional Arabic" w:cs="Traditional Arabic"/>
                <w:sz w:val="28"/>
                <w:szCs w:val="28"/>
              </w:rPr>
            </w:pPr>
            <w:r>
              <w:rPr>
                <w:rFonts w:ascii="Traditional Arabic" w:hAnsi="Traditional Arabic" w:cs="Traditional Arabic" w:hint="cs"/>
                <w:sz w:val="28"/>
                <w:szCs w:val="28"/>
                <w:rtl/>
              </w:rPr>
              <w:t>- أعباء غير معتبرة</w:t>
            </w:r>
          </w:p>
        </w:tc>
      </w:tr>
      <w:tr w:rsidR="00364B6D" w:rsidTr="00364B6D">
        <w:trPr>
          <w:trHeight w:val="694"/>
        </w:trPr>
        <w:tc>
          <w:tcPr>
            <w:tcW w:w="1985" w:type="dxa"/>
          </w:tcPr>
          <w:p w:rsidR="00364B6D" w:rsidRDefault="00066297" w:rsidP="00066297">
            <w:pPr>
              <w:tabs>
                <w:tab w:val="left" w:pos="7864"/>
              </w:tabs>
              <w:ind w:right="-284"/>
              <w:jc w:val="center"/>
              <w:rPr>
                <w:rFonts w:ascii="Traditional Arabic" w:hAnsi="Traditional Arabic" w:cs="Traditional Arabic"/>
                <w:sz w:val="28"/>
                <w:szCs w:val="28"/>
              </w:rPr>
            </w:pPr>
            <w:r>
              <w:rPr>
                <w:rFonts w:ascii="Traditional Arabic" w:hAnsi="Traditional Arabic" w:cs="Traditional Arabic" w:hint="cs"/>
                <w:sz w:val="28"/>
                <w:szCs w:val="28"/>
                <w:rtl/>
              </w:rPr>
              <w:t>1910</w:t>
            </w:r>
          </w:p>
        </w:tc>
        <w:tc>
          <w:tcPr>
            <w:tcW w:w="6384" w:type="dxa"/>
          </w:tcPr>
          <w:p w:rsidR="00364B6D" w:rsidRDefault="00066297" w:rsidP="00066297">
            <w:pPr>
              <w:tabs>
                <w:tab w:val="center" w:pos="3226"/>
                <w:tab w:val="left" w:pos="5309"/>
                <w:tab w:val="right" w:pos="6452"/>
                <w:tab w:val="left" w:pos="7864"/>
              </w:tabs>
              <w:ind w:right="-284"/>
              <w:rPr>
                <w:rFonts w:ascii="Traditional Arabic" w:hAnsi="Traditional Arabic" w:cs="Traditional Arabic"/>
                <w:sz w:val="28"/>
                <w:szCs w:val="28"/>
              </w:rPr>
            </w:pPr>
            <w:r>
              <w:rPr>
                <w:rFonts w:ascii="Traditional Arabic" w:hAnsi="Traditional Arabic" w:cs="Traditional Arabic"/>
                <w:sz w:val="28"/>
                <w:szCs w:val="28"/>
                <w:rtl/>
              </w:rPr>
              <w:tab/>
            </w:r>
            <w:r w:rsidR="00364B6D">
              <w:rPr>
                <w:rFonts w:ascii="Traditional Arabic" w:hAnsi="Traditional Arabic" w:cs="Traditional Arabic" w:hint="cs"/>
                <w:sz w:val="28"/>
                <w:szCs w:val="28"/>
                <w:rtl/>
              </w:rPr>
              <w:t>نتيجة المحاسبة التحليلية</w:t>
            </w:r>
            <w:r>
              <w:rPr>
                <w:rFonts w:ascii="Traditional Arabic" w:hAnsi="Traditional Arabic" w:cs="Traditional Arabic" w:hint="cs"/>
                <w:sz w:val="28"/>
                <w:szCs w:val="28"/>
                <w:rtl/>
              </w:rPr>
              <w:t xml:space="preserve"> الصافية</w:t>
            </w:r>
          </w:p>
        </w:tc>
      </w:tr>
    </w:tbl>
    <w:p w:rsidR="00B33C40" w:rsidRPr="00B33C40" w:rsidRDefault="00B33C40" w:rsidP="00B33C40">
      <w:pPr>
        <w:tabs>
          <w:tab w:val="left" w:pos="7864"/>
        </w:tabs>
        <w:ind w:right="-284"/>
        <w:jc w:val="right"/>
        <w:rPr>
          <w:rFonts w:ascii="Traditional Arabic" w:hAnsi="Traditional Arabic" w:cs="Traditional Arabic"/>
          <w:sz w:val="28"/>
          <w:szCs w:val="28"/>
        </w:rPr>
      </w:pPr>
    </w:p>
    <w:sectPr w:rsidR="00B33C40" w:rsidRPr="00B33C40" w:rsidSect="0097278E">
      <w:pgSz w:w="11906" w:h="16838"/>
      <w:pgMar w:top="568" w:right="707" w:bottom="14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3CE" w:rsidRDefault="00B053CE" w:rsidP="004B1625">
      <w:pPr>
        <w:spacing w:after="0" w:line="240" w:lineRule="auto"/>
      </w:pPr>
      <w:r>
        <w:separator/>
      </w:r>
    </w:p>
  </w:endnote>
  <w:endnote w:type="continuationSeparator" w:id="1">
    <w:p w:rsidR="00B053CE" w:rsidRDefault="00B053CE" w:rsidP="004B1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3CE" w:rsidRDefault="00B053CE" w:rsidP="004B1625">
      <w:pPr>
        <w:spacing w:after="0" w:line="240" w:lineRule="auto"/>
      </w:pPr>
      <w:r>
        <w:separator/>
      </w:r>
    </w:p>
  </w:footnote>
  <w:footnote w:type="continuationSeparator" w:id="1">
    <w:p w:rsidR="00B053CE" w:rsidRDefault="00B053CE" w:rsidP="004B16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55357"/>
    <w:rsid w:val="00066297"/>
    <w:rsid w:val="00092229"/>
    <w:rsid w:val="000D447E"/>
    <w:rsid w:val="00101A43"/>
    <w:rsid w:val="001B4324"/>
    <w:rsid w:val="001C0E22"/>
    <w:rsid w:val="00251749"/>
    <w:rsid w:val="002F18DD"/>
    <w:rsid w:val="00364B6D"/>
    <w:rsid w:val="003C3DFC"/>
    <w:rsid w:val="003D3E40"/>
    <w:rsid w:val="00455357"/>
    <w:rsid w:val="004902DE"/>
    <w:rsid w:val="004B1625"/>
    <w:rsid w:val="004C2C48"/>
    <w:rsid w:val="004E00F7"/>
    <w:rsid w:val="004F67D2"/>
    <w:rsid w:val="004F6BAE"/>
    <w:rsid w:val="00533CDE"/>
    <w:rsid w:val="00541242"/>
    <w:rsid w:val="0058301E"/>
    <w:rsid w:val="005D3BD9"/>
    <w:rsid w:val="00606660"/>
    <w:rsid w:val="006207F8"/>
    <w:rsid w:val="00656B43"/>
    <w:rsid w:val="0069325D"/>
    <w:rsid w:val="00701D02"/>
    <w:rsid w:val="00727EEB"/>
    <w:rsid w:val="007D54A6"/>
    <w:rsid w:val="00823E4A"/>
    <w:rsid w:val="0097278E"/>
    <w:rsid w:val="00973591"/>
    <w:rsid w:val="009C04D0"/>
    <w:rsid w:val="00A0650E"/>
    <w:rsid w:val="00A64ABA"/>
    <w:rsid w:val="00A90E20"/>
    <w:rsid w:val="00A93ADE"/>
    <w:rsid w:val="00A96546"/>
    <w:rsid w:val="00AE0F07"/>
    <w:rsid w:val="00B053CE"/>
    <w:rsid w:val="00B33C40"/>
    <w:rsid w:val="00B9538F"/>
    <w:rsid w:val="00BC2A79"/>
    <w:rsid w:val="00BF26CB"/>
    <w:rsid w:val="00C87F5A"/>
    <w:rsid w:val="00D3176E"/>
    <w:rsid w:val="00DC1074"/>
    <w:rsid w:val="00DF4156"/>
    <w:rsid w:val="00E248C0"/>
    <w:rsid w:val="00E74A9B"/>
    <w:rsid w:val="00E90194"/>
    <w:rsid w:val="00E942CC"/>
    <w:rsid w:val="00ED45EB"/>
    <w:rsid w:val="00F4416A"/>
    <w:rsid w:val="00FD3D4A"/>
    <w:rsid w:val="00FD7D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B162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B1625"/>
  </w:style>
  <w:style w:type="paragraph" w:styleId="Pieddepage">
    <w:name w:val="footer"/>
    <w:basedOn w:val="Normal"/>
    <w:link w:val="PieddepageCar"/>
    <w:uiPriority w:val="99"/>
    <w:semiHidden/>
    <w:unhideWhenUsed/>
    <w:rsid w:val="004B162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B1625"/>
  </w:style>
  <w:style w:type="table" w:styleId="Grilledutableau">
    <w:name w:val="Table Grid"/>
    <w:basedOn w:val="TableauNormal"/>
    <w:uiPriority w:val="59"/>
    <w:rsid w:val="002F18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34491-6AC8-4B1D-BA66-D9B3D430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2561</Words>
  <Characters>14090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2021-01-25T10:27:00Z</dcterms:created>
  <dcterms:modified xsi:type="dcterms:W3CDTF">2021-01-25T10:27:00Z</dcterms:modified>
</cp:coreProperties>
</file>