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73A" w:rsidRDefault="0057173A" w:rsidP="0057173A">
      <w:pPr>
        <w:bidi/>
        <w:jc w:val="center"/>
        <w:rPr>
          <w:b/>
          <w:bCs/>
          <w:sz w:val="28"/>
          <w:szCs w:val="28"/>
          <w:lang w:bidi="ar-DZ"/>
        </w:rPr>
      </w:pPr>
      <w:r>
        <w:rPr>
          <w:b/>
          <w:bCs/>
          <w:sz w:val="28"/>
          <w:szCs w:val="28"/>
          <w:rtl/>
          <w:lang w:bidi="ar-DZ"/>
        </w:rPr>
        <w:t xml:space="preserve">جامعة الجيلالي بونعامة خميس </w:t>
      </w:r>
      <w:proofErr w:type="spellStart"/>
      <w:r>
        <w:rPr>
          <w:b/>
          <w:bCs/>
          <w:sz w:val="28"/>
          <w:szCs w:val="28"/>
          <w:rtl/>
          <w:lang w:bidi="ar-DZ"/>
        </w:rPr>
        <w:t>مليانة</w:t>
      </w:r>
      <w:proofErr w:type="spellEnd"/>
    </w:p>
    <w:p w:rsidR="0057173A" w:rsidRDefault="0057173A" w:rsidP="0057173A">
      <w:pPr>
        <w:bidi/>
        <w:jc w:val="center"/>
        <w:rPr>
          <w:b/>
          <w:bCs/>
          <w:sz w:val="28"/>
          <w:szCs w:val="28"/>
          <w:rtl/>
          <w:lang w:bidi="ar-DZ"/>
        </w:rPr>
      </w:pPr>
      <w:r>
        <w:rPr>
          <w:b/>
          <w:bCs/>
          <w:sz w:val="28"/>
          <w:szCs w:val="28"/>
          <w:rtl/>
          <w:lang w:bidi="ar-DZ"/>
        </w:rPr>
        <w:t>كلية العلوم الانسانية و الاجتماعية</w:t>
      </w:r>
    </w:p>
    <w:p w:rsidR="0057173A" w:rsidRDefault="0057173A" w:rsidP="0057173A">
      <w:pPr>
        <w:bidi/>
        <w:jc w:val="center"/>
        <w:rPr>
          <w:b/>
          <w:bCs/>
          <w:sz w:val="28"/>
          <w:szCs w:val="28"/>
          <w:rtl/>
          <w:lang w:bidi="ar-DZ"/>
        </w:rPr>
      </w:pPr>
      <w:r>
        <w:rPr>
          <w:b/>
          <w:bCs/>
          <w:sz w:val="28"/>
          <w:szCs w:val="28"/>
          <w:rtl/>
          <w:lang w:bidi="ar-DZ"/>
        </w:rPr>
        <w:t>قسم العلوم الانسانية</w:t>
      </w:r>
    </w:p>
    <w:p w:rsidR="0057173A" w:rsidRDefault="0057173A" w:rsidP="0057173A">
      <w:pPr>
        <w:bidi/>
        <w:jc w:val="center"/>
        <w:rPr>
          <w:b/>
          <w:bCs/>
          <w:sz w:val="28"/>
          <w:szCs w:val="28"/>
          <w:rtl/>
          <w:lang w:bidi="ar-DZ"/>
        </w:rPr>
      </w:pPr>
      <w:proofErr w:type="gramStart"/>
      <w:r>
        <w:rPr>
          <w:b/>
          <w:bCs/>
          <w:sz w:val="28"/>
          <w:szCs w:val="28"/>
          <w:rtl/>
          <w:lang w:bidi="ar-DZ"/>
        </w:rPr>
        <w:t>شعبة</w:t>
      </w:r>
      <w:proofErr w:type="gramEnd"/>
      <w:r>
        <w:rPr>
          <w:b/>
          <w:bCs/>
          <w:sz w:val="28"/>
          <w:szCs w:val="28"/>
          <w:rtl/>
          <w:lang w:bidi="ar-DZ"/>
        </w:rPr>
        <w:t xml:space="preserve"> الإعلام و الاتصال</w:t>
      </w:r>
    </w:p>
    <w:p w:rsidR="0057173A" w:rsidRDefault="0057173A" w:rsidP="0057173A">
      <w:pPr>
        <w:bidi/>
        <w:jc w:val="center"/>
        <w:rPr>
          <w:sz w:val="28"/>
          <w:szCs w:val="28"/>
          <w:rtl/>
          <w:lang w:bidi="ar-DZ"/>
        </w:rPr>
      </w:pPr>
    </w:p>
    <w:p w:rsidR="0057173A" w:rsidRDefault="0057173A" w:rsidP="0057173A">
      <w:pPr>
        <w:jc w:val="center"/>
        <w:rPr>
          <w:rtl/>
          <w:lang w:bidi="ar-DZ"/>
        </w:rPr>
      </w:pPr>
      <w:r>
        <w:rPr>
          <w:noProof/>
          <w:lang w:eastAsia="fr-FR"/>
        </w:rPr>
        <w:drawing>
          <wp:inline distT="0" distB="0" distL="0" distR="0">
            <wp:extent cx="2571750" cy="1019175"/>
            <wp:effectExtent l="0" t="0" r="0" b="9525"/>
            <wp:docPr id="1" name="Image 1" descr="Description : C:\Users\kenza-mtch\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C:\Users\kenza-mtch\Desktop\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019175"/>
                    </a:xfrm>
                    <a:prstGeom prst="rect">
                      <a:avLst/>
                    </a:prstGeom>
                    <a:noFill/>
                    <a:ln>
                      <a:noFill/>
                    </a:ln>
                  </pic:spPr>
                </pic:pic>
              </a:graphicData>
            </a:graphic>
          </wp:inline>
        </w:drawing>
      </w:r>
    </w:p>
    <w:p w:rsidR="0057173A" w:rsidRDefault="0057173A" w:rsidP="0057173A">
      <w:pPr>
        <w:rPr>
          <w:rtl/>
          <w:lang w:bidi="ar-DZ"/>
        </w:rPr>
      </w:pPr>
      <w:r>
        <w:rPr>
          <w:noProof/>
          <w:rtl/>
          <w:lang w:eastAsia="fr-FR"/>
        </w:rPr>
        <mc:AlternateContent>
          <mc:Choice Requires="wps">
            <w:drawing>
              <wp:anchor distT="0" distB="0" distL="114300" distR="114300" simplePos="0" relativeHeight="251658240" behindDoc="0" locked="0" layoutInCell="1" allowOverlap="1">
                <wp:simplePos x="0" y="0"/>
                <wp:positionH relativeFrom="column">
                  <wp:posOffset>-290195</wp:posOffset>
                </wp:positionH>
                <wp:positionV relativeFrom="paragraph">
                  <wp:posOffset>196214</wp:posOffset>
                </wp:positionV>
                <wp:extent cx="6020435" cy="2600325"/>
                <wp:effectExtent l="38100" t="38100" r="56515" b="66675"/>
                <wp:wrapNone/>
                <wp:docPr id="2" name="Étiquette 2"/>
                <wp:cNvGraphicFramePr/>
                <a:graphic xmlns:a="http://schemas.openxmlformats.org/drawingml/2006/main">
                  <a:graphicData uri="http://schemas.microsoft.com/office/word/2010/wordprocessingShape">
                    <wps:wsp>
                      <wps:cNvSpPr/>
                      <wps:spPr>
                        <a:xfrm>
                          <a:off x="0" y="0"/>
                          <a:ext cx="6020435" cy="2600325"/>
                        </a:xfrm>
                        <a:prstGeom prst="plaque">
                          <a:avLst/>
                        </a:prstGeom>
                        <a:ln w="88900" cmpd="dbl"/>
                      </wps:spPr>
                      <wps:style>
                        <a:lnRef idx="2">
                          <a:schemeClr val="dk1"/>
                        </a:lnRef>
                        <a:fillRef idx="1">
                          <a:schemeClr val="lt1"/>
                        </a:fillRef>
                        <a:effectRef idx="0">
                          <a:schemeClr val="dk1"/>
                        </a:effectRef>
                        <a:fontRef idx="minor">
                          <a:schemeClr val="dk1"/>
                        </a:fontRef>
                      </wps:style>
                      <wps:txbx>
                        <w:txbxContent>
                          <w:p w:rsidR="0057173A" w:rsidRDefault="0057173A" w:rsidP="0057173A">
                            <w:pPr>
                              <w:spacing w:after="0"/>
                              <w:jc w:val="center"/>
                              <w:rPr>
                                <w:rFonts w:asciiTheme="minorBidi" w:hAnsiTheme="minorBidi"/>
                                <w:b/>
                                <w:bCs/>
                                <w:sz w:val="56"/>
                                <w:szCs w:val="56"/>
                                <w:lang w:bidi="ar-DZ"/>
                              </w:rPr>
                            </w:pPr>
                            <w:r>
                              <w:rPr>
                                <w:rFonts w:asciiTheme="minorBidi" w:hAnsiTheme="minorBidi"/>
                                <w:b/>
                                <w:bCs/>
                                <w:sz w:val="56"/>
                                <w:szCs w:val="56"/>
                                <w:rtl/>
                                <w:lang w:bidi="ar-DZ"/>
                              </w:rPr>
                              <w:t xml:space="preserve">محاضرات مقياس </w:t>
                            </w:r>
                            <w:proofErr w:type="gramStart"/>
                            <w:r>
                              <w:rPr>
                                <w:rFonts w:asciiTheme="minorBidi" w:hAnsiTheme="minorBidi" w:hint="cs"/>
                                <w:b/>
                                <w:bCs/>
                                <w:sz w:val="56"/>
                                <w:szCs w:val="56"/>
                                <w:rtl/>
                                <w:lang w:bidi="ar-DZ"/>
                              </w:rPr>
                              <w:t>مدخل</w:t>
                            </w:r>
                            <w:proofErr w:type="gramEnd"/>
                            <w:r>
                              <w:rPr>
                                <w:rFonts w:asciiTheme="minorBidi" w:hAnsiTheme="minorBidi" w:hint="cs"/>
                                <w:b/>
                                <w:bCs/>
                                <w:sz w:val="56"/>
                                <w:szCs w:val="56"/>
                                <w:rtl/>
                                <w:lang w:bidi="ar-DZ"/>
                              </w:rPr>
                              <w:t xml:space="preserve"> لمقاربات الوسائط الجديدة</w:t>
                            </w:r>
                          </w:p>
                          <w:p w:rsidR="0057173A" w:rsidRDefault="0057173A" w:rsidP="0057173A">
                            <w:pPr>
                              <w:jc w:val="center"/>
                            </w:pPr>
                            <w:r>
                              <w:rPr>
                                <w:rFonts w:asciiTheme="minorBidi" w:hAnsiTheme="minorBidi"/>
                                <w:b/>
                                <w:bCs/>
                                <w:sz w:val="56"/>
                                <w:szCs w:val="56"/>
                                <w:rtl/>
                                <w:lang w:bidi="ar-DZ"/>
                              </w:rPr>
                              <w:t>السنة ال</w:t>
                            </w:r>
                            <w:r>
                              <w:rPr>
                                <w:rFonts w:asciiTheme="minorBidi" w:hAnsiTheme="minorBidi" w:hint="cs"/>
                                <w:b/>
                                <w:bCs/>
                                <w:sz w:val="56"/>
                                <w:szCs w:val="56"/>
                                <w:rtl/>
                                <w:lang w:bidi="ar-DZ"/>
                              </w:rPr>
                              <w:t xml:space="preserve">اولى </w:t>
                            </w:r>
                            <w:r>
                              <w:rPr>
                                <w:rFonts w:asciiTheme="minorBidi" w:hAnsiTheme="minorBidi"/>
                                <w:b/>
                                <w:bCs/>
                                <w:sz w:val="56"/>
                                <w:szCs w:val="56"/>
                                <w:rtl/>
                                <w:lang w:bidi="ar-DZ"/>
                              </w:rPr>
                              <w:t xml:space="preserve"> </w:t>
                            </w:r>
                            <w:r>
                              <w:rPr>
                                <w:rFonts w:asciiTheme="minorBidi" w:hAnsiTheme="minorBidi" w:hint="cs"/>
                                <w:b/>
                                <w:bCs/>
                                <w:sz w:val="56"/>
                                <w:szCs w:val="56"/>
                                <w:rtl/>
                                <w:lang w:bidi="ar-DZ"/>
                              </w:rPr>
                              <w:t>ماستر اتصال جماهيري ووسائط جديدة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2" o:spid="_x0000_s1026" type="#_x0000_t21" style="position:absolute;margin-left:-22.85pt;margin-top:15.45pt;width:474.05pt;height:20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" fillcolor="white [3201]" strokecolor="black [3200]" strokeweight="7pt">
                <v:stroke linestyle="thinThin"/>
                <v:textbox>
                  <w:txbxContent>
                    <w:p w:rsidR="0057173A" w:rsidRDefault="0057173A" w:rsidP="0057173A">
                      <w:pPr>
                        <w:spacing w:after="0"/>
                        <w:jc w:val="center"/>
                        <w:rPr>
                          <w:rFonts w:asciiTheme="minorBidi" w:hAnsiTheme="minorBidi"/>
                          <w:b/>
                          <w:bCs/>
                          <w:sz w:val="56"/>
                          <w:szCs w:val="56"/>
                          <w:lang w:bidi="ar-DZ"/>
                        </w:rPr>
                      </w:pPr>
                      <w:r>
                        <w:rPr>
                          <w:rFonts w:asciiTheme="minorBidi" w:hAnsiTheme="minorBidi"/>
                          <w:b/>
                          <w:bCs/>
                          <w:sz w:val="56"/>
                          <w:szCs w:val="56"/>
                          <w:rtl/>
                          <w:lang w:bidi="ar-DZ"/>
                        </w:rPr>
                        <w:t xml:space="preserve">محاضرات مقياس </w:t>
                      </w:r>
                      <w:proofErr w:type="gramStart"/>
                      <w:r>
                        <w:rPr>
                          <w:rFonts w:asciiTheme="minorBidi" w:hAnsiTheme="minorBidi" w:hint="cs"/>
                          <w:b/>
                          <w:bCs/>
                          <w:sz w:val="56"/>
                          <w:szCs w:val="56"/>
                          <w:rtl/>
                          <w:lang w:bidi="ar-DZ"/>
                        </w:rPr>
                        <w:t>مدخل</w:t>
                      </w:r>
                      <w:proofErr w:type="gramEnd"/>
                      <w:r>
                        <w:rPr>
                          <w:rFonts w:asciiTheme="minorBidi" w:hAnsiTheme="minorBidi" w:hint="cs"/>
                          <w:b/>
                          <w:bCs/>
                          <w:sz w:val="56"/>
                          <w:szCs w:val="56"/>
                          <w:rtl/>
                          <w:lang w:bidi="ar-DZ"/>
                        </w:rPr>
                        <w:t xml:space="preserve"> لمقاربات الوسائط الجديدة</w:t>
                      </w:r>
                    </w:p>
                    <w:p w:rsidR="0057173A" w:rsidRDefault="0057173A" w:rsidP="0057173A">
                      <w:pPr>
                        <w:jc w:val="center"/>
                      </w:pPr>
                      <w:r>
                        <w:rPr>
                          <w:rFonts w:asciiTheme="minorBidi" w:hAnsiTheme="minorBidi"/>
                          <w:b/>
                          <w:bCs/>
                          <w:sz w:val="56"/>
                          <w:szCs w:val="56"/>
                          <w:rtl/>
                          <w:lang w:bidi="ar-DZ"/>
                        </w:rPr>
                        <w:t>السنة ال</w:t>
                      </w:r>
                      <w:r>
                        <w:rPr>
                          <w:rFonts w:asciiTheme="minorBidi" w:hAnsiTheme="minorBidi" w:hint="cs"/>
                          <w:b/>
                          <w:bCs/>
                          <w:sz w:val="56"/>
                          <w:szCs w:val="56"/>
                          <w:rtl/>
                          <w:lang w:bidi="ar-DZ"/>
                        </w:rPr>
                        <w:t xml:space="preserve">اولى </w:t>
                      </w:r>
                      <w:r>
                        <w:rPr>
                          <w:rFonts w:asciiTheme="minorBidi" w:hAnsiTheme="minorBidi"/>
                          <w:b/>
                          <w:bCs/>
                          <w:sz w:val="56"/>
                          <w:szCs w:val="56"/>
                          <w:rtl/>
                          <w:lang w:bidi="ar-DZ"/>
                        </w:rPr>
                        <w:t xml:space="preserve"> </w:t>
                      </w:r>
                      <w:r>
                        <w:rPr>
                          <w:rFonts w:asciiTheme="minorBidi" w:hAnsiTheme="minorBidi" w:hint="cs"/>
                          <w:b/>
                          <w:bCs/>
                          <w:sz w:val="56"/>
                          <w:szCs w:val="56"/>
                          <w:rtl/>
                          <w:lang w:bidi="ar-DZ"/>
                        </w:rPr>
                        <w:t>ماستر اتصال جماهيري ووسائط جديدة</w:t>
                      </w:r>
                    </w:p>
                  </w:txbxContent>
                </v:textbox>
              </v:shape>
            </w:pict>
          </mc:Fallback>
        </mc:AlternateContent>
      </w:r>
    </w:p>
    <w:p w:rsidR="0057173A" w:rsidRDefault="0057173A" w:rsidP="0057173A">
      <w:pPr>
        <w:rPr>
          <w:rtl/>
          <w:lang w:bidi="ar-DZ"/>
        </w:rPr>
      </w:pPr>
    </w:p>
    <w:p w:rsidR="0057173A" w:rsidRDefault="0057173A" w:rsidP="0057173A">
      <w:pPr>
        <w:rPr>
          <w:lang w:bidi="ar-DZ"/>
        </w:rPr>
      </w:pPr>
    </w:p>
    <w:p w:rsidR="0057173A" w:rsidRDefault="0057173A" w:rsidP="0057173A">
      <w:pPr>
        <w:rPr>
          <w:lang w:bidi="ar-DZ"/>
        </w:rPr>
      </w:pPr>
    </w:p>
    <w:p w:rsidR="0057173A" w:rsidRDefault="0057173A" w:rsidP="0057173A">
      <w:pPr>
        <w:rPr>
          <w:lang w:bidi="ar-DZ"/>
        </w:rPr>
      </w:pPr>
    </w:p>
    <w:p w:rsidR="0057173A" w:rsidRDefault="0057173A" w:rsidP="0057173A">
      <w:pPr>
        <w:rPr>
          <w:lang w:bidi="ar-DZ"/>
        </w:rPr>
      </w:pPr>
    </w:p>
    <w:p w:rsidR="0057173A" w:rsidRDefault="0057173A" w:rsidP="0057173A">
      <w:pPr>
        <w:rPr>
          <w:lang w:bidi="ar-DZ"/>
        </w:rPr>
      </w:pPr>
    </w:p>
    <w:p w:rsidR="0057173A" w:rsidRDefault="0057173A" w:rsidP="0057173A">
      <w:pPr>
        <w:rPr>
          <w:b/>
          <w:bCs/>
          <w:sz w:val="56"/>
          <w:szCs w:val="56"/>
          <w:lang w:bidi="ar-DZ"/>
        </w:rPr>
      </w:pPr>
    </w:p>
    <w:p w:rsidR="0057173A" w:rsidRDefault="0057173A" w:rsidP="0057173A">
      <w:pPr>
        <w:jc w:val="right"/>
        <w:rPr>
          <w:b/>
          <w:bCs/>
          <w:sz w:val="56"/>
          <w:szCs w:val="56"/>
          <w:lang w:bidi="ar-DZ"/>
        </w:rPr>
      </w:pPr>
      <w:r>
        <w:rPr>
          <w:b/>
          <w:bCs/>
          <w:sz w:val="56"/>
          <w:szCs w:val="56"/>
          <w:rtl/>
          <w:lang w:bidi="ar-DZ"/>
        </w:rPr>
        <w:t xml:space="preserve">الدكتورة: كنزة </w:t>
      </w:r>
      <w:proofErr w:type="spellStart"/>
      <w:r>
        <w:rPr>
          <w:b/>
          <w:bCs/>
          <w:sz w:val="56"/>
          <w:szCs w:val="56"/>
          <w:rtl/>
          <w:lang w:bidi="ar-DZ"/>
        </w:rPr>
        <w:t>قوطال</w:t>
      </w:r>
      <w:proofErr w:type="spellEnd"/>
    </w:p>
    <w:p w:rsidR="0057173A" w:rsidRDefault="0057173A" w:rsidP="0057173A">
      <w:pPr>
        <w:rPr>
          <w:rtl/>
          <w:lang w:bidi="ar-DZ"/>
        </w:rPr>
      </w:pPr>
    </w:p>
    <w:p w:rsidR="0057173A" w:rsidRDefault="0057173A" w:rsidP="0057173A">
      <w:pPr>
        <w:jc w:val="right"/>
        <w:rPr>
          <w:rtl/>
          <w:lang w:bidi="ar-DZ"/>
        </w:rPr>
      </w:pPr>
    </w:p>
    <w:p w:rsidR="0057173A" w:rsidRDefault="0057173A" w:rsidP="0057173A">
      <w:pPr>
        <w:jc w:val="right"/>
        <w:rPr>
          <w:rtl/>
          <w:lang w:bidi="ar-DZ"/>
        </w:rPr>
      </w:pPr>
    </w:p>
    <w:p w:rsidR="0057173A" w:rsidRDefault="0057173A" w:rsidP="0057173A">
      <w:pPr>
        <w:rPr>
          <w:rtl/>
          <w:lang w:bidi="ar-DZ"/>
        </w:rPr>
      </w:pPr>
    </w:p>
    <w:p w:rsidR="0057173A" w:rsidRDefault="0057173A" w:rsidP="0057173A">
      <w:pPr>
        <w:rPr>
          <w:rtl/>
          <w:lang w:bidi="ar-DZ"/>
        </w:rPr>
      </w:pPr>
    </w:p>
    <w:p w:rsidR="0057173A" w:rsidRDefault="0057173A" w:rsidP="0057173A">
      <w:pPr>
        <w:rPr>
          <w:rtl/>
          <w:lang w:bidi="ar-DZ"/>
        </w:rPr>
      </w:pPr>
    </w:p>
    <w:p w:rsidR="0057173A" w:rsidRDefault="0057173A" w:rsidP="0057173A">
      <w:pPr>
        <w:bidi/>
        <w:jc w:val="center"/>
        <w:rPr>
          <w:b/>
          <w:bCs/>
          <w:sz w:val="56"/>
          <w:szCs w:val="56"/>
          <w:rtl/>
          <w:lang w:bidi="ar-DZ"/>
        </w:rPr>
      </w:pPr>
      <w:proofErr w:type="gramStart"/>
      <w:r>
        <w:rPr>
          <w:b/>
          <w:bCs/>
          <w:sz w:val="56"/>
          <w:szCs w:val="56"/>
          <w:rtl/>
          <w:lang w:bidi="ar-DZ"/>
        </w:rPr>
        <w:t>العام</w:t>
      </w:r>
      <w:proofErr w:type="gramEnd"/>
      <w:r>
        <w:rPr>
          <w:b/>
          <w:bCs/>
          <w:sz w:val="56"/>
          <w:szCs w:val="56"/>
          <w:rtl/>
          <w:lang w:bidi="ar-DZ"/>
        </w:rPr>
        <w:t xml:space="preserve"> الجامعي 2018/2019</w:t>
      </w:r>
    </w:p>
    <w:p w:rsidR="00DC7A6C" w:rsidRPr="00825536" w:rsidRDefault="0057173A" w:rsidP="00825536">
      <w:pPr>
        <w:bidi/>
        <w:jc w:val="both"/>
        <w:rPr>
          <w:rFonts w:ascii="Simplified Arabic" w:hAnsi="Simplified Arabic" w:cs="Simplified Arabic"/>
          <w:b/>
          <w:bCs/>
          <w:sz w:val="32"/>
          <w:szCs w:val="32"/>
          <w:rtl/>
        </w:rPr>
      </w:pPr>
      <w:r w:rsidRPr="00825536">
        <w:rPr>
          <w:rFonts w:ascii="Simplified Arabic" w:hAnsi="Simplified Arabic" w:cs="Simplified Arabic"/>
          <w:b/>
          <w:bCs/>
          <w:sz w:val="32"/>
          <w:szCs w:val="32"/>
          <w:rtl/>
        </w:rPr>
        <w:lastRenderedPageBreak/>
        <w:t>تمهيد:</w:t>
      </w:r>
    </w:p>
    <w:p w:rsidR="006A037B" w:rsidRDefault="00825536" w:rsidP="006A037B">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من أجل </w:t>
      </w:r>
      <w:r w:rsidRPr="00825536">
        <w:rPr>
          <w:rFonts w:ascii="Simplified Arabic" w:hAnsi="Simplified Arabic" w:cs="Simplified Arabic"/>
          <w:sz w:val="28"/>
          <w:szCs w:val="28"/>
          <w:rtl/>
        </w:rPr>
        <w:t>تبي</w:t>
      </w:r>
      <w:r>
        <w:rPr>
          <w:rFonts w:ascii="Simplified Arabic" w:hAnsi="Simplified Arabic" w:cs="Simplified Arabic" w:hint="cs"/>
          <w:sz w:val="28"/>
          <w:szCs w:val="28"/>
          <w:rtl/>
        </w:rPr>
        <w:t>ا</w:t>
      </w:r>
      <w:r w:rsidRPr="00825536">
        <w:rPr>
          <w:rFonts w:ascii="Simplified Arabic" w:hAnsi="Simplified Arabic" w:cs="Simplified Arabic"/>
          <w:sz w:val="28"/>
          <w:szCs w:val="28"/>
          <w:rtl/>
        </w:rPr>
        <w:t xml:space="preserve">ن الجوانب النظرية </w:t>
      </w:r>
      <w:proofErr w:type="spellStart"/>
      <w:r w:rsidRPr="00825536">
        <w:rPr>
          <w:rFonts w:ascii="Simplified Arabic" w:hAnsi="Simplified Arabic" w:cs="Simplified Arabic"/>
          <w:sz w:val="28"/>
          <w:szCs w:val="28"/>
          <w:rtl/>
        </w:rPr>
        <w:t>والمفاهيمية</w:t>
      </w:r>
      <w:proofErr w:type="spellEnd"/>
      <w:r w:rsidRPr="00825536">
        <w:rPr>
          <w:rFonts w:ascii="Simplified Arabic" w:hAnsi="Simplified Arabic" w:cs="Simplified Arabic"/>
          <w:sz w:val="28"/>
          <w:szCs w:val="28"/>
          <w:rtl/>
        </w:rPr>
        <w:t xml:space="preserve"> المتعلقة بجمهور وسائل الإعلام والدراسات الخاصة به، </w:t>
      </w:r>
      <w:r>
        <w:rPr>
          <w:rFonts w:ascii="Simplified Arabic" w:hAnsi="Simplified Arabic" w:cs="Simplified Arabic" w:hint="cs"/>
          <w:sz w:val="28"/>
          <w:szCs w:val="28"/>
          <w:rtl/>
        </w:rPr>
        <w:t>كان لابد على</w:t>
      </w:r>
      <w:r w:rsidRPr="00825536">
        <w:rPr>
          <w:rFonts w:ascii="Simplified Arabic" w:hAnsi="Simplified Arabic" w:cs="Simplified Arabic"/>
          <w:sz w:val="28"/>
          <w:szCs w:val="28"/>
          <w:rtl/>
        </w:rPr>
        <w:t xml:space="preserve"> الباحثين المهتمين بهذا الميدان </w:t>
      </w:r>
      <w:r>
        <w:rPr>
          <w:rFonts w:ascii="Simplified Arabic" w:hAnsi="Simplified Arabic" w:cs="Simplified Arabic" w:hint="cs"/>
          <w:sz w:val="28"/>
          <w:szCs w:val="28"/>
          <w:rtl/>
        </w:rPr>
        <w:t>أن</w:t>
      </w:r>
      <w:r>
        <w:rPr>
          <w:rFonts w:ascii="Simplified Arabic" w:hAnsi="Simplified Arabic" w:cs="Simplified Arabic"/>
          <w:sz w:val="28"/>
          <w:szCs w:val="28"/>
          <w:rtl/>
        </w:rPr>
        <w:t xml:space="preserve"> يتعاملو</w:t>
      </w:r>
      <w:r>
        <w:rPr>
          <w:rFonts w:ascii="Simplified Arabic" w:hAnsi="Simplified Arabic" w:cs="Simplified Arabic" w:hint="cs"/>
          <w:sz w:val="28"/>
          <w:szCs w:val="28"/>
          <w:rtl/>
        </w:rPr>
        <w:t>ا مع مثل هذه الدراسات</w:t>
      </w:r>
      <w:r w:rsidRPr="00825536">
        <w:rPr>
          <w:rFonts w:ascii="Simplified Arabic" w:hAnsi="Simplified Arabic" w:cs="Simplified Arabic"/>
          <w:sz w:val="28"/>
          <w:szCs w:val="28"/>
          <w:rtl/>
        </w:rPr>
        <w:t xml:space="preserve"> </w:t>
      </w:r>
      <w:r>
        <w:rPr>
          <w:rFonts w:ascii="Simplified Arabic" w:hAnsi="Simplified Arabic" w:cs="Simplified Arabic" w:hint="cs"/>
          <w:sz w:val="28"/>
          <w:szCs w:val="28"/>
          <w:rtl/>
        </w:rPr>
        <w:t>بنماذج و مقاربات متعددة توفر تفسير لموضوع</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w:t>
      </w:r>
      <w:r w:rsidRPr="00825536">
        <w:rPr>
          <w:rFonts w:ascii="Simplified Arabic" w:hAnsi="Simplified Arabic" w:cs="Simplified Arabic"/>
          <w:sz w:val="28"/>
          <w:szCs w:val="28"/>
          <w:rtl/>
        </w:rPr>
        <w:t>لاتصال الجماهيري،</w:t>
      </w:r>
      <w:r>
        <w:rPr>
          <w:rFonts w:ascii="Simplified Arabic" w:hAnsi="Simplified Arabic" w:cs="Simplified Arabic" w:hint="cs"/>
          <w:sz w:val="28"/>
          <w:szCs w:val="28"/>
          <w:rtl/>
        </w:rPr>
        <w:t xml:space="preserve"> و ما زاد الأمر تعقيدا هو ظهور ما يسمى بالوسائط الجديدة و كل الظواهر الجديدة المتعلقة بالمستخدم و </w:t>
      </w:r>
      <w:proofErr w:type="spellStart"/>
      <w:r>
        <w:rPr>
          <w:rFonts w:ascii="Simplified Arabic" w:hAnsi="Simplified Arabic" w:cs="Simplified Arabic" w:hint="cs"/>
          <w:sz w:val="28"/>
          <w:szCs w:val="28"/>
          <w:rtl/>
        </w:rPr>
        <w:t>مناشطه</w:t>
      </w:r>
      <w:proofErr w:type="spellEnd"/>
      <w:r>
        <w:rPr>
          <w:rFonts w:ascii="Simplified Arabic" w:hAnsi="Simplified Arabic" w:cs="Simplified Arabic" w:hint="cs"/>
          <w:sz w:val="28"/>
          <w:szCs w:val="28"/>
          <w:rtl/>
        </w:rPr>
        <w:t xml:space="preserve"> اليومية لتي أصبحت تحتاج يوم بعد يوم تفسيرا معمقاً باستخدام مجموعة لا متناهية من النظريات و لمقاربات و </w:t>
      </w:r>
      <w:proofErr w:type="spellStart"/>
      <w:r>
        <w:rPr>
          <w:rFonts w:ascii="Simplified Arabic" w:hAnsi="Simplified Arabic" w:cs="Simplified Arabic" w:hint="cs"/>
          <w:sz w:val="28"/>
          <w:szCs w:val="28"/>
          <w:rtl/>
        </w:rPr>
        <w:t>البراديغمات</w:t>
      </w:r>
      <w:proofErr w:type="spellEnd"/>
      <w:r>
        <w:rPr>
          <w:rFonts w:ascii="Simplified Arabic" w:hAnsi="Simplified Arabic" w:cs="Simplified Arabic" w:hint="cs"/>
          <w:sz w:val="28"/>
          <w:szCs w:val="28"/>
          <w:rtl/>
        </w:rPr>
        <w:t xml:space="preserve"> العصرية التي تقدم شرح دقيقاً للعلاقة التي أصبحت تجمع المستخدم بالتقنية الجديدة، وهذا ما سنتعرض له ب</w:t>
      </w:r>
      <w:r w:rsidR="006A037B">
        <w:rPr>
          <w:rFonts w:ascii="Simplified Arabic" w:hAnsi="Simplified Arabic" w:cs="Simplified Arabic" w:hint="cs"/>
          <w:sz w:val="28"/>
          <w:szCs w:val="28"/>
          <w:rtl/>
        </w:rPr>
        <w:t>ال</w:t>
      </w:r>
      <w:r>
        <w:rPr>
          <w:rFonts w:ascii="Simplified Arabic" w:hAnsi="Simplified Arabic" w:cs="Simplified Arabic" w:hint="cs"/>
          <w:sz w:val="28"/>
          <w:szCs w:val="28"/>
          <w:rtl/>
        </w:rPr>
        <w:t>تفصيل من خلال المحاضرات التالية</w:t>
      </w:r>
      <w:r w:rsidR="006A037B">
        <w:rPr>
          <w:rFonts w:ascii="Simplified Arabic" w:hAnsi="Simplified Arabic" w:cs="Simplified Arabic" w:hint="cs"/>
          <w:sz w:val="28"/>
          <w:szCs w:val="28"/>
          <w:rtl/>
        </w:rPr>
        <w:t>.</w:t>
      </w:r>
    </w:p>
    <w:p w:rsidR="0057173A" w:rsidRPr="006A037B" w:rsidRDefault="006A037B" w:rsidP="006E7B67">
      <w:pPr>
        <w:bidi/>
        <w:spacing w:after="0"/>
        <w:jc w:val="both"/>
        <w:rPr>
          <w:rFonts w:ascii="Simplified Arabic" w:hAnsi="Simplified Arabic" w:cs="Simplified Arabic"/>
          <w:b/>
          <w:bCs/>
          <w:sz w:val="32"/>
          <w:szCs w:val="32"/>
          <w:rtl/>
        </w:rPr>
      </w:pPr>
      <w:r w:rsidRPr="006A037B">
        <w:rPr>
          <w:rFonts w:ascii="Simplified Arabic" w:hAnsi="Simplified Arabic" w:cs="Simplified Arabic" w:hint="cs"/>
          <w:b/>
          <w:bCs/>
          <w:sz w:val="32"/>
          <w:szCs w:val="32"/>
          <w:rtl/>
        </w:rPr>
        <w:t xml:space="preserve">الفصل الأول: </w:t>
      </w:r>
      <w:proofErr w:type="spellStart"/>
      <w:r w:rsidRPr="006A037B">
        <w:rPr>
          <w:rFonts w:ascii="Simplified Arabic" w:hAnsi="Simplified Arabic" w:cs="Simplified Arabic" w:hint="cs"/>
          <w:b/>
          <w:bCs/>
          <w:sz w:val="32"/>
          <w:szCs w:val="32"/>
          <w:rtl/>
        </w:rPr>
        <w:t>البراديغم</w:t>
      </w:r>
      <w:proofErr w:type="spellEnd"/>
      <w:r w:rsidRPr="006A037B">
        <w:rPr>
          <w:rFonts w:ascii="Simplified Arabic" w:hAnsi="Simplified Arabic" w:cs="Simplified Arabic" w:hint="cs"/>
          <w:b/>
          <w:bCs/>
          <w:sz w:val="32"/>
          <w:szCs w:val="32"/>
          <w:rtl/>
        </w:rPr>
        <w:t xml:space="preserve"> و المقاربة في دراسات جمهور الوسائط الجديدة</w:t>
      </w:r>
      <w:r w:rsidR="00825536" w:rsidRPr="006A037B">
        <w:rPr>
          <w:rFonts w:ascii="Simplified Arabic" w:hAnsi="Simplified Arabic" w:cs="Simplified Arabic" w:hint="cs"/>
          <w:b/>
          <w:bCs/>
          <w:sz w:val="32"/>
          <w:szCs w:val="32"/>
          <w:rtl/>
        </w:rPr>
        <w:t xml:space="preserve">  </w:t>
      </w:r>
    </w:p>
    <w:p w:rsidR="0057173A" w:rsidRPr="006E7B67" w:rsidRDefault="006A037B" w:rsidP="006E7B67">
      <w:pPr>
        <w:bidi/>
        <w:spacing w:after="0"/>
        <w:rPr>
          <w:b/>
          <w:bCs/>
          <w:sz w:val="32"/>
          <w:szCs w:val="32"/>
          <w:rtl/>
        </w:rPr>
      </w:pPr>
      <w:r w:rsidRPr="006E7B67">
        <w:rPr>
          <w:rFonts w:hint="cs"/>
          <w:b/>
          <w:bCs/>
          <w:sz w:val="32"/>
          <w:szCs w:val="32"/>
          <w:rtl/>
        </w:rPr>
        <w:t xml:space="preserve">1/- تعريف </w:t>
      </w:r>
      <w:proofErr w:type="spellStart"/>
      <w:r w:rsidRPr="006E7B67">
        <w:rPr>
          <w:rFonts w:hint="cs"/>
          <w:b/>
          <w:bCs/>
          <w:sz w:val="32"/>
          <w:szCs w:val="32"/>
          <w:rtl/>
        </w:rPr>
        <w:t>البراديغم</w:t>
      </w:r>
      <w:proofErr w:type="spellEnd"/>
      <w:r w:rsidRPr="006E7B67">
        <w:rPr>
          <w:rFonts w:hint="cs"/>
          <w:b/>
          <w:bCs/>
          <w:sz w:val="32"/>
          <w:szCs w:val="32"/>
          <w:rtl/>
        </w:rPr>
        <w:t>:</w:t>
      </w:r>
    </w:p>
    <w:p w:rsidR="006A037B" w:rsidRPr="006A037B" w:rsidRDefault="006A037B" w:rsidP="006E7B67">
      <w:pPr>
        <w:bidi/>
        <w:spacing w:after="0"/>
        <w:jc w:val="both"/>
        <w:rPr>
          <w:rFonts w:asciiTheme="minorBidi" w:hAnsiTheme="minorBidi"/>
          <w:sz w:val="28"/>
          <w:szCs w:val="28"/>
          <w:rtl/>
        </w:rPr>
      </w:pPr>
      <w:r>
        <w:rPr>
          <w:rFonts w:asciiTheme="minorBidi" w:hAnsiTheme="minorBidi" w:hint="cs"/>
          <w:sz w:val="28"/>
          <w:szCs w:val="28"/>
          <w:rtl/>
        </w:rPr>
        <w:t xml:space="preserve">   </w:t>
      </w:r>
      <w:r w:rsidRPr="006A037B">
        <w:rPr>
          <w:rFonts w:asciiTheme="minorBidi" w:hAnsiTheme="minorBidi"/>
          <w:sz w:val="28"/>
          <w:szCs w:val="28"/>
          <w:rtl/>
        </w:rPr>
        <w:t xml:space="preserve">يمكن ترجمة مصطلح </w:t>
      </w:r>
      <w:proofErr w:type="spellStart"/>
      <w:r w:rsidRPr="006A037B">
        <w:rPr>
          <w:rFonts w:asciiTheme="minorBidi" w:hAnsiTheme="minorBidi"/>
          <w:sz w:val="28"/>
          <w:szCs w:val="28"/>
          <w:rtl/>
        </w:rPr>
        <w:t>البرادايغم</w:t>
      </w:r>
      <w:proofErr w:type="spellEnd"/>
      <w:r w:rsidRPr="006A037B">
        <w:rPr>
          <w:rFonts w:asciiTheme="minorBidi" w:hAnsiTheme="minorBidi"/>
          <w:sz w:val="28"/>
          <w:szCs w:val="28"/>
          <w:rtl/>
        </w:rPr>
        <w:t xml:space="preserve"> باللاتينية</w:t>
      </w:r>
      <w:r>
        <w:rPr>
          <w:rFonts w:asciiTheme="minorBidi" w:hAnsiTheme="minorBidi" w:hint="cs"/>
          <w:sz w:val="28"/>
          <w:szCs w:val="28"/>
          <w:rtl/>
        </w:rPr>
        <w:t xml:space="preserve"> </w:t>
      </w:r>
      <w:r>
        <w:rPr>
          <w:rFonts w:asciiTheme="minorBidi" w:hAnsiTheme="minorBidi"/>
          <w:sz w:val="28"/>
          <w:szCs w:val="28"/>
        </w:rPr>
        <w:t xml:space="preserve"> </w:t>
      </w:r>
      <w:proofErr w:type="spellStart"/>
      <w:r>
        <w:rPr>
          <w:rFonts w:asciiTheme="minorBidi" w:hAnsiTheme="minorBidi"/>
          <w:sz w:val="28"/>
          <w:szCs w:val="28"/>
        </w:rPr>
        <w:t>Paradigma</w:t>
      </w:r>
      <w:proofErr w:type="spellEnd"/>
      <w:r>
        <w:rPr>
          <w:rFonts w:asciiTheme="minorBidi" w:hAnsiTheme="minorBidi"/>
          <w:sz w:val="28"/>
          <w:szCs w:val="28"/>
        </w:rPr>
        <w:t>)</w:t>
      </w:r>
      <w:r>
        <w:rPr>
          <w:rFonts w:asciiTheme="minorBidi" w:hAnsiTheme="minorBidi" w:hint="cs"/>
          <w:sz w:val="28"/>
          <w:szCs w:val="28"/>
          <w:rtl/>
        </w:rPr>
        <w:t>)</w:t>
      </w:r>
      <w:r w:rsidRPr="006A037B">
        <w:rPr>
          <w:rFonts w:asciiTheme="minorBidi" w:hAnsiTheme="minorBidi"/>
          <w:sz w:val="28"/>
          <w:szCs w:val="28"/>
          <w:rtl/>
        </w:rPr>
        <w:t xml:space="preserve"> بأنه </w:t>
      </w:r>
      <w:r>
        <w:rPr>
          <w:rFonts w:asciiTheme="minorBidi" w:hAnsiTheme="minorBidi" w:hint="cs"/>
          <w:sz w:val="28"/>
          <w:szCs w:val="28"/>
          <w:rtl/>
        </w:rPr>
        <w:t>(</w:t>
      </w:r>
      <w:r w:rsidRPr="006A037B">
        <w:rPr>
          <w:rFonts w:asciiTheme="minorBidi" w:hAnsiTheme="minorBidi"/>
          <w:sz w:val="28"/>
          <w:szCs w:val="28"/>
          <w:rtl/>
        </w:rPr>
        <w:t>النموذج الفكري) أو (النموذج الإدراكي) أو (الإطار النظري)، وقد ظهرت هذه الكلمة منذ أواخر الستينيات من القرن العشرين في اللغة الإنجليزية بمفهوم جديد ليشير إلى أي نمط تفكير ضمن أي تخصص علمي أو موضوع متصل بنظرية المعرفة «</w:t>
      </w:r>
      <w:proofErr w:type="spellStart"/>
      <w:r w:rsidRPr="006A037B">
        <w:rPr>
          <w:rFonts w:asciiTheme="minorBidi" w:hAnsiTheme="minorBidi"/>
          <w:sz w:val="28"/>
          <w:szCs w:val="28"/>
          <w:rtl/>
        </w:rPr>
        <w:t>الإبستيمولوجيا</w:t>
      </w:r>
      <w:proofErr w:type="spellEnd"/>
      <w:r w:rsidRPr="006A037B">
        <w:rPr>
          <w:rFonts w:asciiTheme="minorBidi" w:hAnsiTheme="minorBidi"/>
          <w:sz w:val="28"/>
          <w:szCs w:val="28"/>
          <w:rtl/>
        </w:rPr>
        <w:t xml:space="preserve">». وقد كانت الكلمة في أول الأمر قاصرة على قواعد اللغة، حيث كان تعريف قاموس ميريام </w:t>
      </w:r>
      <w:proofErr w:type="spellStart"/>
      <w:r w:rsidRPr="006A037B">
        <w:rPr>
          <w:rFonts w:asciiTheme="minorBidi" w:hAnsiTheme="minorBidi"/>
          <w:sz w:val="28"/>
          <w:szCs w:val="28"/>
          <w:rtl/>
        </w:rPr>
        <w:t>ويبستر</w:t>
      </w:r>
      <w:proofErr w:type="spellEnd"/>
      <w:r w:rsidRPr="006A037B">
        <w:rPr>
          <w:rFonts w:asciiTheme="minorBidi" w:hAnsiTheme="minorBidi"/>
          <w:sz w:val="28"/>
          <w:szCs w:val="28"/>
          <w:rtl/>
        </w:rPr>
        <w:t xml:space="preserve"> للكلمة من ناحية الاستخدام المتخصص لها في قواعد اللغة أو الكتابة الإنشائية كتشبيه أو حكاية. وفي علوم اللغة أيضا استخدم </w:t>
      </w:r>
      <w:proofErr w:type="spellStart"/>
      <w:r w:rsidRPr="006A037B">
        <w:rPr>
          <w:rFonts w:asciiTheme="minorBidi" w:hAnsiTheme="minorBidi"/>
          <w:sz w:val="28"/>
          <w:szCs w:val="28"/>
          <w:rtl/>
        </w:rPr>
        <w:t>فرديناند</w:t>
      </w:r>
      <w:proofErr w:type="spellEnd"/>
      <w:r w:rsidRPr="006A037B">
        <w:rPr>
          <w:rFonts w:asciiTheme="minorBidi" w:hAnsiTheme="minorBidi"/>
          <w:sz w:val="28"/>
          <w:szCs w:val="28"/>
          <w:rtl/>
        </w:rPr>
        <w:t xml:space="preserve"> دو </w:t>
      </w:r>
      <w:proofErr w:type="spellStart"/>
      <w:r w:rsidRPr="006A037B">
        <w:rPr>
          <w:rFonts w:asciiTheme="minorBidi" w:hAnsiTheme="minorBidi"/>
          <w:sz w:val="28"/>
          <w:szCs w:val="28"/>
          <w:rtl/>
        </w:rPr>
        <w:t>سوسور</w:t>
      </w:r>
      <w:proofErr w:type="spellEnd"/>
      <w:r w:rsidRPr="006A037B">
        <w:rPr>
          <w:rFonts w:asciiTheme="minorBidi" w:hAnsiTheme="minorBidi"/>
          <w:sz w:val="28"/>
          <w:szCs w:val="28"/>
          <w:rtl/>
        </w:rPr>
        <w:t xml:space="preserve"> كلمة </w:t>
      </w:r>
      <w:proofErr w:type="spellStart"/>
      <w:r w:rsidRPr="006A037B">
        <w:rPr>
          <w:rFonts w:asciiTheme="minorBidi" w:hAnsiTheme="minorBidi"/>
          <w:sz w:val="28"/>
          <w:szCs w:val="28"/>
          <w:rtl/>
        </w:rPr>
        <w:t>باراديم</w:t>
      </w:r>
      <w:proofErr w:type="spellEnd"/>
      <w:r w:rsidRPr="006A037B">
        <w:rPr>
          <w:rFonts w:asciiTheme="minorBidi" w:hAnsiTheme="minorBidi"/>
          <w:sz w:val="28"/>
          <w:szCs w:val="28"/>
          <w:rtl/>
        </w:rPr>
        <w:t xml:space="preserve"> لتشير إلى طائفة من العناصر ذات الجوانب المتشابهة</w:t>
      </w:r>
      <w:r w:rsidRPr="006A037B">
        <w:rPr>
          <w:rFonts w:asciiTheme="minorBidi" w:hAnsiTheme="minorBidi"/>
          <w:sz w:val="28"/>
          <w:szCs w:val="28"/>
        </w:rPr>
        <w:t>.</w:t>
      </w:r>
    </w:p>
    <w:p w:rsidR="006A037B" w:rsidRDefault="006A037B" w:rsidP="006E7B67">
      <w:pPr>
        <w:bidi/>
        <w:spacing w:after="0"/>
        <w:jc w:val="both"/>
        <w:rPr>
          <w:rFonts w:asciiTheme="minorBidi" w:hAnsiTheme="minorBidi"/>
          <w:sz w:val="28"/>
          <w:szCs w:val="28"/>
          <w:rtl/>
        </w:rPr>
      </w:pPr>
      <w:r>
        <w:rPr>
          <w:rFonts w:asciiTheme="minorBidi" w:hAnsiTheme="minorBidi" w:hint="cs"/>
          <w:sz w:val="28"/>
          <w:szCs w:val="28"/>
          <w:rtl/>
        </w:rPr>
        <w:t xml:space="preserve">    </w:t>
      </w:r>
      <w:r w:rsidRPr="006A037B">
        <w:rPr>
          <w:rFonts w:asciiTheme="minorBidi" w:hAnsiTheme="minorBidi"/>
          <w:sz w:val="28"/>
          <w:szCs w:val="28"/>
          <w:rtl/>
        </w:rPr>
        <w:t>مصطلح استخدمه للمرة الأولى توماس كوهن في كتابه ” بنية الثورات العلمية</w:t>
      </w:r>
      <w:r w:rsidRPr="006A037B">
        <w:rPr>
          <w:rFonts w:asciiTheme="minorBidi" w:hAnsiTheme="minorBidi"/>
          <w:sz w:val="28"/>
          <w:szCs w:val="28"/>
        </w:rPr>
        <w:t xml:space="preserve"> ” 1962</w:t>
      </w:r>
      <w:r w:rsidRPr="006A037B">
        <w:rPr>
          <w:rFonts w:asciiTheme="minorBidi" w:hAnsiTheme="minorBidi"/>
          <w:sz w:val="28"/>
          <w:szCs w:val="28"/>
          <w:rtl/>
        </w:rPr>
        <w:t>، ليفسر عملية ونتيجة التغيير التي تحدث ضمن المقدمات والفرضيات الأساسية لنظرية لها القيادة للعلم في مرحلة محددة من الزمن. منذ ان استخدمها كوهن انتشر استعمالها بشكل واسع، حتى في م</w:t>
      </w:r>
      <w:r>
        <w:rPr>
          <w:rFonts w:asciiTheme="minorBidi" w:hAnsiTheme="minorBidi" w:hint="cs"/>
          <w:sz w:val="28"/>
          <w:szCs w:val="28"/>
          <w:rtl/>
        </w:rPr>
        <w:t>ج</w:t>
      </w:r>
      <w:r>
        <w:rPr>
          <w:rFonts w:asciiTheme="minorBidi" w:hAnsiTheme="minorBidi"/>
          <w:sz w:val="28"/>
          <w:szCs w:val="28"/>
          <w:rtl/>
        </w:rPr>
        <w:t>الات أخرى</w:t>
      </w:r>
      <w:r>
        <w:rPr>
          <w:rFonts w:asciiTheme="minorBidi" w:hAnsiTheme="minorBidi" w:hint="cs"/>
          <w:sz w:val="28"/>
          <w:szCs w:val="28"/>
          <w:rtl/>
        </w:rPr>
        <w:t>.</w:t>
      </w:r>
    </w:p>
    <w:p w:rsidR="006A037B" w:rsidRDefault="006A037B" w:rsidP="006E7B67">
      <w:pPr>
        <w:bidi/>
        <w:spacing w:after="0"/>
        <w:jc w:val="both"/>
        <w:rPr>
          <w:sz w:val="28"/>
          <w:szCs w:val="28"/>
          <w:rtl/>
        </w:rPr>
      </w:pPr>
      <w:proofErr w:type="spellStart"/>
      <w:r w:rsidRPr="006A037B">
        <w:rPr>
          <w:sz w:val="28"/>
          <w:szCs w:val="28"/>
          <w:rtl/>
        </w:rPr>
        <w:t>البراديغم</w:t>
      </w:r>
      <w:proofErr w:type="spellEnd"/>
      <w:r w:rsidRPr="006A037B">
        <w:rPr>
          <w:sz w:val="28"/>
          <w:szCs w:val="28"/>
          <w:rtl/>
        </w:rPr>
        <w:t xml:space="preserve"> يُمَثل نموذجا في كيفية تفكير الإنسان في الأمور والأشياء والأحداث المرتبطة بالواقع، اعتمادا على مجموعة من المفاهيم والنظريات التي تَرسم وجهة نَظر معينة حول موضوع محدد، سواء كان في الفن أو الأدب أو السياسية أو قوانين الفيزياء</w:t>
      </w:r>
      <w:r w:rsidRPr="006A037B">
        <w:rPr>
          <w:sz w:val="28"/>
          <w:szCs w:val="28"/>
        </w:rPr>
        <w:t>.</w:t>
      </w:r>
    </w:p>
    <w:p w:rsidR="006A037B" w:rsidRDefault="006A037B" w:rsidP="006E7B67">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6A037B">
        <w:rPr>
          <w:rFonts w:ascii="Simplified Arabic" w:hAnsi="Simplified Arabic" w:cs="Simplified Arabic"/>
          <w:sz w:val="28"/>
          <w:szCs w:val="28"/>
          <w:rtl/>
        </w:rPr>
        <w:t xml:space="preserve">كون </w:t>
      </w:r>
      <w:r>
        <w:rPr>
          <w:rFonts w:ascii="Simplified Arabic" w:hAnsi="Simplified Arabic" w:cs="Simplified Arabic" w:hint="cs"/>
          <w:sz w:val="28"/>
          <w:szCs w:val="28"/>
          <w:rtl/>
        </w:rPr>
        <w:t>العالم مر</w:t>
      </w:r>
      <w:r w:rsidRPr="006A037B">
        <w:rPr>
          <w:rFonts w:ascii="Simplified Arabic" w:hAnsi="Simplified Arabic" w:cs="Simplified Arabic"/>
          <w:sz w:val="28"/>
          <w:szCs w:val="28"/>
          <w:rtl/>
        </w:rPr>
        <w:t xml:space="preserve"> </w:t>
      </w:r>
      <w:r>
        <w:rPr>
          <w:rFonts w:ascii="Simplified Arabic" w:hAnsi="Simplified Arabic" w:cs="Simplified Arabic" w:hint="cs"/>
          <w:sz w:val="28"/>
          <w:szCs w:val="28"/>
          <w:rtl/>
        </w:rPr>
        <w:t>ب</w:t>
      </w:r>
      <w:r w:rsidRPr="006A037B">
        <w:rPr>
          <w:rFonts w:ascii="Simplified Arabic" w:hAnsi="Simplified Arabic" w:cs="Simplified Arabic"/>
          <w:sz w:val="28"/>
          <w:szCs w:val="28"/>
          <w:rtl/>
        </w:rPr>
        <w:t>مرحلتين أساسيتين في كل البيئات والعصور</w:t>
      </w:r>
      <w:r>
        <w:rPr>
          <w:rFonts w:ascii="Simplified Arabic" w:hAnsi="Simplified Arabic" w:cs="Simplified Arabic" w:hint="cs"/>
          <w:sz w:val="28"/>
          <w:szCs w:val="28"/>
          <w:rtl/>
        </w:rPr>
        <w:t>:</w:t>
      </w:r>
      <w:r w:rsidRPr="006A037B">
        <w:rPr>
          <w:rFonts w:ascii="Simplified Arabic" w:hAnsi="Simplified Arabic" w:cs="Simplified Arabic"/>
          <w:sz w:val="28"/>
          <w:szCs w:val="28"/>
        </w:rPr>
        <w:t xml:space="preserve"> </w:t>
      </w:r>
      <w:r w:rsidRPr="006A037B">
        <w:rPr>
          <w:rFonts w:ascii="Simplified Arabic" w:hAnsi="Simplified Arabic" w:cs="Simplified Arabic"/>
          <w:sz w:val="28"/>
          <w:szCs w:val="28"/>
          <w:rtl/>
        </w:rPr>
        <w:t>مرحلة العلم العادي، ومرحلة العلم فوق العادي؛ بمعنى: أنَّ كلَّ علم يعيش لفترة طويلة بشكل عادي وطبيعي، ثم تحصل فجأة أحداث خارقة للعادة فتزلزل أوساط العلماء، وتجعلهم يشكون بـ”</w:t>
      </w:r>
      <w:proofErr w:type="spellStart"/>
      <w:r w:rsidRPr="006A037B">
        <w:rPr>
          <w:rFonts w:ascii="Simplified Arabic" w:hAnsi="Simplified Arabic" w:cs="Simplified Arabic"/>
          <w:sz w:val="28"/>
          <w:szCs w:val="28"/>
          <w:rtl/>
        </w:rPr>
        <w:t>البراديغم</w:t>
      </w:r>
      <w:proofErr w:type="spellEnd"/>
      <w:r w:rsidRPr="006A037B">
        <w:rPr>
          <w:rFonts w:ascii="Simplified Arabic" w:hAnsi="Simplified Arabic" w:cs="Simplified Arabic"/>
          <w:sz w:val="28"/>
          <w:szCs w:val="28"/>
          <w:rtl/>
        </w:rPr>
        <w:t>” الذي كان يُسيطر عليهم سابقا</w:t>
      </w:r>
      <w:r w:rsidRPr="006A037B">
        <w:rPr>
          <w:rFonts w:ascii="Simplified Arabic" w:hAnsi="Simplified Arabic" w:cs="Simplified Arabic"/>
          <w:sz w:val="28"/>
          <w:szCs w:val="28"/>
        </w:rPr>
        <w:t xml:space="preserve">. </w:t>
      </w:r>
      <w:r w:rsidRPr="006A037B">
        <w:rPr>
          <w:rFonts w:ascii="Simplified Arabic" w:hAnsi="Simplified Arabic" w:cs="Simplified Arabic"/>
          <w:sz w:val="28"/>
          <w:szCs w:val="28"/>
          <w:rtl/>
        </w:rPr>
        <w:t>وهكذا يدخل “</w:t>
      </w:r>
      <w:proofErr w:type="spellStart"/>
      <w:r w:rsidRPr="006A037B">
        <w:rPr>
          <w:rFonts w:ascii="Simplified Arabic" w:hAnsi="Simplified Arabic" w:cs="Simplified Arabic"/>
          <w:sz w:val="28"/>
          <w:szCs w:val="28"/>
          <w:rtl/>
        </w:rPr>
        <w:t>البراديغم</w:t>
      </w:r>
      <w:proofErr w:type="spellEnd"/>
      <w:r w:rsidRPr="006A037B">
        <w:rPr>
          <w:rFonts w:ascii="Simplified Arabic" w:hAnsi="Simplified Arabic" w:cs="Simplified Arabic"/>
          <w:sz w:val="28"/>
          <w:szCs w:val="28"/>
          <w:rtl/>
        </w:rPr>
        <w:t>” السابق في مرحلة التوتر والأزمة، وينتهي الأمر بالانقلاب عليه وتشكل “</w:t>
      </w:r>
      <w:proofErr w:type="spellStart"/>
      <w:r w:rsidRPr="006A037B">
        <w:rPr>
          <w:rFonts w:ascii="Simplified Arabic" w:hAnsi="Simplified Arabic" w:cs="Simplified Arabic"/>
          <w:sz w:val="28"/>
          <w:szCs w:val="28"/>
          <w:rtl/>
        </w:rPr>
        <w:t>براديغم</w:t>
      </w:r>
      <w:proofErr w:type="spellEnd"/>
      <w:r w:rsidRPr="006A037B">
        <w:rPr>
          <w:rFonts w:ascii="Simplified Arabic" w:hAnsi="Simplified Arabic" w:cs="Simplified Arabic"/>
          <w:sz w:val="28"/>
          <w:szCs w:val="28"/>
          <w:rtl/>
        </w:rPr>
        <w:t>” آخر جديد؛ أي أنَّ “</w:t>
      </w:r>
      <w:proofErr w:type="spellStart"/>
      <w:r w:rsidRPr="006A037B">
        <w:rPr>
          <w:rFonts w:ascii="Simplified Arabic" w:hAnsi="Simplified Arabic" w:cs="Simplified Arabic"/>
          <w:sz w:val="28"/>
          <w:szCs w:val="28"/>
          <w:rtl/>
        </w:rPr>
        <w:t>البرديغم</w:t>
      </w:r>
      <w:proofErr w:type="spellEnd"/>
      <w:r w:rsidRPr="006A037B">
        <w:rPr>
          <w:rFonts w:ascii="Simplified Arabic" w:hAnsi="Simplified Arabic" w:cs="Simplified Arabic"/>
          <w:sz w:val="28"/>
          <w:szCs w:val="28"/>
          <w:rtl/>
        </w:rPr>
        <w:t>” هو المسلمات البديهة التي تسيطر على الفضاء الفكري أو الاجتماعي أو العلمي، ثم تأتي نظرية أخرى تطيح بتلك البديهيات وتحل محله</w:t>
      </w:r>
      <w:r w:rsidRPr="006A037B">
        <w:rPr>
          <w:rFonts w:ascii="Simplified Arabic" w:hAnsi="Simplified Arabic" w:cs="Simplified Arabic"/>
          <w:sz w:val="28"/>
          <w:szCs w:val="28"/>
        </w:rPr>
        <w:t>.</w:t>
      </w:r>
    </w:p>
    <w:p w:rsidR="006A037B" w:rsidRPr="006E7B67" w:rsidRDefault="006A037B" w:rsidP="006E7B67">
      <w:pPr>
        <w:bidi/>
        <w:spacing w:after="0"/>
        <w:jc w:val="both"/>
        <w:rPr>
          <w:rFonts w:ascii="Simplified Arabic" w:hAnsi="Simplified Arabic" w:cs="Simplified Arabic"/>
          <w:b/>
          <w:bCs/>
          <w:sz w:val="32"/>
          <w:szCs w:val="32"/>
          <w:rtl/>
        </w:rPr>
      </w:pPr>
      <w:r w:rsidRPr="006E7B67">
        <w:rPr>
          <w:rFonts w:ascii="Simplified Arabic" w:hAnsi="Simplified Arabic" w:cs="Simplified Arabic" w:hint="cs"/>
          <w:b/>
          <w:bCs/>
          <w:sz w:val="32"/>
          <w:szCs w:val="32"/>
          <w:rtl/>
        </w:rPr>
        <w:lastRenderedPageBreak/>
        <w:t xml:space="preserve">2/- </w:t>
      </w:r>
      <w:proofErr w:type="gramStart"/>
      <w:r w:rsidRPr="006E7B67">
        <w:rPr>
          <w:rFonts w:ascii="Simplified Arabic" w:hAnsi="Simplified Arabic" w:cs="Simplified Arabic" w:hint="cs"/>
          <w:b/>
          <w:bCs/>
          <w:sz w:val="32"/>
          <w:szCs w:val="32"/>
          <w:rtl/>
        </w:rPr>
        <w:t>تعريف</w:t>
      </w:r>
      <w:proofErr w:type="gramEnd"/>
      <w:r w:rsidRPr="006E7B67">
        <w:rPr>
          <w:rFonts w:ascii="Simplified Arabic" w:hAnsi="Simplified Arabic" w:cs="Simplified Arabic" w:hint="cs"/>
          <w:b/>
          <w:bCs/>
          <w:sz w:val="32"/>
          <w:szCs w:val="32"/>
          <w:rtl/>
        </w:rPr>
        <w:t xml:space="preserve"> المقاربة:</w:t>
      </w:r>
    </w:p>
    <w:p w:rsidR="000A6FF9" w:rsidRDefault="000A6FF9" w:rsidP="006E7B67">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لغة</w:t>
      </w:r>
      <w:proofErr w:type="gramEnd"/>
      <w:r>
        <w:rPr>
          <w:rFonts w:ascii="Simplified Arabic" w:hAnsi="Simplified Arabic" w:cs="Simplified Arabic" w:hint="cs"/>
          <w:sz w:val="28"/>
          <w:szCs w:val="28"/>
          <w:rtl/>
        </w:rPr>
        <w:t>: الاقتراب و الدنو، اصطلاحا: تصور وبناء عمل خاص بموضوع معين قابل للإنجاز في ضوء خطة أو منهج يحوي على العناصر التالية: الأهداف، الوسائل، المعارف، الزمان، المكان...</w:t>
      </w:r>
    </w:p>
    <w:p w:rsidR="006A037B" w:rsidRDefault="006E5586" w:rsidP="006E7B67">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A037B">
        <w:rPr>
          <w:rFonts w:ascii="Simplified Arabic" w:hAnsi="Simplified Arabic" w:cs="Simplified Arabic" w:hint="cs"/>
          <w:sz w:val="28"/>
          <w:szCs w:val="28"/>
          <w:rtl/>
        </w:rPr>
        <w:t xml:space="preserve">هي عملية البحث للإحاطة بموضوع ما وفق تصور معين </w:t>
      </w:r>
      <w:r>
        <w:rPr>
          <w:rFonts w:ascii="Simplified Arabic" w:hAnsi="Simplified Arabic" w:cs="Simplified Arabic" w:hint="cs"/>
          <w:sz w:val="28"/>
          <w:szCs w:val="28"/>
          <w:rtl/>
        </w:rPr>
        <w:t>و التحقق من المعرفة الناتجة وفق أهداف معينة تدمج بين النظرية و المنهجية.</w:t>
      </w:r>
    </w:p>
    <w:p w:rsidR="006E5586" w:rsidRDefault="006E5586" w:rsidP="006E7B67">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فالمقاربة تعتبر منظار للاطلاع و تفسير و فهم الظاهرة المدروسة لأن من مهامها ادراك واقع حقيقي و بصيغة أخرى تعتبر المقاربة مفتاح قراءة الوقع و حل شفراته عن طريق لناء نماذج و أنماط تصويرية وفق إجراءات تتحدد على ضوء الموضوع المراد دراسته.</w:t>
      </w:r>
    </w:p>
    <w:p w:rsidR="005F73BC" w:rsidRDefault="006E5586" w:rsidP="006E7B67">
      <w:pPr>
        <w:bidi/>
        <w:spacing w:after="0"/>
        <w:jc w:val="both"/>
        <w:rPr>
          <w:rFonts w:ascii="Simplified Arabic" w:hAnsi="Simplified Arabic" w:cs="Simplified Arabic"/>
          <w:sz w:val="28"/>
          <w:szCs w:val="28"/>
        </w:rPr>
      </w:pPr>
      <w:r>
        <w:rPr>
          <w:rFonts w:hint="cs"/>
          <w:sz w:val="28"/>
          <w:szCs w:val="28"/>
          <w:rtl/>
        </w:rPr>
        <w:t xml:space="preserve">     ف</w:t>
      </w:r>
      <w:r w:rsidRPr="006E5586">
        <w:rPr>
          <w:sz w:val="28"/>
          <w:szCs w:val="28"/>
          <w:rtl/>
        </w:rPr>
        <w:t xml:space="preserve">هي أساس نظري يتكون من مجموعة من المبادئ </w:t>
      </w:r>
      <w:r w:rsidRPr="007C2308">
        <w:rPr>
          <w:rFonts w:ascii="Simplified Arabic" w:hAnsi="Simplified Arabic" w:cs="Simplified Arabic"/>
          <w:sz w:val="28"/>
          <w:szCs w:val="28"/>
          <w:rtl/>
        </w:rPr>
        <w:t>يتأسس عليها البرنامج أو المنهاج, ومنه فالمقاربة هي الطريقة التي يتناول بها الدارس أو الباحث الموضوع</w:t>
      </w:r>
      <w:r w:rsidR="007C2308">
        <w:rPr>
          <w:rFonts w:ascii="Simplified Arabic" w:hAnsi="Simplified Arabic" w:cs="Simplified Arabic" w:hint="cs"/>
          <w:sz w:val="28"/>
          <w:szCs w:val="28"/>
          <w:rtl/>
        </w:rPr>
        <w:t>،</w:t>
      </w:r>
      <w:r w:rsidRPr="007C2308">
        <w:rPr>
          <w:rFonts w:ascii="Simplified Arabic" w:hAnsi="Simplified Arabic" w:cs="Simplified Arabic"/>
          <w:sz w:val="28"/>
          <w:szCs w:val="28"/>
          <w:rtl/>
        </w:rPr>
        <w:t xml:space="preserve"> أو هي الطريقة التي يتقدم بها من الشيء</w:t>
      </w:r>
      <w:r w:rsidR="007C2308" w:rsidRPr="007C2308">
        <w:rPr>
          <w:rFonts w:ascii="Simplified Arabic" w:hAnsi="Simplified Arabic" w:cs="Simplified Arabic"/>
          <w:sz w:val="28"/>
          <w:szCs w:val="28"/>
          <w:rtl/>
        </w:rPr>
        <w:t>، فهي أطروحات نظرية لا ترقى إلى درجة النظرية أي هي مرحلة من مراحل النظرية</w:t>
      </w:r>
      <w:r w:rsidR="007C2308" w:rsidRPr="007C2308">
        <w:rPr>
          <w:rFonts w:ascii="Simplified Arabic" w:hAnsi="Simplified Arabic" w:cs="Simplified Arabic"/>
          <w:sz w:val="28"/>
          <w:szCs w:val="28"/>
        </w:rPr>
        <w:t xml:space="preserve"> .</w:t>
      </w:r>
    </w:p>
    <w:p w:rsidR="006E7B67" w:rsidRDefault="006E7B67" w:rsidP="006E7B67">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وخلاصة القول نعني بالمقاربة مجموع الآليات و الوضعيات التي يبنيها الباحث قصد تقريب المعارف و المفاهيم من ذهن الآخر و يجعلها قابلة للفهم و الاستيعاب  و الممارسة في ظل الامكانيات المتاحة.</w:t>
      </w:r>
    </w:p>
    <w:p w:rsidR="000A6FF9" w:rsidRPr="006E7B67" w:rsidRDefault="006E7B67" w:rsidP="006E7B67">
      <w:pPr>
        <w:bidi/>
        <w:spacing w:after="0"/>
        <w:jc w:val="both"/>
        <w:rPr>
          <w:rFonts w:ascii="Simplified Arabic" w:hAnsi="Simplified Arabic" w:cs="Simplified Arabic" w:hint="cs"/>
          <w:b/>
          <w:bCs/>
          <w:sz w:val="32"/>
          <w:szCs w:val="32"/>
          <w:rtl/>
          <w:lang w:bidi="ar-DZ"/>
        </w:rPr>
      </w:pPr>
      <w:r w:rsidRPr="006E7B67">
        <w:rPr>
          <w:rFonts w:ascii="Simplified Arabic" w:hAnsi="Simplified Arabic" w:cs="Simplified Arabic" w:hint="cs"/>
          <w:b/>
          <w:bCs/>
          <w:sz w:val="32"/>
          <w:szCs w:val="32"/>
          <w:rtl/>
          <w:lang w:bidi="ar-DZ"/>
        </w:rPr>
        <w:t xml:space="preserve">3/- </w:t>
      </w:r>
      <w:proofErr w:type="gramStart"/>
      <w:r w:rsidRPr="006E7B67">
        <w:rPr>
          <w:rFonts w:ascii="Simplified Arabic" w:hAnsi="Simplified Arabic" w:cs="Simplified Arabic" w:hint="cs"/>
          <w:b/>
          <w:bCs/>
          <w:sz w:val="32"/>
          <w:szCs w:val="32"/>
          <w:rtl/>
          <w:lang w:bidi="ar-DZ"/>
        </w:rPr>
        <w:t>تعريف</w:t>
      </w:r>
      <w:proofErr w:type="gramEnd"/>
      <w:r w:rsidRPr="006E7B67">
        <w:rPr>
          <w:rFonts w:ascii="Simplified Arabic" w:hAnsi="Simplified Arabic" w:cs="Simplified Arabic" w:hint="cs"/>
          <w:b/>
          <w:bCs/>
          <w:sz w:val="32"/>
          <w:szCs w:val="32"/>
          <w:rtl/>
          <w:lang w:bidi="ar-DZ"/>
        </w:rPr>
        <w:t xml:space="preserve"> النظرية:</w:t>
      </w:r>
    </w:p>
    <w:p w:rsidR="006E7B67" w:rsidRDefault="006E7B67" w:rsidP="006E7B67">
      <w:pPr>
        <w:bidi/>
        <w:spacing w:after="0"/>
        <w:jc w:val="both"/>
        <w:rPr>
          <w:rFonts w:ascii="Simplified Arabic" w:eastAsia="Times New Roman" w:hAnsi="Simplified Arabic" w:cs="Simplified Arabic" w:hint="cs"/>
          <w:sz w:val="28"/>
          <w:szCs w:val="28"/>
          <w:rtl/>
          <w:lang w:eastAsia="fr-FR"/>
        </w:rPr>
      </w:pPr>
      <w:r>
        <w:rPr>
          <w:rFonts w:ascii="Simplified Arabic" w:eastAsia="Times New Roman" w:hAnsi="Simplified Arabic" w:cs="Simplified Arabic" w:hint="cs"/>
          <w:sz w:val="28"/>
          <w:szCs w:val="28"/>
          <w:rtl/>
          <w:lang w:eastAsia="fr-FR"/>
        </w:rPr>
        <w:t xml:space="preserve">       </w:t>
      </w:r>
      <w:r w:rsidRPr="006E7B67">
        <w:rPr>
          <w:rFonts w:ascii="Simplified Arabic" w:eastAsia="Times New Roman" w:hAnsi="Simplified Arabic" w:cs="Simplified Arabic"/>
          <w:sz w:val="28"/>
          <w:szCs w:val="28"/>
          <w:rtl/>
          <w:lang w:eastAsia="fr-FR"/>
        </w:rPr>
        <w:t>مفهوم النظريّة لغة واصطلاحاً تُعرفُ النظريّة لغةً: بأنّها مصطلح مشتق من الكلمة الثلاثيّة نَظَرَ، ومعناها التأمّل أثناء التفكير بشيء ما، أمّا اصطلاحاً: فتُعرف بقواعد ومبادئ تُستخدمُ لوصفِ شيء ما، سواء أكان علمياً، أم فلسفياً، أم معرفياً، أم أدبياً، وقد تثبتُ هذه النظرية حقيقة معيّنة، أو تساهمُ في بناءِ فكر جديد، ومن التعريفات الاصطلاحيّة الأخرى للنظريّة: هي دراسة لموضوع معين دراسة عقلانيّة ومنطقيّة، من أجل استنتاجِ مجموعة من الخلُاصات والنتائج التي تساهمُ في تعزيز الفكرة الرئيسيّة التي تُبنى عليها النظريّة</w:t>
      </w:r>
      <w:r w:rsidRPr="006E7B67">
        <w:rPr>
          <w:rFonts w:ascii="Simplified Arabic" w:eastAsia="Times New Roman" w:hAnsi="Simplified Arabic" w:cs="Simplified Arabic"/>
          <w:sz w:val="28"/>
          <w:szCs w:val="28"/>
          <w:lang w:eastAsia="fr-FR"/>
        </w:rPr>
        <w:t xml:space="preserve"> </w:t>
      </w:r>
      <w:r w:rsidRPr="006E7B67">
        <w:rPr>
          <w:rFonts w:ascii="Simplified Arabic" w:eastAsia="Times New Roman" w:hAnsi="Simplified Arabic" w:cs="Simplified Arabic"/>
          <w:sz w:val="28"/>
          <w:szCs w:val="28"/>
          <w:rtl/>
          <w:lang w:eastAsia="fr-FR"/>
        </w:rPr>
        <w:t>تاريخ مفهوم النظريّة</w:t>
      </w:r>
      <w:r>
        <w:rPr>
          <w:rFonts w:ascii="Simplified Arabic" w:eastAsia="Times New Roman" w:hAnsi="Simplified Arabic" w:cs="Simplified Arabic" w:hint="cs"/>
          <w:sz w:val="28"/>
          <w:szCs w:val="28"/>
          <w:rtl/>
          <w:lang w:eastAsia="fr-FR"/>
        </w:rPr>
        <w:t>.</w:t>
      </w:r>
    </w:p>
    <w:p w:rsidR="00021F69" w:rsidRDefault="00021F69" w:rsidP="00021F69">
      <w:pPr>
        <w:bidi/>
        <w:spacing w:after="0"/>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6E7B67" w:rsidRPr="00021F69">
        <w:rPr>
          <w:rFonts w:ascii="Simplified Arabic" w:hAnsi="Simplified Arabic" w:cs="Simplified Arabic"/>
          <w:sz w:val="28"/>
          <w:szCs w:val="28"/>
          <w:rtl/>
        </w:rPr>
        <w:t xml:space="preserve">إن النظرية لها عدة معانِ في مفهوم العامة </w:t>
      </w:r>
      <w:proofErr w:type="gramStart"/>
      <w:r w:rsidR="006E7B67" w:rsidRPr="00021F69">
        <w:rPr>
          <w:rFonts w:ascii="Simplified Arabic" w:hAnsi="Simplified Arabic" w:cs="Simplified Arabic"/>
          <w:sz w:val="28"/>
          <w:szCs w:val="28"/>
          <w:rtl/>
        </w:rPr>
        <w:t>والعلم</w:t>
      </w:r>
      <w:proofErr w:type="gramEnd"/>
      <w:r w:rsidR="006E7B67" w:rsidRPr="00021F69">
        <w:rPr>
          <w:rFonts w:ascii="Simplified Arabic" w:hAnsi="Simplified Arabic" w:cs="Simplified Arabic"/>
          <w:sz w:val="28"/>
          <w:szCs w:val="28"/>
          <w:rtl/>
        </w:rPr>
        <w:t xml:space="preserve">. </w:t>
      </w:r>
      <w:proofErr w:type="gramStart"/>
      <w:r w:rsidR="006E7B67" w:rsidRPr="00021F69">
        <w:rPr>
          <w:rFonts w:ascii="Simplified Arabic" w:hAnsi="Simplified Arabic" w:cs="Simplified Arabic"/>
          <w:sz w:val="28"/>
          <w:szCs w:val="28"/>
          <w:rtl/>
        </w:rPr>
        <w:t>فهي</w:t>
      </w:r>
      <w:proofErr w:type="gramEnd"/>
      <w:r w:rsidR="006E7B67" w:rsidRPr="00021F69">
        <w:rPr>
          <w:rFonts w:ascii="Simplified Arabic" w:hAnsi="Simplified Arabic" w:cs="Simplified Arabic"/>
          <w:sz w:val="28"/>
          <w:szCs w:val="28"/>
          <w:rtl/>
        </w:rPr>
        <w:t xml:space="preserve"> قد تكون فكرة متعارضة مع الواقع كتصور لا ينفّذ، ويمكن استخدامها كدعم لأي فرضية ثابتة كانت أم غير ثابتة. وفي أقوى حالات استعمالها فهي تدل على التق</w:t>
      </w:r>
      <w:proofErr w:type="gramStart"/>
      <w:r w:rsidR="006E7B67" w:rsidRPr="00021F69">
        <w:rPr>
          <w:rFonts w:ascii="Simplified Arabic" w:hAnsi="Simplified Arabic" w:cs="Simplified Arabic"/>
          <w:sz w:val="28"/>
          <w:szCs w:val="28"/>
          <w:rtl/>
        </w:rPr>
        <w:t>رير النظ</w:t>
      </w:r>
      <w:proofErr w:type="gramEnd"/>
      <w:r w:rsidR="006E7B67" w:rsidRPr="00021F69">
        <w:rPr>
          <w:rFonts w:ascii="Simplified Arabic" w:hAnsi="Simplified Arabic" w:cs="Simplified Arabic"/>
          <w:sz w:val="28"/>
          <w:szCs w:val="28"/>
          <w:rtl/>
        </w:rPr>
        <w:t xml:space="preserve">امي لبعض الحقول العلمية مشتقة من مجموعة آراء عمومية. ويمكن أن تكون هناك نظريات متنافسة في بعض الحقول باختلاف في القواعد أو الطرح التوكيدي لبعض القواعد. والخلاصة عندهم: إنها مجرد فرضيات يبنون عليها تجاربهم وليست يقين بالمرة تحتمل الصواب والخطاء وقد يبنون </w:t>
      </w:r>
      <w:r w:rsidR="006E7B67" w:rsidRPr="00021F69">
        <w:rPr>
          <w:rFonts w:ascii="Simplified Arabic" w:hAnsi="Simplified Arabic" w:cs="Simplified Arabic"/>
          <w:sz w:val="28"/>
          <w:szCs w:val="28"/>
          <w:rtl/>
        </w:rPr>
        <w:lastRenderedPageBreak/>
        <w:t>على تجارب خاطئة وينشرون هذا البناء الخاطئ على انه صواب. وجاء في تعريف النظرية: النظرية هي مجموعة قوانين ، و القانون يتألف من مجموعة فرضيات ، والفرضية هي جملة غير أكيدة ، غير حقيقية علمية ، ما بين متغاي</w:t>
      </w:r>
      <w:r>
        <w:rPr>
          <w:rFonts w:ascii="Simplified Arabic" w:hAnsi="Simplified Arabic" w:cs="Simplified Arabic"/>
          <w:sz w:val="28"/>
          <w:szCs w:val="28"/>
          <w:rtl/>
        </w:rPr>
        <w:t>رين فأكثر تنتظر دعماً وليس برها</w:t>
      </w:r>
      <w:r>
        <w:rPr>
          <w:rFonts w:ascii="Simplified Arabic" w:hAnsi="Simplified Arabic" w:cs="Simplified Arabic" w:hint="cs"/>
          <w:sz w:val="28"/>
          <w:szCs w:val="28"/>
          <w:rtl/>
        </w:rPr>
        <w:t>ن،</w:t>
      </w:r>
      <w:bookmarkStart w:id="0" w:name="_GoBack"/>
      <w:bookmarkEnd w:id="0"/>
      <w:r w:rsidR="006E7B67" w:rsidRPr="00021F69">
        <w:rPr>
          <w:rFonts w:ascii="Simplified Arabic" w:hAnsi="Simplified Arabic" w:cs="Simplified Arabic"/>
          <w:sz w:val="28"/>
          <w:szCs w:val="28"/>
        </w:rPr>
        <w:t xml:space="preserve"> </w:t>
      </w:r>
      <w:r w:rsidR="006E7B67" w:rsidRPr="00021F69">
        <w:rPr>
          <w:rFonts w:ascii="Simplified Arabic" w:hAnsi="Simplified Arabic" w:cs="Simplified Arabic"/>
          <w:sz w:val="28"/>
          <w:szCs w:val="28"/>
          <w:rtl/>
        </w:rPr>
        <w:t xml:space="preserve">فيستخلص من ما مضى إن النظرية إنما تقوم أساسا على الافتراض وليس الحقيقة، </w:t>
      </w:r>
      <w:r w:rsidRPr="00021F69">
        <w:rPr>
          <w:rFonts w:ascii="Simplified Arabic" w:hAnsi="Simplified Arabic" w:cs="Simplified Arabic"/>
          <w:sz w:val="28"/>
          <w:szCs w:val="28"/>
          <w:rtl/>
        </w:rPr>
        <w:t>أي قائمة إما على الظن أو الوهم أو التخمين أو الرأي بخلاف الحقيقة التي لا تقوم إلا على اليقين لان مسندها</w:t>
      </w:r>
      <w:r w:rsidRPr="00021F69">
        <w:rPr>
          <w:rFonts w:ascii="Simplified Arabic" w:hAnsi="Simplified Arabic" w:cs="Simplified Arabic"/>
          <w:sz w:val="28"/>
          <w:szCs w:val="28"/>
          <w:rtl/>
        </w:rPr>
        <w:t xml:space="preserve"> </w:t>
      </w:r>
      <w:r w:rsidRPr="00021F69">
        <w:rPr>
          <w:rFonts w:ascii="Simplified Arabic" w:hAnsi="Simplified Arabic" w:cs="Simplified Arabic"/>
          <w:sz w:val="28"/>
          <w:szCs w:val="28"/>
          <w:rtl/>
        </w:rPr>
        <w:t>العلم</w:t>
      </w:r>
      <w:r>
        <w:rPr>
          <w:rFonts w:ascii="Simplified Arabic" w:hAnsi="Simplified Arabic" w:cs="Simplified Arabic" w:hint="cs"/>
          <w:sz w:val="28"/>
          <w:szCs w:val="28"/>
          <w:rtl/>
        </w:rPr>
        <w:t>.</w:t>
      </w:r>
    </w:p>
    <w:p w:rsidR="00021F69" w:rsidRDefault="00021F69" w:rsidP="00021F69">
      <w:pPr>
        <w:bidi/>
        <w:spacing w:after="0"/>
        <w:jc w:val="both"/>
        <w:rPr>
          <w:rFonts w:ascii="Simplified Arabic" w:hAnsi="Simplified Arabic" w:cs="Simplified Arabic" w:hint="cs"/>
          <w:sz w:val="28"/>
          <w:szCs w:val="28"/>
          <w:rtl/>
        </w:rPr>
      </w:pPr>
    </w:p>
    <w:p w:rsidR="006E7B67" w:rsidRPr="00021F69" w:rsidRDefault="006E7B67" w:rsidP="00021F69">
      <w:pPr>
        <w:bidi/>
        <w:spacing w:after="0"/>
        <w:jc w:val="both"/>
        <w:rPr>
          <w:rFonts w:ascii="Simplified Arabic" w:hAnsi="Simplified Arabic" w:cs="Simplified Arabic"/>
          <w:sz w:val="32"/>
          <w:szCs w:val="32"/>
          <w:rtl/>
          <w:lang w:bidi="ar-DZ"/>
        </w:rPr>
      </w:pPr>
      <w:r w:rsidRPr="00021F69">
        <w:rPr>
          <w:rFonts w:ascii="Simplified Arabic" w:hAnsi="Simplified Arabic" w:cs="Simplified Arabic"/>
          <w:sz w:val="28"/>
          <w:szCs w:val="28"/>
        </w:rPr>
        <w:br/>
      </w:r>
      <w:r w:rsidRPr="006E7B67">
        <w:rPr>
          <w:rFonts w:ascii="Simplified Arabic" w:eastAsia="Times New Roman" w:hAnsi="Simplified Arabic" w:cs="Simplified Arabic"/>
          <w:sz w:val="32"/>
          <w:szCs w:val="32"/>
          <w:lang w:eastAsia="fr-FR"/>
        </w:rPr>
        <w:br/>
      </w:r>
      <w:r w:rsidRPr="006E7B67">
        <w:rPr>
          <w:rFonts w:ascii="Simplified Arabic" w:eastAsia="Times New Roman" w:hAnsi="Simplified Arabic" w:cs="Simplified Arabic"/>
          <w:sz w:val="32"/>
          <w:szCs w:val="32"/>
          <w:lang w:eastAsia="fr-FR"/>
        </w:rPr>
        <w:br/>
      </w:r>
    </w:p>
    <w:p w:rsidR="005F73BC" w:rsidRPr="005F73BC" w:rsidRDefault="005F73BC" w:rsidP="006E7B67">
      <w:pPr>
        <w:bidi/>
        <w:spacing w:after="0"/>
        <w:jc w:val="both"/>
        <w:rPr>
          <w:rFonts w:ascii="Simplified Arabic" w:hAnsi="Simplified Arabic" w:cs="Simplified Arabic"/>
          <w:sz w:val="28"/>
          <w:szCs w:val="28"/>
        </w:rPr>
      </w:pPr>
    </w:p>
    <w:sectPr w:rsidR="005F73BC" w:rsidRPr="005F73B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03B" w:rsidRDefault="00BA003B" w:rsidP="0057173A">
      <w:pPr>
        <w:spacing w:after="0" w:line="240" w:lineRule="auto"/>
      </w:pPr>
      <w:r>
        <w:separator/>
      </w:r>
    </w:p>
  </w:endnote>
  <w:endnote w:type="continuationSeparator" w:id="0">
    <w:p w:rsidR="00BA003B" w:rsidRDefault="00BA003B" w:rsidP="0057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73A" w:rsidRDefault="0057173A" w:rsidP="0057173A">
    <w:pPr>
      <w:pStyle w:val="Pieddepage"/>
      <w:pBdr>
        <w:top w:val="thinThickSmallGap" w:sz="24" w:space="1" w:color="622423" w:themeColor="accent2" w:themeShade="7F"/>
      </w:pBdr>
      <w:bidi/>
      <w:rPr>
        <w:rFonts w:asciiTheme="majorHAnsi" w:eastAsiaTheme="majorEastAsia" w:hAnsiTheme="majorHAnsi" w:cstheme="majorBidi"/>
      </w:rPr>
    </w:pPr>
    <w:r>
      <w:rPr>
        <w:rFonts w:asciiTheme="majorHAnsi" w:eastAsiaTheme="majorEastAsia" w:hAnsiTheme="majorHAnsi" w:cstheme="majorBidi" w:hint="cs"/>
        <w:rtl/>
      </w:rPr>
      <w:t xml:space="preserve">الدكتورة : كنزة </w:t>
    </w:r>
    <w:proofErr w:type="spellStart"/>
    <w:r>
      <w:rPr>
        <w:rFonts w:asciiTheme="majorHAnsi" w:eastAsiaTheme="majorEastAsia" w:hAnsiTheme="majorHAnsi" w:cstheme="majorBidi" w:hint="cs"/>
        <w:rtl/>
      </w:rPr>
      <w:t>قوطال</w:t>
    </w:r>
    <w:proofErr w:type="spellEnd"/>
    <w:r>
      <w:rPr>
        <w:rFonts w:asciiTheme="majorHAnsi" w:eastAsiaTheme="majorEastAsia" w:hAnsiTheme="majorHAnsi" w:cstheme="majorBidi"/>
      </w:rPr>
      <w:ptab w:relativeTo="margin" w:alignment="right" w:leader="none"/>
    </w:r>
    <w:r>
      <w:rPr>
        <w:rFonts w:asciiTheme="majorHAnsi" w:eastAsiaTheme="majorEastAsia" w:hAnsiTheme="majorHAnsi" w:cstheme="majorBidi" w:hint="cs"/>
        <w:rtl/>
      </w:rPr>
      <w:t>ص</w:t>
    </w:r>
    <w:r>
      <w:rPr>
        <w:rFonts w:eastAsiaTheme="minorEastAsia"/>
      </w:rPr>
      <w:fldChar w:fldCharType="begin"/>
    </w:r>
    <w:r>
      <w:instrText>PAGE   \* MERGEFORMAT</w:instrText>
    </w:r>
    <w:r>
      <w:rPr>
        <w:rFonts w:eastAsiaTheme="minorEastAsia"/>
      </w:rPr>
      <w:fldChar w:fldCharType="separate"/>
    </w:r>
    <w:r w:rsidR="00021F69" w:rsidRPr="00021F69">
      <w:rPr>
        <w:rFonts w:asciiTheme="majorHAnsi" w:eastAsiaTheme="majorEastAsia" w:hAnsiTheme="majorHAnsi" w:cstheme="majorBidi"/>
        <w:noProof/>
        <w:rtl/>
      </w:rPr>
      <w:t>4</w:t>
    </w:r>
    <w:r>
      <w:rPr>
        <w:rFonts w:asciiTheme="majorHAnsi" w:eastAsiaTheme="majorEastAsia" w:hAnsiTheme="majorHAnsi" w:cstheme="majorBidi"/>
      </w:rPr>
      <w:fldChar w:fldCharType="end"/>
    </w:r>
  </w:p>
  <w:p w:rsidR="0057173A" w:rsidRDefault="0057173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03B" w:rsidRDefault="00BA003B" w:rsidP="0057173A">
      <w:pPr>
        <w:spacing w:after="0" w:line="240" w:lineRule="auto"/>
      </w:pPr>
      <w:r>
        <w:separator/>
      </w:r>
    </w:p>
  </w:footnote>
  <w:footnote w:type="continuationSeparator" w:id="0">
    <w:p w:rsidR="00BA003B" w:rsidRDefault="00BA003B" w:rsidP="00571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lang w:bidi="ar-DZ"/>
      </w:rPr>
      <w:alias w:val="Titre"/>
      <w:id w:val="77738743"/>
      <w:placeholder>
        <w:docPart w:val="8922B3F5B60345BF971D0969B0B8C54C"/>
      </w:placeholder>
      <w:dataBinding w:prefixMappings="xmlns:ns0='http://schemas.openxmlformats.org/package/2006/metadata/core-properties' xmlns:ns1='http://purl.org/dc/elements/1.1/'" w:xpath="/ns0:coreProperties[1]/ns1:title[1]" w:storeItemID="{6C3C8BC8-F283-45AE-878A-BAB7291924A1}"/>
      <w:text/>
    </w:sdtPr>
    <w:sdtEndPr/>
    <w:sdtContent>
      <w:p w:rsidR="0057173A" w:rsidRDefault="0057173A" w:rsidP="0057173A">
        <w:pPr>
          <w:pStyle w:val="En-tte"/>
          <w:pBdr>
            <w:bottom w:val="thickThinSmallGap" w:sz="24" w:space="1" w:color="622423" w:themeColor="accent2" w:themeShade="7F"/>
          </w:pBdr>
          <w:bidi/>
          <w:rPr>
            <w:rFonts w:asciiTheme="majorHAnsi" w:eastAsiaTheme="majorEastAsia" w:hAnsiTheme="majorHAnsi" w:cstheme="majorBidi"/>
            <w:sz w:val="32"/>
            <w:szCs w:val="32"/>
          </w:rPr>
        </w:pPr>
        <w:r>
          <w:rPr>
            <w:rFonts w:hint="cs"/>
            <w:b/>
            <w:bCs/>
            <w:sz w:val="24"/>
            <w:szCs w:val="24"/>
            <w:rtl/>
            <w:lang w:bidi="ar-DZ"/>
          </w:rPr>
          <w:t>محاضرات مقياس مدخل لمقاربات الوسائط الجديدة                 السنة الأولى ماستر اتصال جماهيري ووسائط جديدة</w:t>
        </w:r>
      </w:p>
    </w:sdtContent>
  </w:sdt>
  <w:p w:rsidR="0057173A" w:rsidRDefault="0057173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73A"/>
    <w:rsid w:val="00021F69"/>
    <w:rsid w:val="000A6FF9"/>
    <w:rsid w:val="0057173A"/>
    <w:rsid w:val="005F73BC"/>
    <w:rsid w:val="006A037B"/>
    <w:rsid w:val="006B510E"/>
    <w:rsid w:val="006E5586"/>
    <w:rsid w:val="006E7B67"/>
    <w:rsid w:val="007C2308"/>
    <w:rsid w:val="00825536"/>
    <w:rsid w:val="009B4E75"/>
    <w:rsid w:val="00B63AD0"/>
    <w:rsid w:val="00BA003B"/>
    <w:rsid w:val="00E97B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7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17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173A"/>
    <w:rPr>
      <w:rFonts w:ascii="Tahoma" w:hAnsi="Tahoma" w:cs="Tahoma"/>
      <w:sz w:val="16"/>
      <w:szCs w:val="16"/>
    </w:rPr>
  </w:style>
  <w:style w:type="paragraph" w:styleId="En-tte">
    <w:name w:val="header"/>
    <w:basedOn w:val="Normal"/>
    <w:link w:val="En-tteCar"/>
    <w:uiPriority w:val="99"/>
    <w:unhideWhenUsed/>
    <w:rsid w:val="0057173A"/>
    <w:pPr>
      <w:tabs>
        <w:tab w:val="center" w:pos="4536"/>
        <w:tab w:val="right" w:pos="9072"/>
      </w:tabs>
      <w:spacing w:after="0" w:line="240" w:lineRule="auto"/>
    </w:pPr>
  </w:style>
  <w:style w:type="character" w:customStyle="1" w:styleId="En-tteCar">
    <w:name w:val="En-tête Car"/>
    <w:basedOn w:val="Policepardfaut"/>
    <w:link w:val="En-tte"/>
    <w:uiPriority w:val="99"/>
    <w:rsid w:val="0057173A"/>
  </w:style>
  <w:style w:type="paragraph" w:styleId="Pieddepage">
    <w:name w:val="footer"/>
    <w:basedOn w:val="Normal"/>
    <w:link w:val="PieddepageCar"/>
    <w:uiPriority w:val="99"/>
    <w:unhideWhenUsed/>
    <w:rsid w:val="005717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1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7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17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173A"/>
    <w:rPr>
      <w:rFonts w:ascii="Tahoma" w:hAnsi="Tahoma" w:cs="Tahoma"/>
      <w:sz w:val="16"/>
      <w:szCs w:val="16"/>
    </w:rPr>
  </w:style>
  <w:style w:type="paragraph" w:styleId="En-tte">
    <w:name w:val="header"/>
    <w:basedOn w:val="Normal"/>
    <w:link w:val="En-tteCar"/>
    <w:uiPriority w:val="99"/>
    <w:unhideWhenUsed/>
    <w:rsid w:val="0057173A"/>
    <w:pPr>
      <w:tabs>
        <w:tab w:val="center" w:pos="4536"/>
        <w:tab w:val="right" w:pos="9072"/>
      </w:tabs>
      <w:spacing w:after="0" w:line="240" w:lineRule="auto"/>
    </w:pPr>
  </w:style>
  <w:style w:type="character" w:customStyle="1" w:styleId="En-tteCar">
    <w:name w:val="En-tête Car"/>
    <w:basedOn w:val="Policepardfaut"/>
    <w:link w:val="En-tte"/>
    <w:uiPriority w:val="99"/>
    <w:rsid w:val="0057173A"/>
  </w:style>
  <w:style w:type="paragraph" w:styleId="Pieddepage">
    <w:name w:val="footer"/>
    <w:basedOn w:val="Normal"/>
    <w:link w:val="PieddepageCar"/>
    <w:uiPriority w:val="99"/>
    <w:unhideWhenUsed/>
    <w:rsid w:val="005717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1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10749">
      <w:bodyDiv w:val="1"/>
      <w:marLeft w:val="0"/>
      <w:marRight w:val="0"/>
      <w:marTop w:val="0"/>
      <w:marBottom w:val="0"/>
      <w:divBdr>
        <w:top w:val="none" w:sz="0" w:space="0" w:color="auto"/>
        <w:left w:val="none" w:sz="0" w:space="0" w:color="auto"/>
        <w:bottom w:val="none" w:sz="0" w:space="0" w:color="auto"/>
        <w:right w:val="none" w:sz="0" w:space="0" w:color="auto"/>
      </w:divBdr>
    </w:div>
    <w:div w:id="615910632">
      <w:bodyDiv w:val="1"/>
      <w:marLeft w:val="0"/>
      <w:marRight w:val="0"/>
      <w:marTop w:val="0"/>
      <w:marBottom w:val="0"/>
      <w:divBdr>
        <w:top w:val="none" w:sz="0" w:space="0" w:color="auto"/>
        <w:left w:val="none" w:sz="0" w:space="0" w:color="auto"/>
        <w:bottom w:val="none" w:sz="0" w:space="0" w:color="auto"/>
        <w:right w:val="none" w:sz="0" w:space="0" w:color="auto"/>
      </w:divBdr>
    </w:div>
    <w:div w:id="698628337">
      <w:bodyDiv w:val="1"/>
      <w:marLeft w:val="0"/>
      <w:marRight w:val="0"/>
      <w:marTop w:val="0"/>
      <w:marBottom w:val="0"/>
      <w:divBdr>
        <w:top w:val="none" w:sz="0" w:space="0" w:color="auto"/>
        <w:left w:val="none" w:sz="0" w:space="0" w:color="auto"/>
        <w:bottom w:val="none" w:sz="0" w:space="0" w:color="auto"/>
        <w:right w:val="none" w:sz="0" w:space="0" w:color="auto"/>
      </w:divBdr>
      <w:divsChild>
        <w:div w:id="13843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22B3F5B60345BF971D0969B0B8C54C"/>
        <w:category>
          <w:name w:val="Général"/>
          <w:gallery w:val="placeholder"/>
        </w:category>
        <w:types>
          <w:type w:val="bbPlcHdr"/>
        </w:types>
        <w:behaviors>
          <w:behavior w:val="content"/>
        </w:behaviors>
        <w:guid w:val="{AED67ADE-6E31-4F75-BF18-716213513BD8}"/>
      </w:docPartPr>
      <w:docPartBody>
        <w:p w:rsidR="006A6BB3" w:rsidRDefault="00B86523" w:rsidP="00B86523">
          <w:pPr>
            <w:pStyle w:val="8922B3F5B60345BF971D0969B0B8C54C"/>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23"/>
    <w:rsid w:val="006A6BB3"/>
    <w:rsid w:val="007C335C"/>
    <w:rsid w:val="009E6132"/>
    <w:rsid w:val="00B865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922B3F5B60345BF971D0969B0B8C54C">
    <w:name w:val="8922B3F5B60345BF971D0969B0B8C54C"/>
    <w:rsid w:val="00B86523"/>
  </w:style>
  <w:style w:type="paragraph" w:customStyle="1" w:styleId="A92D00103AEB4F92B07216B6F875A5F9">
    <w:name w:val="A92D00103AEB4F92B07216B6F875A5F9"/>
    <w:rsid w:val="00B865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922B3F5B60345BF971D0969B0B8C54C">
    <w:name w:val="8922B3F5B60345BF971D0969B0B8C54C"/>
    <w:rsid w:val="00B86523"/>
  </w:style>
  <w:style w:type="paragraph" w:customStyle="1" w:styleId="A92D00103AEB4F92B07216B6F875A5F9">
    <w:name w:val="A92D00103AEB4F92B07216B6F875A5F9"/>
    <w:rsid w:val="00B86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756</Words>
  <Characters>4160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محاضرات مقياس مدخل لمقاربات الوسائط الجديدة                 السنة الأولى ماستر اتصال جماهيري ووسائط جديدة</vt:lpstr>
    </vt:vector>
  </TitlesOfParts>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مقياس مدخل لمقاربات الوسائط الجديدة                 السنة الأولى ماستر اتصال جماهيري ووسائط جديدة</dc:title>
  <dc:creator>mitchus</dc:creator>
  <cp:lastModifiedBy>mitchus</cp:lastModifiedBy>
  <cp:revision>4</cp:revision>
  <dcterms:created xsi:type="dcterms:W3CDTF">2020-04-05T20:02:00Z</dcterms:created>
  <dcterms:modified xsi:type="dcterms:W3CDTF">2020-04-06T20:13:00Z</dcterms:modified>
</cp:coreProperties>
</file>