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31" w:rsidRPr="00630714" w:rsidRDefault="00811121" w:rsidP="00BC7C31">
      <w:pPr>
        <w:bidi/>
        <w:rPr>
          <w:rFonts w:ascii="Simplified Arabic" w:hAnsi="Simplified Arabic" w:cs="Simplified Arabic" w:hint="cs"/>
          <w:color w:val="303030"/>
          <w:sz w:val="28"/>
          <w:szCs w:val="28"/>
          <w:shd w:val="clear" w:color="auto" w:fill="FFFFFF"/>
          <w:rtl/>
        </w:rPr>
      </w:pPr>
      <w:r w:rsidRPr="00630714">
        <w:rPr>
          <w:rFonts w:ascii="Simplified Arabic" w:hAnsi="Simplified Arabic" w:cs="Simplified Arabic"/>
          <w:b/>
          <w:bCs/>
          <w:color w:val="303030"/>
          <w:sz w:val="28"/>
          <w:szCs w:val="28"/>
          <w:shd w:val="clear" w:color="auto" w:fill="FFFFFF"/>
          <w:rtl/>
        </w:rPr>
        <w:t>المبادئ العامة للعلاقات الدولية</w:t>
      </w:r>
      <w:r w:rsidR="00BC7C31" w:rsidRPr="00630714">
        <w:rPr>
          <w:rFonts w:ascii="Simplified Arabic" w:hAnsi="Simplified Arabic" w:cs="Simplified Arabic" w:hint="cs"/>
          <w:b/>
          <w:bCs/>
          <w:color w:val="303030"/>
          <w:sz w:val="28"/>
          <w:szCs w:val="28"/>
          <w:shd w:val="clear" w:color="auto" w:fill="FFFFFF"/>
          <w:rtl/>
        </w:rPr>
        <w:t xml:space="preserve"> </w:t>
      </w:r>
      <w:r w:rsidRPr="00630714">
        <w:rPr>
          <w:rFonts w:ascii="Simplified Arabic" w:hAnsi="Simplified Arabic" w:cs="Simplified Arabic"/>
          <w:b/>
          <w:bCs/>
          <w:color w:val="303030"/>
          <w:sz w:val="28"/>
          <w:szCs w:val="28"/>
          <w:shd w:val="clear" w:color="auto" w:fill="FFFFFF"/>
        </w:rPr>
        <w:t xml:space="preserve"> :</w:t>
      </w:r>
      <w:r w:rsidRPr="00630714">
        <w:rPr>
          <w:rFonts w:ascii="Simplified Arabic" w:hAnsi="Simplified Arabic" w:cs="Simplified Arabic"/>
          <w:color w:val="303030"/>
          <w:sz w:val="28"/>
          <w:szCs w:val="28"/>
          <w:shd w:val="clear" w:color="auto" w:fill="FFFFFF"/>
        </w:rPr>
        <w:t>The general essential for international relation</w:t>
      </w:r>
      <w:r w:rsidR="002369E9" w:rsidRPr="00630714">
        <w:rPr>
          <w:rFonts w:ascii="Simplified Arabic" w:hAnsi="Simplified Arabic" w:cs="Simplified Arabic" w:hint="cs"/>
          <w:color w:val="303030"/>
          <w:sz w:val="28"/>
          <w:szCs w:val="28"/>
          <w:shd w:val="clear" w:color="auto" w:fill="FFFFFF"/>
          <w:rtl/>
        </w:rPr>
        <w:t xml:space="preserve"> </w:t>
      </w:r>
    </w:p>
    <w:p w:rsidR="00304EF0" w:rsidRPr="00811121" w:rsidRDefault="00811121" w:rsidP="00EF2C4B">
      <w:pPr>
        <w:bidi/>
        <w:rPr>
          <w:rFonts w:ascii="Simplified Arabic" w:hAnsi="Simplified Arabic" w:cs="Simplified Arabic"/>
          <w:sz w:val="24"/>
          <w:szCs w:val="24"/>
        </w:rPr>
      </w:pPr>
      <w:r w:rsidRPr="002369E9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المبدأ </w:t>
      </w:r>
      <w:proofErr w:type="gramStart"/>
      <w:r w:rsidR="002369E9" w:rsidRPr="002369E9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الأول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:</w:t>
      </w:r>
      <w:proofErr w:type="gramEnd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تحريم الحرب وعدم الاعتداء وضرورة نزع السلاح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="002369E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مفهوم الحرب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the </w:t>
      </w:r>
      <w:proofErr w:type="spellStart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war</w:t>
      </w:r>
      <w:proofErr w:type="spellEnd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في معناه العام يعنى ” استخدام القوة المسلحة في نزاع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the contention </w:t>
      </w:r>
      <w:r w:rsidR="002369E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صراع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the </w:t>
      </w:r>
      <w:r w:rsidR="00D32757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</w:t>
      </w:r>
      <w:proofErr w:type="spellStart"/>
      <w:r w:rsidR="00C979F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conflict</w:t>
      </w:r>
      <w:proofErr w:type="spellEnd"/>
      <w:r w:rsidR="00C979F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</w:t>
      </w:r>
      <w:r w:rsidR="00C979F0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معين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” كما ترى وجهة النظر التقليدية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تصنيف النزاع على انه حرب يتطلب وقوع 100 قتيل على ارض المعركة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the action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على </w:t>
      </w:r>
      <w:r w:rsidR="002369E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الأقل</w:t>
      </w:r>
      <w:r w:rsidR="002369E9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="00BC7C3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   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ويجب التذكير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من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أهم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المبادئ الرئيسية التي تحرم ظاهرة الحرب داخل حقل العلاقات الدولية يتمثل في ” ميثاق باريس 1928م ”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الذي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حرم الاستعدادات من اجل الحرب والتهديد باستخدام القوة ضد كلا </w:t>
      </w:r>
      <w:proofErr w:type="gramStart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من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:</w:t>
      </w:r>
      <w:proofErr w:type="gramEnd"/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سلامة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أرواح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المدنيين</w:t>
      </w:r>
      <w:r w:rsidR="00C979F0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سلامة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أر</w:t>
      </w:r>
      <w:r w:rsidR="00C979F0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ض</w:t>
      </w:r>
      <w:r w:rsidR="00C979F0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الدول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الوطنية</w:t>
      </w:r>
      <w:r w:rsidR="00C979F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حماية الاستقلال السياسي للدول الوطنية  المستقلة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ولابد من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الأخذ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بعين الاعتبار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ميثاق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المتحدة قد حرم استخدام القوة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إلا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في حالتين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أساسيتين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: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74461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الحالة </w:t>
      </w:r>
      <w:r w:rsidR="00C979F0" w:rsidRPr="00744611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الأولى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74461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: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صدور قرار من مجلس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يمتاز بالأغلبية بقصد منع تهديد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والسلم الدوليين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74461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الحالة الثانية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74461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: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الدفاع الشرعي عن النفس سواء ” الفردي ، الجماعي ” في حال وقوع العدوان المسلح ، بالإضافة </w:t>
      </w:r>
      <w:proofErr w:type="spellStart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الى</w:t>
      </w:r>
      <w:proofErr w:type="spellEnd"/>
      <w:r w:rsidR="0061361E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تحريم الدعاية لها </w:t>
      </w:r>
      <w:r w:rsidR="00C979F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التحريض عليها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61361E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المبدأ الثاني : المساواة في السيادة</w:t>
      </w:r>
      <w:r w:rsidRPr="0061361E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: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The ascendant of equability</w:t>
      </w:r>
      <w:r w:rsidR="0061361E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="0061361E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  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لقد نص ميثاق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المتحدة على هذا المبدأ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الذي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يدعوا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إلى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المساواة في الحقوق والواجبات القانونية . حيث تشمل المساواة القانونية العناصر </w:t>
      </w:r>
      <w:r w:rsidR="0061361E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الأساسية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التالية</w:t>
      </w:r>
      <w:r w:rsidR="00D32757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: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المساواة بين الدول الوطنية قانونيا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تمتع كل دولة وطنية بحقوق ملازمة السيادة الكاملة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احترام شخصية الدول الوطنية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الأخرى</w:t>
      </w:r>
      <w:r w:rsidR="00D32757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حرمة الوحدة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الإقليمية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والاستقلال السياسي للدول </w:t>
      </w:r>
      <w:r w:rsidR="008D5381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الوطنية</w:t>
      </w:r>
      <w:r w:rsidR="008D5381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حق الدول الوطنية في اختيار وتنمية نظامها السياسي والاقتصادي والاجتماعي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والثقافي</w:t>
      </w:r>
      <w:r w:rsidR="00D32757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يجب على كل دولة وطنية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تلتزم بتنفيذ واجباتها الدولية بشكل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كامل</w:t>
      </w:r>
      <w:r w:rsidR="00D32757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المبدأ </w:t>
      </w:r>
      <w:r w:rsidR="008D5381" w:rsidRPr="008D5381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الثالث:</w:t>
      </w:r>
      <w:r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عدم التدخل في الشؤون الداخلية والخارجية للدول </w:t>
      </w:r>
      <w:r w:rsidR="008D5381" w:rsidRPr="008D5381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الوطنية</w:t>
      </w:r>
      <w:r w:rsidR="008D5381"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وهو </w:t>
      </w:r>
      <w:r w:rsidR="008D5381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مبدأ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يقضى بعدم شرعية التدخل في الشؤون الدول الوطنية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الأخرى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سواء بالإكراه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ممارسة الضغوط السياسية </w:t>
      </w:r>
      <w:r w:rsidR="00D32757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الاقتصادية من قبل الدول الكبرى بما يتنافى مع حق السيادة والاستقلال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proofErr w:type="gramStart"/>
      <w:r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المبدأ</w:t>
      </w:r>
      <w:proofErr w:type="gramEnd"/>
      <w:r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</w:t>
      </w:r>
      <w:r w:rsidR="008D5381" w:rsidRPr="008D5381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الرابع:</w:t>
      </w:r>
      <w:r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الحق في تقرير </w:t>
      </w:r>
      <w:r w:rsidR="008D5381" w:rsidRPr="008D5381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المصير</w:t>
      </w:r>
      <w:r w:rsidR="008D5381" w:rsidRPr="008D5381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.</w:t>
      </w:r>
      <w:r w:rsidRPr="008D538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حيث يتمثل هذا الحق في عدة نقاط رئيسية يمكن </w:t>
      </w:r>
      <w:r w:rsidR="008D5381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إيجازها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في النقاط </w:t>
      </w:r>
      <w:r w:rsidR="008D5381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التالية</w:t>
      </w:r>
      <w:r w:rsidR="008D5381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: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حق الدولة الوطنية في تقرير مصيرها بحرية كاملة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حق الدولة الوطنية في تأكيد مستقبلها السياسي بعيدا عن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وصاية يمكن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تمارس عليها من قوى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خارجية</w:t>
      </w:r>
      <w:r w:rsidR="002601B9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lastRenderedPageBreak/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حق تقرير المصير للشعوب الخاضعة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للاحتلال</w:t>
      </w:r>
      <w:r w:rsidR="002601B9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2601B9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المبدأ </w:t>
      </w:r>
      <w:proofErr w:type="gramStart"/>
      <w:r w:rsidRPr="002601B9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الخامس :</w:t>
      </w:r>
      <w:proofErr w:type="gramEnd"/>
      <w:r w:rsidRPr="002601B9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تحقيق التعايش </w:t>
      </w:r>
      <w:r w:rsidR="002601B9" w:rsidRPr="002601B9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السلمي</w:t>
      </w:r>
      <w:r w:rsidRPr="002601B9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.</w:t>
      </w:r>
      <w:r w:rsidRPr="002601B9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br/>
      </w:r>
      <w:r w:rsidR="002601B9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  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هذا المبدأ قائم على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إمكانية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التعايش بين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أنظمة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سياسية واقتصادية واجتماعية مختلفة . ولعل من بين </w:t>
      </w:r>
      <w:r w:rsidR="002601B9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أهم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نقاطه الرئيسية </w:t>
      </w:r>
      <w:proofErr w:type="gramStart"/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التالي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:</w:t>
      </w:r>
      <w:proofErr w:type="gramEnd"/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عدم التدخل في الشؤون الداخلية للدول الوطنية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عدم الاستعداد للحرب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التهديد بها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استخدامها</w:t>
      </w:r>
      <w:r w:rsidR="000414A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فتح سبل الحوار بين الدول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الوطنية</w:t>
      </w:r>
      <w:r w:rsidR="000414A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تطبيع العلاقات خدمة للمصالح المشتركة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إحلال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التنافس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السلمي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بدلا عن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الحرب</w:t>
      </w:r>
      <w:r w:rsidR="000414A0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proofErr w:type="gramStart"/>
      <w:r w:rsidRPr="000414A0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المبدأ</w:t>
      </w:r>
      <w:proofErr w:type="gramEnd"/>
      <w:r w:rsidRPr="000414A0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</w:t>
      </w:r>
      <w:r w:rsidR="000414A0" w:rsidRPr="000414A0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السادس:</w:t>
      </w:r>
      <w:r w:rsidRPr="000414A0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فض النزاعات بالطرق </w:t>
      </w:r>
      <w:r w:rsidR="000414A0" w:rsidRPr="000414A0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السلمية</w:t>
      </w:r>
      <w:r w:rsidR="000414A0" w:rsidRPr="000414A0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.</w:t>
      </w:r>
      <w:r w:rsidRPr="000414A0">
        <w:rPr>
          <w:rFonts w:ascii="Simplified Arabic" w:hAnsi="Simplified Arabic" w:cs="Simplified Arabic"/>
          <w:b/>
          <w:bCs/>
          <w:color w:val="303030"/>
          <w:sz w:val="24"/>
          <w:szCs w:val="24"/>
        </w:rPr>
        <w:br/>
      </w:r>
      <w:r w:rsidR="000414A0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  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تتضمن الفقرة الثالثة من المادة رقم (2) من ميثاق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المتحدة النص القانوني التالي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: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”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0414A0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أعضاء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المنظمة يفضون المنازعات التي تنشا بينهم بالوسائل السلمية على نحو لا يكون فيه السلم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والأمن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الدولي عرضه للخطر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”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="00267936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 xml:space="preserve">   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وسوف يتم تحديد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أهم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الطرق السلمية القائمة داخل ميثاق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الأمم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المتحدة والمختصة بتسوية المنازعات وفق طرق سياسية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وأخرى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قانونية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 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proofErr w:type="gramStart"/>
      <w:r w:rsidR="00267936" w:rsidRPr="00267936">
        <w:rPr>
          <w:rFonts w:ascii="Simplified Arabic" w:hAnsi="Simplified Arabic" w:cs="Simplified Arabic" w:hint="cs"/>
          <w:b/>
          <w:bCs/>
          <w:color w:val="303030"/>
          <w:sz w:val="24"/>
          <w:szCs w:val="24"/>
          <w:shd w:val="clear" w:color="auto" w:fill="FFFFFF"/>
          <w:rtl/>
        </w:rPr>
        <w:t>أولا</w:t>
      </w:r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:</w:t>
      </w:r>
      <w:proofErr w:type="gram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 xml:space="preserve"> الطرق السياسية</w:t>
      </w:r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. </w:t>
      </w:r>
      <w:proofErr w:type="gram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the</w:t>
      </w:r>
      <w:proofErr w:type="gram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political</w:t>
      </w:r>
      <w:proofErr w:type="spell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of </w:t>
      </w:r>
      <w:proofErr w:type="spell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roads</w:t>
      </w:r>
      <w:proofErr w:type="spell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المفاوضات المباشرة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المساعي الحميدة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الوساطة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>التحقيق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التوفيق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1119D4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المصالحة</w:t>
      </w:r>
      <w:r w:rsidR="001119D4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  <w:rtl/>
        </w:rPr>
        <w:t>ثانيا : الطرق القانونية</w:t>
      </w:r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. </w:t>
      </w:r>
      <w:proofErr w:type="gram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the</w:t>
      </w:r>
      <w:proofErr w:type="gram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law</w:t>
      </w:r>
      <w:proofErr w:type="spell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 xml:space="preserve"> of </w:t>
      </w:r>
      <w:proofErr w:type="spellStart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  <w:shd w:val="clear" w:color="auto" w:fill="FFFFFF"/>
        </w:rPr>
        <w:t>roads</w:t>
      </w:r>
      <w:proofErr w:type="spellEnd"/>
      <w:r w:rsidRPr="00267936">
        <w:rPr>
          <w:rFonts w:ascii="Simplified Arabic" w:hAnsi="Simplified Arabic" w:cs="Simplified Arabic"/>
          <w:b/>
          <w:bCs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اللجوء </w:t>
      </w:r>
      <w:r w:rsidR="00267936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إلى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المنظمات </w:t>
      </w:r>
      <w:r w:rsidR="001119D4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الدولية</w:t>
      </w:r>
      <w:r w:rsidR="001119D4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اللجوء </w:t>
      </w:r>
      <w:r w:rsidR="00EF2C4B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إلى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الوسائل القانونية </w:t>
      </w:r>
      <w:r w:rsidR="00EF2C4B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1119D4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القضائية</w:t>
      </w:r>
      <w:r w:rsidR="001119D4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 xml:space="preserve">– 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التحكيم الدولي </w:t>
      </w:r>
      <w:r w:rsidR="00EF2C4B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أو</w:t>
      </w:r>
      <w:r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  <w:rtl/>
        </w:rPr>
        <w:t xml:space="preserve"> </w:t>
      </w:r>
      <w:r w:rsidR="001119D4" w:rsidRPr="00811121">
        <w:rPr>
          <w:rFonts w:ascii="Simplified Arabic" w:hAnsi="Simplified Arabic" w:cs="Simplified Arabic" w:hint="cs"/>
          <w:color w:val="303030"/>
          <w:sz w:val="24"/>
          <w:szCs w:val="24"/>
          <w:shd w:val="clear" w:color="auto" w:fill="FFFFFF"/>
          <w:rtl/>
        </w:rPr>
        <w:t>الإقليمي</w:t>
      </w:r>
      <w:r w:rsidR="001119D4" w:rsidRPr="00811121">
        <w:rPr>
          <w:rFonts w:ascii="Simplified Arabic" w:hAnsi="Simplified Arabic" w:cs="Simplified Arabic"/>
          <w:color w:val="303030"/>
          <w:sz w:val="24"/>
          <w:szCs w:val="24"/>
          <w:shd w:val="clear" w:color="auto" w:fill="FFFFFF"/>
        </w:rPr>
        <w:t>.</w:t>
      </w:r>
      <w:r w:rsidRPr="00811121">
        <w:rPr>
          <w:rFonts w:ascii="Simplified Arabic" w:hAnsi="Simplified Arabic" w:cs="Simplified Arabic"/>
          <w:color w:val="303030"/>
          <w:sz w:val="24"/>
          <w:szCs w:val="24"/>
        </w:rPr>
        <w:br/>
      </w:r>
    </w:p>
    <w:sectPr w:rsidR="00304EF0" w:rsidRPr="0081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11121"/>
    <w:rsid w:val="000414A0"/>
    <w:rsid w:val="001119D4"/>
    <w:rsid w:val="002369E9"/>
    <w:rsid w:val="002601B9"/>
    <w:rsid w:val="00267936"/>
    <w:rsid w:val="00304EF0"/>
    <w:rsid w:val="0061361E"/>
    <w:rsid w:val="00630714"/>
    <w:rsid w:val="00705B71"/>
    <w:rsid w:val="00744611"/>
    <w:rsid w:val="00811121"/>
    <w:rsid w:val="008D5381"/>
    <w:rsid w:val="00BC7C31"/>
    <w:rsid w:val="00C979F0"/>
    <w:rsid w:val="00D32757"/>
    <w:rsid w:val="00E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4</cp:revision>
  <dcterms:created xsi:type="dcterms:W3CDTF">2022-11-04T21:54:00Z</dcterms:created>
  <dcterms:modified xsi:type="dcterms:W3CDTF">2022-11-04T22:08:00Z</dcterms:modified>
</cp:coreProperties>
</file>