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C4" w:rsidRDefault="000A06C4" w:rsidP="00A6535B">
      <w:pPr>
        <w:spacing w:after="48" w:line="240" w:lineRule="auto"/>
        <w:jc w:val="center"/>
        <w:outlineLvl w:val="0"/>
        <w:rPr>
          <w:rFonts w:asciiTheme="minorBidi" w:eastAsia="Times New Roman" w:hAnsiTheme="minorBidi" w:hint="cs"/>
          <w:b/>
          <w:bCs/>
          <w:color w:val="000000" w:themeColor="text1"/>
          <w:kern w:val="36"/>
          <w:sz w:val="28"/>
          <w:szCs w:val="28"/>
          <w:rtl/>
        </w:rPr>
      </w:pPr>
      <w:r w:rsidRPr="00A6535B">
        <w:rPr>
          <w:rFonts w:asciiTheme="minorBidi" w:eastAsia="Times New Roman" w:hAnsiTheme="minorBidi"/>
          <w:b/>
          <w:bCs/>
          <w:color w:val="000000" w:themeColor="text1"/>
          <w:kern w:val="36"/>
          <w:sz w:val="28"/>
          <w:szCs w:val="28"/>
          <w:rtl/>
        </w:rPr>
        <w:t>نبذة عن نشأة وتطور علم نفس النمو</w:t>
      </w:r>
    </w:p>
    <w:p w:rsidR="00A6535B" w:rsidRPr="00A6535B" w:rsidRDefault="00A6535B" w:rsidP="00A6535B">
      <w:pPr>
        <w:spacing w:after="48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 w:themeColor="text1"/>
          <w:kern w:val="36"/>
          <w:sz w:val="28"/>
          <w:szCs w:val="28"/>
        </w:rPr>
      </w:pPr>
    </w:p>
    <w:p w:rsidR="000A06C4" w:rsidRPr="000A06C4" w:rsidRDefault="000A06C4" w:rsidP="000A06C4">
      <w:pPr>
        <w:shd w:val="clear" w:color="auto" w:fill="FFFFFF"/>
        <w:spacing w:before="192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</w:rPr>
      </w:pP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تعد التعاليم الدينية والتأملات الفلسفية القديمة أول من وضعت المبادئ والقوانين الأساسية لظاهرة النمو عند الإنسان أو الكائنات الحية الأخرى ، فقد حاول رجال الدين والفلاسفة على مر العصور السابقة دراسة ظاهرة النمو عند الإنسان والمراحل التي مر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بها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، وكذلك العوامل التي تؤثر فيها بصورة نظرية أكثر منها تطبيقية ، ومما لاشك فيه إن الإنسان البدائي في العصور القديمة قد تساءل أو فكر في مراحل نموه ابتدءا من مرحلة الجنين ، فكتب التاريخ تذكر إن اخناتون وهو احد فراعنة مصر قد حاول إن يعطي تصوراً عن مراحل تطور الجنين في مرحلة ما قبل الولادة والعوامل المؤثرة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ويوضح أفلاطون كيفية التكاثر عند الإنسان ، كما قدم مجموعة من المبادئ العامة للنمو عند الأطفال ، وكذلك خصائص كل مرحلة من مراحل النمو ، وتحدث عن أفضل الطرائق لتربية الأطفال ، وكذلك خصائص كل مرحلة من مراحل النمو ، وتحدث عن أفضل الطرائق لتربية الأطفال وتهيؤهم ليصبحوا مواطنين صالحين في المجتمع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إما أرسطو فقد اهتم بوصف مرحلة المراهقة نظريا وتحدث عن العوامل التي تؤثر فيها ، وقد اتجه ( جون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لوك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) وجهة تربوية تطبيقية في تنشئه الأطفال وتربيتهم ، فنادي بان تعمل الأسرة والمدرسة والمجتمع على تكوين العادات الجديدة والمفاهيم الصحيحة التي تتفق مع المعايير التي تحكم ذلك المجتمع وغرسها منذ نعومة أظفاره ، وذلك لأن ” الطفل من وجهة نظره يولد وعقله صفحة بيضاء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”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في حين أكد روسو في كتابه أميل عام 1762م على إعطاء الحرية الكاملة للتعبير عن استعداداته الطبيعية وتنمية مواهبه وقدراته ، فهو يرى إن الطفل مخلوق نبيل وخير بطبيعته ، ولا يفسد أحواله سوى تدخل الكبار ومن ثم يجب إلا يقحم الكبار أرائهم ولا يفرضوا سلوكهم على الطفل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وجدير بالذكر إن العرب قد قسموا مراحل النمو لدى الأطفال فتبدأ ( بالجنين ثم الوليد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والفطيم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والدارج أي إذا درج واستطاع إن يمشي والخماسي أي إذا بلغ طوله خمسة أشبار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والمثغور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إذا سقطت أسنانه اللبنية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والمثغر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إذا نبتت أسنانه الدائمة والمترعرع الناشئ إذا كان تجاوز عمره (0 1 ) سنوات ، ثم البالغ أو المراهق إذا كان بلغ الحلم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إما فروبل فقد انتشرت آراءه عن استمرار عملية النمو عند الإنسان و أكد على إن هناك مراحل متعددة يمر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بها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الإنسان ، وان كل مرحلة تؤثر على التي تليها ، وقد ساس نظام التربية في الحضانة والروضة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ثم جاءت نظرية دارون في النشوء والارتقاء التي كان لها اثر مباشر في علم نفس النمو وتتبع مراحله ، وتتبع العمليات العقلية ومظاهر السلوك في تطورها من الحيوان إلى الطفل إلى الإنسان الراشد ، وقد أكد دارون على دور البيئة وأثرها في تعديل السلوك ، فبذلك أصبحت دراسة البيئة عاملا أساسيا عندما ندرس النمو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إما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برير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( 1882 ) الذي يعتبره الكثيرون من مؤسسي علم نفس النمو فقد نشر كتابه في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المانيا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بعنوان ” عقل الطفل ” ، وقد تناول في هذا الكتاب نمو الطفل بشكل عام ونمو الشعور والذكاء والإرادة بصفة خاصة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وفي العصر الحديث تقدمت وسائل البحث والدراسات التجريبية ، فقد اتجه العلماء نحو دراسة مظاهر النمو المتكاملة في مراحله المتتابعة .، وساهم على علماء التربية بعلمائهم وعلى رأس هؤلاء العلماء جون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ديوي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( 1859- 1952 ) الذي أكد على أهمية العمل والنشاط في حياة الطفل وتربيته خلال جميع مراحل نموه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وقد فدم علماء النفس الجزء الأكبر من المعلومات حول ظاهرة النمو ، ونذكر على سبيل المثال منهم ستانلي هل الذي لمع اسمه كرائد من رواد علم نفس النمو في الولايات المتحدة الأمريكية ، واسهم في إرساء دعائم طرائق البحث في هذا العلم وقدم الكثير من المعلومات عن الأطفال والمراهقين وتعد كتاباته عن المراهقة عام ( 1904 ) عملا له أهمية كبيرة في هذا العلم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lastRenderedPageBreak/>
        <w:t xml:space="preserve">ومن أهم العلماء الذين لمعت أسمائهم في ميدان دراسة علم نفس النمو : ( جان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بياجية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،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وسيجان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وجودادر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واريك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اريكسون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في دراسة النمو العقلي والنمو النفسي الاجتماعي ) (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هيلين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تومون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في دراسة النمو الجسمي ) (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ارثر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جيبرسلد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في دراسة النمو الانفعالي ) (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دورث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مكارثي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في دراسة النمو اللغوي ) (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كولبرك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في دراسة النمو الخلقي ) (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ارنولد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جيزل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في دراسة مراجل النمو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)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ومنذ أن وضعت الأسس العلمية لعلم نفس النمو في أواخر القرن التاسع عشر وأوائل القرن العشرين سار هذا العلم المتطور في أربعة اتجاهات رئيسة هي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: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  <w:t xml:space="preserve">1- 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الاتجاه السلوكي ( البيئي ) الذي أكد السلوك الملاحظ للطفل ودور البيئة والخبرات المكتسبة في تعلم الطفل للسلوك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  <w:t xml:space="preserve">2- 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الاتجاه الوصفي </w:t>
      </w:r>
      <w:proofErr w:type="gram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( المعياري</w:t>
      </w:r>
      <w:proofErr w:type="gram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) الذي أكد على إن النمو يأتي من داخل الطفل ويظهر في تتابع على طول مراحل النمو المتتالية التي يمكن وصفها بالتفصيل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t xml:space="preserve"> .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  <w:t xml:space="preserve">3- 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الاتجاه التحليلي ( النفسي ) الذي قدم مفهوماُ جديدا عن الشخصية مبيننا على الحوافز اللاشعورية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  <w:t xml:space="preserve">4 – 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الاتجاه </w:t>
      </w:r>
      <w:proofErr w:type="spellStart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المجالي</w:t>
      </w:r>
      <w:proofErr w:type="spellEnd"/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( نظرية المجال ) الذي ينظر إلى الطفل النامي رفي علاقتها مع القوى الديناميكية لبيئته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</w:rPr>
        <w:br/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وتوالت الدراسات والبحوث الجديدة في علم نفس النمو وزادت في وقتنا الحاضر بدرجة كبيرة حتى إننا نجد الكثير من المجلات العلمية الأجنبية والعربية قد انفردت بنشر هذه البحوث ، وتحوي هذه المجلات العلمية الآلاف من البحوث في علم نفس النمو وفي كافة مظاهره العقلية – الجسمية – </w:t>
      </w:r>
      <w:r w:rsidRPr="000A06C4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الانفعالية</w:t>
      </w:r>
      <w:r w:rsidRPr="000A06C4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– الاجتماعية ، وهكذا ، وفي كافة مراحل النمو</w:t>
      </w:r>
      <w:r w:rsidRPr="000A06C4">
        <w:rPr>
          <w:rFonts w:asciiTheme="minorBidi" w:eastAsia="Times New Roman" w:hAnsiTheme="minorBidi"/>
          <w:color w:val="333333"/>
          <w:sz w:val="28"/>
          <w:szCs w:val="28"/>
        </w:rPr>
        <w:t xml:space="preserve"> .</w:t>
      </w:r>
    </w:p>
    <w:p w:rsidR="000A06C4" w:rsidRPr="000A06C4" w:rsidRDefault="000A06C4" w:rsidP="000A06C4">
      <w:pPr>
        <w:jc w:val="right"/>
        <w:rPr>
          <w:u w:val="single"/>
        </w:rPr>
      </w:pPr>
    </w:p>
    <w:sectPr w:rsidR="000A06C4" w:rsidRPr="000A06C4" w:rsidSect="00174FC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6C4"/>
    <w:rsid w:val="000A06C4"/>
    <w:rsid w:val="00174FC8"/>
    <w:rsid w:val="00A6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C8"/>
  </w:style>
  <w:style w:type="paragraph" w:styleId="Titre1">
    <w:name w:val="heading 1"/>
    <w:basedOn w:val="Normal"/>
    <w:link w:val="Titre1Car"/>
    <w:uiPriority w:val="9"/>
    <w:qFormat/>
    <w:rsid w:val="000A0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06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Policepardfaut"/>
    <w:rsid w:val="000A06C4"/>
  </w:style>
  <w:style w:type="character" w:styleId="Lienhypertexte">
    <w:name w:val="Hyperlink"/>
    <w:basedOn w:val="Policepardfaut"/>
    <w:uiPriority w:val="99"/>
    <w:semiHidden/>
    <w:unhideWhenUsed/>
    <w:rsid w:val="000A06C4"/>
    <w:rPr>
      <w:color w:val="0000FF"/>
      <w:u w:val="single"/>
    </w:rPr>
  </w:style>
  <w:style w:type="character" w:customStyle="1" w:styleId="byline">
    <w:name w:val="byline"/>
    <w:basedOn w:val="Policepardfaut"/>
    <w:rsid w:val="000A06C4"/>
  </w:style>
  <w:style w:type="character" w:customStyle="1" w:styleId="author">
    <w:name w:val="author"/>
    <w:basedOn w:val="Policepardfaut"/>
    <w:rsid w:val="000A06C4"/>
  </w:style>
  <w:style w:type="paragraph" w:styleId="NormalWeb">
    <w:name w:val="Normal (Web)"/>
    <w:basedOn w:val="Normal"/>
    <w:uiPriority w:val="99"/>
    <w:semiHidden/>
    <w:unhideWhenUsed/>
    <w:rsid w:val="000A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49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54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2022-01-03T16:51:00Z</dcterms:created>
  <dcterms:modified xsi:type="dcterms:W3CDTF">2022-11-07T13:51:00Z</dcterms:modified>
</cp:coreProperties>
</file>