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6C1BC5" w14:paraId="106A5ECD" w14:textId="77777777" w:rsidTr="00FC7C33">
        <w:trPr>
          <w:trHeight w:val="890"/>
          <w:jc w:val="center"/>
        </w:trPr>
        <w:tc>
          <w:tcPr>
            <w:tcW w:w="10564" w:type="dxa"/>
            <w:shd w:val="clear" w:color="auto" w:fill="D9D9D9" w:themeFill="background1" w:themeFillShade="D9"/>
            <w:vAlign w:val="center"/>
          </w:tcPr>
          <w:p w14:paraId="693E26FB" w14:textId="55E96C32" w:rsidR="006C1BC5" w:rsidRPr="008C13DC" w:rsidRDefault="006C1BC5" w:rsidP="008C13DC">
            <w:pPr>
              <w:spacing w:before="12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fr-FR"/>
              </w:rPr>
            </w:pPr>
            <w:bookmarkStart w:id="0" w:name="_GoBack"/>
            <w:r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السلسلة</w:t>
            </w:r>
            <w:r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EB2648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ال</w:t>
            </w:r>
            <w:r w:rsidR="0034681C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أولى</w:t>
            </w:r>
            <w:r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: </w:t>
            </w:r>
            <w:r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تطبيقات</w:t>
            </w:r>
            <w:r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حول</w:t>
            </w:r>
            <w:r w:rsidR="00B71160"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DE6752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سلوك</w:t>
            </w:r>
            <w:r w:rsidR="00DE6752"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DE6752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المستهلك</w:t>
            </w:r>
            <w:r w:rsidR="00DE6752"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8C13DC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)</w:t>
            </w:r>
            <w:r w:rsidR="00DE6752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ن</w:t>
            </w:r>
            <w:r w:rsidR="00866884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ظرية</w:t>
            </w:r>
            <w:r w:rsidR="00866884" w:rsidRPr="008C13D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 w:rsidR="00866884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المنفعة</w:t>
            </w:r>
            <w:r w:rsidR="009418BD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 xml:space="preserve"> القياسية</w:t>
            </w:r>
            <w:r w:rsidR="008C13DC" w:rsidRPr="008C13D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fr-FR"/>
              </w:rPr>
              <w:t>(</w:t>
            </w:r>
            <w:bookmarkEnd w:id="0"/>
          </w:p>
        </w:tc>
      </w:tr>
    </w:tbl>
    <w:p w14:paraId="4FB85C12" w14:textId="68CDAC1B" w:rsidR="00FE052E" w:rsidRPr="00435983" w:rsidRDefault="00B2329A" w:rsidP="00E1594E">
      <w:pPr>
        <w:spacing w:before="120" w:line="36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FR" w:eastAsia="fr-FR"/>
        </w:rPr>
      </w:pPr>
      <w:r w:rsidRPr="0082650E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التمرين الأول:</w:t>
      </w:r>
      <w:r w:rsidR="008411A5" w:rsidRPr="0034681C">
        <w:rPr>
          <w:rFonts w:ascii="Traditional Arabic" w:hAnsi="Traditional Arabic" w:cs="Traditional Arabic"/>
          <w:b/>
          <w:bCs/>
          <w:sz w:val="28"/>
          <w:szCs w:val="28"/>
          <w:rtl/>
          <w:lang w:val="fr-FR" w:eastAsia="fr-FR"/>
        </w:rPr>
        <w:t xml:space="preserve"> </w:t>
      </w:r>
      <w:r w:rsidR="00435983" w:rsidRPr="00CD1B7A">
        <w:rPr>
          <w:rFonts w:ascii="Traditional Arabic" w:hAnsi="Traditional Arabic" w:cs="Traditional Arabic" w:hint="cs"/>
          <w:b/>
          <w:bCs/>
          <w:sz w:val="23"/>
          <w:szCs w:val="23"/>
          <w:rtl/>
          <w:lang w:val="fr-FR" w:eastAsia="fr-FR"/>
        </w:rPr>
        <w:t>ا</w:t>
      </w:r>
      <w:r w:rsidR="003D2CBD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لجدول التالي يبين عدد</w:t>
      </w:r>
      <w:r w:rsidR="00CD1039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من</w:t>
      </w:r>
      <w:r w:rsidR="003D2CBD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الوحدات</w:t>
      </w:r>
      <w:r w:rsidR="0081394D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المتتالية</w:t>
      </w:r>
      <w:r w:rsidR="003D2CBD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المستهلك</w:t>
      </w:r>
      <w:r w:rsidR="00CD1039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ة من السلعة </w:t>
      </w:r>
      <w:r w:rsidR="00936D55" w:rsidRPr="00CD1B7A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>X</w:t>
      </w:r>
      <w:r w:rsidR="00CD1039" w:rsidRPr="00CD1B7A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 </w:t>
      </w:r>
      <w:r w:rsidR="00CD1039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والمنفعة الكلية المقابلة لها: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"/>
        <w:gridCol w:w="634"/>
        <w:gridCol w:w="458"/>
        <w:gridCol w:w="634"/>
        <w:gridCol w:w="634"/>
        <w:gridCol w:w="634"/>
        <w:gridCol w:w="634"/>
        <w:gridCol w:w="634"/>
        <w:gridCol w:w="634"/>
        <w:gridCol w:w="634"/>
        <w:gridCol w:w="3078"/>
      </w:tblGrid>
      <w:tr w:rsidR="00727F20" w:rsidRPr="00EF5AED" w14:paraId="3537DDD7" w14:textId="77777777" w:rsidTr="00C06C76">
        <w:tc>
          <w:tcPr>
            <w:tcW w:w="343" w:type="pct"/>
            <w:shd w:val="clear" w:color="auto" w:fill="BFBFBF" w:themeFill="background1" w:themeFillShade="BF"/>
          </w:tcPr>
          <w:p w14:paraId="41F6AA41" w14:textId="55C347B4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rtl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9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09EF9857" w14:textId="6C3ED823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8</w:t>
            </w:r>
          </w:p>
        </w:tc>
        <w:tc>
          <w:tcPr>
            <w:tcW w:w="248" w:type="pct"/>
            <w:shd w:val="clear" w:color="auto" w:fill="BFBFBF" w:themeFill="background1" w:themeFillShade="BF"/>
          </w:tcPr>
          <w:p w14:paraId="47B3E964" w14:textId="66F00BFC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5C0D8C79" w14:textId="50C6D244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0ED2F46C" w14:textId="4C78C914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5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4DF78D61" w14:textId="4A6980A3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4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2CF79A48" w14:textId="3B3DBC31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31E6800B" w14:textId="18B38D3A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72CAEF33" w14:textId="3F64CA59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</w:t>
            </w:r>
          </w:p>
        </w:tc>
        <w:tc>
          <w:tcPr>
            <w:tcW w:w="343" w:type="pct"/>
            <w:shd w:val="clear" w:color="auto" w:fill="BFBFBF" w:themeFill="background1" w:themeFillShade="BF"/>
          </w:tcPr>
          <w:p w14:paraId="6E47631F" w14:textId="7FECED9E" w:rsidR="00727F20" w:rsidRPr="00E1594E" w:rsidRDefault="00727F20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0</w:t>
            </w:r>
          </w:p>
        </w:tc>
        <w:tc>
          <w:tcPr>
            <w:tcW w:w="1669" w:type="pct"/>
            <w:shd w:val="clear" w:color="auto" w:fill="BFBFBF" w:themeFill="background1" w:themeFillShade="BF"/>
          </w:tcPr>
          <w:p w14:paraId="43B2962C" w14:textId="55BDD127" w:rsidR="00727F20" w:rsidRPr="00E1594E" w:rsidRDefault="00727F20" w:rsidP="002611B2">
            <w:pPr>
              <w:spacing w:before="40" w:after="40"/>
              <w:rPr>
                <w:sz w:val="21"/>
                <w:szCs w:val="21"/>
                <w:lang w:eastAsia="fr-FR"/>
              </w:rPr>
            </w:pP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السلعة </w:t>
            </w:r>
            <w:r w:rsidRPr="00E1594E">
              <w:rPr>
                <w:sz w:val="21"/>
                <w:szCs w:val="21"/>
                <w:rtl/>
                <w:lang w:eastAsia="fr-FR"/>
              </w:rPr>
              <w:t>X</w:t>
            </w:r>
          </w:p>
        </w:tc>
      </w:tr>
      <w:tr w:rsidR="00727F20" w:rsidRPr="00EF5AED" w14:paraId="21FE9113" w14:textId="77777777" w:rsidTr="00C06C76">
        <w:tc>
          <w:tcPr>
            <w:tcW w:w="343" w:type="pct"/>
          </w:tcPr>
          <w:p w14:paraId="0974829C" w14:textId="7E97CF02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27</w:t>
            </w:r>
          </w:p>
        </w:tc>
        <w:tc>
          <w:tcPr>
            <w:tcW w:w="343" w:type="pct"/>
          </w:tcPr>
          <w:p w14:paraId="3B46625D" w14:textId="670D26D6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28</w:t>
            </w:r>
          </w:p>
        </w:tc>
        <w:tc>
          <w:tcPr>
            <w:tcW w:w="248" w:type="pct"/>
          </w:tcPr>
          <w:p w14:paraId="16385AC9" w14:textId="766DA2D8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28</w:t>
            </w:r>
          </w:p>
        </w:tc>
        <w:tc>
          <w:tcPr>
            <w:tcW w:w="343" w:type="pct"/>
          </w:tcPr>
          <w:p w14:paraId="0AFF9210" w14:textId="769CBF8E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27</w:t>
            </w:r>
          </w:p>
        </w:tc>
        <w:tc>
          <w:tcPr>
            <w:tcW w:w="343" w:type="pct"/>
          </w:tcPr>
          <w:p w14:paraId="09931667" w14:textId="523C83E5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25</w:t>
            </w:r>
          </w:p>
        </w:tc>
        <w:tc>
          <w:tcPr>
            <w:tcW w:w="343" w:type="pct"/>
          </w:tcPr>
          <w:p w14:paraId="6ACF35CC" w14:textId="672D5C58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22</w:t>
            </w:r>
          </w:p>
        </w:tc>
        <w:tc>
          <w:tcPr>
            <w:tcW w:w="343" w:type="pct"/>
          </w:tcPr>
          <w:p w14:paraId="2A4FBEC8" w14:textId="3DCFC7B6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18</w:t>
            </w:r>
          </w:p>
        </w:tc>
        <w:tc>
          <w:tcPr>
            <w:tcW w:w="343" w:type="pct"/>
          </w:tcPr>
          <w:p w14:paraId="5056D93E" w14:textId="19CF3924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13</w:t>
            </w:r>
          </w:p>
        </w:tc>
        <w:tc>
          <w:tcPr>
            <w:tcW w:w="343" w:type="pct"/>
          </w:tcPr>
          <w:p w14:paraId="2ED91084" w14:textId="4429FCAC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</w:t>
            </w:r>
          </w:p>
        </w:tc>
        <w:tc>
          <w:tcPr>
            <w:tcW w:w="343" w:type="pct"/>
          </w:tcPr>
          <w:p w14:paraId="585B6E7F" w14:textId="2208BC3C" w:rsidR="00727F20" w:rsidRPr="00E1594E" w:rsidRDefault="00902DBA" w:rsidP="002611B2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0</w:t>
            </w:r>
          </w:p>
        </w:tc>
        <w:tc>
          <w:tcPr>
            <w:tcW w:w="1669" w:type="pct"/>
            <w:shd w:val="clear" w:color="auto" w:fill="BFBFBF" w:themeFill="background1" w:themeFillShade="BF"/>
          </w:tcPr>
          <w:p w14:paraId="46AAD01C" w14:textId="76C1AD03" w:rsidR="00727F20" w:rsidRPr="00E1594E" w:rsidRDefault="00727F20" w:rsidP="002611B2">
            <w:pPr>
              <w:spacing w:before="40" w:after="40"/>
              <w:rPr>
                <w:sz w:val="21"/>
                <w:szCs w:val="21"/>
                <w:lang w:eastAsia="fr-FR"/>
              </w:rPr>
            </w:pP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>المنفعة الكلية</w:t>
            </w:r>
            <w:r w:rsidR="00E511C3" w:rsidRPr="00E1594E">
              <w:rPr>
                <w:sz w:val="21"/>
                <w:szCs w:val="21"/>
                <w:rtl/>
                <w:lang w:eastAsia="fr-FR"/>
              </w:rPr>
              <w:t xml:space="preserve"> </w:t>
            </w:r>
            <w:r w:rsidR="00E511C3"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للسلعة </w:t>
            </w:r>
            <w:r w:rsidR="00E511C3" w:rsidRPr="00E1594E">
              <w:rPr>
                <w:sz w:val="21"/>
                <w:szCs w:val="21"/>
                <w:rtl/>
                <w:lang w:val="en-US" w:eastAsia="fr-FR"/>
              </w:rPr>
              <w:t>X   (</w:t>
            </w:r>
            <m:oMath>
              <m:sSub>
                <m:sSubPr>
                  <m:ctrl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TU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X</m:t>
                  </m:r>
                </m:sub>
              </m:sSub>
            </m:oMath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 </w:t>
            </w:r>
            <w:r w:rsidR="00E511C3" w:rsidRPr="00E1594E">
              <w:rPr>
                <w:sz w:val="21"/>
                <w:szCs w:val="21"/>
                <w:lang w:eastAsia="fr-FR"/>
              </w:rPr>
              <w:t>(</w:t>
            </w:r>
          </w:p>
        </w:tc>
      </w:tr>
    </w:tbl>
    <w:p w14:paraId="2ABBDA46" w14:textId="43AC5AFA" w:rsidR="00CD1039" w:rsidRPr="002611B2" w:rsidRDefault="00FA4EFE" w:rsidP="002611B2">
      <w:pPr>
        <w:spacing w:before="120"/>
        <w:jc w:val="lowKashida"/>
        <w:rPr>
          <w:rFonts w:ascii="Traditional Arabic" w:hAnsi="Traditional Arabic" w:cs="Traditional Arabic"/>
          <w:rtl/>
          <w:lang w:val="fr-FR" w:eastAsia="fr-FR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 xml:space="preserve">     </w:t>
      </w:r>
      <w:r w:rsidR="00902DBA" w:rsidRPr="002611B2">
        <w:rPr>
          <w:rFonts w:ascii="Traditional Arabic" w:hAnsi="Traditional Arabic" w:cs="Traditional Arabic"/>
          <w:b/>
          <w:bCs/>
          <w:rtl/>
          <w:lang w:val="fr-FR" w:eastAsia="fr-FR"/>
        </w:rPr>
        <w:t>ا</w:t>
      </w:r>
      <w:r w:rsidR="00CD1039" w:rsidRPr="002611B2">
        <w:rPr>
          <w:rFonts w:ascii="Traditional Arabic" w:hAnsi="Traditional Arabic" w:cs="Traditional Arabic" w:hint="cs"/>
          <w:b/>
          <w:bCs/>
          <w:rtl/>
          <w:lang w:val="fr-FR" w:eastAsia="fr-FR"/>
        </w:rPr>
        <w:t>لمطلوب:</w:t>
      </w:r>
      <w:r w:rsidR="00CD1039" w:rsidRPr="002611B2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  <w:r w:rsidRPr="002611B2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</w:p>
    <w:p w14:paraId="03B16D06" w14:textId="07D2868E" w:rsidR="00CD1039" w:rsidRPr="00CD1B7A" w:rsidRDefault="00902DBA" w:rsidP="0098438E">
      <w:pPr>
        <w:pStyle w:val="ListParagraph"/>
        <w:numPr>
          <w:ilvl w:val="0"/>
          <w:numId w:val="3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أ</w:t>
      </w:r>
      <w:r w:rsidR="00EF5AE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ح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سب قيم </w:t>
      </w:r>
      <w:r w:rsidR="00EF5AE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المنفعة الحدية</w:t>
      </w:r>
      <w:r w:rsidR="0024010F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للمستهلك</w:t>
      </w:r>
      <w:r w:rsidR="00CD1039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؟</w:t>
      </w:r>
    </w:p>
    <w:p w14:paraId="56038BD1" w14:textId="7D560A14" w:rsidR="00FE052E" w:rsidRPr="002611B2" w:rsidRDefault="00EF5AED" w:rsidP="0098438E">
      <w:pPr>
        <w:pStyle w:val="ListParagraph"/>
        <w:numPr>
          <w:ilvl w:val="0"/>
          <w:numId w:val="3"/>
        </w:numPr>
        <w:spacing w:before="200" w:line="312" w:lineRule="auto"/>
        <w:jc w:val="both"/>
        <w:rPr>
          <w:rFonts w:ascii="Traditional Arabic" w:hAnsi="Traditional Arabic" w:cs="Traditional Arabic"/>
          <w:sz w:val="22"/>
          <w:szCs w:val="22"/>
          <w:rtl/>
          <w:lang w:eastAsia="fr-FR"/>
        </w:rPr>
      </w:pP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</w:t>
      </w:r>
      <w:r w:rsidR="00943DF7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ثل بيانيا</w:t>
      </w:r>
      <w:r w:rsidR="0081394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كل من</w:t>
      </w:r>
      <w:r w:rsidR="00943DF7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منحنى المنفعة الكلية ومنحنى المنفعة الح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دية</w:t>
      </w:r>
      <w:r w:rsidR="0024010F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في نفس المعلم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، وحدد نقطة التشبع؟</w:t>
      </w:r>
      <w:r w:rsidRPr="002611B2">
        <w:rPr>
          <w:rFonts w:ascii="Traditional Arabic" w:hAnsi="Traditional Arabic" w:cs="Traditional Arabic" w:hint="cs"/>
          <w:sz w:val="22"/>
          <w:szCs w:val="22"/>
          <w:rtl/>
          <w:lang w:eastAsia="fr-FR"/>
        </w:rPr>
        <w:t xml:space="preserve"> </w:t>
      </w:r>
    </w:p>
    <w:p w14:paraId="33991FC0" w14:textId="77777777" w:rsidR="00F04CFD" w:rsidRPr="00CB4A66" w:rsidRDefault="00F04CFD" w:rsidP="00E1594E">
      <w:pPr>
        <w:spacing w:before="200" w:line="360" w:lineRule="auto"/>
        <w:jc w:val="both"/>
        <w:rPr>
          <w:rFonts w:ascii="Traditional Arabic" w:hAnsi="Traditional Arabic" w:cs="Traditional Arabic"/>
          <w:sz w:val="22"/>
          <w:szCs w:val="22"/>
          <w:rtl/>
          <w:lang w:val="fr-FR" w:eastAsia="fr-FR"/>
        </w:rPr>
      </w:pPr>
      <w:r w:rsidRPr="000A68A7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التمرين الثاني:</w:t>
      </w:r>
      <w:r w:rsidRPr="000A68A7">
        <w:rPr>
          <w:rFonts w:ascii="Traditional Arabic" w:hAnsi="Traditional Arabic" w:cs="Traditional Arabic"/>
          <w:sz w:val="25"/>
          <w:szCs w:val="25"/>
          <w:rtl/>
          <w:lang w:val="fr-FR" w:eastAsia="fr-FR"/>
        </w:rPr>
        <w:t xml:space="preserve"> </w:t>
      </w:r>
      <w:r w:rsidRPr="000A68A7">
        <w:rPr>
          <w:rFonts w:ascii="Traditional Arabic" w:hAnsi="Traditional Arabic" w:cs="Traditional Arabic" w:hint="cs"/>
          <w:sz w:val="22"/>
          <w:szCs w:val="22"/>
          <w:rtl/>
          <w:lang w:val="fr-FR" w:eastAsia="fr-FR"/>
        </w:rPr>
        <w:t>ا</w:t>
      </w:r>
      <w:r w:rsidRPr="000A68A7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لجدول التالي يوضح عدد الوحدات المتتالية المستهلكة من السلعة </w:t>
      </w:r>
      <w:r w:rsidRPr="000A68A7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X </w:t>
      </w:r>
      <w:r w:rsidRPr="000A68A7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والمنفعة الحدية المقابلة لكل منها: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4"/>
        <w:gridCol w:w="674"/>
        <w:gridCol w:w="541"/>
        <w:gridCol w:w="675"/>
        <w:gridCol w:w="675"/>
        <w:gridCol w:w="675"/>
        <w:gridCol w:w="675"/>
        <w:gridCol w:w="675"/>
        <w:gridCol w:w="675"/>
        <w:gridCol w:w="3303"/>
      </w:tblGrid>
      <w:tr w:rsidR="00F04CFD" w:rsidRPr="00CB4A66" w14:paraId="210E52D0" w14:textId="77777777" w:rsidTr="00AD3D4F">
        <w:tc>
          <w:tcPr>
            <w:tcW w:w="365" w:type="pct"/>
            <w:shd w:val="clear" w:color="auto" w:fill="BFBFBF" w:themeFill="background1" w:themeFillShade="BF"/>
          </w:tcPr>
          <w:p w14:paraId="1463D6E7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rtl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9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553820B4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8</w:t>
            </w:r>
          </w:p>
        </w:tc>
        <w:tc>
          <w:tcPr>
            <w:tcW w:w="293" w:type="pct"/>
            <w:shd w:val="clear" w:color="auto" w:fill="BFBFBF" w:themeFill="background1" w:themeFillShade="BF"/>
          </w:tcPr>
          <w:p w14:paraId="654B697D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7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191AC0EC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6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3267CF6A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5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538CD964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5D7CC0E5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3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1600FCCB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365" w:type="pct"/>
            <w:shd w:val="clear" w:color="auto" w:fill="BFBFBF" w:themeFill="background1" w:themeFillShade="BF"/>
          </w:tcPr>
          <w:p w14:paraId="3EEEA4EE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1</w:t>
            </w:r>
          </w:p>
        </w:tc>
        <w:tc>
          <w:tcPr>
            <w:tcW w:w="1787" w:type="pct"/>
            <w:shd w:val="clear" w:color="auto" w:fill="BFBFBF" w:themeFill="background1" w:themeFillShade="BF"/>
          </w:tcPr>
          <w:p w14:paraId="643A063E" w14:textId="77777777" w:rsidR="00F04CFD" w:rsidRPr="00CB4A66" w:rsidRDefault="00F04CFD" w:rsidP="00AD3D4F">
            <w:pPr>
              <w:spacing w:before="40" w:after="40"/>
              <w:rPr>
                <w:sz w:val="22"/>
                <w:szCs w:val="22"/>
                <w:lang w:eastAsia="fr-FR"/>
              </w:rPr>
            </w:pPr>
            <w:r w:rsidRPr="00CB4A66">
              <w:rPr>
                <w:rFonts w:hint="cs"/>
                <w:sz w:val="22"/>
                <w:szCs w:val="22"/>
                <w:rtl/>
                <w:lang w:eastAsia="fr-FR"/>
              </w:rPr>
              <w:t xml:space="preserve">السلعة </w:t>
            </w:r>
            <w:r w:rsidRPr="00CB4A66">
              <w:rPr>
                <w:sz w:val="22"/>
                <w:szCs w:val="22"/>
                <w:rtl/>
                <w:lang w:eastAsia="fr-FR"/>
              </w:rPr>
              <w:t>X</w:t>
            </w:r>
          </w:p>
        </w:tc>
      </w:tr>
      <w:tr w:rsidR="00F04CFD" w:rsidRPr="00CB4A66" w14:paraId="6C73F9D9" w14:textId="77777777" w:rsidTr="00AD3D4F">
        <w:tc>
          <w:tcPr>
            <w:tcW w:w="365" w:type="pct"/>
          </w:tcPr>
          <w:p w14:paraId="3D8BCAAE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eastAsia="fr-FR"/>
                  </w:rPr>
                  <m:t>-6</m:t>
                </m:r>
              </m:oMath>
            </m:oMathPara>
          </w:p>
        </w:tc>
        <w:tc>
          <w:tcPr>
            <w:tcW w:w="365" w:type="pct"/>
          </w:tcPr>
          <w:p w14:paraId="36EB5C3D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eastAsia="fr-FR"/>
                  </w:rPr>
                  <m:t>-4</m:t>
                </m:r>
              </m:oMath>
            </m:oMathPara>
          </w:p>
        </w:tc>
        <w:tc>
          <w:tcPr>
            <w:tcW w:w="293" w:type="pct"/>
          </w:tcPr>
          <w:p w14:paraId="7E3E60A1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eastAsia="fr-FR"/>
                  </w:rPr>
                  <m:t>-2</m:t>
                </m:r>
              </m:oMath>
            </m:oMathPara>
          </w:p>
        </w:tc>
        <w:tc>
          <w:tcPr>
            <w:tcW w:w="365" w:type="pct"/>
          </w:tcPr>
          <w:p w14:paraId="3A0E03D7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0</w:t>
            </w:r>
          </w:p>
        </w:tc>
        <w:tc>
          <w:tcPr>
            <w:tcW w:w="365" w:type="pct"/>
          </w:tcPr>
          <w:p w14:paraId="46B6129E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2</w:t>
            </w:r>
          </w:p>
        </w:tc>
        <w:tc>
          <w:tcPr>
            <w:tcW w:w="365" w:type="pct"/>
          </w:tcPr>
          <w:p w14:paraId="51F50420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365" w:type="pct"/>
          </w:tcPr>
          <w:p w14:paraId="3FAC1977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6</w:t>
            </w:r>
          </w:p>
        </w:tc>
        <w:tc>
          <w:tcPr>
            <w:tcW w:w="365" w:type="pct"/>
          </w:tcPr>
          <w:p w14:paraId="4859BBE7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8</w:t>
            </w:r>
          </w:p>
        </w:tc>
        <w:tc>
          <w:tcPr>
            <w:tcW w:w="365" w:type="pct"/>
          </w:tcPr>
          <w:p w14:paraId="358A664F" w14:textId="77777777" w:rsidR="00F04CFD" w:rsidRPr="00CB4A66" w:rsidRDefault="00F04CFD" w:rsidP="00AD3D4F">
            <w:pPr>
              <w:spacing w:before="40" w:after="40"/>
              <w:jc w:val="center"/>
              <w:rPr>
                <w:sz w:val="22"/>
                <w:szCs w:val="22"/>
                <w:lang w:eastAsia="fr-FR"/>
              </w:rPr>
            </w:pPr>
            <w:r w:rsidRPr="00CB4A66">
              <w:rPr>
                <w:sz w:val="22"/>
                <w:szCs w:val="22"/>
                <w:rtl/>
                <w:lang w:eastAsia="fr-FR"/>
              </w:rPr>
              <w:t>10</w:t>
            </w:r>
          </w:p>
        </w:tc>
        <w:tc>
          <w:tcPr>
            <w:tcW w:w="1787" w:type="pct"/>
            <w:shd w:val="clear" w:color="auto" w:fill="BFBFBF" w:themeFill="background1" w:themeFillShade="BF"/>
          </w:tcPr>
          <w:p w14:paraId="1983B2ED" w14:textId="77777777" w:rsidR="00F04CFD" w:rsidRPr="00CB4A66" w:rsidRDefault="00F04CFD" w:rsidP="00AD3D4F">
            <w:pPr>
              <w:spacing w:before="40" w:after="40"/>
              <w:rPr>
                <w:sz w:val="22"/>
                <w:szCs w:val="22"/>
                <w:lang w:eastAsia="fr-FR"/>
              </w:rPr>
            </w:pPr>
            <w:r w:rsidRPr="00CB4A66">
              <w:rPr>
                <w:rFonts w:hint="cs"/>
                <w:sz w:val="22"/>
                <w:szCs w:val="22"/>
                <w:rtl/>
                <w:lang w:eastAsia="fr-FR"/>
              </w:rPr>
              <w:t>المنفعة ال</w:t>
            </w:r>
            <w:r w:rsidRPr="00CB4A66">
              <w:rPr>
                <w:rFonts w:hint="cs"/>
                <w:sz w:val="22"/>
                <w:szCs w:val="22"/>
                <w:rtl/>
                <w:lang w:val="en-US" w:eastAsia="fr-FR"/>
              </w:rPr>
              <w:t>حدية</w:t>
            </w:r>
            <w:r w:rsidRPr="00CB4A66">
              <w:rPr>
                <w:sz w:val="22"/>
                <w:szCs w:val="22"/>
                <w:rtl/>
                <w:lang w:eastAsia="fr-FR"/>
              </w:rPr>
              <w:t xml:space="preserve"> </w:t>
            </w:r>
            <w:r w:rsidRPr="00CB4A66">
              <w:rPr>
                <w:rFonts w:hint="cs"/>
                <w:sz w:val="22"/>
                <w:szCs w:val="22"/>
                <w:rtl/>
                <w:lang w:eastAsia="fr-FR"/>
              </w:rPr>
              <w:t xml:space="preserve">للسلعة </w:t>
            </w:r>
            <w:r w:rsidRPr="00CB4A66">
              <w:rPr>
                <w:sz w:val="22"/>
                <w:szCs w:val="22"/>
                <w:rtl/>
                <w:lang w:val="en-US" w:eastAsia="fr-FR"/>
              </w:rPr>
              <w:t>X   (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fr-FR"/>
                    </w:rPr>
                    <m:t>MU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fr-FR"/>
                    </w:rPr>
                    <m:t>X</m:t>
                  </m:r>
                </m:sub>
              </m:sSub>
            </m:oMath>
            <w:r w:rsidRPr="00CB4A66"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CB4A66">
              <w:rPr>
                <w:sz w:val="22"/>
                <w:szCs w:val="22"/>
                <w:lang w:eastAsia="fr-FR"/>
              </w:rPr>
              <w:t>(</w:t>
            </w:r>
          </w:p>
        </w:tc>
      </w:tr>
    </w:tbl>
    <w:p w14:paraId="3844EC2C" w14:textId="77777777" w:rsidR="00F04CFD" w:rsidRPr="00CB4A66" w:rsidRDefault="00F04CFD" w:rsidP="00F04CFD">
      <w:pPr>
        <w:spacing w:before="120"/>
        <w:jc w:val="lowKashida"/>
        <w:rPr>
          <w:rFonts w:ascii="Traditional Arabic" w:hAnsi="Traditional Arabic" w:cs="Traditional Arabic"/>
          <w:rtl/>
          <w:lang w:val="fr-FR" w:eastAsia="fr-FR"/>
        </w:rPr>
      </w:pPr>
      <w:r w:rsidRPr="00CB4A66">
        <w:rPr>
          <w:rFonts w:ascii="Traditional Arabic" w:hAnsi="Traditional Arabic" w:cs="Traditional Arabic"/>
          <w:b/>
          <w:bCs/>
          <w:rtl/>
          <w:lang w:val="fr-FR" w:eastAsia="fr-FR"/>
        </w:rPr>
        <w:t>ا</w:t>
      </w:r>
      <w:r w:rsidRPr="00CB4A66">
        <w:rPr>
          <w:rFonts w:ascii="Traditional Arabic" w:hAnsi="Traditional Arabic" w:cs="Traditional Arabic" w:hint="cs"/>
          <w:b/>
          <w:bCs/>
          <w:rtl/>
          <w:lang w:val="fr-FR" w:eastAsia="fr-FR"/>
        </w:rPr>
        <w:t>لمطلوب:</w:t>
      </w:r>
      <w:r w:rsidRPr="00CB4A66">
        <w:rPr>
          <w:rFonts w:ascii="Traditional Arabic" w:hAnsi="Traditional Arabic" w:cs="Traditional Arabic" w:hint="cs"/>
          <w:rtl/>
          <w:lang w:val="fr-FR" w:eastAsia="fr-FR"/>
        </w:rPr>
        <w:t xml:space="preserve">  </w:t>
      </w:r>
    </w:p>
    <w:p w14:paraId="47253504" w14:textId="77777777" w:rsidR="00F04CFD" w:rsidRPr="00CB4A66" w:rsidRDefault="00F04CFD" w:rsidP="0098438E">
      <w:pPr>
        <w:pStyle w:val="ListParagraph"/>
        <w:numPr>
          <w:ilvl w:val="0"/>
          <w:numId w:val="7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B4A66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أحسب قيم المنفعة الكلية للمستهلك؟</w:t>
      </w:r>
    </w:p>
    <w:p w14:paraId="796FBCE8" w14:textId="77777777" w:rsidR="00F04CFD" w:rsidRPr="00CB4A66" w:rsidRDefault="00F04CFD" w:rsidP="0098438E">
      <w:pPr>
        <w:pStyle w:val="ListParagraph"/>
        <w:numPr>
          <w:ilvl w:val="0"/>
          <w:numId w:val="7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B4A66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مثل بيانيا كل من منحنى المنفعة الكلية والمنفعة الحدية في نفس المعلم؟ وحدد العلاقة بين المنفعة الحدية والمنفعة الكلية؟ </w:t>
      </w:r>
    </w:p>
    <w:p w14:paraId="26375188" w14:textId="520FA77E" w:rsidR="00F04CFD" w:rsidRPr="005456C4" w:rsidRDefault="00121D0A" w:rsidP="00F04CFD">
      <w:pPr>
        <w:spacing w:before="200" w:after="120" w:line="312" w:lineRule="auto"/>
        <w:jc w:val="both"/>
        <w:rPr>
          <w:rFonts w:ascii="Traditional Arabic" w:hAnsi="Traditional Arabic" w:cs="Traditional Arabic"/>
          <w:sz w:val="22"/>
          <w:szCs w:val="22"/>
          <w:rtl/>
          <w:lang w:eastAsia="fr-FR"/>
        </w:rPr>
      </w:pPr>
      <w:r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 </w:t>
      </w:r>
      <w:r w:rsidR="00F04CFD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التمرين الثالث: </w:t>
      </w:r>
      <w:r w:rsidR="002679A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ليكن لدينا الجدول التالي الذي يمثل بيانات المنفعة الحدية للسلعتين</w:t>
      </w:r>
      <w:r w:rsidR="00FA5A5F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FA5A5F" w:rsidRPr="005456C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FA5A5F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 </w:t>
      </w:r>
      <w:r w:rsidR="00FA5A5F" w:rsidRPr="005456C4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2679A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FA5A5F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بالنسبة لمستهلك ما:</w:t>
      </w:r>
      <w:r w:rsidR="002679A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FA5A5F" w:rsidRPr="005456C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9"/>
        <w:gridCol w:w="629"/>
        <w:gridCol w:w="629"/>
        <w:gridCol w:w="507"/>
        <w:gridCol w:w="629"/>
        <w:gridCol w:w="628"/>
        <w:gridCol w:w="628"/>
        <w:gridCol w:w="628"/>
        <w:gridCol w:w="628"/>
        <w:gridCol w:w="628"/>
        <w:gridCol w:w="3079"/>
      </w:tblGrid>
      <w:tr w:rsidR="003150D4" w:rsidRPr="00EF5AED" w14:paraId="17C66C18" w14:textId="77777777" w:rsidTr="003150D4">
        <w:tc>
          <w:tcPr>
            <w:tcW w:w="340" w:type="pct"/>
            <w:shd w:val="clear" w:color="auto" w:fill="BFBFBF" w:themeFill="background1" w:themeFillShade="BF"/>
          </w:tcPr>
          <w:p w14:paraId="2B2B717D" w14:textId="695BF381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rtl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10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23A9FC9C" w14:textId="486A2572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rtl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9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4B4CB008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8</w:t>
            </w:r>
          </w:p>
        </w:tc>
        <w:tc>
          <w:tcPr>
            <w:tcW w:w="274" w:type="pct"/>
            <w:shd w:val="clear" w:color="auto" w:fill="BFBFBF" w:themeFill="background1" w:themeFillShade="BF"/>
          </w:tcPr>
          <w:p w14:paraId="580A080F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13E40989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2E4E7755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5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1344B1F4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4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4D6B8859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315AACB4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</w:t>
            </w:r>
          </w:p>
        </w:tc>
        <w:tc>
          <w:tcPr>
            <w:tcW w:w="340" w:type="pct"/>
            <w:shd w:val="clear" w:color="auto" w:fill="BFBFBF" w:themeFill="background1" w:themeFillShade="BF"/>
          </w:tcPr>
          <w:p w14:paraId="7EA03E38" w14:textId="77777777" w:rsidR="003150D4" w:rsidRPr="00E1594E" w:rsidRDefault="003150D4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647FD976" w14:textId="7C00D243" w:rsidR="003150D4" w:rsidRPr="00A6504F" w:rsidRDefault="00E34609" w:rsidP="00357DBC">
            <w:pPr>
              <w:spacing w:before="40" w:after="40"/>
              <w:rPr>
                <w:rFonts w:ascii="STIXGeneral-Italic" w:hAnsi="STIXGeneral-Italic" w:cs="STIXGeneral-Italic"/>
                <w:i/>
                <w:sz w:val="21"/>
                <w:szCs w:val="21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TIXGeneral-Italic"/>
                        <w:i/>
                        <w:sz w:val="21"/>
                        <w:szCs w:val="21"/>
                        <w:lang w:eastAsia="fr-FR"/>
                      </w:rPr>
                    </m:ctrlPr>
                  </m:sSubPr>
                  <m:e>
                    <m:r>
                      <w:rPr>
                        <w:rFonts w:ascii="STIXGeneral-Italic" w:hAnsi="STIXGeneral-Italic" w:cs="STIXGeneral-Italic"/>
                        <w:sz w:val="21"/>
                        <w:szCs w:val="21"/>
                        <w:rtl/>
                        <w:lang w:eastAsia="fr-FR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TIXGeneral-Italic"/>
                        <w:sz w:val="21"/>
                        <w:szCs w:val="21"/>
                        <w:lang w:eastAsia="fr-FR"/>
                      </w:rPr>
                      <m:t>X,Y</m:t>
                    </m:r>
                  </m:sub>
                </m:sSub>
              </m:oMath>
            </m:oMathPara>
          </w:p>
        </w:tc>
      </w:tr>
      <w:tr w:rsidR="003150D4" w:rsidRPr="00EF5AED" w14:paraId="369CE952" w14:textId="77777777" w:rsidTr="003150D4">
        <w:tc>
          <w:tcPr>
            <w:tcW w:w="340" w:type="pct"/>
          </w:tcPr>
          <w:p w14:paraId="69B53FC2" w14:textId="3E43D0DC" w:rsidR="003150D4" w:rsidRPr="00E1594E" w:rsidRDefault="00DB4B7A" w:rsidP="00357DBC">
            <w:pPr>
              <w:spacing w:before="40" w:after="40"/>
              <w:jc w:val="center"/>
              <w:rPr>
                <w:rFonts w:ascii="Traditional Arabic" w:hAnsi="Traditional Arabic" w:cs="Traditional Arabic"/>
                <w:sz w:val="21"/>
                <w:szCs w:val="21"/>
                <w:lang w:eastAsia="fr-FR"/>
              </w:rPr>
            </w:pPr>
            <w:r w:rsidRPr="00E1594E">
              <w:rPr>
                <w:rFonts w:ascii="Traditional Arabic" w:hAnsi="Traditional Arabic" w:cs="Traditional Arabic"/>
                <w:sz w:val="21"/>
                <w:szCs w:val="21"/>
                <w:rtl/>
                <w:lang w:eastAsia="fr-FR"/>
              </w:rPr>
              <w:t>24</w:t>
            </w:r>
          </w:p>
        </w:tc>
        <w:tc>
          <w:tcPr>
            <w:tcW w:w="340" w:type="pct"/>
          </w:tcPr>
          <w:p w14:paraId="322DA199" w14:textId="63F4B800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30</w:t>
            </w:r>
          </w:p>
        </w:tc>
        <w:tc>
          <w:tcPr>
            <w:tcW w:w="340" w:type="pct"/>
          </w:tcPr>
          <w:p w14:paraId="1B9D2BFF" w14:textId="54693A77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60</w:t>
            </w:r>
          </w:p>
        </w:tc>
        <w:tc>
          <w:tcPr>
            <w:tcW w:w="274" w:type="pct"/>
          </w:tcPr>
          <w:p w14:paraId="77AD9F10" w14:textId="1C9BE63A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72</w:t>
            </w:r>
          </w:p>
        </w:tc>
        <w:tc>
          <w:tcPr>
            <w:tcW w:w="340" w:type="pct"/>
          </w:tcPr>
          <w:p w14:paraId="5ABC2950" w14:textId="3E068EAA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78</w:t>
            </w:r>
          </w:p>
        </w:tc>
        <w:tc>
          <w:tcPr>
            <w:tcW w:w="340" w:type="pct"/>
          </w:tcPr>
          <w:p w14:paraId="7F89CFAE" w14:textId="2B0370AE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84</w:t>
            </w:r>
          </w:p>
        </w:tc>
        <w:tc>
          <w:tcPr>
            <w:tcW w:w="340" w:type="pct"/>
          </w:tcPr>
          <w:p w14:paraId="64F13C72" w14:textId="0893D949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90</w:t>
            </w:r>
          </w:p>
        </w:tc>
        <w:tc>
          <w:tcPr>
            <w:tcW w:w="340" w:type="pct"/>
          </w:tcPr>
          <w:p w14:paraId="15A8D388" w14:textId="3BB42247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96</w:t>
            </w:r>
          </w:p>
        </w:tc>
        <w:tc>
          <w:tcPr>
            <w:tcW w:w="340" w:type="pct"/>
          </w:tcPr>
          <w:p w14:paraId="08C7D463" w14:textId="22874D7B" w:rsidR="003150D4" w:rsidRPr="00E1594E" w:rsidRDefault="00357DBC" w:rsidP="003150D4">
            <w:pPr>
              <w:spacing w:before="40" w:after="40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108</w:t>
            </w:r>
          </w:p>
        </w:tc>
        <w:tc>
          <w:tcPr>
            <w:tcW w:w="340" w:type="pct"/>
          </w:tcPr>
          <w:p w14:paraId="752B947B" w14:textId="5EB3606E" w:rsidR="003150D4" w:rsidRPr="00E1594E" w:rsidRDefault="00357DBC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120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23EC2D91" w14:textId="77777777" w:rsidR="003150D4" w:rsidRPr="00E1594E" w:rsidRDefault="003150D4" w:rsidP="00357DBC">
            <w:pPr>
              <w:spacing w:before="40" w:after="40"/>
              <w:rPr>
                <w:sz w:val="21"/>
                <w:szCs w:val="21"/>
                <w:lang w:eastAsia="fr-FR"/>
              </w:rPr>
            </w:pP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>المنفعة ال</w:t>
            </w:r>
            <w:r w:rsidRPr="00E1594E">
              <w:rPr>
                <w:rFonts w:hint="cs"/>
                <w:sz w:val="21"/>
                <w:szCs w:val="21"/>
                <w:rtl/>
                <w:lang w:val="en-US" w:eastAsia="fr-FR"/>
              </w:rPr>
              <w:t>حدية</w:t>
            </w:r>
            <w:r w:rsidRPr="00E1594E">
              <w:rPr>
                <w:sz w:val="21"/>
                <w:szCs w:val="21"/>
                <w:rtl/>
                <w:lang w:eastAsia="fr-FR"/>
              </w:rPr>
              <w:t xml:space="preserve"> </w:t>
            </w: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للسلعة </w:t>
            </w:r>
            <w:r w:rsidRPr="00E1594E">
              <w:rPr>
                <w:sz w:val="21"/>
                <w:szCs w:val="21"/>
                <w:rtl/>
                <w:lang w:val="en-US" w:eastAsia="fr-FR"/>
              </w:rPr>
              <w:t>X   (</w:t>
            </w:r>
            <m:oMath>
              <m:sSub>
                <m:sSubPr>
                  <m:ctrl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MU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X</m:t>
                  </m:r>
                </m:sub>
              </m:sSub>
            </m:oMath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 </w:t>
            </w:r>
            <w:r w:rsidRPr="00E1594E">
              <w:rPr>
                <w:sz w:val="21"/>
                <w:szCs w:val="21"/>
                <w:lang w:eastAsia="fr-FR"/>
              </w:rPr>
              <w:t>(</w:t>
            </w:r>
          </w:p>
        </w:tc>
      </w:tr>
      <w:tr w:rsidR="003150D4" w:rsidRPr="00EF5AED" w14:paraId="481498B8" w14:textId="77777777" w:rsidTr="003150D4">
        <w:tc>
          <w:tcPr>
            <w:tcW w:w="340" w:type="pct"/>
          </w:tcPr>
          <w:p w14:paraId="31562C1B" w14:textId="4AB0613C" w:rsidR="003150D4" w:rsidRPr="00E1594E" w:rsidRDefault="00DB4B7A" w:rsidP="00357DBC">
            <w:pPr>
              <w:spacing w:before="40" w:after="40"/>
              <w:jc w:val="center"/>
              <w:rPr>
                <w:rFonts w:ascii="Traditional Arabic" w:hAnsi="Traditional Arabic" w:cs="Traditional Arabic"/>
                <w:sz w:val="21"/>
                <w:szCs w:val="21"/>
                <w:lang w:eastAsia="fr-FR"/>
              </w:rPr>
            </w:pPr>
            <w:r w:rsidRPr="00E1594E">
              <w:rPr>
                <w:rFonts w:ascii="Traditional Arabic" w:hAnsi="Traditional Arabic" w:cs="Traditional Arabic"/>
                <w:sz w:val="21"/>
                <w:szCs w:val="21"/>
                <w:rtl/>
                <w:lang w:eastAsia="fr-FR"/>
              </w:rPr>
              <w:t>12</w:t>
            </w:r>
          </w:p>
        </w:tc>
        <w:tc>
          <w:tcPr>
            <w:tcW w:w="340" w:type="pct"/>
          </w:tcPr>
          <w:p w14:paraId="51E6C6BF" w14:textId="6B8F286A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14</w:t>
            </w:r>
          </w:p>
        </w:tc>
        <w:tc>
          <w:tcPr>
            <w:tcW w:w="340" w:type="pct"/>
          </w:tcPr>
          <w:p w14:paraId="1D637D68" w14:textId="6E0E60BE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24</w:t>
            </w:r>
          </w:p>
        </w:tc>
        <w:tc>
          <w:tcPr>
            <w:tcW w:w="274" w:type="pct"/>
          </w:tcPr>
          <w:p w14:paraId="0CCEC777" w14:textId="38A24B24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28</w:t>
            </w:r>
          </w:p>
        </w:tc>
        <w:tc>
          <w:tcPr>
            <w:tcW w:w="340" w:type="pct"/>
          </w:tcPr>
          <w:p w14:paraId="73C6DB0C" w14:textId="45297021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32</w:t>
            </w:r>
          </w:p>
        </w:tc>
        <w:tc>
          <w:tcPr>
            <w:tcW w:w="340" w:type="pct"/>
          </w:tcPr>
          <w:p w14:paraId="2ECE4BC1" w14:textId="61BF89D6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48</w:t>
            </w:r>
          </w:p>
        </w:tc>
        <w:tc>
          <w:tcPr>
            <w:tcW w:w="340" w:type="pct"/>
          </w:tcPr>
          <w:p w14:paraId="3B3CF046" w14:textId="0C17CD82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90</w:t>
            </w:r>
          </w:p>
        </w:tc>
        <w:tc>
          <w:tcPr>
            <w:tcW w:w="340" w:type="pct"/>
          </w:tcPr>
          <w:p w14:paraId="2BDA7A02" w14:textId="0833A3E2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120</w:t>
            </w:r>
          </w:p>
        </w:tc>
        <w:tc>
          <w:tcPr>
            <w:tcW w:w="340" w:type="pct"/>
          </w:tcPr>
          <w:p w14:paraId="77876AA0" w14:textId="4022DCA9" w:rsidR="003150D4" w:rsidRPr="00E1594E" w:rsidRDefault="00DB4B7A" w:rsidP="003150D4">
            <w:pPr>
              <w:spacing w:before="40" w:after="40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130</w:t>
            </w:r>
          </w:p>
        </w:tc>
        <w:tc>
          <w:tcPr>
            <w:tcW w:w="340" w:type="pct"/>
          </w:tcPr>
          <w:p w14:paraId="21127C68" w14:textId="147804C8" w:rsidR="003150D4" w:rsidRPr="00E1594E" w:rsidRDefault="00DB4B7A" w:rsidP="00357DB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140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5D3B540F" w14:textId="38A9C613" w:rsidR="003150D4" w:rsidRPr="00E1594E" w:rsidRDefault="003150D4" w:rsidP="003150D4">
            <w:pPr>
              <w:spacing w:before="40" w:after="40"/>
              <w:rPr>
                <w:sz w:val="21"/>
                <w:szCs w:val="21"/>
                <w:rtl/>
                <w:lang w:eastAsia="fr-FR"/>
              </w:rPr>
            </w:pP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>المنفعة ال</w:t>
            </w:r>
            <w:r w:rsidRPr="00E1594E">
              <w:rPr>
                <w:rFonts w:hint="cs"/>
                <w:sz w:val="21"/>
                <w:szCs w:val="21"/>
                <w:rtl/>
                <w:lang w:val="en-US" w:eastAsia="fr-FR"/>
              </w:rPr>
              <w:t>حدية</w:t>
            </w:r>
            <w:r w:rsidRPr="00E1594E">
              <w:rPr>
                <w:sz w:val="21"/>
                <w:szCs w:val="21"/>
                <w:rtl/>
                <w:lang w:eastAsia="fr-FR"/>
              </w:rPr>
              <w:t xml:space="preserve"> </w:t>
            </w:r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للسلعة </w:t>
            </w:r>
            <w:r w:rsidRPr="00E1594E">
              <w:rPr>
                <w:sz w:val="21"/>
                <w:szCs w:val="21"/>
                <w:rtl/>
                <w:lang w:val="en-US" w:eastAsia="fr-FR"/>
              </w:rPr>
              <w:t>Y   (</w:t>
            </w:r>
            <m:oMath>
              <m:sSub>
                <m:sSubPr>
                  <m:ctrl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MU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eastAsia="fr-FR"/>
                    </w:rPr>
                    <m:t>Y</m:t>
                  </m:r>
                </m:sub>
              </m:sSub>
            </m:oMath>
            <w:r w:rsidRPr="00E1594E">
              <w:rPr>
                <w:rFonts w:hint="cs"/>
                <w:sz w:val="21"/>
                <w:szCs w:val="21"/>
                <w:rtl/>
                <w:lang w:eastAsia="fr-FR"/>
              </w:rPr>
              <w:t xml:space="preserve"> </w:t>
            </w:r>
            <w:r w:rsidRPr="00E1594E">
              <w:rPr>
                <w:sz w:val="21"/>
                <w:szCs w:val="21"/>
                <w:lang w:eastAsia="fr-FR"/>
              </w:rPr>
              <w:t>(</w:t>
            </w:r>
          </w:p>
        </w:tc>
      </w:tr>
    </w:tbl>
    <w:p w14:paraId="61D8D3CA" w14:textId="246E6839" w:rsidR="00FA5A5F" w:rsidRPr="005456C4" w:rsidRDefault="00DB4B7A" w:rsidP="005456C4">
      <w:p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lang w:eastAsia="fr-FR"/>
        </w:rPr>
      </w:pPr>
      <w:r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إ</w:t>
      </w:r>
      <w:r w:rsidR="00FA5A5F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ذا علمت أن سعر الوح</w:t>
      </w:r>
      <w:r w:rsidR="003747C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دة الواحدة من السلعتين</w:t>
      </w:r>
      <w:r w:rsidR="003747C0" w:rsidRPr="005456C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X </w:t>
      </w:r>
      <w:r w:rsidR="003747C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 </w:t>
      </w:r>
      <w:r w:rsidR="003747C0" w:rsidRPr="005456C4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3747C0" w:rsidRPr="005456C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3747C0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هو 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 w:hAnsi="Cambria Math"/>
            <w:sz w:val="23"/>
            <w:szCs w:val="23"/>
            <w:lang w:eastAsia="fr-FR"/>
          </w:rPr>
          <m:t>12</m:t>
        </m:r>
      </m:oMath>
      <w:r w:rsidR="00D56BEB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و</w:t>
      </w:r>
      <w:r w:rsidR="003747C0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w:rPr>
            <w:rFonts w:ascii="Cambria Math" w:hAnsi="Cambria Math" w:cs="Traditional Arabic"/>
            <w:sz w:val="23"/>
            <w:szCs w:val="23"/>
            <w:lang w:eastAsia="fr-FR"/>
          </w:rPr>
          <m:t>8</m:t>
        </m:r>
      </m:oMath>
      <w:r w:rsidR="003747C0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CF111C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،</w:t>
      </w:r>
      <w:r w:rsidR="003747C0" w:rsidRPr="00A61B7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ودخل المستهلك </w:t>
      </w:r>
      <m:oMath>
        <m:r>
          <w:rPr>
            <w:rFonts w:ascii="STIXGeneral-Regular" w:hAnsi="STIXGeneral-Regular" w:cs="STIXGeneral-Regular"/>
            <w:sz w:val="23"/>
            <w:szCs w:val="23"/>
            <w:lang w:eastAsia="fr-FR"/>
          </w:rPr>
          <m:t>R=124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</m:oMath>
    </w:p>
    <w:p w14:paraId="377C9DFF" w14:textId="77777777" w:rsidR="00D56BEB" w:rsidRPr="005456C4" w:rsidRDefault="00D56BEB" w:rsidP="005456C4">
      <w:pPr>
        <w:jc w:val="lowKashida"/>
        <w:rPr>
          <w:rFonts w:ascii="Traditional Arabic" w:hAnsi="Traditional Arabic" w:cs="Traditional Arabic"/>
          <w:rtl/>
          <w:lang w:val="fr-FR" w:eastAsia="fr-FR"/>
        </w:rPr>
      </w:pPr>
      <w:r w:rsidRPr="005456C4">
        <w:rPr>
          <w:rFonts w:ascii="Traditional Arabic" w:hAnsi="Traditional Arabic" w:cs="Traditional Arabic"/>
          <w:b/>
          <w:bCs/>
          <w:rtl/>
          <w:lang w:val="fr-FR" w:eastAsia="fr-FR"/>
        </w:rPr>
        <w:t>ا</w:t>
      </w:r>
      <w:r w:rsidRPr="005456C4">
        <w:rPr>
          <w:rFonts w:ascii="Traditional Arabic" w:hAnsi="Traditional Arabic" w:cs="Traditional Arabic" w:hint="cs"/>
          <w:b/>
          <w:bCs/>
          <w:rtl/>
          <w:lang w:val="fr-FR" w:eastAsia="fr-FR"/>
        </w:rPr>
        <w:t>لمطلوب:</w:t>
      </w:r>
      <w:r w:rsidRPr="005456C4">
        <w:rPr>
          <w:rFonts w:ascii="Traditional Arabic" w:hAnsi="Traditional Arabic" w:cs="Traditional Arabic" w:hint="cs"/>
          <w:rtl/>
          <w:lang w:val="fr-FR" w:eastAsia="fr-FR"/>
        </w:rPr>
        <w:t xml:space="preserve">  </w:t>
      </w:r>
    </w:p>
    <w:p w14:paraId="42C61BF3" w14:textId="77ED6A41" w:rsidR="00D56BEB" w:rsidRPr="0098438E" w:rsidRDefault="00D56BEB" w:rsidP="0098438E">
      <w:pPr>
        <w:pStyle w:val="ListParagraph"/>
        <w:numPr>
          <w:ilvl w:val="0"/>
          <w:numId w:val="8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أكتب قيد الميزانية لهذا المستهلك؟</w:t>
      </w:r>
    </w:p>
    <w:p w14:paraId="4991C2DD" w14:textId="06458161" w:rsidR="00D56BEB" w:rsidRPr="0098438E" w:rsidRDefault="00D56BEB" w:rsidP="0098438E">
      <w:pPr>
        <w:pStyle w:val="ListParagraph"/>
        <w:numPr>
          <w:ilvl w:val="0"/>
          <w:numId w:val="8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حدد شرط توازن المستهلك؟ </w:t>
      </w:r>
    </w:p>
    <w:p w14:paraId="2EA4E79A" w14:textId="77777777" w:rsidR="0098438E" w:rsidRDefault="0082650E" w:rsidP="0098438E">
      <w:pPr>
        <w:pStyle w:val="ListParagraph"/>
        <w:numPr>
          <w:ilvl w:val="0"/>
          <w:numId w:val="8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أوجد الكميات المثالية من السلعتين </w:t>
      </w:r>
      <w:r w:rsidRPr="0098438E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و</w:t>
      </w:r>
      <w:r w:rsidRPr="0098438E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784F14"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التي تحقق توازن المستهلك</w:t>
      </w:r>
      <w:r w:rsidR="00D56BEB"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؟</w:t>
      </w:r>
    </w:p>
    <w:p w14:paraId="13B8E6D8" w14:textId="7E649650" w:rsidR="00D56BEB" w:rsidRPr="0098438E" w:rsidRDefault="00784F14" w:rsidP="0098438E">
      <w:pPr>
        <w:pStyle w:val="ListParagraph"/>
        <w:numPr>
          <w:ilvl w:val="0"/>
          <w:numId w:val="8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98438E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أحسب المنفعة الكلية عند نقطة التوازن؟ </w:t>
      </w:r>
    </w:p>
    <w:p w14:paraId="315DFE66" w14:textId="5FE155A3" w:rsidR="00B6179C" w:rsidRPr="00CD1B7A" w:rsidRDefault="00FE052E" w:rsidP="00435983">
      <w:pPr>
        <w:spacing w:before="200" w:after="120" w:line="312" w:lineRule="auto"/>
        <w:jc w:val="both"/>
        <w:rPr>
          <w:rFonts w:ascii="Traditional Arabic" w:hAnsi="Traditional Arabic" w:cs="Traditional Arabic"/>
          <w:b/>
          <w:bCs/>
          <w:sz w:val="23"/>
          <w:szCs w:val="23"/>
          <w:rtl/>
          <w:lang w:val="fr-FR" w:eastAsia="fr-FR"/>
        </w:rPr>
      </w:pP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التمرين ال</w:t>
      </w:r>
      <w:r w:rsidR="0081394D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رابع</w:t>
      </w: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:</w:t>
      </w:r>
      <w:r w:rsidR="00614AD0">
        <w:rPr>
          <w:rFonts w:ascii="Traditional Arabic" w:hAnsi="Traditional Arabic" w:cs="Traditional Arabic"/>
          <w:b/>
          <w:bCs/>
          <w:sz w:val="28"/>
          <w:szCs w:val="28"/>
          <w:rtl/>
          <w:lang w:val="fr-FR" w:eastAsia="fr-FR"/>
        </w:rPr>
        <w:t xml:space="preserve"> </w:t>
      </w:r>
      <w:r w:rsidR="00866884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نفترض أن مست</w:t>
      </w:r>
      <w:r w:rsidR="00163635" w:rsidRPr="00CD1B7A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هلكا ما يستهلك ثلاث سلع: </w:t>
      </w:r>
      <w:r w:rsidR="00FD3911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X</w:t>
      </w:r>
      <w:r w:rsidR="00163635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, </w:t>
      </w:r>
      <w:r w:rsidR="00FD3911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163635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, </w:t>
      </w:r>
      <w:r w:rsidR="00FD3911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Z</w:t>
      </w:r>
      <w:r w:rsidR="00163635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163635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وقد خصص مبلغ شهري يقدر </w:t>
      </w:r>
      <w:r w:rsidR="004E6323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بـ </w:t>
      </w:r>
      <w:r w:rsidR="004E6323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360 </w:t>
      </w:r>
      <w:r w:rsidR="00E14C78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ون</w:t>
      </w:r>
      <w:r w:rsidR="00CD1B7A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E7271A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للانقاق عليها، مع العلم أن</w:t>
      </w:r>
      <w:r w:rsidR="00C42C79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:</w:t>
      </w:r>
      <w:r w:rsidR="004E6323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m:oMath>
        <m:r>
          <w:rPr>
            <w:rFonts w:ascii="Cambria Math" w:hAnsi="Cambria Math" w:cs="Traditional Arabic"/>
            <w:sz w:val="23"/>
            <w:szCs w:val="23"/>
            <w:rtl/>
            <w:lang w:eastAsia="fr-FR"/>
          </w:rPr>
          <m:t xml:space="preserve">  </m:t>
        </m:r>
        <m:sSub>
          <m:sSubPr>
            <m:ctrlPr>
              <w:rPr>
                <w:rFonts w:ascii="Cambria Math" w:hAnsi="Cambria Math" w:cs="Traditional Arabic"/>
                <w:i/>
                <w:sz w:val="23"/>
                <w:szCs w:val="23"/>
                <w:lang w:eastAsia="fr-FR"/>
              </w:rPr>
            </m:ctrlPr>
          </m:sSubPr>
          <m:e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x</m:t>
            </m:r>
          </m:sub>
        </m:sSub>
        <m:r>
          <w:rPr>
            <w:rFonts w:ascii="Cambria Math" w:hAnsi="Cambria Math" w:cs="Traditional Arabic"/>
            <w:sz w:val="23"/>
            <w:szCs w:val="23"/>
            <w:rtl/>
            <w:lang w:eastAsia="fr-FR"/>
          </w:rPr>
          <m:t>=</m:t>
        </m:r>
        <m:sSub>
          <m:sSubPr>
            <m:ctrlPr>
              <w:rPr>
                <w:rFonts w:ascii="Cambria Math" w:hAnsi="Cambria Math" w:cs="Traditional Arabic"/>
                <w:i/>
                <w:sz w:val="23"/>
                <w:szCs w:val="23"/>
                <w:lang w:eastAsia="fr-FR"/>
              </w:rPr>
            </m:ctrlPr>
          </m:sSubPr>
          <m:e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y</m:t>
            </m:r>
          </m:sub>
        </m:sSub>
        <m:r>
          <w:rPr>
            <w:rFonts w:ascii="Cambria Math" w:hAnsi="Cambria Math" w:cs="Traditional Arabic"/>
            <w:sz w:val="23"/>
            <w:szCs w:val="23"/>
            <w:rtl/>
            <w:lang w:eastAsia="fr-FR"/>
          </w:rPr>
          <m:t xml:space="preserve"> =</m:t>
        </m:r>
        <m:sSub>
          <m:sSubPr>
            <m:ctrlPr>
              <w:rPr>
                <w:rFonts w:ascii="Cambria Math" w:hAnsi="Cambria Math" w:cs="Traditional Arabic"/>
                <w:i/>
                <w:sz w:val="23"/>
                <w:szCs w:val="23"/>
                <w:lang w:eastAsia="fr-FR"/>
              </w:rPr>
            </m:ctrlPr>
          </m:sSubPr>
          <m:e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z</m:t>
            </m:r>
          </m:sub>
        </m:sSub>
        <m:r>
          <w:rPr>
            <w:rFonts w:ascii="Cambria Math" w:hAnsi="Cambria Math" w:cs="Traditional Arabic"/>
            <w:sz w:val="23"/>
            <w:szCs w:val="23"/>
            <w:lang w:eastAsia="fr-FR"/>
          </w:rPr>
          <m:t>=30</m:t>
        </m:r>
      </m:oMath>
      <w:r w:rsidR="00C42C79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، والجدول التالي يب</w:t>
      </w:r>
      <w:r w:rsidR="009F5DA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ين المنفعة</w:t>
      </w:r>
      <w:r w:rsidR="00E14C78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الكلية</w:t>
      </w:r>
      <w:r w:rsidR="009F5DA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المحققة من إستهلاك كل سلعة من السلع الثلاث</w:t>
      </w:r>
      <w:r w:rsidR="00C42C79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:</w:t>
      </w:r>
      <w:r w:rsidR="009F5DA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</w:p>
    <w:tbl>
      <w:tblPr>
        <w:tblStyle w:val="Grilledutableau1"/>
        <w:tblW w:w="5000" w:type="pct"/>
        <w:jc w:val="center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11"/>
        <w:gridCol w:w="1154"/>
        <w:gridCol w:w="1267"/>
        <w:gridCol w:w="1168"/>
        <w:gridCol w:w="1254"/>
        <w:gridCol w:w="1056"/>
        <w:gridCol w:w="1119"/>
        <w:gridCol w:w="941"/>
      </w:tblGrid>
      <w:tr w:rsidR="00A10A1A" w:rsidRPr="00153C5D" w14:paraId="54502DAF" w14:textId="77777777" w:rsidTr="00CD1B7A">
        <w:trPr>
          <w:jc w:val="center"/>
        </w:trPr>
        <w:tc>
          <w:tcPr>
            <w:tcW w:w="660" w:type="pct"/>
            <w:shd w:val="clear" w:color="auto" w:fill="BFBFBF" w:themeFill="background1" w:themeFillShade="BF"/>
            <w:vAlign w:val="center"/>
          </w:tcPr>
          <w:p w14:paraId="2E199280" w14:textId="48AF7578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val="en-US" w:eastAsia="fr-FR"/>
              </w:rPr>
            </w:pPr>
            <w:r w:rsidRPr="00E1594E">
              <w:rPr>
                <w:sz w:val="21"/>
                <w:szCs w:val="21"/>
                <w:rtl/>
                <w:lang w:val="en-US" w:eastAsia="fr-FR"/>
              </w:rPr>
              <w:t>7</w:t>
            </w:r>
          </w:p>
        </w:tc>
        <w:tc>
          <w:tcPr>
            <w:tcW w:w="629" w:type="pct"/>
            <w:shd w:val="clear" w:color="auto" w:fill="BFBFBF" w:themeFill="background1" w:themeFillShade="BF"/>
            <w:vAlign w:val="center"/>
          </w:tcPr>
          <w:p w14:paraId="2615F305" w14:textId="0E3A48B9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</w:t>
            </w:r>
          </w:p>
        </w:tc>
        <w:tc>
          <w:tcPr>
            <w:tcW w:w="691" w:type="pct"/>
            <w:shd w:val="clear" w:color="auto" w:fill="BFBFBF" w:themeFill="background1" w:themeFillShade="BF"/>
            <w:vAlign w:val="center"/>
          </w:tcPr>
          <w:p w14:paraId="3318DB56" w14:textId="6D04A9A9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5</w:t>
            </w:r>
          </w:p>
        </w:tc>
        <w:tc>
          <w:tcPr>
            <w:tcW w:w="637" w:type="pct"/>
            <w:shd w:val="clear" w:color="auto" w:fill="BFBFBF" w:themeFill="background1" w:themeFillShade="BF"/>
            <w:vAlign w:val="center"/>
          </w:tcPr>
          <w:p w14:paraId="5BA347E2" w14:textId="66EDAB08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4</w:t>
            </w:r>
          </w:p>
        </w:tc>
        <w:tc>
          <w:tcPr>
            <w:tcW w:w="684" w:type="pct"/>
            <w:shd w:val="clear" w:color="auto" w:fill="BFBFBF" w:themeFill="background1" w:themeFillShade="BF"/>
            <w:vAlign w:val="center"/>
          </w:tcPr>
          <w:p w14:paraId="22099A8C" w14:textId="46C74ED0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</w:t>
            </w:r>
          </w:p>
        </w:tc>
        <w:tc>
          <w:tcPr>
            <w:tcW w:w="576" w:type="pct"/>
            <w:shd w:val="clear" w:color="auto" w:fill="BFBFBF" w:themeFill="background1" w:themeFillShade="BF"/>
            <w:vAlign w:val="center"/>
          </w:tcPr>
          <w:p w14:paraId="657AA07C" w14:textId="67275388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14:paraId="2C6B94A8" w14:textId="6ABC7DAB" w:rsidR="00C42C79" w:rsidRPr="00E1594E" w:rsidRDefault="00C42C7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14:paraId="3632C22E" w14:textId="3DA4090B" w:rsidR="00C42C79" w:rsidRPr="00E1594E" w:rsidRDefault="002D68F1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Q</w:t>
            </w:r>
          </w:p>
        </w:tc>
      </w:tr>
      <w:tr w:rsidR="00A10A1A" w:rsidRPr="00153C5D" w14:paraId="1A114A04" w14:textId="77777777" w:rsidTr="00CD1B7A">
        <w:trPr>
          <w:jc w:val="center"/>
        </w:trPr>
        <w:tc>
          <w:tcPr>
            <w:tcW w:w="660" w:type="pct"/>
            <w:vAlign w:val="center"/>
          </w:tcPr>
          <w:p w14:paraId="22F57DA6" w14:textId="222800AA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312</w:t>
            </w:r>
          </w:p>
        </w:tc>
        <w:tc>
          <w:tcPr>
            <w:tcW w:w="629" w:type="pct"/>
            <w:vAlign w:val="center"/>
          </w:tcPr>
          <w:p w14:paraId="3EE2126F" w14:textId="261489EB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306</w:t>
            </w:r>
          </w:p>
        </w:tc>
        <w:tc>
          <w:tcPr>
            <w:tcW w:w="691" w:type="pct"/>
            <w:vAlign w:val="center"/>
          </w:tcPr>
          <w:p w14:paraId="01EA10F5" w14:textId="2A2D6379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285</w:t>
            </w:r>
          </w:p>
        </w:tc>
        <w:tc>
          <w:tcPr>
            <w:tcW w:w="637" w:type="pct"/>
            <w:vAlign w:val="center"/>
          </w:tcPr>
          <w:p w14:paraId="0B99384F" w14:textId="3AA45790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249</w:t>
            </w:r>
          </w:p>
        </w:tc>
        <w:tc>
          <w:tcPr>
            <w:tcW w:w="684" w:type="pct"/>
            <w:vAlign w:val="center"/>
          </w:tcPr>
          <w:p w14:paraId="1011F61D" w14:textId="1060F593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204</w:t>
            </w:r>
          </w:p>
        </w:tc>
        <w:tc>
          <w:tcPr>
            <w:tcW w:w="576" w:type="pct"/>
            <w:vAlign w:val="center"/>
          </w:tcPr>
          <w:p w14:paraId="1C1B5E9D" w14:textId="052E11C2" w:rsidR="00C42C79" w:rsidRPr="00E1594E" w:rsidRDefault="002D68F1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144</w:t>
            </w:r>
          </w:p>
        </w:tc>
        <w:tc>
          <w:tcPr>
            <w:tcW w:w="610" w:type="pct"/>
            <w:vAlign w:val="center"/>
          </w:tcPr>
          <w:p w14:paraId="61097E71" w14:textId="0872305F" w:rsidR="00C42C79" w:rsidRPr="00E1594E" w:rsidRDefault="002D68F1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73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14:paraId="4444AF99" w14:textId="7030DE6B" w:rsidR="00C42C79" w:rsidRPr="00E1594E" w:rsidRDefault="00E3460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TU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X</m:t>
                    </m:r>
                  </m:sub>
                </m:sSub>
              </m:oMath>
            </m:oMathPara>
          </w:p>
        </w:tc>
      </w:tr>
      <w:tr w:rsidR="00A10A1A" w:rsidRPr="00153C5D" w14:paraId="48E3AF4C" w14:textId="77777777" w:rsidTr="00CD1B7A">
        <w:trPr>
          <w:jc w:val="center"/>
        </w:trPr>
        <w:tc>
          <w:tcPr>
            <w:tcW w:w="660" w:type="pct"/>
            <w:vAlign w:val="center"/>
          </w:tcPr>
          <w:p w14:paraId="24512F3B" w14:textId="73AE4907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268</w:t>
            </w:r>
          </w:p>
        </w:tc>
        <w:tc>
          <w:tcPr>
            <w:tcW w:w="629" w:type="pct"/>
            <w:vAlign w:val="center"/>
          </w:tcPr>
          <w:p w14:paraId="598DB19D" w14:textId="7CFBBE01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258</w:t>
            </w:r>
          </w:p>
        </w:tc>
        <w:tc>
          <w:tcPr>
            <w:tcW w:w="691" w:type="pct"/>
            <w:vAlign w:val="center"/>
          </w:tcPr>
          <w:p w14:paraId="2BE3C34E" w14:textId="2A4DE89C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232</w:t>
            </w:r>
          </w:p>
        </w:tc>
        <w:tc>
          <w:tcPr>
            <w:tcW w:w="637" w:type="pct"/>
            <w:vAlign w:val="center"/>
          </w:tcPr>
          <w:p w14:paraId="5BC8570F" w14:textId="4DBFFA17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200</w:t>
            </w:r>
          </w:p>
        </w:tc>
        <w:tc>
          <w:tcPr>
            <w:tcW w:w="684" w:type="pct"/>
            <w:vAlign w:val="center"/>
          </w:tcPr>
          <w:p w14:paraId="2FC0BE7B" w14:textId="72B9C012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164</w:t>
            </w:r>
          </w:p>
        </w:tc>
        <w:tc>
          <w:tcPr>
            <w:tcW w:w="576" w:type="pct"/>
            <w:vAlign w:val="center"/>
          </w:tcPr>
          <w:p w14:paraId="10583AF8" w14:textId="37032C96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116</w:t>
            </w:r>
          </w:p>
        </w:tc>
        <w:tc>
          <w:tcPr>
            <w:tcW w:w="610" w:type="pct"/>
            <w:vAlign w:val="center"/>
          </w:tcPr>
          <w:p w14:paraId="23DAFE1C" w14:textId="1FB6654F" w:rsidR="00C42C79" w:rsidRPr="00E1594E" w:rsidRDefault="002D68F1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62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14:paraId="23532CA0" w14:textId="72AF5997" w:rsidR="00C42C79" w:rsidRPr="00E1594E" w:rsidRDefault="00E3460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TU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Y</m:t>
                    </m:r>
                  </m:sub>
                </m:sSub>
              </m:oMath>
            </m:oMathPara>
          </w:p>
        </w:tc>
      </w:tr>
      <w:tr w:rsidR="00A10A1A" w:rsidRPr="00153C5D" w14:paraId="5E5A4900" w14:textId="77777777" w:rsidTr="00CD1B7A">
        <w:trPr>
          <w:jc w:val="center"/>
        </w:trPr>
        <w:tc>
          <w:tcPr>
            <w:tcW w:w="660" w:type="pct"/>
            <w:vAlign w:val="center"/>
          </w:tcPr>
          <w:p w14:paraId="61C8C0C9" w14:textId="0034987E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190</w:t>
            </w:r>
          </w:p>
        </w:tc>
        <w:tc>
          <w:tcPr>
            <w:tcW w:w="629" w:type="pct"/>
            <w:vAlign w:val="center"/>
          </w:tcPr>
          <w:p w14:paraId="6D98D87A" w14:textId="60B5310F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180</w:t>
            </w:r>
          </w:p>
        </w:tc>
        <w:tc>
          <w:tcPr>
            <w:tcW w:w="691" w:type="pct"/>
            <w:vAlign w:val="center"/>
          </w:tcPr>
          <w:p w14:paraId="1BB5AB05" w14:textId="09E15F60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178</w:t>
            </w:r>
          </w:p>
        </w:tc>
        <w:tc>
          <w:tcPr>
            <w:tcW w:w="637" w:type="pct"/>
            <w:vAlign w:val="center"/>
          </w:tcPr>
          <w:p w14:paraId="236EAB78" w14:textId="58EA28D5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168</w:t>
            </w:r>
          </w:p>
        </w:tc>
        <w:tc>
          <w:tcPr>
            <w:tcW w:w="684" w:type="pct"/>
            <w:vAlign w:val="center"/>
          </w:tcPr>
          <w:p w14:paraId="67B4ED76" w14:textId="5B0A712B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144</w:t>
            </w:r>
          </w:p>
        </w:tc>
        <w:tc>
          <w:tcPr>
            <w:tcW w:w="576" w:type="pct"/>
            <w:vAlign w:val="center"/>
          </w:tcPr>
          <w:p w14:paraId="2306C407" w14:textId="0FD242FF" w:rsidR="00C42C79" w:rsidRPr="00E1594E" w:rsidRDefault="006B7192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108</w:t>
            </w:r>
          </w:p>
        </w:tc>
        <w:tc>
          <w:tcPr>
            <w:tcW w:w="610" w:type="pct"/>
            <w:vAlign w:val="center"/>
          </w:tcPr>
          <w:p w14:paraId="559AF332" w14:textId="33595567" w:rsidR="00C42C79" w:rsidRPr="00E1594E" w:rsidRDefault="002D68F1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w:r w:rsidRPr="00E1594E">
              <w:rPr>
                <w:sz w:val="21"/>
                <w:szCs w:val="21"/>
                <w:rtl/>
                <w:lang w:eastAsia="fr-FR"/>
              </w:rPr>
              <w:t>60</w:t>
            </w:r>
          </w:p>
        </w:tc>
        <w:tc>
          <w:tcPr>
            <w:tcW w:w="514" w:type="pct"/>
            <w:shd w:val="clear" w:color="auto" w:fill="BFBFBF" w:themeFill="background1" w:themeFillShade="BF"/>
            <w:vAlign w:val="center"/>
          </w:tcPr>
          <w:p w14:paraId="347096E9" w14:textId="38D2C23B" w:rsidR="00C42C79" w:rsidRPr="00E1594E" w:rsidRDefault="00E34609" w:rsidP="001616DC">
            <w:pPr>
              <w:spacing w:before="40" w:after="40"/>
              <w:jc w:val="center"/>
              <w:rPr>
                <w:sz w:val="21"/>
                <w:szCs w:val="21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TU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  <w:lang w:eastAsia="fr-FR"/>
                      </w:rPr>
                      <m:t>Z</m:t>
                    </m:r>
                  </m:sub>
                </m:sSub>
              </m:oMath>
            </m:oMathPara>
          </w:p>
        </w:tc>
      </w:tr>
    </w:tbl>
    <w:p w14:paraId="45ED0E18" w14:textId="77777777" w:rsidR="00CD1B7A" w:rsidRDefault="00CD1B7A" w:rsidP="00A61B74">
      <w:pPr>
        <w:spacing w:before="120"/>
        <w:jc w:val="lowKashida"/>
        <w:rPr>
          <w:rFonts w:ascii="Traditional Arabic" w:hAnsi="Traditional Arabic" w:cs="Traditional Arabic"/>
          <w:b/>
          <w:bCs/>
          <w:sz w:val="26"/>
          <w:szCs w:val="26"/>
          <w:rtl/>
          <w:lang w:val="fr-FR" w:eastAsia="fr-FR"/>
        </w:rPr>
      </w:pPr>
    </w:p>
    <w:p w14:paraId="73D6C2AB" w14:textId="1E3BA845" w:rsidR="00C90BFA" w:rsidRDefault="00FC7C33" w:rsidP="00FC7C33">
      <w:pPr>
        <w:spacing w:before="120"/>
        <w:jc w:val="lowKashida"/>
        <w:rPr>
          <w:rFonts w:ascii="Traditional Arabic" w:hAnsi="Traditional Arabic" w:cs="Traditional Arabic"/>
          <w:sz w:val="26"/>
          <w:szCs w:val="26"/>
          <w:rtl/>
          <w:lang w:val="fr-FR" w:eastAsia="fr-FR"/>
        </w:rPr>
      </w:pPr>
      <w:r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lastRenderedPageBreak/>
        <w:t xml:space="preserve">      ا</w:t>
      </w:r>
      <w:r w:rsidR="00C90BFA" w:rsidRPr="005517AF">
        <w:rPr>
          <w:rFonts w:ascii="Traditional Arabic" w:hAnsi="Traditional Arabic" w:cs="Traditional Arabic" w:hint="cs"/>
          <w:b/>
          <w:bCs/>
          <w:rtl/>
          <w:lang w:val="fr-FR" w:eastAsia="fr-FR"/>
        </w:rPr>
        <w:t>لمطلوب:</w:t>
      </w:r>
      <w:r w:rsidR="00C90BFA" w:rsidRPr="00995234">
        <w:rPr>
          <w:rFonts w:ascii="Traditional Arabic" w:hAnsi="Traditional Arabic" w:cs="Traditional Arabic" w:hint="cs"/>
          <w:sz w:val="26"/>
          <w:szCs w:val="26"/>
          <w:rtl/>
          <w:lang w:val="fr-FR" w:eastAsia="fr-FR"/>
        </w:rPr>
        <w:t xml:space="preserve"> </w:t>
      </w:r>
    </w:p>
    <w:p w14:paraId="46300307" w14:textId="77777777" w:rsidR="00E14C78" w:rsidRPr="00CD1B7A" w:rsidRDefault="00E14C78" w:rsidP="0098438E">
      <w:pPr>
        <w:pStyle w:val="ListParagraph"/>
        <w:numPr>
          <w:ilvl w:val="0"/>
          <w:numId w:val="4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بين كيف ينفق هذا المستهلك دخله </w:t>
      </w:r>
      <w:r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(360 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ون</w:t>
      </w:r>
      <w:r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)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على الثلاث سلع </w:t>
      </w:r>
      <w:r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X, Y, Z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حتى يكون في الوضع الأمثل؟ بصيغة أخرى، أوجد الكميات التوازنية للسلع </w:t>
      </w:r>
      <w:r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X, Y, Z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التي تعظم منفعة المستهلك في حدود دخله؟ </w:t>
      </w:r>
    </w:p>
    <w:p w14:paraId="032F0FCF" w14:textId="2E163D38" w:rsidR="0034453A" w:rsidRPr="00CD1B7A" w:rsidRDefault="0034453A" w:rsidP="0098438E">
      <w:pPr>
        <w:pStyle w:val="ListParagraph"/>
        <w:numPr>
          <w:ilvl w:val="0"/>
          <w:numId w:val="4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ماهو </w:t>
      </w:r>
      <w:r w:rsidR="00614AD0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مقدار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المنفعة</w:t>
      </w:r>
      <w:r w:rsidR="00F04CFD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(الكلية)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المحصل عند التوازن؟</w:t>
      </w:r>
    </w:p>
    <w:p w14:paraId="2C250D2D" w14:textId="60C4582B" w:rsidR="00575AE8" w:rsidRPr="00CD1B7A" w:rsidRDefault="0049429E" w:rsidP="0098438E">
      <w:pPr>
        <w:pStyle w:val="ListParagraph"/>
        <w:numPr>
          <w:ilvl w:val="0"/>
          <w:numId w:val="4"/>
        </w:numPr>
        <w:spacing w:before="20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بافتراض أن سعر السلعة </w:t>
      </w:r>
      <w:r w:rsidR="00355C0B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355C0B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تغير الى </w:t>
      </w:r>
      <w:r w:rsidR="00355C0B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90 </w:t>
      </w:r>
      <w:r w:rsidR="00355C0B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دج، وسعر السلعة </w:t>
      </w:r>
      <w:r w:rsidR="00355C0B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Y </w:t>
      </w:r>
      <w:r w:rsidR="00355C0B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أصبح </w:t>
      </w:r>
      <w:r w:rsidR="00355C0B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60 </w:t>
      </w:r>
      <w:r w:rsidR="00355C0B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دج، أما سعر السلعة </w:t>
      </w:r>
      <w:r w:rsidR="00BB7F76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>Z</w:t>
      </w:r>
      <w:r w:rsidR="00355C0B" w:rsidRPr="00CD1B7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355C0B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فلم يتغير</w:t>
      </w:r>
      <w:r w:rsidR="009473A0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، ماهو مقدار </w:t>
      </w:r>
      <w:r w:rsidR="000327D5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الزيادة </w:t>
      </w:r>
      <w:r w:rsidR="009473A0"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في الدخل أو الدخل اللازم لتوازن هذا المستهلك؟</w:t>
      </w:r>
      <w:r w:rsidRPr="00CD1B7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 </w:t>
      </w:r>
    </w:p>
    <w:p w14:paraId="79EA69A7" w14:textId="7AA09B28" w:rsidR="00A33363" w:rsidRPr="005517AF" w:rsidRDefault="00215606" w:rsidP="00435983">
      <w:pPr>
        <w:spacing w:before="200" w:line="312" w:lineRule="auto"/>
        <w:jc w:val="both"/>
        <w:rPr>
          <w:rFonts w:ascii="Traditional Arabic" w:hAnsi="Traditional Arabic" w:cs="Traditional Arabic"/>
          <w:b/>
          <w:bCs/>
          <w:sz w:val="23"/>
          <w:szCs w:val="23"/>
          <w:rtl/>
          <w:lang w:val="fr-FR" w:eastAsia="fr-FR"/>
        </w:rPr>
      </w:pP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التمرين ا</w:t>
      </w:r>
      <w:r w:rsidR="001A04B5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ل</w:t>
      </w:r>
      <w:r w:rsidR="00DA47AF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خامس</w:t>
      </w: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: </w:t>
      </w:r>
      <w:r w:rsidR="00C01F14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لتكن دوال المنفعة </w:t>
      </w:r>
      <w:r w:rsidR="009167F3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الكلية الناتجة عن إستهلاك المستهلك للسلعتين </w:t>
      </w:r>
      <w:r w:rsidR="0028320C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>X</w:t>
      </w:r>
      <w:r w:rsidR="00A33363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 </w:t>
      </w:r>
      <w:r w:rsidR="00A33363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و </w:t>
      </w:r>
      <w:r w:rsidR="0028320C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>Y</w:t>
      </w:r>
      <w:r w:rsidR="00A33363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 </w:t>
      </w:r>
      <w:r w:rsidR="00A33363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كالتالي:</w:t>
      </w:r>
    </w:p>
    <w:p w14:paraId="7FE87471" w14:textId="270D48B0" w:rsidR="00E2738F" w:rsidRPr="005517AF" w:rsidRDefault="00E34609" w:rsidP="00435983">
      <w:pPr>
        <w:spacing w:before="200" w:line="312" w:lineRule="auto"/>
        <w:jc w:val="center"/>
        <w:rPr>
          <w:rFonts w:ascii="Cambria Math" w:hAnsi="Cambria Math" w:cs="STIXGeneral-Italic"/>
          <w:i/>
          <w:sz w:val="23"/>
          <w:szCs w:val="23"/>
          <w:rtl/>
          <w:lang w:eastAsia="fr-FR"/>
        </w:rPr>
      </w:pPr>
      <m:oMathPara>
        <m:oMath>
          <m:sSub>
            <m:sSubPr>
              <m:ctrlPr>
                <w:rPr>
                  <w:rFonts w:ascii="Cambria Math" w:hAnsi="Cambria Math" w:cs="STIXGeneral-Italic"/>
                  <w:i/>
                  <w:sz w:val="23"/>
                  <w:szCs w:val="23"/>
                  <w:lang w:eastAsia="fr-FR"/>
                </w:rPr>
              </m:ctrlPr>
            </m:sSubPr>
            <m:e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TU</m:t>
              </m:r>
            </m:e>
            <m:sub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X</m:t>
              </m:r>
            </m:sub>
          </m:sSub>
          <m:r>
            <w:rPr>
              <w:rFonts w:ascii="Cambria Math" w:hAnsi="Cambria Math" w:cs="STIXGeneral-Italic"/>
              <w:sz w:val="23"/>
              <w:szCs w:val="23"/>
              <w:lang w:eastAsia="fr-FR"/>
            </w:rPr>
            <m:t>=-4</m:t>
          </m:r>
          <m:sSup>
            <m:sSupPr>
              <m:ctrlPr>
                <w:rPr>
                  <w:rFonts w:ascii="Cambria Math" w:hAnsi="Cambria Math" w:cs="STIXGeneral-Italic"/>
                  <w:i/>
                  <w:sz w:val="23"/>
                  <w:szCs w:val="23"/>
                  <w:lang w:eastAsia="fr-FR"/>
                </w:rPr>
              </m:ctrlPr>
            </m:sSupPr>
            <m:e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x</m:t>
              </m:r>
            </m:e>
            <m:sup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2</m:t>
              </m:r>
            </m:sup>
          </m:sSup>
          <m:r>
            <w:rPr>
              <w:rFonts w:ascii="Cambria Math" w:hAnsi="Cambria Math" w:cs="STIXGeneral-Italic"/>
              <w:sz w:val="23"/>
              <w:szCs w:val="23"/>
              <w:lang w:eastAsia="fr-FR"/>
            </w:rPr>
            <m:t>+80x</m:t>
          </m:r>
        </m:oMath>
      </m:oMathPara>
    </w:p>
    <w:p w14:paraId="5EB22D43" w14:textId="43AA550A" w:rsidR="00575AE8" w:rsidRPr="005517AF" w:rsidRDefault="00E34609" w:rsidP="00435983">
      <w:pPr>
        <w:spacing w:before="200" w:line="312" w:lineRule="auto"/>
        <w:jc w:val="center"/>
        <w:rPr>
          <w:rFonts w:ascii="Cambria Math" w:hAnsi="Cambria Math" w:cs="STIXGeneral-Italic"/>
          <w:i/>
          <w:sz w:val="23"/>
          <w:szCs w:val="23"/>
          <w:lang w:eastAsia="fr-FR"/>
        </w:rPr>
      </w:pPr>
      <m:oMathPara>
        <m:oMath>
          <m:sSub>
            <m:sSubPr>
              <m:ctrlPr>
                <w:rPr>
                  <w:rFonts w:ascii="Cambria Math" w:hAnsi="Cambria Math" w:cs="STIXGeneral-Italic"/>
                  <w:i/>
                  <w:sz w:val="23"/>
                  <w:szCs w:val="23"/>
                  <w:lang w:eastAsia="fr-FR"/>
                </w:rPr>
              </m:ctrlPr>
            </m:sSubPr>
            <m:e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TU</m:t>
              </m:r>
            </m:e>
            <m:sub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y</m:t>
              </m:r>
            </m:sub>
          </m:sSub>
          <m:r>
            <w:rPr>
              <w:rFonts w:ascii="Cambria Math" w:hAnsi="Cambria Math" w:cs="STIXGeneral-Italic"/>
              <w:sz w:val="23"/>
              <w:szCs w:val="23"/>
              <w:lang w:eastAsia="fr-FR"/>
            </w:rPr>
            <m:t>=-2.5</m:t>
          </m:r>
          <m:sSup>
            <m:sSupPr>
              <m:ctrlPr>
                <w:rPr>
                  <w:rFonts w:ascii="Cambria Math" w:hAnsi="Cambria Math" w:cs="STIXGeneral-Italic"/>
                  <w:i/>
                  <w:sz w:val="23"/>
                  <w:szCs w:val="23"/>
                  <w:lang w:eastAsia="fr-FR"/>
                </w:rPr>
              </m:ctrlPr>
            </m:sSupPr>
            <m:e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y</m:t>
              </m:r>
            </m:e>
            <m:sup>
              <m:r>
                <w:rPr>
                  <w:rFonts w:ascii="Cambria Math" w:hAnsi="Cambria Math" w:cs="STIXGeneral-Italic"/>
                  <w:sz w:val="23"/>
                  <w:szCs w:val="23"/>
                  <w:lang w:eastAsia="fr-FR"/>
                </w:rPr>
                <m:t>2</m:t>
              </m:r>
            </m:sup>
          </m:sSup>
          <m:r>
            <w:rPr>
              <w:rFonts w:ascii="Cambria Math" w:hAnsi="Cambria Math" w:cs="STIXGeneral-Italic"/>
              <w:sz w:val="23"/>
              <w:szCs w:val="23"/>
              <w:lang w:eastAsia="fr-FR"/>
            </w:rPr>
            <m:t>+75y</m:t>
          </m:r>
        </m:oMath>
      </m:oMathPara>
    </w:p>
    <w:p w14:paraId="3285C1B6" w14:textId="6F47B276" w:rsidR="00E41AFC" w:rsidRPr="005517AF" w:rsidRDefault="00373F14" w:rsidP="00435983">
      <w:pPr>
        <w:spacing w:before="20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بافتراض أن سعر السلعة </w:t>
      </w:r>
      <w:r w:rsidR="0028320C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X</w:t>
      </w:r>
      <w:r w:rsidR="00162BA9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هو</w:t>
      </w:r>
      <w:r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w:rPr>
            <w:rFonts w:ascii="Cambria Math" w:hAnsi="Cambria Math" w:cs="Traditional Arabic"/>
            <w:sz w:val="23"/>
            <w:szCs w:val="23"/>
            <w:lang w:eastAsia="fr-FR"/>
          </w:rPr>
          <m:t>8</m:t>
        </m:r>
      </m:oMath>
      <w:r w:rsidR="00E41AFC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،سعر السلعة </w:t>
      </w:r>
      <w:r w:rsidR="0028320C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E41AFC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هو</w:t>
      </w:r>
      <w:r w:rsidR="00E12ADB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 w:hAnsi="Cambria Math"/>
            <w:sz w:val="23"/>
            <w:szCs w:val="23"/>
            <w:lang w:eastAsia="fr-FR"/>
          </w:rPr>
          <m:t xml:space="preserve"> </m:t>
        </m:r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7</m:t>
        </m:r>
      </m:oMath>
      <w:r w:rsidR="00E41AFC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ودخل المستهلك</w:t>
      </w:r>
      <w:r w:rsidR="00E12ADB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هو </w:t>
      </w:r>
      <m:oMath>
        <m:r>
          <m:rPr>
            <m:sty m:val="p"/>
          </m:rPr>
          <w:rPr>
            <w:rFonts w:ascii="Cambria Math" w:hAnsi="Cambria Math" w:cs="Cambria Math"/>
            <w:sz w:val="23"/>
            <w:szCs w:val="23"/>
            <w:lang w:eastAsia="fr-FR"/>
          </w:rPr>
          <m:t>R</m:t>
        </m:r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96</m:t>
        </m:r>
      </m:oMath>
    </w:p>
    <w:p w14:paraId="37ABF8AA" w14:textId="7893BBC6" w:rsidR="00FA4EFE" w:rsidRPr="005517AF" w:rsidRDefault="00FA4EFE" w:rsidP="005517AF">
      <w:pPr>
        <w:spacing w:before="80"/>
        <w:jc w:val="lowKashida"/>
        <w:rPr>
          <w:rFonts w:ascii="Traditional Arabic" w:hAnsi="Traditional Arabic" w:cs="Traditional Arabic"/>
          <w:rtl/>
          <w:lang w:val="fr-FR" w:eastAsia="fr-FR"/>
        </w:rPr>
      </w:pPr>
      <w:r w:rsidRPr="00855ED4">
        <w:rPr>
          <w:rFonts w:ascii="Traditional Arabic" w:hAnsi="Traditional Arabic" w:cs="Traditional Arabic" w:hint="cs"/>
          <w:b/>
          <w:bCs/>
          <w:sz w:val="26"/>
          <w:szCs w:val="26"/>
          <w:rtl/>
          <w:lang w:val="fr-FR" w:eastAsia="fr-FR"/>
        </w:rPr>
        <w:t xml:space="preserve">      </w:t>
      </w:r>
      <w:r w:rsidRPr="005517AF">
        <w:rPr>
          <w:rFonts w:ascii="Traditional Arabic" w:hAnsi="Traditional Arabic" w:cs="Traditional Arabic" w:hint="cs"/>
          <w:b/>
          <w:bCs/>
          <w:rtl/>
          <w:lang w:val="fr-FR" w:eastAsia="fr-FR"/>
        </w:rPr>
        <w:t>المطلوب:</w:t>
      </w:r>
      <w:r w:rsidRPr="005517AF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</w:p>
    <w:p w14:paraId="5B6F63BA" w14:textId="7D46BEE4" w:rsidR="00FA4EFE" w:rsidRPr="005517AF" w:rsidRDefault="00FA4EFE" w:rsidP="0098438E">
      <w:pPr>
        <w:pStyle w:val="ListParagraph"/>
        <w:numPr>
          <w:ilvl w:val="0"/>
          <w:numId w:val="5"/>
        </w:numPr>
        <w:spacing w:before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أوجد كمية كل من السلعتين </w:t>
      </w:r>
      <w:r w:rsidR="00855ED4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X</w:t>
      </w:r>
      <w:r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592D68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و</w:t>
      </w:r>
      <w:r w:rsidR="00855ED4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التي تحق</w:t>
      </w:r>
      <w:r w:rsidR="00592D68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ق للمستهلك أقصى إشباع ممكن في حدود دخله (توازن المستهلك)</w:t>
      </w: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؟</w:t>
      </w:r>
    </w:p>
    <w:p w14:paraId="2E5BEB45" w14:textId="43FC5A89" w:rsidR="00855ED4" w:rsidRPr="005517AF" w:rsidRDefault="00592D68" w:rsidP="0098438E">
      <w:pPr>
        <w:pStyle w:val="ListParagraph"/>
        <w:numPr>
          <w:ilvl w:val="0"/>
          <w:numId w:val="5"/>
        </w:numPr>
        <w:spacing w:before="20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إذا إنخفض سعر السلعة </w:t>
      </w:r>
      <w:r w:rsidR="00855ED4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X</w:t>
      </w:r>
      <w:r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الى </w:t>
      </w:r>
      <w:r w:rsidR="001230AA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6 </w:t>
      </w:r>
      <w:r w:rsidR="001230AA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دج وسعر السلعة </w:t>
      </w:r>
      <w:r w:rsidR="00855ED4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1230AA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1230AA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الى </w:t>
      </w:r>
      <w:r w:rsidR="001230AA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4 </w:t>
      </w:r>
      <w:r w:rsidR="001230AA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دج، أوجد التوازن الجديد للمستهلك</w:t>
      </w:r>
      <w:r w:rsidR="00FA4EFE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؟ </w:t>
      </w:r>
    </w:p>
    <w:p w14:paraId="291456E1" w14:textId="3F9FD5D3" w:rsidR="00842417" w:rsidRPr="005517AF" w:rsidRDefault="00592D68" w:rsidP="00153C5D">
      <w:pPr>
        <w:spacing w:before="200" w:line="276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</w:t>
      </w:r>
      <w:r w:rsidR="00575AE8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ين ال</w:t>
      </w:r>
      <w:r w:rsidR="00DA47AF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سادس</w:t>
      </w:r>
      <w:r w:rsidR="00575AE8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:</w:t>
      </w: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 xml:space="preserve"> </w:t>
      </w:r>
      <w:r w:rsidR="002D6BA3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مستهلك يخصص كامل دخله لشراء السلعتين </w:t>
      </w:r>
      <w:r w:rsidR="00C47703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X</w:t>
      </w:r>
      <w:r w:rsidR="00A46931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،</w:t>
      </w:r>
      <w:r w:rsidR="002D6BA3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C47703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A46931" w:rsidRPr="005517AF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A46931" w:rsidRPr="005517AF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وله دالة المنفعة التالية: </w:t>
      </w:r>
      <m:oMath>
        <m:r>
          <w:rPr>
            <w:rFonts w:ascii="STIXGeneral-Italic" w:hAnsi="STIXGeneral-Italic" w:cs="STIXGeneral-Italic"/>
            <w:sz w:val="23"/>
            <w:szCs w:val="23"/>
            <w:rtl/>
            <w:lang w:eastAsia="fr-FR"/>
          </w:rPr>
          <m:t xml:space="preserve">TU= </m:t>
        </m:r>
        <m:f>
          <m:fPr>
            <m:ctrlPr>
              <w:rPr>
                <w:rFonts w:ascii="Cambria Math" w:hAnsi="Cambria Math" w:cs="STIXGeneral-Italic"/>
                <w:i/>
                <w:sz w:val="23"/>
                <w:szCs w:val="23"/>
                <w:lang w:eastAsia="fr-FR"/>
              </w:rPr>
            </m:ctrlPr>
          </m:fPr>
          <m:num>
            <m:r>
              <w:rPr>
                <w:rFonts w:ascii="Cambria Math" w:hAnsi="Cambria Math" w:cs="STIXGeneral-Italic"/>
                <w:sz w:val="23"/>
                <w:szCs w:val="23"/>
                <w:lang w:eastAsia="fr-FR"/>
              </w:rPr>
              <m:t>1</m:t>
            </m:r>
          </m:num>
          <m:den>
            <m:r>
              <w:rPr>
                <w:rFonts w:ascii="Cambria Math" w:hAnsi="Cambria Math" w:cs="STIXGeneral-Italic"/>
                <w:sz w:val="23"/>
                <w:szCs w:val="23"/>
                <w:lang w:eastAsia="fr-FR"/>
              </w:rPr>
              <m:t>3</m:t>
            </m:r>
          </m:den>
        </m:f>
        <m:r>
          <w:rPr>
            <w:rFonts w:ascii="Cambria Math" w:hAnsi="Cambria Math" w:cs="STIXGeneral-Italic"/>
            <w:sz w:val="23"/>
            <w:szCs w:val="23"/>
            <w:lang w:eastAsia="fr-FR"/>
          </w:rPr>
          <m:t>(XY)</m:t>
        </m:r>
      </m:oMath>
    </w:p>
    <w:p w14:paraId="432A0F43" w14:textId="4BC89F31" w:rsidR="00435983" w:rsidRPr="005517AF" w:rsidRDefault="000B2B0B" w:rsidP="00153C5D">
      <w:pPr>
        <w:spacing w:line="276" w:lineRule="auto"/>
        <w:jc w:val="both"/>
        <w:rPr>
          <w:rFonts w:ascii="Traditional Arabic" w:hAnsi="Traditional Arabic" w:cs="Traditional Arabic"/>
          <w:sz w:val="23"/>
          <w:szCs w:val="23"/>
          <w:rtl/>
          <w:lang w:val="fr-FR" w:eastAsia="fr-FR"/>
        </w:rPr>
      </w:pPr>
      <w:r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حيث</w:t>
      </w:r>
      <w:r w:rsidR="00F67C48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 </w:t>
      </w:r>
      <w:r w:rsidR="00F67C48"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أن</w:t>
      </w:r>
      <w:r w:rsidRPr="005517AF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>:</w:t>
      </w:r>
      <w:r w:rsidR="00767323" w:rsidRPr="005517AF">
        <w:rPr>
          <w:rFonts w:ascii="Traditional Arabic" w:hAnsi="Traditional Arabic" w:cs="Traditional Arabic"/>
          <w:sz w:val="23"/>
          <w:szCs w:val="23"/>
          <w:rtl/>
          <w:lang w:val="fr-FR" w:eastAsia="fr-FR"/>
        </w:rPr>
        <w:t xml:space="preserve"> </w:t>
      </w:r>
      <m:oMath>
        <m:r>
          <w:rPr>
            <w:rFonts w:ascii="STIXGeneral-Italic" w:hAnsi="STIXGeneral-Italic" w:cs="STIXGeneral-Italic"/>
            <w:sz w:val="23"/>
            <w:szCs w:val="23"/>
            <w:rtl/>
            <w:lang w:val="fr-FR" w:eastAsia="fr-FR"/>
          </w:rPr>
          <m:t>R=</m:t>
        </m:r>
        <m:r>
          <w:rPr>
            <w:rFonts w:ascii="STIXGeneral-Italic" w:hAnsi="STIXGeneral-Italic" w:cs="STIXGeneral-Italic"/>
            <w:sz w:val="23"/>
            <w:szCs w:val="23"/>
            <w:rtl/>
            <w:lang w:val="fr-FR" w:eastAsia="fr-FR"/>
          </w:rPr>
          <m:t xml:space="preserve">360, </m:t>
        </m:r>
        <m:sSub>
          <m:sSubPr>
            <m:ctrlPr>
              <w:rPr>
                <w:rFonts w:ascii="Cambria Math" w:hAnsi="Cambria Math" w:cs="STIXGeneral-Italic"/>
                <w:i/>
                <w:sz w:val="23"/>
                <w:szCs w:val="23"/>
                <w:lang w:val="fr-FR" w:eastAsia="fr-FR"/>
              </w:rPr>
            </m:ctrlPr>
          </m:sSubPr>
          <m:e>
            <m:r>
              <w:rPr>
                <w:rFonts w:ascii="Cambria Math" w:hAnsi="Cambria Math" w:cs="STIXGeneral-Italic"/>
                <w:sz w:val="23"/>
                <w:szCs w:val="23"/>
                <w:lang w:val="fr-FR" w:eastAsia="fr-FR"/>
              </w:rPr>
              <m:t>P</m:t>
            </m:r>
          </m:e>
          <m:sub>
            <m:r>
              <w:rPr>
                <w:rFonts w:ascii="Cambria Math" w:hAnsi="Cambria Math" w:cs="STIXGeneral-Italic"/>
                <w:sz w:val="23"/>
                <w:szCs w:val="23"/>
                <w:lang w:val="fr-FR" w:eastAsia="fr-FR"/>
              </w:rPr>
              <m:t>y</m:t>
            </m:r>
          </m:sub>
        </m:sSub>
        <m:r>
          <w:rPr>
            <w:rFonts w:ascii="Cambria Math" w:hAnsi="Cambria Math" w:cs="STIXGeneral-Italic"/>
            <w:sz w:val="23"/>
            <w:szCs w:val="23"/>
            <w:lang w:val="fr-FR" w:eastAsia="fr-FR"/>
          </w:rPr>
          <m:t xml:space="preserve">=18, </m:t>
        </m:r>
        <m:sSub>
          <m:sSubPr>
            <m:ctrlPr>
              <w:rPr>
                <w:rFonts w:ascii="Cambria Math" w:hAnsi="Cambria Math" w:cs="STIXGeneral-Italic"/>
                <w:i/>
                <w:sz w:val="23"/>
                <w:szCs w:val="23"/>
                <w:lang w:val="fr-FR" w:eastAsia="fr-FR"/>
              </w:rPr>
            </m:ctrlPr>
          </m:sSubPr>
          <m:e>
            <m:r>
              <w:rPr>
                <w:rFonts w:ascii="Cambria Math" w:hAnsi="Cambria Math" w:cs="STIXGeneral-Italic"/>
                <w:sz w:val="23"/>
                <w:szCs w:val="23"/>
                <w:lang w:val="fr-FR" w:eastAsia="fr-FR"/>
              </w:rPr>
              <m:t>P</m:t>
            </m:r>
          </m:e>
          <m:sub>
            <m:r>
              <w:rPr>
                <w:rFonts w:ascii="Cambria Math" w:hAnsi="Cambria Math" w:cs="STIXGeneral-Italic"/>
                <w:sz w:val="23"/>
                <w:szCs w:val="23"/>
                <w:lang w:val="fr-FR" w:eastAsia="fr-FR"/>
              </w:rPr>
              <m:t>x</m:t>
            </m:r>
          </m:sub>
        </m:sSub>
        <m:r>
          <w:rPr>
            <w:rFonts w:ascii="Cambria Math" w:hAnsi="Cambria Math" w:cs="STIXGeneral-Italic"/>
            <w:sz w:val="23"/>
            <w:szCs w:val="23"/>
            <w:lang w:val="fr-FR" w:eastAsia="fr-FR"/>
          </w:rPr>
          <m:t>=6</m:t>
        </m:r>
      </m:oMath>
    </w:p>
    <w:p w14:paraId="52CA224A" w14:textId="788E177B" w:rsidR="00043464" w:rsidRPr="005517AF" w:rsidRDefault="00043464" w:rsidP="003F6414">
      <w:pPr>
        <w:spacing w:after="120" w:line="276" w:lineRule="auto"/>
        <w:jc w:val="both"/>
        <w:rPr>
          <w:rFonts w:ascii="Traditional Arabic" w:hAnsi="Traditional Arabic" w:cs="Traditional Arabic"/>
          <w:b/>
          <w:bCs/>
          <w:rtl/>
          <w:lang w:val="fr-FR" w:eastAsia="fr-FR"/>
        </w:rPr>
      </w:pPr>
      <w:r w:rsidRPr="005517AF">
        <w:rPr>
          <w:rFonts w:ascii="Traditional Arabic" w:hAnsi="Traditional Arabic" w:cs="Traditional Arabic" w:hint="cs"/>
          <w:b/>
          <w:bCs/>
          <w:rtl/>
          <w:lang w:val="fr-FR" w:eastAsia="fr-FR"/>
        </w:rPr>
        <w:t>المطلوب:</w:t>
      </w:r>
      <w:r w:rsidRPr="005517AF">
        <w:rPr>
          <w:rFonts w:ascii="Traditional Arabic" w:hAnsi="Traditional Arabic" w:cs="Traditional Arabic" w:hint="cs"/>
          <w:rtl/>
          <w:lang w:val="fr-FR" w:eastAsia="fr-FR"/>
        </w:rPr>
        <w:t xml:space="preserve"> </w:t>
      </w:r>
      <w:r w:rsidR="009A4714" w:rsidRPr="005517AF">
        <w:rPr>
          <w:rFonts w:ascii="Traditional Arabic" w:hAnsi="Traditional Arabic" w:cs="Traditional Arabic"/>
          <w:rtl/>
          <w:lang w:val="fr-FR" w:eastAsia="fr-FR"/>
        </w:rPr>
        <w:t xml:space="preserve"> </w:t>
      </w:r>
    </w:p>
    <w:p w14:paraId="03F82EEB" w14:textId="4A453FAC" w:rsidR="00BF7CA0" w:rsidRPr="00B60E2A" w:rsidRDefault="00BF7CA0" w:rsidP="0098438E">
      <w:pPr>
        <w:pStyle w:val="ListParagraph"/>
        <w:numPr>
          <w:ilvl w:val="0"/>
          <w:numId w:val="1"/>
        </w:numPr>
        <w:spacing w:line="312" w:lineRule="auto"/>
        <w:contextualSpacing w:val="0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حدد دوال الطلب على السلعتين</w:t>
      </w:r>
      <w:r w:rsidRPr="00B60E2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X </w:t>
      </w:r>
      <w:r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 </w:t>
      </w:r>
      <w:r w:rsidRPr="00B60E2A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؟</w:t>
      </w:r>
    </w:p>
    <w:p w14:paraId="17C0AFA6" w14:textId="484343A2" w:rsidR="00CF0822" w:rsidRDefault="00C47703" w:rsidP="0098438E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باستخدام طريقة </w:t>
      </w:r>
      <w:r w:rsidR="009B50F3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لا</w:t>
      </w:r>
      <w:r w:rsidR="00DC7FB5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غرانج أوجد كمية كل </w:t>
      </w:r>
      <w:r w:rsidR="003346F4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من السلعتين </w:t>
      </w:r>
      <w:r w:rsidR="003346F4" w:rsidRPr="003F641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3346F4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 </w:t>
      </w:r>
      <w:r w:rsidR="003346F4" w:rsidRPr="003F641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Y </w:t>
      </w:r>
      <w:r w:rsidR="001230AA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التي تعظم إشباع هذا المسته</w:t>
      </w:r>
      <w:r w:rsidR="0082323B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لك؟</w:t>
      </w:r>
    </w:p>
    <w:p w14:paraId="1C5D8F69" w14:textId="3E6A2FBD" w:rsidR="0096575F" w:rsidRPr="003F6414" w:rsidRDefault="00523908" w:rsidP="0098438E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تحقق من أن التركيبة التوازنية تعظ</w:t>
      </w:r>
      <w:r w:rsidR="00460DEB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</w:t>
      </w:r>
      <w:r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المنفعة الكلية بحساب المحدد الهيسي؟</w:t>
      </w:r>
    </w:p>
    <w:p w14:paraId="1DC67226" w14:textId="0746FB65" w:rsidR="003B3AD9" w:rsidRPr="003F6414" w:rsidRDefault="00531226" w:rsidP="0098438E">
      <w:pPr>
        <w:pStyle w:val="ListParagraph"/>
        <w:numPr>
          <w:ilvl w:val="0"/>
          <w:numId w:val="1"/>
        </w:numPr>
        <w:spacing w:before="24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ماهو المعنى الاقتصادي لمضاعف لاغرانج؟ أوجد تأثير </w:t>
      </w:r>
      <w:r w:rsidR="008D74E1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زيادة الدخل بـ </w:t>
      </w:r>
      <w:r w:rsidR="008D74E1" w:rsidRPr="003F641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2 </w:t>
      </w:r>
      <w:r w:rsidR="008D74E1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وحدة نقدية؟</w:t>
      </w:r>
    </w:p>
    <w:p w14:paraId="6F5EACED" w14:textId="725559C6" w:rsidR="00B20A24" w:rsidRPr="003F6414" w:rsidRDefault="00886F85" w:rsidP="00435983">
      <w:pPr>
        <w:spacing w:before="120" w:after="120"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val="fr-FR" w:eastAsia="fr-FR"/>
        </w:rPr>
      </w:pPr>
      <w:r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ال</w:t>
      </w:r>
      <w:r w:rsidR="00DD2989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تمرين ال</w:t>
      </w:r>
      <w:r w:rsidR="00DA47AF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سابع</w:t>
      </w:r>
      <w:r w:rsidR="00DD2989" w:rsidRPr="00784F14">
        <w:rPr>
          <w:rFonts w:ascii="Traditional Arabic" w:hAnsi="Traditional Arabic" w:cs="Traditional Arabic" w:hint="cs"/>
          <w:b/>
          <w:bCs/>
          <w:rtl/>
          <w:lang w:val="fr-FR" w:eastAsia="fr-FR"/>
        </w:rPr>
        <w:t>:</w:t>
      </w:r>
      <w:r w:rsidR="00F266C9" w:rsidRPr="00784F14">
        <w:rPr>
          <w:rFonts w:ascii="Traditional Arabic" w:hAnsi="Traditional Arabic" w:cs="Traditional Arabic"/>
          <w:b/>
          <w:bCs/>
          <w:rtl/>
          <w:lang w:val="fr-FR" w:eastAsia="fr-FR"/>
        </w:rPr>
        <w:t xml:space="preserve"> </w:t>
      </w:r>
      <w:r w:rsidR="00201C7A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إذا كانت دالة إشباع مستهلك</w:t>
      </w:r>
      <w:r w:rsidR="00B20A24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201C7A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ما معطاة بالعلاقة </w:t>
      </w:r>
      <w:r w:rsidR="00B20A24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التالية:</w:t>
      </w:r>
      <w:r w:rsidR="00201C7A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Pr="003F6414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m:oMath>
        <m:r>
          <m:rPr>
            <m:sty m:val="p"/>
          </m:rPr>
          <w:rPr>
            <w:rFonts w:ascii="Cambria Math" w:hAnsi="Cambria Math" w:cs="STIXGeneral-Italic"/>
            <w:sz w:val="23"/>
            <w:szCs w:val="23"/>
            <w:lang w:eastAsia="fr-FR"/>
          </w:rPr>
          <m:t xml:space="preserve"> </m:t>
        </m:r>
        <m:r>
          <m:rPr>
            <m:sty m:val="p"/>
          </m:rPr>
          <w:rPr>
            <w:rFonts w:ascii="Cambria Math" w:hAnsi="Cambria Math"/>
            <w:sz w:val="23"/>
            <w:szCs w:val="23"/>
            <w:lang w:eastAsia="fr-FR"/>
          </w:rPr>
          <m:t>TU</m:t>
        </m:r>
        <m:r>
          <w:rPr>
            <w:rFonts w:ascii="Cambria Math" w:hAnsi="Cambria Math" w:cs="Traditional Arabic"/>
            <w:sz w:val="23"/>
            <w:szCs w:val="23"/>
            <w:lang w:val="fr-FR" w:eastAsia="fr-FR"/>
          </w:rPr>
          <m:t>=</m:t>
        </m:r>
        <m:rad>
          <m:radPr>
            <m:degHide m:val="1"/>
            <m:ctrlPr>
              <w:rPr>
                <w:rFonts w:ascii="Cambria Math" w:hAnsi="Cambria Math" w:cs="Traditional Arabic"/>
                <w:i/>
                <w:sz w:val="23"/>
                <w:szCs w:val="23"/>
                <w:lang w:val="fr-FR" w:eastAsia="fr-FR"/>
              </w:rPr>
            </m:ctrlPr>
          </m:radPr>
          <m:deg/>
          <m:e>
            <m:r>
              <w:rPr>
                <w:rFonts w:ascii="Cambria Math" w:hAnsi="Cambria Math" w:cs="Traditional Arabic"/>
                <w:sz w:val="23"/>
                <w:szCs w:val="23"/>
                <w:lang w:val="fr-FR" w:eastAsia="fr-FR"/>
              </w:rPr>
              <m:t>X</m:t>
            </m:r>
          </m:e>
        </m:rad>
        <m:rad>
          <m:radPr>
            <m:degHide m:val="1"/>
            <m:ctrlPr>
              <w:rPr>
                <w:rFonts w:ascii="Cambria Math" w:hAnsi="Cambria Math" w:cs="Traditional Arabic"/>
                <w:i/>
                <w:sz w:val="23"/>
                <w:szCs w:val="23"/>
                <w:lang w:val="fr-FR" w:eastAsia="fr-FR"/>
              </w:rPr>
            </m:ctrlPr>
          </m:radPr>
          <m:deg/>
          <m:e>
            <m:r>
              <w:rPr>
                <w:rFonts w:ascii="Cambria Math" w:hAnsi="Cambria Math" w:cs="Traditional Arabic"/>
                <w:sz w:val="23"/>
                <w:szCs w:val="23"/>
                <w:lang w:val="fr-FR" w:eastAsia="fr-FR"/>
              </w:rPr>
              <m:t>Y</m:t>
            </m:r>
          </m:e>
        </m:rad>
      </m:oMath>
    </w:p>
    <w:p w14:paraId="780D08CF" w14:textId="77777777" w:rsidR="00A416BD" w:rsidRPr="003F6414" w:rsidRDefault="00A416BD" w:rsidP="003F6414">
      <w:pPr>
        <w:spacing w:before="80" w:after="120" w:line="360" w:lineRule="auto"/>
        <w:jc w:val="both"/>
        <w:rPr>
          <w:rFonts w:ascii="Traditional Arabic" w:hAnsi="Traditional Arabic" w:cs="Traditional Arabic"/>
          <w:b/>
          <w:bCs/>
          <w:rtl/>
          <w:lang w:val="fr-FR" w:eastAsia="fr-FR"/>
        </w:rPr>
      </w:pPr>
      <w:r w:rsidRPr="003F6414">
        <w:rPr>
          <w:rFonts w:ascii="Traditional Arabic" w:hAnsi="Traditional Arabic" w:cs="Traditional Arabic" w:hint="cs"/>
          <w:b/>
          <w:bCs/>
          <w:rtl/>
          <w:lang w:val="fr-FR" w:eastAsia="fr-FR"/>
        </w:rPr>
        <w:t>المطلوب:</w:t>
      </w:r>
    </w:p>
    <w:p w14:paraId="3967D211" w14:textId="79398566" w:rsidR="00AF19FF" w:rsidRPr="003F6414" w:rsidRDefault="002D3983" w:rsidP="0098438E">
      <w:pPr>
        <w:pStyle w:val="ListParagraph"/>
        <w:numPr>
          <w:ilvl w:val="0"/>
          <w:numId w:val="2"/>
        </w:numPr>
        <w:spacing w:line="312" w:lineRule="auto"/>
        <w:contextualSpacing w:val="0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أ</w:t>
      </w:r>
      <w:r w:rsidR="00F43063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كتب</w:t>
      </w:r>
      <w:r w:rsidR="00201C7A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دوال </w:t>
      </w:r>
      <w:r w:rsidR="00701CE5" w:rsidRPr="003F6414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الإشباع الحدي؟</w:t>
      </w:r>
    </w:p>
    <w:p w14:paraId="3D85C4A8" w14:textId="05329BF8" w:rsidR="00701CE5" w:rsidRPr="00B60E2A" w:rsidRDefault="00701CE5" w:rsidP="00B60E2A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بكم يجب مضاعفة الطلب على السلعة </w:t>
      </w:r>
      <w:r w:rsidRPr="00B60E2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DD7503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من أجل مضاعفة</w:t>
      </w:r>
      <w:r w:rsidR="00575AE8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المستهلك</w:t>
      </w:r>
      <w:r w:rsidR="00DD7503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575AE8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</w:t>
      </w:r>
      <w:r w:rsidR="00DD7503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مستوى إشباعه الكلي </w:t>
      </w:r>
      <w:r w:rsidR="00436AD1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بـ </w:t>
      </w:r>
      <w:r w:rsidR="00436AD1" w:rsidRPr="00B60E2A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10 </w:t>
      </w:r>
      <w:r w:rsidR="00436AD1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مرات دون ت</w:t>
      </w:r>
      <w:r w:rsidR="00811DBC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غيير طلبه على السلعة </w:t>
      </w:r>
      <w:r w:rsidR="003A1BA4" w:rsidRPr="00B60E2A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3A1BA4" w:rsidRPr="00B60E2A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؟</w:t>
      </w:r>
    </w:p>
    <w:p w14:paraId="5F1A3B87" w14:textId="7A45EFF6" w:rsidR="00732690" w:rsidRPr="004C08AC" w:rsidRDefault="00DA47AF" w:rsidP="00435983">
      <w:pPr>
        <w:spacing w:before="120" w:line="312" w:lineRule="auto"/>
        <w:jc w:val="both"/>
        <w:rPr>
          <w:rFonts w:ascii="Cambria Math" w:hAnsi="Cambria Math" w:cs="Cambria Math"/>
          <w:i/>
          <w:sz w:val="23"/>
          <w:szCs w:val="23"/>
          <w:rtl/>
          <w:lang w:eastAsia="fr-FR"/>
        </w:rPr>
      </w:pPr>
      <w:r w:rsidRPr="002611B2">
        <w:rPr>
          <w:rFonts w:ascii="Traditional Arabic" w:hAnsi="Traditional Arabic" w:cs="Traditional Arabic" w:hint="cs"/>
          <w:b/>
          <w:bCs/>
          <w:rtl/>
          <w:lang w:val="fr-FR" w:eastAsia="fr-FR"/>
        </w:rPr>
        <w:t>التمرين الثامن</w:t>
      </w:r>
      <w:r w:rsidR="001D5985" w:rsidRPr="002611B2">
        <w:rPr>
          <w:rFonts w:ascii="Traditional Arabic" w:hAnsi="Traditional Arabic" w:cs="Traditional Arabic" w:hint="cs"/>
          <w:b/>
          <w:bCs/>
          <w:rtl/>
          <w:lang w:val="fr-FR" w:eastAsia="fr-FR"/>
        </w:rPr>
        <w:t>:</w:t>
      </w:r>
      <w:r w:rsidR="001D5985" w:rsidRPr="00AE5429">
        <w:rPr>
          <w:rFonts w:ascii="Traditional Arabic" w:hAnsi="Traditional Arabic" w:cs="Traditional Arabic"/>
          <w:b/>
          <w:bCs/>
          <w:sz w:val="28"/>
          <w:szCs w:val="28"/>
          <w:rtl/>
          <w:lang w:val="fr-FR" w:eastAsia="fr-FR"/>
        </w:rPr>
        <w:t xml:space="preserve"> </w:t>
      </w:r>
      <w:r w:rsidR="002D582D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لتكن دالة المنفعة الكلية</w:t>
      </w:r>
      <w:r w:rsidR="001D5985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C64A0F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ل</w:t>
      </w:r>
      <w:r w:rsidR="001D5985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مستهلك ما معطاة بالعلاقة التالية: </w:t>
      </w:r>
      <w:r w:rsidR="001D5985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m:oMath>
        <m:r>
          <m:rPr>
            <m:sty m:val="p"/>
          </m:rPr>
          <w:rPr>
            <w:rFonts w:ascii="Cambria Math" w:hAnsi="Cambria Math" w:cs="STIXGeneral-Italic"/>
            <w:sz w:val="23"/>
            <w:szCs w:val="23"/>
            <w:lang w:eastAsia="fr-FR"/>
          </w:rPr>
          <m:t xml:space="preserve"> </m:t>
        </m:r>
        <m:r>
          <m:rPr>
            <m:sty m:val="p"/>
          </m:rPr>
          <w:rPr>
            <w:rFonts w:ascii="Cambria Math" w:hAnsi="Cambria Math"/>
            <w:sz w:val="23"/>
            <w:szCs w:val="23"/>
            <w:lang w:eastAsia="fr-FR"/>
          </w:rPr>
          <m:t>TU</m:t>
        </m:r>
        <m:r>
          <w:rPr>
            <w:rFonts w:ascii="Cambria Math" w:hAnsi="Cambria Math" w:cs="Traditional Arabic"/>
            <w:sz w:val="23"/>
            <w:szCs w:val="23"/>
            <w:lang w:val="fr-FR" w:eastAsia="fr-FR"/>
          </w:rPr>
          <m:t>=</m:t>
        </m:r>
        <m:r>
          <w:rPr>
            <w:rFonts w:ascii="Cambria Math" w:hAnsi="Cambria Math"/>
            <w:sz w:val="23"/>
            <w:szCs w:val="23"/>
            <w:lang w:eastAsia="fr-FR"/>
          </w:rPr>
          <m:t>15</m:t>
        </m:r>
        <m:r>
          <w:rPr>
            <w:rFonts w:ascii="Cambria Math" w:hAnsi="Cambria Math" w:cs="Cambria Math"/>
            <w:sz w:val="23"/>
            <w:szCs w:val="23"/>
            <w:lang w:eastAsia="fr-FR"/>
          </w:rPr>
          <m:t>X+20Y-</m:t>
        </m:r>
        <m:sSup>
          <m:sSupPr>
            <m:ctrlPr>
              <w:rPr>
                <w:rFonts w:ascii="Cambria Math" w:hAnsi="Cambria Math" w:cs="Cambria Math"/>
                <w:i/>
                <w:sz w:val="23"/>
                <w:szCs w:val="23"/>
                <w:lang w:eastAsia="fr-FR"/>
              </w:rPr>
            </m:ctrlPr>
          </m:sSupPr>
          <m:e>
            <m:r>
              <w:rPr>
                <w:rFonts w:ascii="Cambria Math" w:hAnsi="Cambria Math" w:cs="Cambria Math"/>
                <w:sz w:val="23"/>
                <w:szCs w:val="23"/>
                <w:lang w:eastAsia="fr-FR"/>
              </w:rPr>
              <m:t>X</m:t>
            </m:r>
          </m:e>
          <m:sup>
            <m:r>
              <w:rPr>
                <w:rFonts w:ascii="Cambria Math" w:hAnsi="Cambria Math" w:cs="Cambria Math"/>
                <w:sz w:val="23"/>
                <w:szCs w:val="23"/>
                <w:lang w:eastAsia="fr-FR"/>
              </w:rPr>
              <m:t>2</m:t>
            </m:r>
          </m:sup>
        </m:sSup>
        <m:r>
          <w:rPr>
            <w:rFonts w:ascii="Cambria Math" w:hAnsi="Cambria Math" w:cs="Cambria Math"/>
            <w:sz w:val="23"/>
            <w:szCs w:val="23"/>
            <w:lang w:eastAsia="fr-FR"/>
          </w:rPr>
          <m:t>-</m:t>
        </m:r>
        <m:sSup>
          <m:sSupPr>
            <m:ctrlPr>
              <w:rPr>
                <w:rFonts w:ascii="Cambria Math" w:hAnsi="Cambria Math" w:cs="Cambria Math"/>
                <w:i/>
                <w:sz w:val="23"/>
                <w:szCs w:val="23"/>
                <w:lang w:eastAsia="fr-FR"/>
              </w:rPr>
            </m:ctrlPr>
          </m:sSupPr>
          <m:e>
            <m:r>
              <w:rPr>
                <w:rFonts w:ascii="Cambria Math" w:hAnsi="Cambria Math" w:cs="Cambria Math"/>
                <w:sz w:val="23"/>
                <w:szCs w:val="23"/>
                <w:lang w:eastAsia="fr-FR"/>
              </w:rPr>
              <m:t>Y</m:t>
            </m:r>
          </m:e>
          <m:sup>
            <m:r>
              <w:rPr>
                <w:rFonts w:ascii="Cambria Math" w:hAnsi="Cambria Math" w:cs="Cambria Math"/>
                <w:sz w:val="23"/>
                <w:szCs w:val="23"/>
                <w:lang w:eastAsia="fr-FR"/>
              </w:rPr>
              <m:t>2</m:t>
            </m:r>
          </m:sup>
        </m:sSup>
      </m:oMath>
    </w:p>
    <w:p w14:paraId="72686C30" w14:textId="06EF1075" w:rsidR="00732690" w:rsidRPr="004C08AC" w:rsidRDefault="00732690" w:rsidP="00435983">
      <w:pPr>
        <w:spacing w:line="312" w:lineRule="auto"/>
        <w:jc w:val="both"/>
        <w:rPr>
          <w:rFonts w:ascii="Cambria Math" w:hAnsi="Cambria Math"/>
          <w:i/>
          <w:sz w:val="25"/>
          <w:szCs w:val="25"/>
          <w:rtl/>
          <w:lang w:eastAsia="fr-FR"/>
        </w:rPr>
      </w:pPr>
      <w:r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إذا علمت أن  </w:t>
      </w:r>
      <w:r w:rsidR="000F7E40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دخل المست</w:t>
      </w:r>
      <w:r w:rsidR="00E00A0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هلك هو</w:t>
      </w:r>
      <m:oMath>
        <m:r>
          <m:rPr>
            <m:sty m:val="p"/>
          </m:rPr>
          <w:rPr>
            <w:rFonts w:ascii="Cambria Math" w:hAnsi="Cambria Math" w:cs="Cambria Math"/>
            <w:sz w:val="23"/>
            <w:szCs w:val="23"/>
            <w:lang w:eastAsia="fr-FR"/>
          </w:rPr>
          <m:t xml:space="preserve"> R</m:t>
        </m:r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m:rPr>
            <m:sty m:val="p"/>
          </m:rPr>
          <w:rPr>
            <w:rFonts w:ascii="Cambria Math" w:hAnsi="Cambria Math"/>
            <w:sz w:val="23"/>
            <w:szCs w:val="23"/>
            <w:lang w:eastAsia="fr-FR"/>
          </w:rPr>
          <m:t>200</m:t>
        </m:r>
      </m:oMath>
      <w:r w:rsidR="00E00A02" w:rsidRPr="004C08AC">
        <w:rPr>
          <w:rFonts w:ascii="Traditional Arabic" w:hAnsi="Traditional Arabic" w:cs="Traditional Arabic"/>
          <w:sz w:val="23"/>
          <w:szCs w:val="23"/>
          <w:lang w:eastAsia="fr-FR"/>
        </w:rPr>
        <w:t xml:space="preserve"> </w:t>
      </w:r>
      <w:r w:rsidR="00E00A0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، سعر السلعة </w:t>
      </w:r>
      <w:r w:rsidR="00E00A02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E00A0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يساوي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w:rPr>
            <w:rFonts w:ascii="Cambria Math" w:hAnsi="Cambria Math" w:cs="Traditional Arabic"/>
            <w:sz w:val="23"/>
            <w:szCs w:val="23"/>
            <w:lang w:eastAsia="fr-FR"/>
          </w:rPr>
          <m:t>6</m:t>
        </m:r>
      </m:oMath>
      <w:r w:rsidR="00F07948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E00A0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w:r w:rsidR="00E00A02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</w:t>
      </w:r>
      <w:r w:rsidR="00E00A0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وسعر السلعة </w:t>
      </w:r>
      <w:r w:rsidR="00E00A02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>Y</w:t>
      </w:r>
      <w:r w:rsidR="00E00A02" w:rsidRPr="004C08AC">
        <w:rPr>
          <w:rFonts w:ascii="Traditional Arabic" w:hAnsi="Traditional Arabic" w:cs="Traditional Arabic" w:hint="cs"/>
          <w:sz w:val="23"/>
          <w:szCs w:val="23"/>
          <w:lang w:eastAsia="fr-FR"/>
        </w:rPr>
        <w:t xml:space="preserve">  </w:t>
      </w:r>
      <w:r w:rsidR="00F07948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يساوي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w:rPr>
            <w:rFonts w:ascii="Cambria Math" w:hAnsi="Cambria Math" w:cs="Traditional Arabic"/>
            <w:sz w:val="23"/>
            <w:szCs w:val="23"/>
            <w:lang w:eastAsia="fr-FR"/>
          </w:rPr>
          <m:t>2</m:t>
        </m:r>
      </m:oMath>
      <w:r w:rsidR="00F07948" w:rsidRPr="004C08AC">
        <w:rPr>
          <w:rFonts w:ascii="Traditional Arabic" w:hAnsi="Traditional Arabic" w:cs="Traditional Arabic" w:hint="cs"/>
          <w:sz w:val="25"/>
          <w:szCs w:val="25"/>
          <w:rtl/>
          <w:lang w:eastAsia="fr-FR"/>
        </w:rPr>
        <w:t xml:space="preserve"> </w:t>
      </w:r>
      <w:r w:rsidR="00F07948" w:rsidRPr="004C08AC">
        <w:rPr>
          <w:rFonts w:ascii="Traditional Arabic" w:hAnsi="Traditional Arabic" w:cs="Traditional Arabic" w:hint="cs"/>
          <w:sz w:val="25"/>
          <w:szCs w:val="25"/>
          <w:lang w:eastAsia="fr-FR"/>
        </w:rPr>
        <w:t xml:space="preserve"> </w:t>
      </w:r>
    </w:p>
    <w:p w14:paraId="3E6B2DC3" w14:textId="4BE65A12" w:rsidR="001D5985" w:rsidRPr="004C08AC" w:rsidRDefault="001D5985" w:rsidP="00435983">
      <w:pPr>
        <w:spacing w:before="120" w:line="312" w:lineRule="auto"/>
        <w:jc w:val="both"/>
        <w:rPr>
          <w:rFonts w:ascii="Cambria Math" w:hAnsi="Cambria Math" w:cs="Cambria Math"/>
          <w:i/>
          <w:rtl/>
          <w:lang w:eastAsia="fr-FR"/>
        </w:rPr>
      </w:pPr>
      <w:r w:rsidRPr="004C08AC">
        <w:rPr>
          <w:rFonts w:ascii="Traditional Arabic" w:hAnsi="Traditional Arabic" w:cs="Traditional Arabic" w:hint="cs"/>
          <w:b/>
          <w:bCs/>
          <w:rtl/>
          <w:lang w:val="fr-FR" w:eastAsia="fr-FR"/>
        </w:rPr>
        <w:t>المطلوب:</w:t>
      </w:r>
    </w:p>
    <w:p w14:paraId="30C770A0" w14:textId="77321737" w:rsidR="001D5985" w:rsidRPr="004C08AC" w:rsidRDefault="00AB70A1" w:rsidP="0098438E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ماهي الكم</w:t>
      </w:r>
      <w:r w:rsidR="003B558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يات المثلى من </w:t>
      </w:r>
      <w:r w:rsidR="003B5582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X </w:t>
      </w:r>
      <w:r w:rsidR="003B558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و </w:t>
      </w:r>
      <w:r w:rsidR="003B5582"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Y </w:t>
      </w:r>
      <w:r w:rsidR="003B5582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حتي يصل المستهلك الى أقصى منفعة؟</w:t>
      </w:r>
    </w:p>
    <w:p w14:paraId="6C87C64D" w14:textId="2FCF56C2" w:rsidR="006911A9" w:rsidRPr="004C08AC" w:rsidRDefault="006911A9" w:rsidP="0098438E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أثبت أنه أكبر إشباع ممكن؟ </w:t>
      </w:r>
    </w:p>
    <w:p w14:paraId="166AC3DC" w14:textId="404021C6" w:rsidR="001D5985" w:rsidRPr="004C08AC" w:rsidRDefault="00B0510C" w:rsidP="0098438E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raditional Arabic" w:hAnsi="Traditional Arabic" w:cs="Traditional Arabic"/>
          <w:sz w:val="23"/>
          <w:szCs w:val="23"/>
          <w:rtl/>
          <w:lang w:eastAsia="fr-FR"/>
        </w:rPr>
      </w:pPr>
      <w:r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إذا أصبح سعر السلعة</w:t>
      </w:r>
      <w:r w:rsidRPr="004C08AC">
        <w:rPr>
          <w:rFonts w:ascii="Traditional Arabic" w:hAnsi="Traditional Arabic" w:cs="Traditional Arabic"/>
          <w:sz w:val="23"/>
          <w:szCs w:val="23"/>
          <w:rtl/>
          <w:lang w:eastAsia="fr-FR"/>
        </w:rPr>
        <w:t xml:space="preserve"> X </w:t>
      </w:r>
      <w:r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>يساوي</w:t>
      </w:r>
      <w:r w:rsidR="00B11C73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sz w:val="23"/>
                <w:szCs w:val="23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raditional Arabic"/>
                <w:sz w:val="23"/>
                <w:szCs w:val="23"/>
                <w:lang w:eastAsia="fr-FR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raditional Arabic"/>
            <w:sz w:val="23"/>
            <w:szCs w:val="23"/>
            <w:lang w:eastAsia="fr-FR"/>
          </w:rPr>
          <m:t>=</m:t>
        </m:r>
        <m:r>
          <m:rPr>
            <m:sty m:val="p"/>
          </m:rPr>
          <w:rPr>
            <w:rFonts w:ascii="Cambria Math"/>
            <w:sz w:val="23"/>
            <w:szCs w:val="23"/>
            <w:lang w:eastAsia="fr-FR"/>
          </w:rPr>
          <m:t xml:space="preserve"> </m:t>
        </m:r>
        <m:r>
          <w:rPr>
            <w:rFonts w:ascii="Cambria Math" w:hAnsi="Cambria Math"/>
            <w:sz w:val="23"/>
            <w:szCs w:val="23"/>
            <w:lang w:eastAsia="fr-FR"/>
          </w:rPr>
          <m:t>1</m:t>
        </m:r>
      </m:oMath>
      <w:r w:rsidR="00B11C73" w:rsidRPr="004C08AC">
        <w:rPr>
          <w:rFonts w:ascii="Traditional Arabic" w:hAnsi="Traditional Arabic" w:cs="Traditional Arabic" w:hint="cs"/>
          <w:sz w:val="23"/>
          <w:szCs w:val="23"/>
          <w:rtl/>
          <w:lang w:eastAsia="fr-FR"/>
        </w:rPr>
        <w:t xml:space="preserve"> ،</w:t>
      </w:r>
      <w:r w:rsidR="00B11C73" w:rsidRPr="004C08AC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ماهي التركيبة التوازنية المثلى</w:t>
      </w:r>
      <w:r w:rsidR="006911A9" w:rsidRPr="004C08AC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 الجديدة</w:t>
      </w:r>
      <w:r w:rsidR="00B11C73" w:rsidRPr="004C08AC">
        <w:rPr>
          <w:rFonts w:ascii="Traditional Arabic" w:hAnsi="Traditional Arabic" w:cs="Traditional Arabic" w:hint="cs"/>
          <w:sz w:val="23"/>
          <w:szCs w:val="23"/>
          <w:rtl/>
          <w:lang w:val="fr-FR" w:eastAsia="fr-FR"/>
        </w:rPr>
        <w:t xml:space="preserve">؟ </w:t>
      </w:r>
    </w:p>
    <w:sectPr w:rsidR="001D5985" w:rsidRPr="004C08AC" w:rsidSect="001A04B5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432" w:footer="6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DD70" w14:textId="77777777" w:rsidR="00E34609" w:rsidRDefault="00E34609" w:rsidP="003B6212">
      <w:r>
        <w:separator/>
      </w:r>
    </w:p>
  </w:endnote>
  <w:endnote w:type="continuationSeparator" w:id="0">
    <w:p w14:paraId="04DCA7AB" w14:textId="77777777" w:rsidR="00E34609" w:rsidRDefault="00E34609" w:rsidP="003B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aditional Arabic">
    <w:altName w:val="Times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-Italic">
    <w:panose1 w:val="00000000000000000000"/>
    <w:charset w:val="00"/>
    <w:family w:val="auto"/>
    <w:pitch w:val="variable"/>
    <w:sig w:usb0="A00002BF" w:usb1="42000D4E" w:usb2="02000000" w:usb3="00000000" w:csb0="800001F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0FD1D" w14:textId="02328A35" w:rsidR="00E34609" w:rsidRDefault="00E34609" w:rsidP="00E504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t>2/2</w:t>
    </w:r>
  </w:p>
  <w:p w14:paraId="246B7981" w14:textId="77777777" w:rsidR="00E34609" w:rsidRDefault="00E34609" w:rsidP="00A064DA">
    <w:pPr>
      <w:pStyle w:val="Footer"/>
      <w:spacing w:line="48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24AA" w14:textId="078BD2D8" w:rsidR="00E34609" w:rsidRPr="002A67A4" w:rsidRDefault="00E34609" w:rsidP="00E50415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  <w:rtl/>
      </w:rPr>
      <w:t>2/1</w:t>
    </w:r>
  </w:p>
  <w:sdt>
    <w:sdtPr>
      <w:rPr>
        <w:rtl/>
      </w:rPr>
      <w:id w:val="1976793536"/>
      <w:docPartObj>
        <w:docPartGallery w:val="Page Numbers (Bottom of Page)"/>
        <w:docPartUnique/>
      </w:docPartObj>
    </w:sdtPr>
    <w:sdtContent>
      <w:p w14:paraId="57CDE7C7" w14:textId="77777777" w:rsidR="00E34609" w:rsidRDefault="00E34609">
        <w:pPr>
          <w:pStyle w:val="Footer"/>
          <w:rPr>
            <w:rtl/>
          </w:rPr>
        </w:pPr>
      </w:p>
      <w:p w14:paraId="1FC51D31" w14:textId="144842BE" w:rsidR="00E34609" w:rsidRDefault="00E34609" w:rsidP="009B5A5A">
        <w:pPr>
          <w:pStyle w:val="Footer"/>
          <w:tabs>
            <w:tab w:val="center" w:pos="5174"/>
            <w:tab w:val="left" w:pos="8640"/>
            <w:tab w:val="left" w:pos="9360"/>
            <w:tab w:val="left" w:pos="10080"/>
          </w:tabs>
        </w:pP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72B1A" w14:textId="77777777" w:rsidR="00E34609" w:rsidRDefault="00E34609" w:rsidP="003B6212">
      <w:r>
        <w:separator/>
      </w:r>
    </w:p>
  </w:footnote>
  <w:footnote w:type="continuationSeparator" w:id="0">
    <w:p w14:paraId="0EE09745" w14:textId="77777777" w:rsidR="00E34609" w:rsidRDefault="00E34609" w:rsidP="003B62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B5281" w14:textId="4F5B60D2" w:rsidR="00E34609" w:rsidRPr="004C08AC" w:rsidRDefault="00E34609" w:rsidP="009A4714">
    <w:pPr>
      <w:pStyle w:val="Header"/>
      <w:spacing w:line="276" w:lineRule="auto"/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</w:pP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 xml:space="preserve">جامعة الجيلالي بونعامة ـ خميس مليانة ـ </w:t>
    </w:r>
  </w:p>
  <w:p w14:paraId="58C31722" w14:textId="0B097300" w:rsidR="00E34609" w:rsidRPr="004C08AC" w:rsidRDefault="00E34609" w:rsidP="00885E51">
    <w:pPr>
      <w:pStyle w:val="Header"/>
      <w:tabs>
        <w:tab w:val="center" w:pos="5174"/>
        <w:tab w:val="left" w:pos="8640"/>
        <w:tab w:val="left" w:pos="9360"/>
        <w:tab w:val="left" w:pos="10080"/>
      </w:tabs>
      <w:spacing w:line="276" w:lineRule="auto"/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</w:pP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كلية العلوم الإقتصادية والتجارية وعلوم التسيير</w:t>
    </w:r>
    <w:r w:rsidRPr="004C08AC"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ab/>
    </w:r>
    <w:r w:rsidRPr="004C08AC"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ab/>
    </w:r>
  </w:p>
  <w:p w14:paraId="54C800B8" w14:textId="16FA1711" w:rsidR="00E34609" w:rsidRPr="004C08AC" w:rsidRDefault="00E34609" w:rsidP="009A4714">
    <w:pPr>
      <w:pStyle w:val="Header"/>
      <w:spacing w:line="276" w:lineRule="auto"/>
      <w:rPr>
        <w:rFonts w:ascii="Traditional Arabic" w:hAnsi="Traditional Arabic" w:cs="Traditional Arabic"/>
        <w:b/>
        <w:bCs/>
        <w:sz w:val="22"/>
        <w:szCs w:val="22"/>
        <w:rtl/>
        <w:lang w:val="fr-CA"/>
      </w:rPr>
    </w:pP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 xml:space="preserve">قسم الجذع المشترك </w:t>
    </w:r>
    <w:r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)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ل. م. د</w:t>
    </w:r>
    <w:r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(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: سنة أولى جذع مشترك</w:t>
    </w:r>
    <w:r w:rsidRPr="004C08AC"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 xml:space="preserve"> </w:t>
    </w:r>
    <w:r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>)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الفرع ال</w:t>
    </w:r>
    <w:r w:rsidRPr="00E34609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خامس</w:t>
    </w:r>
    <w:r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>(</w:t>
    </w:r>
  </w:p>
  <w:p w14:paraId="16348105" w14:textId="02532BDD" w:rsidR="00E34609" w:rsidRPr="004C08AC" w:rsidRDefault="00E34609" w:rsidP="009A4714">
    <w:pPr>
      <w:pStyle w:val="Header"/>
      <w:spacing w:line="276" w:lineRule="auto"/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</w:pP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مقياس: اقتصاد جزئي</w:t>
    </w:r>
    <w:r w:rsidRPr="004C08AC"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 xml:space="preserve"> </w:t>
    </w:r>
    <w:r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>)</w:t>
    </w:r>
    <w:r w:rsidRPr="004C08AC">
      <w:rPr>
        <w:rFonts w:ascii="Traditional Arabic" w:hAnsi="Traditional Arabic" w:cs="Traditional Arabic"/>
        <w:b/>
        <w:bCs/>
        <w:sz w:val="22"/>
        <w:szCs w:val="22"/>
        <w:rtl/>
      </w:rPr>
      <w:t>I</w:t>
    </w:r>
    <w:r>
      <w:rPr>
        <w:rFonts w:ascii="Traditional Arabic" w:hAnsi="Traditional Arabic" w:cs="Traditional Arabic"/>
        <w:b/>
        <w:bCs/>
        <w:sz w:val="22"/>
        <w:szCs w:val="22"/>
        <w:rtl/>
      </w:rPr>
      <w:t>(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 xml:space="preserve"> </w:t>
    </w:r>
  </w:p>
  <w:p w14:paraId="3C5A19C4" w14:textId="6334D45E" w:rsidR="00E34609" w:rsidRPr="004C08AC" w:rsidRDefault="00E34609" w:rsidP="009A4714">
    <w:pPr>
      <w:pStyle w:val="Header"/>
      <w:spacing w:line="276" w:lineRule="auto"/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</w:pP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 xml:space="preserve">أستاذة: حناشي      </w:t>
    </w:r>
  </w:p>
  <w:p w14:paraId="7F9E4096" w14:textId="5E0476A1" w:rsidR="00E34609" w:rsidRPr="004C08AC" w:rsidRDefault="00E34609" w:rsidP="009A4714">
    <w:pPr>
      <w:pStyle w:val="Header"/>
      <w:spacing w:line="276" w:lineRule="auto"/>
      <w:rPr>
        <w:rFonts w:ascii="Traditional Arabic" w:hAnsi="Traditional Arabic" w:cs="Traditional Arabic"/>
        <w:b/>
        <w:bCs/>
        <w:sz w:val="22"/>
        <w:szCs w:val="22"/>
        <w:lang w:val="fr-CA" w:bidi="ar-DZ"/>
      </w:rPr>
    </w:pPr>
    <w:r w:rsidRPr="004C08AC">
      <w:rPr>
        <w:rFonts w:ascii="Traditional Arabic" w:hAnsi="Traditional Arabic" w:cs="Traditional Arabic"/>
        <w:b/>
        <w:bCs/>
        <w:sz w:val="22"/>
        <w:szCs w:val="22"/>
        <w:rtl/>
        <w:lang w:bidi="ar-DZ"/>
      </w:rPr>
      <w:t>202</w:t>
    </w:r>
    <w:r>
      <w:rPr>
        <w:rFonts w:ascii="Traditional Arabic" w:hAnsi="Traditional Arabic" w:cs="Traditional Arabic" w:hint="cs"/>
        <w:b/>
        <w:bCs/>
        <w:sz w:val="22"/>
        <w:szCs w:val="22"/>
        <w:rtl/>
        <w:lang w:bidi="ar-DZ"/>
      </w:rPr>
      <w:t>2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/</w:t>
    </w:r>
    <w:r w:rsidRPr="004C08AC">
      <w:rPr>
        <w:rFonts w:ascii="Traditional Arabic" w:hAnsi="Traditional Arabic" w:cs="Traditional Arabic"/>
        <w:b/>
        <w:bCs/>
        <w:sz w:val="22"/>
        <w:szCs w:val="22"/>
        <w:rtl/>
        <w:lang w:val="fr-CA" w:bidi="ar-DZ"/>
      </w:rPr>
      <w:t>202</w:t>
    </w:r>
    <w:r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>3</w:t>
    </w:r>
    <w:r w:rsidRPr="004C08AC">
      <w:rPr>
        <w:rFonts w:ascii="Traditional Arabic" w:hAnsi="Traditional Arabic" w:cs="Traditional Arabic" w:hint="cs"/>
        <w:b/>
        <w:bCs/>
        <w:sz w:val="22"/>
        <w:szCs w:val="22"/>
        <w:rtl/>
        <w:lang w:val="fr-CA" w:bidi="ar-DZ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EA2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848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3ABB"/>
    <w:multiLevelType w:val="multilevel"/>
    <w:tmpl w:val="9C04B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091E"/>
    <w:multiLevelType w:val="hybridMultilevel"/>
    <w:tmpl w:val="45B481F2"/>
    <w:lvl w:ilvl="0" w:tplc="3A761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36F8D"/>
    <w:multiLevelType w:val="hybridMultilevel"/>
    <w:tmpl w:val="820E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0C57"/>
    <w:multiLevelType w:val="hybridMultilevel"/>
    <w:tmpl w:val="9C04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A10C8"/>
    <w:multiLevelType w:val="hybridMultilevel"/>
    <w:tmpl w:val="9C04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E24B4"/>
    <w:multiLevelType w:val="hybridMultilevel"/>
    <w:tmpl w:val="9C04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C1F96"/>
    <w:multiLevelType w:val="hybridMultilevel"/>
    <w:tmpl w:val="9C04B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12"/>
    <w:rsid w:val="00000453"/>
    <w:rsid w:val="000009D4"/>
    <w:rsid w:val="000077A5"/>
    <w:rsid w:val="000162BC"/>
    <w:rsid w:val="0002086C"/>
    <w:rsid w:val="000327D5"/>
    <w:rsid w:val="000347E6"/>
    <w:rsid w:val="00034F3B"/>
    <w:rsid w:val="00040867"/>
    <w:rsid w:val="00043464"/>
    <w:rsid w:val="00045A0F"/>
    <w:rsid w:val="00047171"/>
    <w:rsid w:val="00051032"/>
    <w:rsid w:val="00055C3B"/>
    <w:rsid w:val="00061DEF"/>
    <w:rsid w:val="000632FE"/>
    <w:rsid w:val="00073678"/>
    <w:rsid w:val="000A52C2"/>
    <w:rsid w:val="000A68A7"/>
    <w:rsid w:val="000B2B0B"/>
    <w:rsid w:val="000B57F6"/>
    <w:rsid w:val="000D3EA7"/>
    <w:rsid w:val="000D7C6B"/>
    <w:rsid w:val="000E0D03"/>
    <w:rsid w:val="000E5802"/>
    <w:rsid w:val="000E6107"/>
    <w:rsid w:val="000F11F3"/>
    <w:rsid w:val="000F29F9"/>
    <w:rsid w:val="000F6545"/>
    <w:rsid w:val="000F7E40"/>
    <w:rsid w:val="00100805"/>
    <w:rsid w:val="00102006"/>
    <w:rsid w:val="0010600C"/>
    <w:rsid w:val="00121D0A"/>
    <w:rsid w:val="001230AA"/>
    <w:rsid w:val="00123563"/>
    <w:rsid w:val="001239FF"/>
    <w:rsid w:val="00132FCC"/>
    <w:rsid w:val="00146DBC"/>
    <w:rsid w:val="00147930"/>
    <w:rsid w:val="00150688"/>
    <w:rsid w:val="00153383"/>
    <w:rsid w:val="00153BC1"/>
    <w:rsid w:val="00153C5D"/>
    <w:rsid w:val="001568B6"/>
    <w:rsid w:val="00157892"/>
    <w:rsid w:val="00160F23"/>
    <w:rsid w:val="001616DC"/>
    <w:rsid w:val="001625F7"/>
    <w:rsid w:val="00162BA9"/>
    <w:rsid w:val="00163635"/>
    <w:rsid w:val="00163B35"/>
    <w:rsid w:val="00171E49"/>
    <w:rsid w:val="0017270D"/>
    <w:rsid w:val="00172BBB"/>
    <w:rsid w:val="00174017"/>
    <w:rsid w:val="0017458C"/>
    <w:rsid w:val="001773FB"/>
    <w:rsid w:val="001829D7"/>
    <w:rsid w:val="0018353C"/>
    <w:rsid w:val="00185712"/>
    <w:rsid w:val="0018773F"/>
    <w:rsid w:val="001962E2"/>
    <w:rsid w:val="00196F55"/>
    <w:rsid w:val="001A0219"/>
    <w:rsid w:val="001A04B5"/>
    <w:rsid w:val="001A19F8"/>
    <w:rsid w:val="001A1B78"/>
    <w:rsid w:val="001A35D3"/>
    <w:rsid w:val="001B6509"/>
    <w:rsid w:val="001D09C5"/>
    <w:rsid w:val="001D5985"/>
    <w:rsid w:val="001D5E9A"/>
    <w:rsid w:val="001E2835"/>
    <w:rsid w:val="001E2D73"/>
    <w:rsid w:val="001E32CC"/>
    <w:rsid w:val="001E3759"/>
    <w:rsid w:val="001E4B14"/>
    <w:rsid w:val="001E76B7"/>
    <w:rsid w:val="001E775F"/>
    <w:rsid w:val="001F0A2B"/>
    <w:rsid w:val="001F1224"/>
    <w:rsid w:val="001F13EE"/>
    <w:rsid w:val="001F6A14"/>
    <w:rsid w:val="00201C7A"/>
    <w:rsid w:val="00207E6A"/>
    <w:rsid w:val="00211CE5"/>
    <w:rsid w:val="00215606"/>
    <w:rsid w:val="0021627A"/>
    <w:rsid w:val="00216CEA"/>
    <w:rsid w:val="00217654"/>
    <w:rsid w:val="00222C15"/>
    <w:rsid w:val="002231BB"/>
    <w:rsid w:val="00223894"/>
    <w:rsid w:val="00223DD8"/>
    <w:rsid w:val="00227B5D"/>
    <w:rsid w:val="00232D62"/>
    <w:rsid w:val="0024010F"/>
    <w:rsid w:val="002411C1"/>
    <w:rsid w:val="002611B2"/>
    <w:rsid w:val="00264E5A"/>
    <w:rsid w:val="002679A0"/>
    <w:rsid w:val="002757F5"/>
    <w:rsid w:val="0028320C"/>
    <w:rsid w:val="00283B71"/>
    <w:rsid w:val="00291783"/>
    <w:rsid w:val="0029212B"/>
    <w:rsid w:val="002A67A4"/>
    <w:rsid w:val="002B1B19"/>
    <w:rsid w:val="002C33CD"/>
    <w:rsid w:val="002D2ED7"/>
    <w:rsid w:val="002D3983"/>
    <w:rsid w:val="002D582D"/>
    <w:rsid w:val="002D68F1"/>
    <w:rsid w:val="002D6BA3"/>
    <w:rsid w:val="002E0259"/>
    <w:rsid w:val="002E02F6"/>
    <w:rsid w:val="002E0FC6"/>
    <w:rsid w:val="002E25E4"/>
    <w:rsid w:val="002E7C96"/>
    <w:rsid w:val="002F0082"/>
    <w:rsid w:val="00300E53"/>
    <w:rsid w:val="00302349"/>
    <w:rsid w:val="00302A7F"/>
    <w:rsid w:val="00306416"/>
    <w:rsid w:val="003150D4"/>
    <w:rsid w:val="00322DE1"/>
    <w:rsid w:val="00322EDC"/>
    <w:rsid w:val="00330A69"/>
    <w:rsid w:val="00330AC5"/>
    <w:rsid w:val="00332A75"/>
    <w:rsid w:val="003346F4"/>
    <w:rsid w:val="0034453A"/>
    <w:rsid w:val="00345E74"/>
    <w:rsid w:val="0034681C"/>
    <w:rsid w:val="003510BC"/>
    <w:rsid w:val="0035362D"/>
    <w:rsid w:val="00355C0B"/>
    <w:rsid w:val="003563DD"/>
    <w:rsid w:val="0035721C"/>
    <w:rsid w:val="00357DBC"/>
    <w:rsid w:val="003630DF"/>
    <w:rsid w:val="00371085"/>
    <w:rsid w:val="0037151F"/>
    <w:rsid w:val="0037212D"/>
    <w:rsid w:val="00373F14"/>
    <w:rsid w:val="003747C0"/>
    <w:rsid w:val="0037641D"/>
    <w:rsid w:val="00376D05"/>
    <w:rsid w:val="003825F6"/>
    <w:rsid w:val="0038305F"/>
    <w:rsid w:val="00387C07"/>
    <w:rsid w:val="00390DB9"/>
    <w:rsid w:val="00392310"/>
    <w:rsid w:val="003A1BA4"/>
    <w:rsid w:val="003A3D2F"/>
    <w:rsid w:val="003A466F"/>
    <w:rsid w:val="003A4FB7"/>
    <w:rsid w:val="003A5154"/>
    <w:rsid w:val="003A559F"/>
    <w:rsid w:val="003B0339"/>
    <w:rsid w:val="003B0D9F"/>
    <w:rsid w:val="003B3AD9"/>
    <w:rsid w:val="003B5582"/>
    <w:rsid w:val="003B6212"/>
    <w:rsid w:val="003D2CBD"/>
    <w:rsid w:val="003D3618"/>
    <w:rsid w:val="003D38DA"/>
    <w:rsid w:val="003D3AF2"/>
    <w:rsid w:val="003D551F"/>
    <w:rsid w:val="003E0B38"/>
    <w:rsid w:val="003E0CAC"/>
    <w:rsid w:val="003E1A83"/>
    <w:rsid w:val="003E5C74"/>
    <w:rsid w:val="003E62D7"/>
    <w:rsid w:val="003F6414"/>
    <w:rsid w:val="003F762A"/>
    <w:rsid w:val="00403525"/>
    <w:rsid w:val="00404190"/>
    <w:rsid w:val="004056CB"/>
    <w:rsid w:val="00412132"/>
    <w:rsid w:val="00413A56"/>
    <w:rsid w:val="00420298"/>
    <w:rsid w:val="004252E0"/>
    <w:rsid w:val="0042713E"/>
    <w:rsid w:val="0043024C"/>
    <w:rsid w:val="00433211"/>
    <w:rsid w:val="004355F5"/>
    <w:rsid w:val="00435983"/>
    <w:rsid w:val="0043663C"/>
    <w:rsid w:val="00436AD1"/>
    <w:rsid w:val="004401A7"/>
    <w:rsid w:val="00444BC5"/>
    <w:rsid w:val="00445EC2"/>
    <w:rsid w:val="00445ED0"/>
    <w:rsid w:val="00453077"/>
    <w:rsid w:val="00453BC4"/>
    <w:rsid w:val="00455DFD"/>
    <w:rsid w:val="00456A3B"/>
    <w:rsid w:val="00457F1A"/>
    <w:rsid w:val="00460D31"/>
    <w:rsid w:val="00460DEB"/>
    <w:rsid w:val="00474C07"/>
    <w:rsid w:val="00476A58"/>
    <w:rsid w:val="00483C39"/>
    <w:rsid w:val="00485EFF"/>
    <w:rsid w:val="004865D3"/>
    <w:rsid w:val="0049106C"/>
    <w:rsid w:val="0049429E"/>
    <w:rsid w:val="004A1EE6"/>
    <w:rsid w:val="004A2A92"/>
    <w:rsid w:val="004B0B35"/>
    <w:rsid w:val="004B4634"/>
    <w:rsid w:val="004C0618"/>
    <w:rsid w:val="004C08AC"/>
    <w:rsid w:val="004C7104"/>
    <w:rsid w:val="004C7197"/>
    <w:rsid w:val="004C7378"/>
    <w:rsid w:val="004D2E42"/>
    <w:rsid w:val="004D4777"/>
    <w:rsid w:val="004E396F"/>
    <w:rsid w:val="004E6323"/>
    <w:rsid w:val="004F4C08"/>
    <w:rsid w:val="00501A65"/>
    <w:rsid w:val="0050214A"/>
    <w:rsid w:val="00514A37"/>
    <w:rsid w:val="00514BA1"/>
    <w:rsid w:val="00516E4B"/>
    <w:rsid w:val="00517ED6"/>
    <w:rsid w:val="00523908"/>
    <w:rsid w:val="00527356"/>
    <w:rsid w:val="00530DAA"/>
    <w:rsid w:val="00531226"/>
    <w:rsid w:val="005327AC"/>
    <w:rsid w:val="00535D11"/>
    <w:rsid w:val="00540E91"/>
    <w:rsid w:val="005456C4"/>
    <w:rsid w:val="0055145A"/>
    <w:rsid w:val="005517AF"/>
    <w:rsid w:val="00564C48"/>
    <w:rsid w:val="00564E5E"/>
    <w:rsid w:val="005653E6"/>
    <w:rsid w:val="0056632B"/>
    <w:rsid w:val="00567E8A"/>
    <w:rsid w:val="00570CA4"/>
    <w:rsid w:val="00575766"/>
    <w:rsid w:val="00575AE8"/>
    <w:rsid w:val="00575D46"/>
    <w:rsid w:val="00580328"/>
    <w:rsid w:val="00580619"/>
    <w:rsid w:val="00580C7A"/>
    <w:rsid w:val="005828D6"/>
    <w:rsid w:val="005859FB"/>
    <w:rsid w:val="005917A8"/>
    <w:rsid w:val="0059205F"/>
    <w:rsid w:val="00592D68"/>
    <w:rsid w:val="00594A9E"/>
    <w:rsid w:val="005B1EBA"/>
    <w:rsid w:val="005B3387"/>
    <w:rsid w:val="005C4885"/>
    <w:rsid w:val="005C5AD5"/>
    <w:rsid w:val="005C6687"/>
    <w:rsid w:val="005C6FC9"/>
    <w:rsid w:val="005D26D8"/>
    <w:rsid w:val="005D6B21"/>
    <w:rsid w:val="005D782C"/>
    <w:rsid w:val="005E384C"/>
    <w:rsid w:val="005F1982"/>
    <w:rsid w:val="005F4F53"/>
    <w:rsid w:val="005F6E45"/>
    <w:rsid w:val="00600904"/>
    <w:rsid w:val="006056C0"/>
    <w:rsid w:val="00611A0D"/>
    <w:rsid w:val="00614AD0"/>
    <w:rsid w:val="00615030"/>
    <w:rsid w:val="00630860"/>
    <w:rsid w:val="006348F3"/>
    <w:rsid w:val="00636E58"/>
    <w:rsid w:val="00637975"/>
    <w:rsid w:val="00651B40"/>
    <w:rsid w:val="006541AD"/>
    <w:rsid w:val="00660AFF"/>
    <w:rsid w:val="00666C32"/>
    <w:rsid w:val="00672B76"/>
    <w:rsid w:val="00675C40"/>
    <w:rsid w:val="0068247E"/>
    <w:rsid w:val="0068331C"/>
    <w:rsid w:val="0069053C"/>
    <w:rsid w:val="006911A9"/>
    <w:rsid w:val="0069260D"/>
    <w:rsid w:val="00697391"/>
    <w:rsid w:val="006A1881"/>
    <w:rsid w:val="006A3F79"/>
    <w:rsid w:val="006B45EB"/>
    <w:rsid w:val="006B7192"/>
    <w:rsid w:val="006C1BC5"/>
    <w:rsid w:val="006D58AB"/>
    <w:rsid w:val="006D706A"/>
    <w:rsid w:val="006F0DD3"/>
    <w:rsid w:val="006F1190"/>
    <w:rsid w:val="006F4FD5"/>
    <w:rsid w:val="006F53FB"/>
    <w:rsid w:val="00701CE5"/>
    <w:rsid w:val="00702C99"/>
    <w:rsid w:val="00711F4D"/>
    <w:rsid w:val="00715D30"/>
    <w:rsid w:val="00717112"/>
    <w:rsid w:val="0072399F"/>
    <w:rsid w:val="00725B25"/>
    <w:rsid w:val="00726A46"/>
    <w:rsid w:val="00727F20"/>
    <w:rsid w:val="00730E6D"/>
    <w:rsid w:val="00732690"/>
    <w:rsid w:val="0073370E"/>
    <w:rsid w:val="007437AE"/>
    <w:rsid w:val="00746B3C"/>
    <w:rsid w:val="00746D41"/>
    <w:rsid w:val="00747A43"/>
    <w:rsid w:val="00752A83"/>
    <w:rsid w:val="007545CE"/>
    <w:rsid w:val="007639A9"/>
    <w:rsid w:val="00765B92"/>
    <w:rsid w:val="007665E3"/>
    <w:rsid w:val="00766642"/>
    <w:rsid w:val="00767323"/>
    <w:rsid w:val="007701C7"/>
    <w:rsid w:val="00770405"/>
    <w:rsid w:val="00772605"/>
    <w:rsid w:val="00784F14"/>
    <w:rsid w:val="007850C7"/>
    <w:rsid w:val="0078520E"/>
    <w:rsid w:val="00786611"/>
    <w:rsid w:val="00786B96"/>
    <w:rsid w:val="007955FB"/>
    <w:rsid w:val="00795C42"/>
    <w:rsid w:val="007A1150"/>
    <w:rsid w:val="007A5BB3"/>
    <w:rsid w:val="007B2236"/>
    <w:rsid w:val="007B28DF"/>
    <w:rsid w:val="007B630B"/>
    <w:rsid w:val="007C42BD"/>
    <w:rsid w:val="007C6C04"/>
    <w:rsid w:val="007C7090"/>
    <w:rsid w:val="007C7FEB"/>
    <w:rsid w:val="007D47FF"/>
    <w:rsid w:val="007E05D6"/>
    <w:rsid w:val="007F0494"/>
    <w:rsid w:val="007F27CF"/>
    <w:rsid w:val="007F7F68"/>
    <w:rsid w:val="00811DBC"/>
    <w:rsid w:val="0081208A"/>
    <w:rsid w:val="0081394D"/>
    <w:rsid w:val="0082323B"/>
    <w:rsid w:val="00823540"/>
    <w:rsid w:val="00825804"/>
    <w:rsid w:val="00826035"/>
    <w:rsid w:val="0082650E"/>
    <w:rsid w:val="00837666"/>
    <w:rsid w:val="00840FC8"/>
    <w:rsid w:val="008411A5"/>
    <w:rsid w:val="00842417"/>
    <w:rsid w:val="0084325B"/>
    <w:rsid w:val="00846E0E"/>
    <w:rsid w:val="00855B20"/>
    <w:rsid w:val="00855ED4"/>
    <w:rsid w:val="00860DF7"/>
    <w:rsid w:val="00861985"/>
    <w:rsid w:val="008640FB"/>
    <w:rsid w:val="00866884"/>
    <w:rsid w:val="008724B2"/>
    <w:rsid w:val="00885E51"/>
    <w:rsid w:val="00886F85"/>
    <w:rsid w:val="00890D74"/>
    <w:rsid w:val="008A64BC"/>
    <w:rsid w:val="008A6FDA"/>
    <w:rsid w:val="008A705F"/>
    <w:rsid w:val="008B1127"/>
    <w:rsid w:val="008B4DB5"/>
    <w:rsid w:val="008B7B64"/>
    <w:rsid w:val="008C13DC"/>
    <w:rsid w:val="008C1C6C"/>
    <w:rsid w:val="008C3EE9"/>
    <w:rsid w:val="008C7361"/>
    <w:rsid w:val="008D718F"/>
    <w:rsid w:val="008D74E1"/>
    <w:rsid w:val="008E484D"/>
    <w:rsid w:val="008E53DF"/>
    <w:rsid w:val="008F070B"/>
    <w:rsid w:val="00900633"/>
    <w:rsid w:val="00902DBA"/>
    <w:rsid w:val="00910FBA"/>
    <w:rsid w:val="00913946"/>
    <w:rsid w:val="00914392"/>
    <w:rsid w:val="00914D7C"/>
    <w:rsid w:val="009167F3"/>
    <w:rsid w:val="00923C0F"/>
    <w:rsid w:val="0092547A"/>
    <w:rsid w:val="009272BB"/>
    <w:rsid w:val="00936D55"/>
    <w:rsid w:val="0093755E"/>
    <w:rsid w:val="009418BD"/>
    <w:rsid w:val="0094345C"/>
    <w:rsid w:val="00943A80"/>
    <w:rsid w:val="00943DF7"/>
    <w:rsid w:val="009473A0"/>
    <w:rsid w:val="00954598"/>
    <w:rsid w:val="00957372"/>
    <w:rsid w:val="009603B4"/>
    <w:rsid w:val="0096575F"/>
    <w:rsid w:val="009740D8"/>
    <w:rsid w:val="0098438E"/>
    <w:rsid w:val="00984909"/>
    <w:rsid w:val="00985361"/>
    <w:rsid w:val="00986580"/>
    <w:rsid w:val="00987F40"/>
    <w:rsid w:val="00990CB5"/>
    <w:rsid w:val="0099170E"/>
    <w:rsid w:val="00994946"/>
    <w:rsid w:val="00995234"/>
    <w:rsid w:val="009975E2"/>
    <w:rsid w:val="009A4714"/>
    <w:rsid w:val="009B2F8A"/>
    <w:rsid w:val="009B47B6"/>
    <w:rsid w:val="009B4B06"/>
    <w:rsid w:val="009B50F3"/>
    <w:rsid w:val="009B5A5A"/>
    <w:rsid w:val="009D0DDF"/>
    <w:rsid w:val="009D3E9C"/>
    <w:rsid w:val="009F0F71"/>
    <w:rsid w:val="009F4753"/>
    <w:rsid w:val="009F5DAD"/>
    <w:rsid w:val="00A012C2"/>
    <w:rsid w:val="00A05150"/>
    <w:rsid w:val="00A064DA"/>
    <w:rsid w:val="00A10296"/>
    <w:rsid w:val="00A10A1A"/>
    <w:rsid w:val="00A11ACB"/>
    <w:rsid w:val="00A124E0"/>
    <w:rsid w:val="00A208D3"/>
    <w:rsid w:val="00A21A7B"/>
    <w:rsid w:val="00A33363"/>
    <w:rsid w:val="00A416BD"/>
    <w:rsid w:val="00A41E8E"/>
    <w:rsid w:val="00A46931"/>
    <w:rsid w:val="00A51443"/>
    <w:rsid w:val="00A61B74"/>
    <w:rsid w:val="00A62624"/>
    <w:rsid w:val="00A63812"/>
    <w:rsid w:val="00A63B8F"/>
    <w:rsid w:val="00A6504F"/>
    <w:rsid w:val="00A7116B"/>
    <w:rsid w:val="00A712D0"/>
    <w:rsid w:val="00A730EA"/>
    <w:rsid w:val="00A762CF"/>
    <w:rsid w:val="00A83200"/>
    <w:rsid w:val="00A83426"/>
    <w:rsid w:val="00A838D6"/>
    <w:rsid w:val="00A845FB"/>
    <w:rsid w:val="00A86DA1"/>
    <w:rsid w:val="00A925DB"/>
    <w:rsid w:val="00A92DBB"/>
    <w:rsid w:val="00A945DE"/>
    <w:rsid w:val="00A96EA4"/>
    <w:rsid w:val="00AA02A3"/>
    <w:rsid w:val="00AA1B5D"/>
    <w:rsid w:val="00AA4C01"/>
    <w:rsid w:val="00AB01F1"/>
    <w:rsid w:val="00AB634A"/>
    <w:rsid w:val="00AB70A1"/>
    <w:rsid w:val="00AC35C4"/>
    <w:rsid w:val="00AC3C33"/>
    <w:rsid w:val="00AD382C"/>
    <w:rsid w:val="00AD3D4F"/>
    <w:rsid w:val="00AD7F4D"/>
    <w:rsid w:val="00AE246E"/>
    <w:rsid w:val="00AE5429"/>
    <w:rsid w:val="00AE5BAF"/>
    <w:rsid w:val="00AE7B43"/>
    <w:rsid w:val="00AE7D66"/>
    <w:rsid w:val="00AF19FF"/>
    <w:rsid w:val="00AF40BD"/>
    <w:rsid w:val="00AF4C41"/>
    <w:rsid w:val="00B01BC5"/>
    <w:rsid w:val="00B02293"/>
    <w:rsid w:val="00B0510C"/>
    <w:rsid w:val="00B070B6"/>
    <w:rsid w:val="00B07A32"/>
    <w:rsid w:val="00B11C73"/>
    <w:rsid w:val="00B11D19"/>
    <w:rsid w:val="00B1733C"/>
    <w:rsid w:val="00B20003"/>
    <w:rsid w:val="00B20A24"/>
    <w:rsid w:val="00B21E71"/>
    <w:rsid w:val="00B22A06"/>
    <w:rsid w:val="00B22B53"/>
    <w:rsid w:val="00B2329A"/>
    <w:rsid w:val="00B247B5"/>
    <w:rsid w:val="00B27AA7"/>
    <w:rsid w:val="00B35B0B"/>
    <w:rsid w:val="00B412D1"/>
    <w:rsid w:val="00B42291"/>
    <w:rsid w:val="00B43D30"/>
    <w:rsid w:val="00B43E03"/>
    <w:rsid w:val="00B43E45"/>
    <w:rsid w:val="00B44B59"/>
    <w:rsid w:val="00B45300"/>
    <w:rsid w:val="00B521AF"/>
    <w:rsid w:val="00B53AAB"/>
    <w:rsid w:val="00B53DB4"/>
    <w:rsid w:val="00B60E2A"/>
    <w:rsid w:val="00B6179C"/>
    <w:rsid w:val="00B71160"/>
    <w:rsid w:val="00B75308"/>
    <w:rsid w:val="00B83191"/>
    <w:rsid w:val="00B85783"/>
    <w:rsid w:val="00B86B98"/>
    <w:rsid w:val="00BA7311"/>
    <w:rsid w:val="00BA7577"/>
    <w:rsid w:val="00BB03D0"/>
    <w:rsid w:val="00BB041B"/>
    <w:rsid w:val="00BB1474"/>
    <w:rsid w:val="00BB14FA"/>
    <w:rsid w:val="00BB4257"/>
    <w:rsid w:val="00BB43CB"/>
    <w:rsid w:val="00BB74E3"/>
    <w:rsid w:val="00BB7F76"/>
    <w:rsid w:val="00BC2075"/>
    <w:rsid w:val="00BC5098"/>
    <w:rsid w:val="00BD23B3"/>
    <w:rsid w:val="00BD270B"/>
    <w:rsid w:val="00BD4747"/>
    <w:rsid w:val="00BD5F8A"/>
    <w:rsid w:val="00BD7AE5"/>
    <w:rsid w:val="00BE1E82"/>
    <w:rsid w:val="00BE27B3"/>
    <w:rsid w:val="00BE4160"/>
    <w:rsid w:val="00BE76E5"/>
    <w:rsid w:val="00BF2159"/>
    <w:rsid w:val="00BF49B5"/>
    <w:rsid w:val="00BF6643"/>
    <w:rsid w:val="00BF7CA0"/>
    <w:rsid w:val="00C01F14"/>
    <w:rsid w:val="00C03092"/>
    <w:rsid w:val="00C06C76"/>
    <w:rsid w:val="00C10A78"/>
    <w:rsid w:val="00C117FA"/>
    <w:rsid w:val="00C21F03"/>
    <w:rsid w:val="00C24902"/>
    <w:rsid w:val="00C24FA3"/>
    <w:rsid w:val="00C27389"/>
    <w:rsid w:val="00C321D0"/>
    <w:rsid w:val="00C32701"/>
    <w:rsid w:val="00C36056"/>
    <w:rsid w:val="00C42800"/>
    <w:rsid w:val="00C42C79"/>
    <w:rsid w:val="00C47703"/>
    <w:rsid w:val="00C51F1F"/>
    <w:rsid w:val="00C54C44"/>
    <w:rsid w:val="00C633E8"/>
    <w:rsid w:val="00C63522"/>
    <w:rsid w:val="00C64A0F"/>
    <w:rsid w:val="00C66581"/>
    <w:rsid w:val="00C74FD3"/>
    <w:rsid w:val="00C75483"/>
    <w:rsid w:val="00C76199"/>
    <w:rsid w:val="00C83ABF"/>
    <w:rsid w:val="00C83ACE"/>
    <w:rsid w:val="00C84F98"/>
    <w:rsid w:val="00C87CEE"/>
    <w:rsid w:val="00C90BFA"/>
    <w:rsid w:val="00C95D21"/>
    <w:rsid w:val="00C97539"/>
    <w:rsid w:val="00CA23E6"/>
    <w:rsid w:val="00CA298C"/>
    <w:rsid w:val="00CA47AC"/>
    <w:rsid w:val="00CA63AE"/>
    <w:rsid w:val="00CA649E"/>
    <w:rsid w:val="00CB371D"/>
    <w:rsid w:val="00CB4A66"/>
    <w:rsid w:val="00CB6E91"/>
    <w:rsid w:val="00CC4387"/>
    <w:rsid w:val="00CC4DE1"/>
    <w:rsid w:val="00CC628E"/>
    <w:rsid w:val="00CD1039"/>
    <w:rsid w:val="00CD1B7A"/>
    <w:rsid w:val="00CD2F15"/>
    <w:rsid w:val="00CD6163"/>
    <w:rsid w:val="00CE53AB"/>
    <w:rsid w:val="00CF0822"/>
    <w:rsid w:val="00CF0BAE"/>
    <w:rsid w:val="00CF111C"/>
    <w:rsid w:val="00CF2163"/>
    <w:rsid w:val="00CF7DD0"/>
    <w:rsid w:val="00D01C48"/>
    <w:rsid w:val="00D02FF3"/>
    <w:rsid w:val="00D0457A"/>
    <w:rsid w:val="00D111B2"/>
    <w:rsid w:val="00D173B9"/>
    <w:rsid w:val="00D17993"/>
    <w:rsid w:val="00D26203"/>
    <w:rsid w:val="00D2680E"/>
    <w:rsid w:val="00D31833"/>
    <w:rsid w:val="00D32408"/>
    <w:rsid w:val="00D32D5D"/>
    <w:rsid w:val="00D36589"/>
    <w:rsid w:val="00D377AF"/>
    <w:rsid w:val="00D4160C"/>
    <w:rsid w:val="00D44F68"/>
    <w:rsid w:val="00D46683"/>
    <w:rsid w:val="00D46D35"/>
    <w:rsid w:val="00D56BEB"/>
    <w:rsid w:val="00D62699"/>
    <w:rsid w:val="00D64892"/>
    <w:rsid w:val="00D65232"/>
    <w:rsid w:val="00D65DF8"/>
    <w:rsid w:val="00D70FAE"/>
    <w:rsid w:val="00D85E89"/>
    <w:rsid w:val="00D8692B"/>
    <w:rsid w:val="00D91C60"/>
    <w:rsid w:val="00D93E36"/>
    <w:rsid w:val="00D95A0B"/>
    <w:rsid w:val="00DA1B72"/>
    <w:rsid w:val="00DA2075"/>
    <w:rsid w:val="00DA47AF"/>
    <w:rsid w:val="00DB1768"/>
    <w:rsid w:val="00DB42CD"/>
    <w:rsid w:val="00DB4B7A"/>
    <w:rsid w:val="00DC3010"/>
    <w:rsid w:val="00DC4F34"/>
    <w:rsid w:val="00DC60BE"/>
    <w:rsid w:val="00DC7FB5"/>
    <w:rsid w:val="00DD2989"/>
    <w:rsid w:val="00DD6049"/>
    <w:rsid w:val="00DD7503"/>
    <w:rsid w:val="00DD77EA"/>
    <w:rsid w:val="00DE0D94"/>
    <w:rsid w:val="00DE2DAB"/>
    <w:rsid w:val="00DE4F9D"/>
    <w:rsid w:val="00DE6752"/>
    <w:rsid w:val="00DF284F"/>
    <w:rsid w:val="00DF7195"/>
    <w:rsid w:val="00DF7226"/>
    <w:rsid w:val="00E00A02"/>
    <w:rsid w:val="00E04EB9"/>
    <w:rsid w:val="00E065D0"/>
    <w:rsid w:val="00E07C6C"/>
    <w:rsid w:val="00E07D79"/>
    <w:rsid w:val="00E12ADB"/>
    <w:rsid w:val="00E14C78"/>
    <w:rsid w:val="00E1594E"/>
    <w:rsid w:val="00E17CA8"/>
    <w:rsid w:val="00E2738F"/>
    <w:rsid w:val="00E32044"/>
    <w:rsid w:val="00E32530"/>
    <w:rsid w:val="00E34609"/>
    <w:rsid w:val="00E35098"/>
    <w:rsid w:val="00E35692"/>
    <w:rsid w:val="00E3783E"/>
    <w:rsid w:val="00E41AFC"/>
    <w:rsid w:val="00E43E00"/>
    <w:rsid w:val="00E45012"/>
    <w:rsid w:val="00E450DF"/>
    <w:rsid w:val="00E471F4"/>
    <w:rsid w:val="00E47DB7"/>
    <w:rsid w:val="00E50415"/>
    <w:rsid w:val="00E511C3"/>
    <w:rsid w:val="00E54992"/>
    <w:rsid w:val="00E5536C"/>
    <w:rsid w:val="00E56A9E"/>
    <w:rsid w:val="00E60E6E"/>
    <w:rsid w:val="00E657B7"/>
    <w:rsid w:val="00E65B8A"/>
    <w:rsid w:val="00E673F7"/>
    <w:rsid w:val="00E7271A"/>
    <w:rsid w:val="00E737ED"/>
    <w:rsid w:val="00E748C6"/>
    <w:rsid w:val="00E753F1"/>
    <w:rsid w:val="00E8121C"/>
    <w:rsid w:val="00E8229E"/>
    <w:rsid w:val="00E837BF"/>
    <w:rsid w:val="00E84715"/>
    <w:rsid w:val="00E86D4F"/>
    <w:rsid w:val="00E90129"/>
    <w:rsid w:val="00E9517D"/>
    <w:rsid w:val="00EA55C0"/>
    <w:rsid w:val="00EB0C90"/>
    <w:rsid w:val="00EB2648"/>
    <w:rsid w:val="00EC1B1A"/>
    <w:rsid w:val="00EC2783"/>
    <w:rsid w:val="00EC563D"/>
    <w:rsid w:val="00EC74A4"/>
    <w:rsid w:val="00ED072F"/>
    <w:rsid w:val="00ED14D1"/>
    <w:rsid w:val="00ED5679"/>
    <w:rsid w:val="00ED63EF"/>
    <w:rsid w:val="00ED718F"/>
    <w:rsid w:val="00EE3CF0"/>
    <w:rsid w:val="00EE6F7B"/>
    <w:rsid w:val="00EF2A05"/>
    <w:rsid w:val="00EF5AED"/>
    <w:rsid w:val="00F0031F"/>
    <w:rsid w:val="00F04CFD"/>
    <w:rsid w:val="00F07948"/>
    <w:rsid w:val="00F124A7"/>
    <w:rsid w:val="00F13121"/>
    <w:rsid w:val="00F23A2D"/>
    <w:rsid w:val="00F23B76"/>
    <w:rsid w:val="00F266C9"/>
    <w:rsid w:val="00F4245E"/>
    <w:rsid w:val="00F43063"/>
    <w:rsid w:val="00F43353"/>
    <w:rsid w:val="00F5132F"/>
    <w:rsid w:val="00F6436B"/>
    <w:rsid w:val="00F654A7"/>
    <w:rsid w:val="00F67C48"/>
    <w:rsid w:val="00F757FF"/>
    <w:rsid w:val="00F80AE6"/>
    <w:rsid w:val="00F8434A"/>
    <w:rsid w:val="00F86D42"/>
    <w:rsid w:val="00F96D6E"/>
    <w:rsid w:val="00F96EAF"/>
    <w:rsid w:val="00FA182C"/>
    <w:rsid w:val="00FA4EFE"/>
    <w:rsid w:val="00FA5A5F"/>
    <w:rsid w:val="00FA6C6F"/>
    <w:rsid w:val="00FB1487"/>
    <w:rsid w:val="00FB2DA5"/>
    <w:rsid w:val="00FB54E7"/>
    <w:rsid w:val="00FB7862"/>
    <w:rsid w:val="00FB795C"/>
    <w:rsid w:val="00FC161C"/>
    <w:rsid w:val="00FC7C33"/>
    <w:rsid w:val="00FD29E6"/>
    <w:rsid w:val="00FD3911"/>
    <w:rsid w:val="00FD527C"/>
    <w:rsid w:val="00FE052E"/>
    <w:rsid w:val="00FE4360"/>
    <w:rsid w:val="00FE6CA3"/>
    <w:rsid w:val="00FE759B"/>
    <w:rsid w:val="00FE7CE5"/>
    <w:rsid w:val="00FF5486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3c"/>
    </o:shapedefaults>
    <o:shapelayout v:ext="edit">
      <o:idmap v:ext="edit" data="1"/>
    </o:shapelayout>
  </w:shapeDefaults>
  <w:decimalSymbol w:val="."/>
  <w:listSeparator w:val=","/>
  <w14:docId w14:val="6B486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6212"/>
    <w:pPr>
      <w:keepNext/>
      <w:outlineLvl w:val="0"/>
    </w:pPr>
    <w:rPr>
      <w:sz w:val="28"/>
      <w:szCs w:val="28"/>
      <w:lang w:bidi="ar-D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57372"/>
    <w:pPr>
      <w:keepNext/>
      <w:spacing w:before="240" w:after="60"/>
      <w:outlineLvl w:val="2"/>
    </w:pPr>
    <w:rPr>
      <w:rFonts w:ascii="Arial" w:hAnsi="Arial" w:cs="Arial"/>
      <w:b/>
      <w:bCs/>
      <w:color w:val="FFFFCC"/>
      <w:sz w:val="26"/>
      <w:szCs w:val="26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E0B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212"/>
    <w:rPr>
      <w:rFonts w:ascii="Times New Roman" w:eastAsia="Times New Roman" w:hAnsi="Times New Roman" w:cs="Times New Roman"/>
      <w:sz w:val="28"/>
      <w:szCs w:val="28"/>
      <w:lang w:eastAsia="ar-SA" w:bidi="ar-DZ"/>
    </w:rPr>
  </w:style>
  <w:style w:type="paragraph" w:styleId="Header">
    <w:name w:val="header"/>
    <w:basedOn w:val="Normal"/>
    <w:link w:val="HeaderChar"/>
    <w:uiPriority w:val="99"/>
    <w:unhideWhenUsed/>
    <w:rsid w:val="003B62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3B62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12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unhideWhenUsed/>
    <w:rsid w:val="00BA7311"/>
    <w:rPr>
      <w:rFonts w:eastAsiaTheme="minorEastAsia" w:cstheme="minorBidi"/>
      <w:bCs w:val="0"/>
      <w:iCs w:val="0"/>
      <w:szCs w:val="22"/>
      <w:lang w:val="fr-FR"/>
    </w:rPr>
  </w:style>
  <w:style w:type="character" w:customStyle="1" w:styleId="Heading5Char">
    <w:name w:val="Heading 5 Char"/>
    <w:basedOn w:val="DefaultParagraphFont"/>
    <w:link w:val="Heading5"/>
    <w:rsid w:val="003E0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521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57372"/>
    <w:rPr>
      <w:rFonts w:ascii="Arial" w:eastAsia="Times New Roman" w:hAnsi="Arial" w:cs="Arial"/>
      <w:b/>
      <w:bCs/>
      <w:color w:val="FFFFCC"/>
      <w:sz w:val="26"/>
      <w:szCs w:val="26"/>
      <w:u w:val="single"/>
      <w:lang w:eastAsia="ar-SA"/>
    </w:rPr>
  </w:style>
  <w:style w:type="paragraph" w:customStyle="1" w:styleId="Heading11">
    <w:name w:val="Heading 11"/>
    <w:basedOn w:val="Normal"/>
    <w:next w:val="Normal"/>
    <w:rsid w:val="00957372"/>
    <w:pPr>
      <w:keepNext/>
      <w:spacing w:before="240" w:after="60"/>
      <w:outlineLvl w:val="0"/>
    </w:pPr>
    <w:rPr>
      <w:rFonts w:ascii="Arial" w:hAnsi="Arial" w:cs="Arial"/>
      <w:bCs/>
      <w:color w:val="FFCC00"/>
      <w:kern w:val="32"/>
      <w:sz w:val="48"/>
      <w:szCs w:val="48"/>
      <w:u w:val="single"/>
    </w:rPr>
  </w:style>
  <w:style w:type="paragraph" w:customStyle="1" w:styleId="Heading21">
    <w:name w:val="Heading 21"/>
    <w:basedOn w:val="Normal"/>
    <w:next w:val="Normal"/>
    <w:rsid w:val="00957372"/>
    <w:pPr>
      <w:keepNext/>
      <w:spacing w:before="240" w:after="60"/>
      <w:outlineLvl w:val="1"/>
    </w:pPr>
    <w:rPr>
      <w:rFonts w:ascii="Arial" w:hAnsi="Arial" w:cs="Arial"/>
      <w:bCs/>
      <w:iCs/>
      <w:color w:val="FF9933"/>
      <w:sz w:val="36"/>
      <w:szCs w:val="36"/>
      <w:u w:val="single"/>
    </w:rPr>
  </w:style>
  <w:style w:type="paragraph" w:customStyle="1" w:styleId="Heading31">
    <w:name w:val="Heading 31"/>
    <w:basedOn w:val="Normal"/>
    <w:next w:val="Normal"/>
    <w:rsid w:val="00957372"/>
    <w:pPr>
      <w:keepNext/>
      <w:spacing w:before="240" w:after="60"/>
      <w:outlineLvl w:val="2"/>
    </w:pPr>
    <w:rPr>
      <w:rFonts w:ascii="Arial" w:hAnsi="Arial" w:cs="Arial"/>
      <w:bCs/>
      <w:color w:val="CC3399"/>
      <w:sz w:val="28"/>
      <w:szCs w:val="28"/>
      <w:u w:val="single"/>
    </w:rPr>
  </w:style>
  <w:style w:type="paragraph" w:customStyle="1" w:styleId="Heading41">
    <w:name w:val="Heading 41"/>
    <w:basedOn w:val="Normal"/>
    <w:next w:val="Normal"/>
    <w:rsid w:val="00957372"/>
    <w:pPr>
      <w:keepNext/>
      <w:spacing w:before="240" w:after="60"/>
      <w:outlineLvl w:val="3"/>
    </w:pPr>
    <w:rPr>
      <w:rFonts w:ascii="Arial" w:hAnsi="Arial" w:cs="Arial"/>
      <w:bCs/>
      <w:color w:val="FFCC00"/>
      <w:u w:val="single"/>
    </w:rPr>
  </w:style>
  <w:style w:type="paragraph" w:customStyle="1" w:styleId="Heading51">
    <w:name w:val="Heading 51"/>
    <w:basedOn w:val="Normal"/>
    <w:next w:val="Normal"/>
    <w:rsid w:val="00957372"/>
    <w:pPr>
      <w:spacing w:before="240" w:after="60"/>
      <w:outlineLvl w:val="4"/>
    </w:pPr>
    <w:rPr>
      <w:rFonts w:ascii="Arial" w:hAnsi="Arial" w:cs="Arial"/>
      <w:bCs/>
      <w:iCs/>
      <w:color w:val="FF9933"/>
      <w:sz w:val="20"/>
      <w:szCs w:val="20"/>
      <w:u w:val="single"/>
    </w:rPr>
  </w:style>
  <w:style w:type="paragraph" w:customStyle="1" w:styleId="Heading61">
    <w:name w:val="Heading 61"/>
    <w:basedOn w:val="Normal"/>
    <w:next w:val="Normal"/>
    <w:rsid w:val="00957372"/>
    <w:pPr>
      <w:spacing w:before="240" w:after="60"/>
      <w:outlineLvl w:val="5"/>
    </w:pPr>
    <w:rPr>
      <w:rFonts w:ascii="Arial" w:hAnsi="Arial" w:cs="Arial"/>
      <w:bCs/>
      <w:color w:val="CC3399"/>
      <w:sz w:val="16"/>
      <w:szCs w:val="16"/>
      <w:u w:val="single"/>
    </w:rPr>
  </w:style>
  <w:style w:type="paragraph" w:customStyle="1" w:styleId="Heading71">
    <w:name w:val="Heading 71"/>
    <w:basedOn w:val="Normal"/>
    <w:next w:val="Normal"/>
    <w:rsid w:val="00957372"/>
    <w:pPr>
      <w:keepNext/>
      <w:spacing w:line="360" w:lineRule="auto"/>
      <w:jc w:val="lowKashida"/>
      <w:outlineLvl w:val="6"/>
    </w:pPr>
    <w:rPr>
      <w:rFonts w:ascii="Arial" w:hAnsi="Arial"/>
      <w:b/>
      <w:bCs/>
      <w:sz w:val="30"/>
      <w:szCs w:val="30"/>
    </w:rPr>
  </w:style>
  <w:style w:type="paragraph" w:customStyle="1" w:styleId="Heading81">
    <w:name w:val="Heading 81"/>
    <w:basedOn w:val="Normal"/>
    <w:next w:val="Normal"/>
    <w:rsid w:val="00957372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customStyle="1" w:styleId="Heading91">
    <w:name w:val="Heading 91"/>
    <w:basedOn w:val="Normal"/>
    <w:next w:val="Normal"/>
    <w:rsid w:val="00957372"/>
    <w:pPr>
      <w:keepNext/>
      <w:outlineLvl w:val="8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rsid w:val="00957372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rsid w:val="00957372"/>
    <w:rPr>
      <w:rFonts w:cs="Times New Roman"/>
      <w:color w:val="auto"/>
      <w:u w:val="single"/>
    </w:rPr>
  </w:style>
  <w:style w:type="paragraph" w:styleId="BodyText">
    <w:name w:val="Body Text"/>
    <w:basedOn w:val="Normal"/>
    <w:link w:val="BodyTextChar"/>
    <w:rsid w:val="00957372"/>
    <w:pPr>
      <w:jc w:val="lowKashida"/>
    </w:pPr>
    <w:rPr>
      <w:rFonts w:ascii="Arial" w:hAnsi="Arial" w:cs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7372"/>
    <w:rPr>
      <w:rFonts w:ascii="Arial" w:eastAsia="Times New Roman" w:hAnsi="Arial" w:cs="Arial"/>
      <w:b/>
      <w:bCs/>
      <w:sz w:val="30"/>
      <w:szCs w:val="30"/>
      <w:lang w:eastAsia="ar-SA"/>
    </w:rPr>
  </w:style>
  <w:style w:type="paragraph" w:styleId="BodyTextIndent">
    <w:name w:val="Body Text Indent"/>
    <w:basedOn w:val="Normal"/>
    <w:link w:val="BodyTextIndentChar"/>
    <w:rsid w:val="00957372"/>
    <w:rPr>
      <w:rFonts w:ascii="Arial" w:hAnsi="Arial" w:cs="Arial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57372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Header1">
    <w:name w:val="Head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paragraph" w:customStyle="1" w:styleId="Footer1">
    <w:name w:val="Foot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table" w:styleId="TableGrid">
    <w:name w:val="Table Grid"/>
    <w:basedOn w:val="TableNormal"/>
    <w:rsid w:val="00957372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FootnoteReference">
    <w:name w:val="footnote reference"/>
    <w:basedOn w:val="DefaultParagraphFont"/>
    <w:semiHidden/>
    <w:rsid w:val="00957372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957372"/>
    <w:pPr>
      <w:spacing w:before="120" w:after="120"/>
    </w:pPr>
    <w:rPr>
      <w:rFonts w:ascii="Arial" w:hAnsi="Arial" w:cs="Arial"/>
      <w:b/>
      <w:bCs/>
      <w:color w:val="FFFFCC"/>
      <w:sz w:val="20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EndnoteReference">
    <w:name w:val="endnote reference"/>
    <w:basedOn w:val="DefaultParagraphFont"/>
    <w:semiHidden/>
    <w:rsid w:val="00957372"/>
    <w:rPr>
      <w:rFonts w:cs="Times New Roman"/>
      <w:vertAlign w:val="superscript"/>
    </w:rPr>
  </w:style>
  <w:style w:type="table" w:customStyle="1" w:styleId="Grilledutableau1">
    <w:name w:val="Grille du tableau1"/>
    <w:basedOn w:val="TableNormal"/>
    <w:next w:val="TableGrid"/>
    <w:rsid w:val="00F4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636E58"/>
    <w:rPr>
      <w:color w:val="808080"/>
    </w:rPr>
  </w:style>
  <w:style w:type="table" w:styleId="LightShading-Accent1">
    <w:name w:val="Light Shading Accent 1"/>
    <w:basedOn w:val="TableNormal"/>
    <w:uiPriority w:val="60"/>
    <w:rsid w:val="00786B96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6212"/>
    <w:pPr>
      <w:keepNext/>
      <w:outlineLvl w:val="0"/>
    </w:pPr>
    <w:rPr>
      <w:sz w:val="28"/>
      <w:szCs w:val="28"/>
      <w:lang w:bidi="ar-D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57372"/>
    <w:pPr>
      <w:keepNext/>
      <w:spacing w:before="240" w:after="60"/>
      <w:outlineLvl w:val="2"/>
    </w:pPr>
    <w:rPr>
      <w:rFonts w:ascii="Arial" w:hAnsi="Arial" w:cs="Arial"/>
      <w:b/>
      <w:bCs/>
      <w:color w:val="FFFFCC"/>
      <w:sz w:val="26"/>
      <w:szCs w:val="26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3E0B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212"/>
    <w:rPr>
      <w:rFonts w:ascii="Times New Roman" w:eastAsia="Times New Roman" w:hAnsi="Times New Roman" w:cs="Times New Roman"/>
      <w:sz w:val="28"/>
      <w:szCs w:val="28"/>
      <w:lang w:eastAsia="ar-SA" w:bidi="ar-DZ"/>
    </w:rPr>
  </w:style>
  <w:style w:type="paragraph" w:styleId="Header">
    <w:name w:val="header"/>
    <w:basedOn w:val="Normal"/>
    <w:link w:val="HeaderChar"/>
    <w:uiPriority w:val="99"/>
    <w:unhideWhenUsed/>
    <w:rsid w:val="003B62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3B62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12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unhideWhenUsed/>
    <w:rsid w:val="00BA7311"/>
    <w:rPr>
      <w:rFonts w:eastAsiaTheme="minorEastAsia" w:cstheme="minorBidi"/>
      <w:bCs w:val="0"/>
      <w:iCs w:val="0"/>
      <w:szCs w:val="22"/>
      <w:lang w:val="fr-FR"/>
    </w:rPr>
  </w:style>
  <w:style w:type="character" w:customStyle="1" w:styleId="Heading5Char">
    <w:name w:val="Heading 5 Char"/>
    <w:basedOn w:val="DefaultParagraphFont"/>
    <w:link w:val="Heading5"/>
    <w:rsid w:val="003E0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521A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57372"/>
    <w:rPr>
      <w:rFonts w:ascii="Arial" w:eastAsia="Times New Roman" w:hAnsi="Arial" w:cs="Arial"/>
      <w:b/>
      <w:bCs/>
      <w:color w:val="FFFFCC"/>
      <w:sz w:val="26"/>
      <w:szCs w:val="26"/>
      <w:u w:val="single"/>
      <w:lang w:eastAsia="ar-SA"/>
    </w:rPr>
  </w:style>
  <w:style w:type="paragraph" w:customStyle="1" w:styleId="Heading11">
    <w:name w:val="Heading 11"/>
    <w:basedOn w:val="Normal"/>
    <w:next w:val="Normal"/>
    <w:rsid w:val="00957372"/>
    <w:pPr>
      <w:keepNext/>
      <w:spacing w:before="240" w:after="60"/>
      <w:outlineLvl w:val="0"/>
    </w:pPr>
    <w:rPr>
      <w:rFonts w:ascii="Arial" w:hAnsi="Arial" w:cs="Arial"/>
      <w:bCs/>
      <w:color w:val="FFCC00"/>
      <w:kern w:val="32"/>
      <w:sz w:val="48"/>
      <w:szCs w:val="48"/>
      <w:u w:val="single"/>
    </w:rPr>
  </w:style>
  <w:style w:type="paragraph" w:customStyle="1" w:styleId="Heading21">
    <w:name w:val="Heading 21"/>
    <w:basedOn w:val="Normal"/>
    <w:next w:val="Normal"/>
    <w:rsid w:val="00957372"/>
    <w:pPr>
      <w:keepNext/>
      <w:spacing w:before="240" w:after="60"/>
      <w:outlineLvl w:val="1"/>
    </w:pPr>
    <w:rPr>
      <w:rFonts w:ascii="Arial" w:hAnsi="Arial" w:cs="Arial"/>
      <w:bCs/>
      <w:iCs/>
      <w:color w:val="FF9933"/>
      <w:sz w:val="36"/>
      <w:szCs w:val="36"/>
      <w:u w:val="single"/>
    </w:rPr>
  </w:style>
  <w:style w:type="paragraph" w:customStyle="1" w:styleId="Heading31">
    <w:name w:val="Heading 31"/>
    <w:basedOn w:val="Normal"/>
    <w:next w:val="Normal"/>
    <w:rsid w:val="00957372"/>
    <w:pPr>
      <w:keepNext/>
      <w:spacing w:before="240" w:after="60"/>
      <w:outlineLvl w:val="2"/>
    </w:pPr>
    <w:rPr>
      <w:rFonts w:ascii="Arial" w:hAnsi="Arial" w:cs="Arial"/>
      <w:bCs/>
      <w:color w:val="CC3399"/>
      <w:sz w:val="28"/>
      <w:szCs w:val="28"/>
      <w:u w:val="single"/>
    </w:rPr>
  </w:style>
  <w:style w:type="paragraph" w:customStyle="1" w:styleId="Heading41">
    <w:name w:val="Heading 41"/>
    <w:basedOn w:val="Normal"/>
    <w:next w:val="Normal"/>
    <w:rsid w:val="00957372"/>
    <w:pPr>
      <w:keepNext/>
      <w:spacing w:before="240" w:after="60"/>
      <w:outlineLvl w:val="3"/>
    </w:pPr>
    <w:rPr>
      <w:rFonts w:ascii="Arial" w:hAnsi="Arial" w:cs="Arial"/>
      <w:bCs/>
      <w:color w:val="FFCC00"/>
      <w:u w:val="single"/>
    </w:rPr>
  </w:style>
  <w:style w:type="paragraph" w:customStyle="1" w:styleId="Heading51">
    <w:name w:val="Heading 51"/>
    <w:basedOn w:val="Normal"/>
    <w:next w:val="Normal"/>
    <w:rsid w:val="00957372"/>
    <w:pPr>
      <w:spacing w:before="240" w:after="60"/>
      <w:outlineLvl w:val="4"/>
    </w:pPr>
    <w:rPr>
      <w:rFonts w:ascii="Arial" w:hAnsi="Arial" w:cs="Arial"/>
      <w:bCs/>
      <w:iCs/>
      <w:color w:val="FF9933"/>
      <w:sz w:val="20"/>
      <w:szCs w:val="20"/>
      <w:u w:val="single"/>
    </w:rPr>
  </w:style>
  <w:style w:type="paragraph" w:customStyle="1" w:styleId="Heading61">
    <w:name w:val="Heading 61"/>
    <w:basedOn w:val="Normal"/>
    <w:next w:val="Normal"/>
    <w:rsid w:val="00957372"/>
    <w:pPr>
      <w:spacing w:before="240" w:after="60"/>
      <w:outlineLvl w:val="5"/>
    </w:pPr>
    <w:rPr>
      <w:rFonts w:ascii="Arial" w:hAnsi="Arial" w:cs="Arial"/>
      <w:bCs/>
      <w:color w:val="CC3399"/>
      <w:sz w:val="16"/>
      <w:szCs w:val="16"/>
      <w:u w:val="single"/>
    </w:rPr>
  </w:style>
  <w:style w:type="paragraph" w:customStyle="1" w:styleId="Heading71">
    <w:name w:val="Heading 71"/>
    <w:basedOn w:val="Normal"/>
    <w:next w:val="Normal"/>
    <w:rsid w:val="00957372"/>
    <w:pPr>
      <w:keepNext/>
      <w:spacing w:line="360" w:lineRule="auto"/>
      <w:jc w:val="lowKashida"/>
      <w:outlineLvl w:val="6"/>
    </w:pPr>
    <w:rPr>
      <w:rFonts w:ascii="Arial" w:hAnsi="Arial"/>
      <w:b/>
      <w:bCs/>
      <w:sz w:val="30"/>
      <w:szCs w:val="30"/>
    </w:rPr>
  </w:style>
  <w:style w:type="paragraph" w:customStyle="1" w:styleId="Heading81">
    <w:name w:val="Heading 81"/>
    <w:basedOn w:val="Normal"/>
    <w:next w:val="Normal"/>
    <w:rsid w:val="00957372"/>
    <w:pPr>
      <w:keepNext/>
      <w:jc w:val="center"/>
      <w:outlineLvl w:val="7"/>
    </w:pPr>
    <w:rPr>
      <w:rFonts w:ascii="Arial" w:hAnsi="Arial" w:cs="Arial"/>
      <w:b/>
      <w:bCs/>
      <w:sz w:val="28"/>
      <w:szCs w:val="28"/>
    </w:rPr>
  </w:style>
  <w:style w:type="paragraph" w:customStyle="1" w:styleId="Heading91">
    <w:name w:val="Heading 91"/>
    <w:basedOn w:val="Normal"/>
    <w:next w:val="Normal"/>
    <w:rsid w:val="00957372"/>
    <w:pPr>
      <w:keepNext/>
      <w:outlineLvl w:val="8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rsid w:val="00957372"/>
    <w:rPr>
      <w:rFonts w:cs="Times New Roman"/>
      <w:color w:val="auto"/>
      <w:u w:val="single"/>
    </w:rPr>
  </w:style>
  <w:style w:type="character" w:styleId="FollowedHyperlink">
    <w:name w:val="FollowedHyperlink"/>
    <w:basedOn w:val="DefaultParagraphFont"/>
    <w:rsid w:val="00957372"/>
    <w:rPr>
      <w:rFonts w:cs="Times New Roman"/>
      <w:color w:val="auto"/>
      <w:u w:val="single"/>
    </w:rPr>
  </w:style>
  <w:style w:type="paragraph" w:styleId="BodyText">
    <w:name w:val="Body Text"/>
    <w:basedOn w:val="Normal"/>
    <w:link w:val="BodyTextChar"/>
    <w:rsid w:val="00957372"/>
    <w:pPr>
      <w:jc w:val="lowKashida"/>
    </w:pPr>
    <w:rPr>
      <w:rFonts w:ascii="Arial" w:hAnsi="Arial" w:cs="Arial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7372"/>
    <w:rPr>
      <w:rFonts w:ascii="Arial" w:eastAsia="Times New Roman" w:hAnsi="Arial" w:cs="Arial"/>
      <w:b/>
      <w:bCs/>
      <w:sz w:val="30"/>
      <w:szCs w:val="30"/>
      <w:lang w:eastAsia="ar-SA"/>
    </w:rPr>
  </w:style>
  <w:style w:type="paragraph" w:styleId="BodyTextIndent">
    <w:name w:val="Body Text Indent"/>
    <w:basedOn w:val="Normal"/>
    <w:link w:val="BodyTextIndentChar"/>
    <w:rsid w:val="00957372"/>
    <w:rPr>
      <w:rFonts w:ascii="Arial" w:hAnsi="Arial" w:cs="Arial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57372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Header1">
    <w:name w:val="Head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paragraph" w:customStyle="1" w:styleId="Footer1">
    <w:name w:val="Footer1"/>
    <w:basedOn w:val="Normal"/>
    <w:rsid w:val="00957372"/>
    <w:pPr>
      <w:tabs>
        <w:tab w:val="center" w:pos="4153"/>
        <w:tab w:val="right" w:pos="8306"/>
      </w:tabs>
    </w:pPr>
    <w:rPr>
      <w:rFonts w:ascii="Arial" w:hAnsi="Arial" w:cs="Arial"/>
      <w:color w:val="FFFFCC"/>
      <w:u w:val="single"/>
    </w:rPr>
  </w:style>
  <w:style w:type="table" w:styleId="TableGrid">
    <w:name w:val="Table Grid"/>
    <w:basedOn w:val="TableNormal"/>
    <w:rsid w:val="00957372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FootnoteReference">
    <w:name w:val="footnote reference"/>
    <w:basedOn w:val="DefaultParagraphFont"/>
    <w:semiHidden/>
    <w:rsid w:val="00957372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957372"/>
    <w:pPr>
      <w:spacing w:before="120" w:after="120"/>
    </w:pPr>
    <w:rPr>
      <w:rFonts w:ascii="Arial" w:hAnsi="Arial" w:cs="Arial"/>
      <w:b/>
      <w:bCs/>
      <w:color w:val="FFFFCC"/>
      <w:sz w:val="20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957372"/>
    <w:rPr>
      <w:rFonts w:ascii="Arial" w:hAnsi="Arial" w:cs="Arial"/>
      <w:color w:val="FFFFCC"/>
      <w:sz w:val="20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957372"/>
    <w:rPr>
      <w:rFonts w:ascii="Arial" w:eastAsia="Times New Roman" w:hAnsi="Arial" w:cs="Arial"/>
      <w:color w:val="FFFFCC"/>
      <w:sz w:val="20"/>
      <w:szCs w:val="20"/>
      <w:u w:val="single"/>
      <w:lang w:eastAsia="ar-SA"/>
    </w:rPr>
  </w:style>
  <w:style w:type="character" w:styleId="EndnoteReference">
    <w:name w:val="endnote reference"/>
    <w:basedOn w:val="DefaultParagraphFont"/>
    <w:semiHidden/>
    <w:rsid w:val="00957372"/>
    <w:rPr>
      <w:rFonts w:cs="Times New Roman"/>
      <w:vertAlign w:val="superscript"/>
    </w:rPr>
  </w:style>
  <w:style w:type="table" w:customStyle="1" w:styleId="Grilledutableau1">
    <w:name w:val="Grille du tableau1"/>
    <w:basedOn w:val="TableNormal"/>
    <w:next w:val="TableGrid"/>
    <w:rsid w:val="00F4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636E58"/>
    <w:rPr>
      <w:color w:val="808080"/>
    </w:rPr>
  </w:style>
  <w:style w:type="table" w:styleId="LightShading-Accent1">
    <w:name w:val="Light Shading Accent 1"/>
    <w:basedOn w:val="TableNormal"/>
    <w:uiPriority w:val="60"/>
    <w:rsid w:val="00786B96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A10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1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10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736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40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19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91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159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090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75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634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150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655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859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2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98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06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19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71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822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79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823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83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547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525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013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78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36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32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842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307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35">
              <w:marLeft w:val="-360"/>
              <w:marRight w:val="28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91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724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075">
              <w:marLeft w:val="-360"/>
              <w:marRight w:val="28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573">
              <w:marLeft w:val="-360"/>
              <w:marRight w:val="4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765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83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769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9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010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66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4015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721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021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48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96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46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250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734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96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864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154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23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844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745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53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5406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937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6336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68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45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54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191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01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729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54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91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08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3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91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56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10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55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980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49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186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88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111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08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476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68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930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438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39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56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61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4992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199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117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1649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914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69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00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13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36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79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561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760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30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1884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389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85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81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459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4567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9044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35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280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24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35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809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172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127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73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86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946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359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37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48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3990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6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6217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521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103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997">
              <w:marLeft w:val="-36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684">
              <w:marLeft w:val="-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670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354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383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83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352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301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8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80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07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835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168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20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384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35">
          <w:marLeft w:val="-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884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374">
          <w:marLeft w:val="-360"/>
          <w:marRight w:val="10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347">
          <w:marLeft w:val="-360"/>
          <w:marRight w:val="9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231">
          <w:marLeft w:val="-360"/>
          <w:marRight w:val="10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006">
          <w:marLeft w:val="-360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638">
          <w:marLeft w:val="-36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829">
          <w:marLeft w:val="-360"/>
          <w:marRight w:val="10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461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46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7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21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43">
          <w:marLeft w:val="-36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8">
          <w:marLeft w:val="-36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0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238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698">
          <w:marLeft w:val="-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630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177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27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366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586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131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41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98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84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85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583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07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55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280">
          <w:marLeft w:val="-360"/>
          <w:marRight w:val="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257">
          <w:marLeft w:val="-36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953">
          <w:marLeft w:val="-36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4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62">
          <w:marLeft w:val="-36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63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555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9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178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569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928">
          <w:marLeft w:val="-360"/>
          <w:marRight w:val="7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57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326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422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137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45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10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682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716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653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880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472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93">
          <w:marLeft w:val="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B84E4-A7A1-9A4D-8A11-D6B89DF3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Hayet Hannachi</cp:lastModifiedBy>
  <cp:revision>3</cp:revision>
  <cp:lastPrinted>2021-01-27T22:25:00Z</cp:lastPrinted>
  <dcterms:created xsi:type="dcterms:W3CDTF">2022-10-14T12:36:00Z</dcterms:created>
  <dcterms:modified xsi:type="dcterms:W3CDTF">2022-10-14T12:38:00Z</dcterms:modified>
</cp:coreProperties>
</file>