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00F" w:rsidRPr="00701B6C" w:rsidRDefault="00801D6A" w:rsidP="00701B6C">
      <w:pPr>
        <w:jc w:val="center"/>
        <w:rPr>
          <w:rFonts w:asciiTheme="majorBidi" w:hAnsiTheme="majorBidi" w:cstheme="majorBidi"/>
          <w:b/>
          <w:bCs/>
          <w:sz w:val="28"/>
          <w:szCs w:val="28"/>
        </w:rPr>
      </w:pPr>
      <w:r w:rsidRPr="00701B6C">
        <w:rPr>
          <w:rFonts w:asciiTheme="majorBidi" w:hAnsiTheme="majorBidi" w:cstheme="majorBidi"/>
          <w:b/>
          <w:bCs/>
          <w:sz w:val="28"/>
          <w:szCs w:val="28"/>
        </w:rPr>
        <w:t>Exercices</w:t>
      </w:r>
      <w:r w:rsidR="00CC35CC" w:rsidRPr="00701B6C">
        <w:rPr>
          <w:rFonts w:asciiTheme="majorBidi" w:hAnsiTheme="majorBidi" w:cstheme="majorBidi"/>
          <w:b/>
          <w:bCs/>
          <w:sz w:val="28"/>
          <w:szCs w:val="28"/>
        </w:rPr>
        <w:t xml:space="preserve"> d’évaluation</w:t>
      </w:r>
      <w:r w:rsidR="00701B6C">
        <w:rPr>
          <w:rFonts w:asciiTheme="majorBidi" w:hAnsiTheme="majorBidi" w:cstheme="majorBidi"/>
          <w:b/>
          <w:bCs/>
          <w:sz w:val="28"/>
          <w:szCs w:val="28"/>
        </w:rPr>
        <w:t xml:space="preserve"> corrigés</w:t>
      </w:r>
    </w:p>
    <w:p w:rsidR="007A600F" w:rsidRPr="0043399E" w:rsidRDefault="005C71D9" w:rsidP="007A600F">
      <w:pPr>
        <w:rPr>
          <w:rFonts w:asciiTheme="majorBidi" w:hAnsiTheme="majorBidi" w:cstheme="majorBidi"/>
          <w:b/>
          <w:bCs/>
          <w:sz w:val="24"/>
          <w:szCs w:val="24"/>
        </w:rPr>
      </w:pPr>
      <w:r w:rsidRPr="0043399E">
        <w:rPr>
          <w:rFonts w:asciiTheme="majorBidi" w:hAnsiTheme="majorBidi" w:cstheme="majorBidi"/>
          <w:b/>
          <w:bCs/>
          <w:sz w:val="24"/>
          <w:szCs w:val="24"/>
        </w:rPr>
        <w:t xml:space="preserve">Exercice </w:t>
      </w:r>
      <w:r w:rsidR="007A600F" w:rsidRPr="0043399E">
        <w:rPr>
          <w:rFonts w:asciiTheme="majorBidi" w:hAnsiTheme="majorBidi" w:cstheme="majorBidi"/>
          <w:b/>
          <w:bCs/>
          <w:sz w:val="24"/>
          <w:szCs w:val="24"/>
        </w:rPr>
        <w:t>01</w:t>
      </w:r>
      <w:r w:rsidRPr="0043399E">
        <w:rPr>
          <w:rFonts w:asciiTheme="majorBidi" w:hAnsiTheme="majorBidi" w:cstheme="majorBidi"/>
          <w:b/>
          <w:bCs/>
          <w:sz w:val="24"/>
          <w:szCs w:val="24"/>
        </w:rPr>
        <w:t>. Question</w:t>
      </w:r>
      <w:r w:rsidR="005972D3">
        <w:rPr>
          <w:rFonts w:asciiTheme="majorBidi" w:hAnsiTheme="majorBidi" w:cstheme="majorBidi"/>
          <w:b/>
          <w:bCs/>
          <w:sz w:val="24"/>
          <w:szCs w:val="24"/>
        </w:rPr>
        <w:t>s</w:t>
      </w:r>
      <w:r w:rsidRPr="0043399E">
        <w:rPr>
          <w:rFonts w:asciiTheme="majorBidi" w:hAnsiTheme="majorBidi" w:cstheme="majorBidi"/>
          <w:b/>
          <w:bCs/>
          <w:sz w:val="24"/>
          <w:szCs w:val="24"/>
        </w:rPr>
        <w:t xml:space="preserve"> à choix unique</w:t>
      </w:r>
      <w:r w:rsidR="005972D3">
        <w:rPr>
          <w:rFonts w:asciiTheme="majorBidi" w:hAnsiTheme="majorBidi" w:cstheme="majorBidi"/>
          <w:b/>
          <w:bCs/>
          <w:sz w:val="24"/>
          <w:szCs w:val="24"/>
        </w:rPr>
        <w:t>s</w:t>
      </w:r>
      <w:r w:rsidRPr="0043399E">
        <w:rPr>
          <w:rFonts w:asciiTheme="majorBidi" w:hAnsiTheme="majorBidi" w:cstheme="majorBidi"/>
          <w:b/>
          <w:bCs/>
          <w:sz w:val="24"/>
          <w:szCs w:val="24"/>
        </w:rPr>
        <w:t xml:space="preserve"> (QCU)</w:t>
      </w:r>
    </w:p>
    <w:p w:rsidR="007A600F" w:rsidRPr="0043399E" w:rsidRDefault="007A600F" w:rsidP="002558CA">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Les émulsions utilisées</w:t>
      </w:r>
      <w:r w:rsidR="002558CA" w:rsidRPr="0043399E">
        <w:rPr>
          <w:rFonts w:asciiTheme="majorBidi" w:hAnsiTheme="majorBidi" w:cstheme="majorBidi"/>
          <w:b/>
          <w:bCs/>
          <w:sz w:val="24"/>
          <w:szCs w:val="24"/>
        </w:rPr>
        <w:t xml:space="preserve"> pour fabriquer </w:t>
      </w:r>
      <w:r w:rsidRPr="0043399E">
        <w:rPr>
          <w:rFonts w:asciiTheme="majorBidi" w:hAnsiTheme="majorBidi" w:cstheme="majorBidi"/>
          <w:b/>
          <w:bCs/>
          <w:sz w:val="24"/>
          <w:szCs w:val="24"/>
        </w:rPr>
        <w:t xml:space="preserve">certaines crèmes et certaines pommades sont les </w:t>
      </w:r>
    </w:p>
    <w:p w:rsidR="007A600F" w:rsidRPr="0043399E" w:rsidRDefault="007A600F" w:rsidP="007A600F">
      <w:pPr>
        <w:pStyle w:val="Paragraphedeliste"/>
        <w:numPr>
          <w:ilvl w:val="0"/>
          <w:numId w:val="5"/>
        </w:numPr>
        <w:spacing w:line="360" w:lineRule="auto"/>
      </w:pPr>
      <w:r w:rsidRPr="0043399E">
        <w:rPr>
          <w:rFonts w:asciiTheme="majorBidi" w:hAnsiTheme="majorBidi" w:cstheme="majorBidi"/>
          <w:sz w:val="24"/>
          <w:szCs w:val="24"/>
        </w:rPr>
        <w:t>Emulsoïdes</w:t>
      </w:r>
    </w:p>
    <w:p w:rsidR="007A600F" w:rsidRPr="0043399E" w:rsidRDefault="007A600F" w:rsidP="007A600F">
      <w:pPr>
        <w:pStyle w:val="Paragraphedeliste"/>
        <w:numPr>
          <w:ilvl w:val="0"/>
          <w:numId w:val="5"/>
        </w:numPr>
        <w:spacing w:line="360" w:lineRule="auto"/>
      </w:pPr>
      <w:r w:rsidRPr="0043399E">
        <w:rPr>
          <w:rFonts w:asciiTheme="majorBidi" w:hAnsiTheme="majorBidi" w:cstheme="majorBidi"/>
          <w:sz w:val="24"/>
          <w:szCs w:val="24"/>
        </w:rPr>
        <w:t xml:space="preserve">Emulsions vraies </w:t>
      </w:r>
    </w:p>
    <w:p w:rsidR="007A600F" w:rsidRPr="0043399E" w:rsidRDefault="007A600F" w:rsidP="007A600F">
      <w:pPr>
        <w:pStyle w:val="Paragraphedeliste"/>
        <w:numPr>
          <w:ilvl w:val="0"/>
          <w:numId w:val="5"/>
        </w:numPr>
        <w:spacing w:line="360" w:lineRule="auto"/>
      </w:pPr>
      <w:r w:rsidRPr="0043399E">
        <w:rPr>
          <w:rFonts w:asciiTheme="majorBidi" w:hAnsiTheme="majorBidi" w:cstheme="majorBidi"/>
          <w:sz w:val="24"/>
          <w:szCs w:val="24"/>
        </w:rPr>
        <w:t>Emulsions de consistance semi solide</w:t>
      </w:r>
    </w:p>
    <w:p w:rsidR="00CC35CC" w:rsidRPr="0043399E" w:rsidRDefault="00CC35CC" w:rsidP="007A600F">
      <w:pPr>
        <w:pStyle w:val="Paragraphedeliste"/>
        <w:numPr>
          <w:ilvl w:val="0"/>
          <w:numId w:val="5"/>
        </w:numPr>
        <w:spacing w:line="360" w:lineRule="auto"/>
        <w:rPr>
          <w:rFonts w:asciiTheme="majorBidi" w:hAnsiTheme="majorBidi" w:cstheme="majorBidi"/>
          <w:sz w:val="24"/>
          <w:szCs w:val="24"/>
        </w:rPr>
      </w:pPr>
      <w:r w:rsidRPr="0043399E">
        <w:rPr>
          <w:rFonts w:asciiTheme="majorBidi" w:hAnsiTheme="majorBidi" w:cstheme="majorBidi"/>
          <w:sz w:val="24"/>
          <w:szCs w:val="24"/>
        </w:rPr>
        <w:t>Aucune de ces réponses</w:t>
      </w:r>
    </w:p>
    <w:p w:rsidR="00562BD2" w:rsidRPr="0043399E" w:rsidRDefault="00562BD2" w:rsidP="00562BD2">
      <w:pPr>
        <w:pStyle w:val="Paragraphedeliste"/>
        <w:spacing w:line="360" w:lineRule="auto"/>
      </w:pPr>
    </w:p>
    <w:p w:rsidR="002558CA" w:rsidRPr="0043399E" w:rsidRDefault="00562BD2" w:rsidP="00562BD2">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Oléate de sorbitane est un tensioactif </w:t>
      </w:r>
    </w:p>
    <w:p w:rsidR="00562BD2" w:rsidRPr="0043399E" w:rsidRDefault="00562BD2" w:rsidP="00562BD2">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Non ionique</w:t>
      </w:r>
    </w:p>
    <w:p w:rsidR="00562BD2" w:rsidRPr="0043399E" w:rsidRDefault="00562BD2" w:rsidP="00562BD2">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Anionique</w:t>
      </w:r>
    </w:p>
    <w:p w:rsidR="00562BD2" w:rsidRPr="0043399E" w:rsidRDefault="00562BD2" w:rsidP="00562BD2">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Cationique</w:t>
      </w:r>
    </w:p>
    <w:p w:rsidR="002558CA" w:rsidRPr="0043399E" w:rsidRDefault="00CC35CC" w:rsidP="00CC35CC">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CC35CC" w:rsidRPr="0043399E" w:rsidRDefault="00CC35CC" w:rsidP="00CC35CC">
      <w:pPr>
        <w:pStyle w:val="Paragraphedeliste"/>
        <w:spacing w:line="360" w:lineRule="auto"/>
        <w:jc w:val="both"/>
        <w:rPr>
          <w:rFonts w:asciiTheme="majorBidi" w:hAnsiTheme="majorBidi" w:cstheme="majorBidi"/>
          <w:sz w:val="24"/>
          <w:szCs w:val="24"/>
        </w:rPr>
      </w:pPr>
    </w:p>
    <w:p w:rsidR="00562BD2" w:rsidRPr="0043399E" w:rsidRDefault="00562BD2" w:rsidP="008A7475">
      <w:pPr>
        <w:pStyle w:val="Paragraphedeliste"/>
        <w:numPr>
          <w:ilvl w:val="0"/>
          <w:numId w:val="6"/>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Laurate de potassium est un tensioactif</w:t>
      </w:r>
    </w:p>
    <w:p w:rsidR="00562BD2" w:rsidRPr="0043399E" w:rsidRDefault="00562BD2"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Non ionique</w:t>
      </w:r>
    </w:p>
    <w:p w:rsidR="00562BD2" w:rsidRPr="0043399E" w:rsidRDefault="00562BD2"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Anionique</w:t>
      </w:r>
    </w:p>
    <w:p w:rsidR="00562BD2" w:rsidRPr="0043399E" w:rsidRDefault="00562BD2"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Cationique</w:t>
      </w:r>
    </w:p>
    <w:p w:rsidR="00CC35CC" w:rsidRPr="0043399E" w:rsidRDefault="00CC35CC"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8A7475" w:rsidRPr="0043399E" w:rsidRDefault="008A7475" w:rsidP="008A7475">
      <w:pPr>
        <w:pStyle w:val="Paragraphedeliste"/>
        <w:spacing w:line="360" w:lineRule="auto"/>
        <w:jc w:val="both"/>
        <w:rPr>
          <w:rFonts w:asciiTheme="majorBidi" w:hAnsiTheme="majorBidi" w:cstheme="majorBidi"/>
          <w:sz w:val="24"/>
          <w:szCs w:val="24"/>
        </w:rPr>
      </w:pPr>
    </w:p>
    <w:p w:rsidR="008A7475" w:rsidRPr="0043399E" w:rsidRDefault="00626DA1" w:rsidP="008A7475">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L</w:t>
      </w:r>
      <w:r w:rsidR="008A7475" w:rsidRPr="0043399E">
        <w:rPr>
          <w:rFonts w:asciiTheme="majorBidi" w:hAnsiTheme="majorBidi" w:cstheme="majorBidi"/>
          <w:b/>
          <w:bCs/>
          <w:sz w:val="24"/>
          <w:szCs w:val="24"/>
        </w:rPr>
        <w:t>es surfactifs de</w:t>
      </w:r>
      <w:r w:rsidRPr="0043399E">
        <w:rPr>
          <w:rFonts w:asciiTheme="majorBidi" w:hAnsiTheme="majorBidi" w:cstheme="majorBidi"/>
          <w:b/>
          <w:bCs/>
          <w:sz w:val="24"/>
          <w:szCs w:val="24"/>
        </w:rPr>
        <w:t xml:space="preserve"> HLB élevé (</w:t>
      </w:r>
      <w:r w:rsidR="008A7475" w:rsidRPr="0043399E">
        <w:rPr>
          <w:rFonts w:asciiTheme="majorBidi" w:hAnsiTheme="majorBidi" w:cstheme="majorBidi"/>
          <w:b/>
          <w:bCs/>
          <w:sz w:val="24"/>
          <w:szCs w:val="24"/>
        </w:rPr>
        <w:t>supérieur à 10) sont des surfactifs à tendance</w:t>
      </w:r>
    </w:p>
    <w:p w:rsidR="002558CA" w:rsidRPr="0043399E" w:rsidRDefault="008A7475" w:rsidP="008A7475">
      <w:pPr>
        <w:pStyle w:val="Paragraphedeliste"/>
        <w:numPr>
          <w:ilvl w:val="0"/>
          <w:numId w:val="1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Hydrophile</w:t>
      </w:r>
    </w:p>
    <w:p w:rsidR="008A7475" w:rsidRPr="0043399E" w:rsidRDefault="008A7475" w:rsidP="008A7475">
      <w:pPr>
        <w:pStyle w:val="Paragraphedeliste"/>
        <w:numPr>
          <w:ilvl w:val="0"/>
          <w:numId w:val="1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Lipophile</w:t>
      </w:r>
    </w:p>
    <w:p w:rsidR="00CC35CC" w:rsidRPr="0043399E" w:rsidRDefault="00CC35CC" w:rsidP="008A7475">
      <w:pPr>
        <w:pStyle w:val="Paragraphedeliste"/>
        <w:numPr>
          <w:ilvl w:val="0"/>
          <w:numId w:val="1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7415E3" w:rsidRPr="0043399E" w:rsidRDefault="007415E3" w:rsidP="007415E3">
      <w:pPr>
        <w:pStyle w:val="Paragraphedeliste"/>
        <w:spacing w:line="360" w:lineRule="auto"/>
        <w:jc w:val="both"/>
        <w:rPr>
          <w:rFonts w:asciiTheme="majorBidi" w:hAnsiTheme="majorBidi" w:cstheme="majorBidi"/>
          <w:sz w:val="24"/>
          <w:szCs w:val="24"/>
        </w:rPr>
      </w:pPr>
    </w:p>
    <w:p w:rsidR="00626DA1" w:rsidRPr="0043399E" w:rsidRDefault="007415E3" w:rsidP="007415E3">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Une émulsion E/H a une conductivité</w:t>
      </w:r>
    </w:p>
    <w:p w:rsidR="007415E3" w:rsidRPr="0043399E" w:rsidRDefault="007415E3" w:rsidP="007415E3">
      <w:pPr>
        <w:pStyle w:val="Paragraphedeliste"/>
        <w:numPr>
          <w:ilvl w:val="0"/>
          <w:numId w:val="15"/>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Faible</w:t>
      </w:r>
    </w:p>
    <w:p w:rsidR="007415E3" w:rsidRPr="0043399E" w:rsidRDefault="007415E3" w:rsidP="007415E3">
      <w:pPr>
        <w:pStyle w:val="Paragraphedeliste"/>
        <w:numPr>
          <w:ilvl w:val="0"/>
          <w:numId w:val="15"/>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Elevée</w:t>
      </w:r>
    </w:p>
    <w:p w:rsidR="00CC35CC" w:rsidRPr="0043399E" w:rsidRDefault="00CC35CC" w:rsidP="007415E3">
      <w:pPr>
        <w:pStyle w:val="Paragraphedeliste"/>
        <w:numPr>
          <w:ilvl w:val="0"/>
          <w:numId w:val="15"/>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CC35CC" w:rsidRDefault="00CC35CC" w:rsidP="00CC35CC">
      <w:pPr>
        <w:pStyle w:val="Paragraphedeliste"/>
        <w:spacing w:line="360" w:lineRule="auto"/>
        <w:jc w:val="both"/>
        <w:rPr>
          <w:rFonts w:asciiTheme="majorBidi" w:hAnsiTheme="majorBidi" w:cstheme="majorBidi"/>
          <w:sz w:val="24"/>
          <w:szCs w:val="24"/>
        </w:rPr>
      </w:pPr>
    </w:p>
    <w:p w:rsidR="00E96A2F" w:rsidRPr="0043399E" w:rsidRDefault="00E96A2F" w:rsidP="00CC35CC">
      <w:pPr>
        <w:pStyle w:val="Paragraphedeliste"/>
        <w:spacing w:line="360" w:lineRule="auto"/>
        <w:jc w:val="both"/>
        <w:rPr>
          <w:rFonts w:asciiTheme="majorBidi" w:hAnsiTheme="majorBidi" w:cstheme="majorBidi"/>
          <w:sz w:val="24"/>
          <w:szCs w:val="24"/>
        </w:rPr>
      </w:pPr>
    </w:p>
    <w:p w:rsidR="003B0CB9" w:rsidRPr="0043399E" w:rsidRDefault="003B0CB9" w:rsidP="003B0CB9">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lastRenderedPageBreak/>
        <w:t>Lequel des tensioactifs suivants convient à la formulation d'une émulsion H / E?</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 à 3</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3–6</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6–9</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9 à 12</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12 à 15</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15–18</w:t>
      </w:r>
    </w:p>
    <w:p w:rsidR="003B0CB9" w:rsidRPr="0043399E" w:rsidRDefault="003B0CB9" w:rsidP="003B0CB9">
      <w:pPr>
        <w:pStyle w:val="Paragraphedeliste"/>
        <w:spacing w:line="360" w:lineRule="auto"/>
        <w:jc w:val="both"/>
        <w:rPr>
          <w:rFonts w:asciiTheme="majorBidi" w:hAnsiTheme="majorBidi" w:cstheme="majorBidi"/>
          <w:sz w:val="24"/>
          <w:szCs w:val="24"/>
        </w:rPr>
      </w:pPr>
    </w:p>
    <w:p w:rsidR="003B0CB9" w:rsidRPr="0043399E" w:rsidRDefault="003B0CB9" w:rsidP="003B0CB9">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Lequel des tensioactifs suivants convient à la formulation d'une émulsion E / H?</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 à 3</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3–6</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6–9</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9 à 12</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12 à 15</w:t>
      </w:r>
    </w:p>
    <w:p w:rsidR="00CC35CC" w:rsidRDefault="003B0CB9" w:rsidP="00B77CA5">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15–18</w:t>
      </w:r>
    </w:p>
    <w:p w:rsidR="00701B6C" w:rsidRPr="0043399E" w:rsidRDefault="00701B6C" w:rsidP="00701B6C">
      <w:pPr>
        <w:pStyle w:val="Paragraphedeliste"/>
        <w:spacing w:line="360" w:lineRule="auto"/>
        <w:jc w:val="both"/>
        <w:rPr>
          <w:rFonts w:asciiTheme="majorBidi" w:hAnsiTheme="majorBidi" w:cstheme="majorBidi"/>
          <w:sz w:val="24"/>
          <w:szCs w:val="24"/>
        </w:rPr>
      </w:pPr>
    </w:p>
    <w:p w:rsidR="00CC35CC" w:rsidRPr="0043399E" w:rsidRDefault="00CC35CC" w:rsidP="00CC35CC">
      <w:pPr>
        <w:pStyle w:val="Paragraphedeliste"/>
        <w:numPr>
          <w:ilvl w:val="0"/>
          <w:numId w:val="6"/>
        </w:numPr>
        <w:spacing w:line="360" w:lineRule="auto"/>
        <w:rPr>
          <w:rFonts w:asciiTheme="majorBidi" w:hAnsiTheme="majorBidi" w:cstheme="majorBidi"/>
          <w:b/>
          <w:bCs/>
          <w:sz w:val="24"/>
          <w:szCs w:val="24"/>
        </w:rPr>
      </w:pPr>
      <w:r w:rsidRPr="0043399E">
        <w:rPr>
          <w:rFonts w:asciiTheme="majorBidi" w:hAnsiTheme="majorBidi" w:cstheme="majorBidi"/>
          <w:b/>
          <w:bCs/>
          <w:sz w:val="24"/>
          <w:szCs w:val="24"/>
        </w:rPr>
        <w:t>La coalescence peut être réduite par</w:t>
      </w:r>
    </w:p>
    <w:p w:rsidR="00CC35CC" w:rsidRPr="0043399E" w:rsidRDefault="00CC35CC" w:rsidP="00CC35CC">
      <w:pPr>
        <w:pStyle w:val="Paragraphedeliste"/>
        <w:numPr>
          <w:ilvl w:val="0"/>
          <w:numId w:val="20"/>
        </w:numPr>
        <w:spacing w:line="360" w:lineRule="auto"/>
        <w:rPr>
          <w:rFonts w:asciiTheme="majorBidi" w:hAnsiTheme="majorBidi" w:cstheme="majorBidi"/>
          <w:sz w:val="24"/>
          <w:szCs w:val="24"/>
        </w:rPr>
      </w:pPr>
      <w:r w:rsidRPr="0043399E">
        <w:rPr>
          <w:rFonts w:asciiTheme="majorBidi" w:hAnsiTheme="majorBidi" w:cstheme="majorBidi"/>
          <w:sz w:val="24"/>
          <w:szCs w:val="24"/>
        </w:rPr>
        <w:t>La diminution de la différence entre la densité de la phase dispersée et la densité du milieu</w:t>
      </w:r>
    </w:p>
    <w:p w:rsidR="00CC35CC" w:rsidRPr="0043399E" w:rsidRDefault="00CC35CC" w:rsidP="00CC35CC">
      <w:pPr>
        <w:pStyle w:val="Paragraphedeliste"/>
        <w:numPr>
          <w:ilvl w:val="0"/>
          <w:numId w:val="20"/>
        </w:numPr>
        <w:spacing w:line="360" w:lineRule="auto"/>
        <w:rPr>
          <w:rFonts w:asciiTheme="majorBidi" w:hAnsiTheme="majorBidi" w:cstheme="majorBidi"/>
          <w:sz w:val="24"/>
          <w:szCs w:val="24"/>
        </w:rPr>
      </w:pPr>
      <w:r w:rsidRPr="0043399E">
        <w:rPr>
          <w:rFonts w:asciiTheme="majorBidi" w:hAnsiTheme="majorBidi" w:cstheme="majorBidi"/>
          <w:sz w:val="24"/>
          <w:szCs w:val="24"/>
        </w:rPr>
        <w:t>Ajout d'un agent qui réduit la viscosité du milieu</w:t>
      </w:r>
    </w:p>
    <w:p w:rsidR="00CC35CC" w:rsidRPr="0043399E" w:rsidRDefault="00CC35CC" w:rsidP="00CC35CC">
      <w:pPr>
        <w:pStyle w:val="Paragraphedeliste"/>
        <w:numPr>
          <w:ilvl w:val="0"/>
          <w:numId w:val="20"/>
        </w:numPr>
        <w:spacing w:line="360" w:lineRule="auto"/>
        <w:rPr>
          <w:rFonts w:asciiTheme="majorBidi" w:hAnsiTheme="majorBidi" w:cstheme="majorBidi"/>
          <w:sz w:val="24"/>
          <w:szCs w:val="24"/>
        </w:rPr>
      </w:pPr>
      <w:r w:rsidRPr="0043399E">
        <w:rPr>
          <w:rFonts w:asciiTheme="majorBidi" w:hAnsiTheme="majorBidi" w:cstheme="majorBidi"/>
          <w:sz w:val="24"/>
          <w:szCs w:val="24"/>
        </w:rPr>
        <w:t>Augmentation de la taille des gouttelettes de la phase dispersée</w:t>
      </w:r>
    </w:p>
    <w:p w:rsidR="00CC35CC" w:rsidRPr="0043399E" w:rsidRDefault="00CC35CC" w:rsidP="00CC35CC">
      <w:pPr>
        <w:pStyle w:val="Paragraphedeliste"/>
        <w:numPr>
          <w:ilvl w:val="0"/>
          <w:numId w:val="20"/>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701B6C" w:rsidRPr="0043399E" w:rsidRDefault="00701B6C" w:rsidP="00701B6C">
      <w:pPr>
        <w:spacing w:line="360" w:lineRule="auto"/>
        <w:rPr>
          <w:rFonts w:asciiTheme="majorBidi" w:hAnsiTheme="majorBidi" w:cstheme="majorBidi"/>
          <w:b/>
          <w:bCs/>
          <w:sz w:val="24"/>
          <w:szCs w:val="24"/>
        </w:rPr>
      </w:pPr>
      <w:r>
        <w:rPr>
          <w:rFonts w:asciiTheme="majorBidi" w:hAnsiTheme="majorBidi" w:cstheme="majorBidi"/>
          <w:b/>
          <w:bCs/>
          <w:sz w:val="24"/>
          <w:szCs w:val="24"/>
        </w:rPr>
        <w:t>Solution</w:t>
      </w:r>
      <w:r w:rsidRPr="0043399E">
        <w:rPr>
          <w:rFonts w:asciiTheme="majorBidi" w:hAnsiTheme="majorBidi" w:cstheme="majorBidi"/>
          <w:b/>
          <w:bCs/>
          <w:sz w:val="24"/>
          <w:szCs w:val="24"/>
        </w:rPr>
        <w:t>.01</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C</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A</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B</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A</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B</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D</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B</w:t>
      </w:r>
    </w:p>
    <w:p w:rsidR="00701B6C" w:rsidRPr="0043399E" w:rsidRDefault="00701B6C" w:rsidP="00701B6C">
      <w:pPr>
        <w:pStyle w:val="Paragraphedeliste"/>
        <w:numPr>
          <w:ilvl w:val="0"/>
          <w:numId w:val="21"/>
        </w:numPr>
        <w:spacing w:line="360" w:lineRule="auto"/>
        <w:rPr>
          <w:rFonts w:asciiTheme="majorBidi" w:hAnsiTheme="majorBidi" w:cstheme="majorBidi"/>
          <w:b/>
          <w:bCs/>
          <w:sz w:val="24"/>
          <w:szCs w:val="24"/>
        </w:rPr>
      </w:pPr>
      <w:r w:rsidRPr="0043399E">
        <w:rPr>
          <w:rFonts w:asciiTheme="majorBidi" w:hAnsiTheme="majorBidi" w:cstheme="majorBidi"/>
          <w:sz w:val="24"/>
          <w:szCs w:val="24"/>
        </w:rPr>
        <w:t>A</w:t>
      </w:r>
    </w:p>
    <w:p w:rsidR="00701B6C" w:rsidRDefault="00701B6C" w:rsidP="002558CA">
      <w:pPr>
        <w:rPr>
          <w:rFonts w:asciiTheme="majorBidi" w:hAnsiTheme="majorBidi" w:cstheme="majorBidi"/>
          <w:b/>
          <w:bCs/>
          <w:sz w:val="24"/>
          <w:szCs w:val="24"/>
        </w:rPr>
      </w:pPr>
    </w:p>
    <w:p w:rsidR="002558CA" w:rsidRPr="0043399E" w:rsidRDefault="005C71D9" w:rsidP="002558CA">
      <w:pPr>
        <w:rPr>
          <w:rFonts w:asciiTheme="majorBidi" w:hAnsiTheme="majorBidi" w:cstheme="majorBidi"/>
          <w:b/>
          <w:bCs/>
          <w:sz w:val="24"/>
          <w:szCs w:val="24"/>
        </w:rPr>
      </w:pPr>
      <w:r w:rsidRPr="0043399E">
        <w:rPr>
          <w:rFonts w:asciiTheme="majorBidi" w:hAnsiTheme="majorBidi" w:cstheme="majorBidi"/>
          <w:b/>
          <w:bCs/>
          <w:sz w:val="24"/>
          <w:szCs w:val="24"/>
        </w:rPr>
        <w:lastRenderedPageBreak/>
        <w:t xml:space="preserve">Exercice </w:t>
      </w:r>
      <w:r w:rsidR="002558CA" w:rsidRPr="0043399E">
        <w:rPr>
          <w:rFonts w:asciiTheme="majorBidi" w:hAnsiTheme="majorBidi" w:cstheme="majorBidi"/>
          <w:b/>
          <w:bCs/>
          <w:sz w:val="24"/>
          <w:szCs w:val="24"/>
        </w:rPr>
        <w:t>02</w:t>
      </w:r>
      <w:r w:rsidRPr="0043399E">
        <w:rPr>
          <w:rFonts w:asciiTheme="majorBidi" w:hAnsiTheme="majorBidi" w:cstheme="majorBidi"/>
          <w:b/>
          <w:bCs/>
          <w:sz w:val="24"/>
          <w:szCs w:val="24"/>
        </w:rPr>
        <w:t>.</w:t>
      </w:r>
      <w:r w:rsidR="00562BD2" w:rsidRPr="0043399E">
        <w:rPr>
          <w:rFonts w:asciiTheme="majorBidi" w:hAnsiTheme="majorBidi" w:cstheme="majorBidi"/>
          <w:b/>
          <w:bCs/>
          <w:sz w:val="24"/>
          <w:szCs w:val="24"/>
        </w:rPr>
        <w:t xml:space="preserve"> </w:t>
      </w:r>
      <w:r w:rsidR="002558CA" w:rsidRPr="0043399E">
        <w:rPr>
          <w:rFonts w:asciiTheme="majorBidi" w:hAnsiTheme="majorBidi" w:cstheme="majorBidi"/>
          <w:b/>
          <w:bCs/>
          <w:sz w:val="24"/>
          <w:szCs w:val="24"/>
        </w:rPr>
        <w:t>Vrai ou Faux</w:t>
      </w:r>
    </w:p>
    <w:p w:rsidR="002558CA" w:rsidRPr="0043399E" w:rsidRDefault="002558CA" w:rsidP="002558CA">
      <w:pPr>
        <w:pStyle w:val="Paragraphedeliste"/>
        <w:numPr>
          <w:ilvl w:val="0"/>
          <w:numId w:val="7"/>
        </w:numPr>
        <w:rPr>
          <w:rFonts w:asciiTheme="majorBidi" w:hAnsiTheme="majorBidi" w:cstheme="majorBidi"/>
          <w:b/>
          <w:bCs/>
          <w:sz w:val="24"/>
          <w:szCs w:val="24"/>
        </w:rPr>
      </w:pPr>
      <w:r w:rsidRPr="0043399E">
        <w:rPr>
          <w:rFonts w:asciiTheme="majorBidi" w:hAnsiTheme="majorBidi" w:cstheme="majorBidi"/>
          <w:b/>
          <w:bCs/>
          <w:sz w:val="24"/>
          <w:szCs w:val="24"/>
        </w:rPr>
        <w:t>H / E se réfère à une émulsion avec une phase interne oléagineuse et une phase externe aqueuse</w:t>
      </w:r>
      <w:r w:rsidR="00626DA1" w:rsidRPr="0043399E">
        <w:rPr>
          <w:rFonts w:asciiTheme="majorBidi" w:hAnsiTheme="majorBidi" w:cstheme="majorBidi"/>
          <w:b/>
          <w:bCs/>
          <w:sz w:val="24"/>
          <w:szCs w:val="24"/>
        </w:rPr>
        <w:t>.</w:t>
      </w:r>
    </w:p>
    <w:p w:rsidR="002558CA" w:rsidRPr="0043399E" w:rsidRDefault="00BC4CEA"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27" style="position:absolute;left:0;text-align:left;margin-left:.4pt;margin-top:2.8pt;width:7.15pt;height:7.5pt;z-index:251659264"/>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Vrai</w:t>
      </w:r>
    </w:p>
    <w:p w:rsidR="002558CA" w:rsidRPr="0043399E" w:rsidRDefault="00BC4CEA"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28" style="position:absolute;left:0;text-align:left;margin-left:-.35pt;margin-top:2.25pt;width:7.15pt;height:7.5pt;z-index:251660288"/>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Faux</w:t>
      </w:r>
    </w:p>
    <w:p w:rsidR="002558CA" w:rsidRPr="0043399E" w:rsidRDefault="002558CA" w:rsidP="002558CA">
      <w:pPr>
        <w:pStyle w:val="Paragraphedeliste"/>
        <w:numPr>
          <w:ilvl w:val="0"/>
          <w:numId w:val="7"/>
        </w:numPr>
        <w:rPr>
          <w:rFonts w:asciiTheme="majorBidi" w:hAnsiTheme="majorBidi" w:cstheme="majorBidi"/>
          <w:b/>
          <w:bCs/>
          <w:sz w:val="24"/>
          <w:szCs w:val="24"/>
        </w:rPr>
      </w:pPr>
      <w:r w:rsidRPr="0043399E">
        <w:rPr>
          <w:rFonts w:asciiTheme="majorBidi" w:hAnsiTheme="majorBidi" w:cstheme="majorBidi"/>
          <w:b/>
          <w:bCs/>
          <w:sz w:val="24"/>
          <w:szCs w:val="24"/>
        </w:rPr>
        <w:t>E / H se réfère à une émulsion avec une phase interne oléagineuse et une phase externe aqueuse</w:t>
      </w:r>
      <w:r w:rsidR="00150C9C" w:rsidRPr="0043399E">
        <w:rPr>
          <w:rFonts w:asciiTheme="majorBidi" w:hAnsiTheme="majorBidi" w:cstheme="majorBidi"/>
          <w:b/>
          <w:bCs/>
          <w:sz w:val="24"/>
          <w:szCs w:val="24"/>
        </w:rPr>
        <w:t>.</w:t>
      </w:r>
    </w:p>
    <w:p w:rsidR="002558CA" w:rsidRPr="0043399E" w:rsidRDefault="00BC4CEA"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29" style="position:absolute;left:0;text-align:left;margin-left:4.5pt;margin-top:3.15pt;width:7.15pt;height:7.5pt;z-index:251661312"/>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Vrai</w:t>
      </w:r>
    </w:p>
    <w:p w:rsidR="002558CA" w:rsidRPr="0043399E" w:rsidRDefault="00BC4CEA"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0" style="position:absolute;left:0;text-align:left;margin-left:3.75pt;margin-top:2.75pt;width:7.15pt;height:7.5pt;z-index:251662336"/>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Faux</w:t>
      </w:r>
    </w:p>
    <w:p w:rsidR="007A600F" w:rsidRPr="0043399E" w:rsidRDefault="002558CA" w:rsidP="002558CA">
      <w:pPr>
        <w:pStyle w:val="Paragraphedeliste"/>
        <w:numPr>
          <w:ilvl w:val="0"/>
          <w:numId w:val="7"/>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Un agent émulsifiant est un ingrédient actif qui est ajouté pour stabiliser la dispersion</w:t>
      </w:r>
      <w:r w:rsidR="00150C9C" w:rsidRPr="0043399E">
        <w:rPr>
          <w:rFonts w:asciiTheme="majorBidi" w:hAnsiTheme="majorBidi" w:cstheme="majorBidi"/>
          <w:b/>
          <w:bCs/>
          <w:sz w:val="24"/>
          <w:szCs w:val="24"/>
        </w:rPr>
        <w:t>.</w:t>
      </w:r>
    </w:p>
    <w:p w:rsidR="007A600F" w:rsidRPr="0043399E" w:rsidRDefault="00BC4CEA"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1" style="position:absolute;left:0;text-align:left;margin-left:.4pt;margin-top:3.45pt;width:7.15pt;height:7.5pt;z-index:251663360"/>
        </w:pict>
      </w:r>
      <w:r w:rsidR="00381233"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Vrai</w:t>
      </w:r>
    </w:p>
    <w:p w:rsidR="002558CA" w:rsidRPr="0043399E" w:rsidRDefault="00BC4CEA"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2" style="position:absolute;left:0;text-align:left;margin-left:.25pt;margin-top:4.4pt;width:7.15pt;height:7.5pt;z-index:251664384"/>
        </w:pict>
      </w:r>
      <w:r w:rsidR="00381233"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Faux</w:t>
      </w:r>
    </w:p>
    <w:p w:rsidR="0061616E" w:rsidRPr="0043399E" w:rsidRDefault="00150C9C" w:rsidP="00150C9C">
      <w:pPr>
        <w:pStyle w:val="Paragraphedeliste"/>
        <w:numPr>
          <w:ilvl w:val="0"/>
          <w:numId w:val="7"/>
        </w:numPr>
        <w:spacing w:line="360" w:lineRule="auto"/>
        <w:rPr>
          <w:b/>
          <w:bCs/>
        </w:rPr>
      </w:pPr>
      <w:r w:rsidRPr="0043399E">
        <w:rPr>
          <w:rFonts w:asciiTheme="majorBidi" w:hAnsiTheme="majorBidi" w:cstheme="majorBidi"/>
          <w:b/>
          <w:bCs/>
          <w:sz w:val="24"/>
          <w:szCs w:val="24"/>
        </w:rPr>
        <w:t>Les emulsoïdes sont des émulsions dont la phase dispersante est liquide et dont la taille des particules supérieure a 0,5 μm.</w:t>
      </w:r>
    </w:p>
    <w:p w:rsidR="0061616E" w:rsidRPr="0043399E" w:rsidRDefault="00BC4CEA" w:rsidP="0061616E">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3" style="position:absolute;left:0;text-align:left;margin-left:2.15pt;margin-top:3pt;width:7.15pt;height:7.5pt;z-index:251665408"/>
        </w:pict>
      </w:r>
      <w:r w:rsidR="00381233" w:rsidRPr="0043399E">
        <w:rPr>
          <w:rFonts w:asciiTheme="majorBidi" w:hAnsiTheme="majorBidi" w:cstheme="majorBidi"/>
          <w:sz w:val="24"/>
          <w:szCs w:val="24"/>
        </w:rPr>
        <w:t xml:space="preserve">     </w:t>
      </w:r>
      <w:r w:rsidR="0061616E" w:rsidRPr="0043399E">
        <w:rPr>
          <w:rFonts w:asciiTheme="majorBidi" w:hAnsiTheme="majorBidi" w:cstheme="majorBidi"/>
          <w:sz w:val="24"/>
          <w:szCs w:val="24"/>
        </w:rPr>
        <w:t>Vrai</w:t>
      </w:r>
    </w:p>
    <w:p w:rsidR="0061616E" w:rsidRPr="0043399E" w:rsidRDefault="00BC4CEA" w:rsidP="0061616E">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4" style="position:absolute;left:0;text-align:left;margin-left:1.8pt;margin-top:1.65pt;width:7.15pt;height:7.5pt;z-index:251666432"/>
        </w:pict>
      </w:r>
      <w:r w:rsidR="00381233" w:rsidRPr="0043399E">
        <w:rPr>
          <w:rFonts w:asciiTheme="majorBidi" w:hAnsiTheme="majorBidi" w:cstheme="majorBidi"/>
          <w:sz w:val="24"/>
          <w:szCs w:val="24"/>
        </w:rPr>
        <w:t xml:space="preserve">     </w:t>
      </w:r>
      <w:r w:rsidR="0061616E"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spacing w:line="360" w:lineRule="auto"/>
        <w:rPr>
          <w:b/>
          <w:bCs/>
        </w:rPr>
      </w:pPr>
      <w:r w:rsidRPr="0043399E">
        <w:rPr>
          <w:rFonts w:asciiTheme="majorBidi" w:hAnsiTheme="majorBidi" w:cstheme="majorBidi"/>
          <w:b/>
          <w:bCs/>
          <w:sz w:val="24"/>
          <w:szCs w:val="24"/>
        </w:rPr>
        <w:t>Les émulsions vraies  sont des émulsions dont la phase dispersante est liquide et dont la taille des particules inférieure à 0,5 μm.</w:t>
      </w:r>
    </w:p>
    <w:p w:rsidR="00960A8C" w:rsidRPr="0043399E" w:rsidRDefault="00BC4CEA" w:rsidP="00960A8C">
      <w:pPr>
        <w:spacing w:line="240" w:lineRule="auto"/>
        <w:rPr>
          <w:b/>
          <w:bCs/>
        </w:rPr>
      </w:pPr>
      <w:r w:rsidRPr="00BC4CEA">
        <w:rPr>
          <w:rFonts w:asciiTheme="majorBidi" w:hAnsiTheme="majorBidi" w:cstheme="majorBidi"/>
          <w:noProof/>
          <w:sz w:val="24"/>
          <w:szCs w:val="24"/>
        </w:rPr>
        <w:pict>
          <v:rect id="_x0000_s1035" style="position:absolute;margin-left:1.25pt;margin-top:2.7pt;width:7.15pt;height:7.5pt;z-index:251667456"/>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6" style="position:absolute;left:0;text-align:left;margin-left:2.15pt;margin-top:.4pt;width:7.15pt;height:7.5pt;z-index:251668480"/>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rPr>
          <w:b/>
          <w:bCs/>
        </w:rPr>
      </w:pPr>
      <w:r w:rsidRPr="0043399E">
        <w:rPr>
          <w:rFonts w:asciiTheme="majorBidi" w:hAnsiTheme="majorBidi" w:cstheme="majorBidi"/>
          <w:b/>
          <w:bCs/>
          <w:sz w:val="24"/>
          <w:szCs w:val="24"/>
        </w:rPr>
        <w:t>Le crémage est une forme d’instabilité des émulsions réversible.</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7" style="position:absolute;left:0;text-align:left;margin-left:6.55pt;margin-top:2.6pt;width:7.15pt;height:7.5pt;z-index:251669504"/>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8" style="position:absolute;left:0;text-align:left;margin-left:7.15pt;margin-top:3.15pt;width:7.15pt;height:7.5pt;z-index:251670528"/>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rPr>
          <w:b/>
          <w:bCs/>
        </w:rPr>
      </w:pPr>
      <w:r w:rsidRPr="0043399E">
        <w:rPr>
          <w:rFonts w:asciiTheme="majorBidi" w:hAnsiTheme="majorBidi" w:cstheme="majorBidi"/>
          <w:b/>
          <w:bCs/>
          <w:sz w:val="24"/>
          <w:szCs w:val="24"/>
        </w:rPr>
        <w:t>L’agrégation est le processus par lequel les particules émulsionnées fusionnent les unes avec les autres pour former de grandes particules</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9" style="position:absolute;left:0;text-align:left;margin-left:6.55pt;margin-top:2.6pt;width:7.15pt;height:7.5pt;z-index:251671552"/>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1" style="position:absolute;left:0;text-align:left;margin-left:4.15pt;margin-top:4.05pt;width:7.15pt;height:7.5pt;z-index:251672576"/>
        </w:pict>
      </w:r>
      <w:r w:rsidR="00381233" w:rsidRPr="0043399E">
        <w:rPr>
          <w:rFonts w:asciiTheme="majorBidi" w:hAnsiTheme="majorBidi" w:cstheme="majorBidi"/>
          <w:sz w:val="24"/>
          <w:szCs w:val="24"/>
        </w:rPr>
        <w:t xml:space="preserve">     </w:t>
      </w:r>
      <w:r w:rsidR="005C71D9"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rPr>
          <w:b/>
          <w:bCs/>
        </w:rPr>
      </w:pPr>
      <w:r w:rsidRPr="0043399E">
        <w:rPr>
          <w:rFonts w:asciiTheme="majorBidi" w:hAnsiTheme="majorBidi" w:cstheme="majorBidi"/>
          <w:b/>
          <w:bCs/>
          <w:sz w:val="24"/>
          <w:szCs w:val="24"/>
        </w:rPr>
        <w:lastRenderedPageBreak/>
        <w:t>La coalescence implique un contact étroit des gouttelettes de phase dispersée, mais les gouttelettes ne fusionnent pas.</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2" style="position:absolute;left:0;text-align:left;margin-left:2.45pt;margin-top:1.95pt;width:7.15pt;height:7.5pt;z-index:251673600"/>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BC4CEA"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3" style="position:absolute;left:0;text-align:left;margin-left:2.45pt;margin-top:2.75pt;width:7.15pt;height:7.5pt;z-index:251674624"/>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5B5859" w:rsidRPr="0043399E" w:rsidRDefault="005B5859" w:rsidP="00960A8C">
      <w:pPr>
        <w:pStyle w:val="Paragraphedeliste"/>
        <w:numPr>
          <w:ilvl w:val="0"/>
          <w:numId w:val="7"/>
        </w:numPr>
        <w:rPr>
          <w:b/>
          <w:bCs/>
        </w:rPr>
      </w:pPr>
      <w:r w:rsidRPr="0043399E">
        <w:rPr>
          <w:rFonts w:asciiTheme="majorBidi" w:hAnsiTheme="majorBidi" w:cstheme="majorBidi"/>
          <w:b/>
          <w:bCs/>
          <w:sz w:val="24"/>
          <w:szCs w:val="24"/>
        </w:rPr>
        <w:t>La coalescence est un processus irréversible</w:t>
      </w:r>
    </w:p>
    <w:p w:rsidR="005B5859" w:rsidRPr="0043399E" w:rsidRDefault="00BC4CEA" w:rsidP="005B5859">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4" style="position:absolute;left:0;text-align:left;margin-left:2.45pt;margin-top:2.55pt;width:7.15pt;height:7.5pt;z-index:251675648"/>
        </w:pict>
      </w:r>
      <w:r w:rsidR="00381233" w:rsidRPr="0043399E">
        <w:rPr>
          <w:rFonts w:asciiTheme="majorBidi" w:hAnsiTheme="majorBidi" w:cstheme="majorBidi"/>
          <w:sz w:val="24"/>
          <w:szCs w:val="24"/>
        </w:rPr>
        <w:t xml:space="preserve">     </w:t>
      </w:r>
      <w:r w:rsidR="005B5859" w:rsidRPr="0043399E">
        <w:rPr>
          <w:rFonts w:asciiTheme="majorBidi" w:hAnsiTheme="majorBidi" w:cstheme="majorBidi"/>
          <w:sz w:val="24"/>
          <w:szCs w:val="24"/>
        </w:rPr>
        <w:t>Vrai</w:t>
      </w:r>
    </w:p>
    <w:p w:rsidR="005B5859" w:rsidRPr="0043399E" w:rsidRDefault="00BC4CEA" w:rsidP="005B5859">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5" style="position:absolute;left:0;text-align:left;margin-left:2.45pt;margin-top:3.2pt;width:7.15pt;height:7.5pt;z-index:251676672"/>
        </w:pict>
      </w:r>
      <w:r w:rsidR="00381233" w:rsidRPr="0043399E">
        <w:rPr>
          <w:rFonts w:asciiTheme="majorBidi" w:hAnsiTheme="majorBidi" w:cstheme="majorBidi"/>
          <w:sz w:val="24"/>
          <w:szCs w:val="24"/>
        </w:rPr>
        <w:t xml:space="preserve">     </w:t>
      </w:r>
      <w:r w:rsidR="005B5859" w:rsidRPr="0043399E">
        <w:rPr>
          <w:rFonts w:asciiTheme="majorBidi" w:hAnsiTheme="majorBidi" w:cstheme="majorBidi"/>
          <w:sz w:val="24"/>
          <w:szCs w:val="24"/>
        </w:rPr>
        <w:t>Faux</w:t>
      </w:r>
    </w:p>
    <w:p w:rsidR="00515C6F" w:rsidRPr="0043399E" w:rsidRDefault="00562BD2" w:rsidP="005B5859">
      <w:pPr>
        <w:pStyle w:val="Paragraphedeliste"/>
        <w:numPr>
          <w:ilvl w:val="0"/>
          <w:numId w:val="7"/>
        </w:numPr>
        <w:rPr>
          <w:b/>
          <w:bCs/>
        </w:rPr>
      </w:pPr>
      <w:r w:rsidRPr="0043399E">
        <w:rPr>
          <w:rFonts w:asciiTheme="majorBidi" w:hAnsiTheme="majorBidi" w:cstheme="majorBidi"/>
          <w:b/>
          <w:bCs/>
          <w:sz w:val="24"/>
          <w:szCs w:val="24"/>
        </w:rPr>
        <w:t>Les cations monovalents ont tendance à former des émulsions H / E</w:t>
      </w:r>
    </w:p>
    <w:p w:rsidR="00562BD2" w:rsidRPr="0043399E" w:rsidRDefault="00BC4CEA" w:rsidP="00562BD2">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6" style="position:absolute;left:0;text-align:left;margin-left:2.45pt;margin-top:2.45pt;width:7.15pt;height:7.5pt;z-index:251677696"/>
        </w:pict>
      </w:r>
      <w:r w:rsidR="00381233" w:rsidRPr="0043399E">
        <w:rPr>
          <w:rFonts w:asciiTheme="majorBidi" w:hAnsiTheme="majorBidi" w:cstheme="majorBidi"/>
          <w:sz w:val="24"/>
          <w:szCs w:val="24"/>
        </w:rPr>
        <w:t xml:space="preserve">     </w:t>
      </w:r>
      <w:r w:rsidR="00562BD2" w:rsidRPr="0043399E">
        <w:rPr>
          <w:rFonts w:asciiTheme="majorBidi" w:hAnsiTheme="majorBidi" w:cstheme="majorBidi"/>
          <w:sz w:val="24"/>
          <w:szCs w:val="24"/>
        </w:rPr>
        <w:t>Vrai</w:t>
      </w:r>
    </w:p>
    <w:p w:rsidR="00515C6F" w:rsidRPr="0043399E" w:rsidRDefault="00BC4CEA" w:rsidP="00562BD2">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7" style="position:absolute;left:0;text-align:left;margin-left:2.45pt;margin-top:3.1pt;width:7.15pt;height:7.5pt;z-index:251678720"/>
        </w:pict>
      </w:r>
      <w:r w:rsidR="00381233" w:rsidRPr="0043399E">
        <w:rPr>
          <w:rFonts w:asciiTheme="majorBidi" w:hAnsiTheme="majorBidi" w:cstheme="majorBidi"/>
          <w:sz w:val="24"/>
          <w:szCs w:val="24"/>
        </w:rPr>
        <w:t xml:space="preserve">     </w:t>
      </w:r>
      <w:r w:rsidR="00562BD2" w:rsidRPr="0043399E">
        <w:rPr>
          <w:rFonts w:asciiTheme="majorBidi" w:hAnsiTheme="majorBidi" w:cstheme="majorBidi"/>
          <w:sz w:val="24"/>
          <w:szCs w:val="24"/>
        </w:rPr>
        <w:t>Faux</w:t>
      </w:r>
    </w:p>
    <w:p w:rsidR="00701B6C" w:rsidRPr="0043399E" w:rsidRDefault="00701B6C" w:rsidP="00701B6C">
      <w:pPr>
        <w:spacing w:line="360" w:lineRule="auto"/>
        <w:rPr>
          <w:rFonts w:asciiTheme="majorBidi" w:hAnsiTheme="majorBidi" w:cstheme="majorBidi"/>
          <w:b/>
          <w:bCs/>
          <w:sz w:val="24"/>
          <w:szCs w:val="24"/>
        </w:rPr>
      </w:pPr>
      <w:r>
        <w:rPr>
          <w:rFonts w:asciiTheme="majorBidi" w:hAnsiTheme="majorBidi" w:cstheme="majorBidi"/>
          <w:b/>
          <w:bCs/>
          <w:sz w:val="24"/>
          <w:szCs w:val="24"/>
        </w:rPr>
        <w:t>Solution</w:t>
      </w:r>
      <w:r w:rsidRPr="0043399E">
        <w:rPr>
          <w:rFonts w:asciiTheme="majorBidi" w:hAnsiTheme="majorBidi" w:cstheme="majorBidi"/>
          <w:b/>
          <w:bCs/>
          <w:sz w:val="24"/>
          <w:szCs w:val="24"/>
        </w:rPr>
        <w:t>.02</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701B6C" w:rsidRPr="00701B6C"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8D6940" w:rsidRPr="0043399E" w:rsidRDefault="00515C6F" w:rsidP="00515C6F">
      <w:pPr>
        <w:rPr>
          <w:rFonts w:asciiTheme="majorBidi" w:hAnsiTheme="majorBidi" w:cstheme="majorBidi"/>
          <w:b/>
          <w:bCs/>
          <w:sz w:val="24"/>
          <w:szCs w:val="24"/>
        </w:rPr>
      </w:pPr>
      <w:r w:rsidRPr="0043399E">
        <w:rPr>
          <w:rFonts w:asciiTheme="majorBidi" w:hAnsiTheme="majorBidi" w:cstheme="majorBidi"/>
          <w:b/>
          <w:bCs/>
          <w:sz w:val="24"/>
          <w:szCs w:val="24"/>
        </w:rPr>
        <w:t>Exercice</w:t>
      </w:r>
      <w:r w:rsidR="005C71D9" w:rsidRPr="0043399E">
        <w:rPr>
          <w:rFonts w:asciiTheme="majorBidi" w:hAnsiTheme="majorBidi" w:cstheme="majorBidi"/>
          <w:b/>
          <w:bCs/>
          <w:sz w:val="24"/>
          <w:szCs w:val="24"/>
        </w:rPr>
        <w:t xml:space="preserve"> </w:t>
      </w:r>
      <w:r w:rsidRPr="0043399E">
        <w:rPr>
          <w:rFonts w:asciiTheme="majorBidi" w:hAnsiTheme="majorBidi" w:cstheme="majorBidi"/>
          <w:b/>
          <w:bCs/>
          <w:sz w:val="24"/>
          <w:szCs w:val="24"/>
        </w:rPr>
        <w:t>03</w:t>
      </w:r>
      <w:r w:rsidR="005C71D9" w:rsidRPr="0043399E">
        <w:rPr>
          <w:rFonts w:asciiTheme="majorBidi" w:hAnsiTheme="majorBidi" w:cstheme="majorBidi"/>
          <w:b/>
          <w:bCs/>
          <w:sz w:val="24"/>
          <w:szCs w:val="24"/>
        </w:rPr>
        <w:t>.</w:t>
      </w:r>
      <w:r w:rsidRPr="0043399E">
        <w:rPr>
          <w:rFonts w:asciiTheme="majorBidi" w:hAnsiTheme="majorBidi" w:cstheme="majorBidi"/>
          <w:b/>
          <w:bCs/>
          <w:sz w:val="24"/>
          <w:szCs w:val="24"/>
        </w:rPr>
        <w:t xml:space="preserve"> </w:t>
      </w:r>
      <w:r w:rsidR="005C71D9" w:rsidRPr="0043399E">
        <w:rPr>
          <w:rFonts w:asciiTheme="majorBidi" w:hAnsiTheme="majorBidi" w:cstheme="majorBidi"/>
          <w:b/>
          <w:bCs/>
          <w:sz w:val="24"/>
          <w:szCs w:val="24"/>
        </w:rPr>
        <w:t>Question a réponse direct</w:t>
      </w:r>
    </w:p>
    <w:p w:rsidR="00515C6F" w:rsidRPr="0043399E" w:rsidRDefault="008D6940" w:rsidP="00701B6C">
      <w:pPr>
        <w:pStyle w:val="Paragraphedeliste"/>
        <w:numPr>
          <w:ilvl w:val="0"/>
          <w:numId w:val="16"/>
        </w:numPr>
        <w:jc w:val="both"/>
        <w:rPr>
          <w:rFonts w:asciiTheme="majorBidi" w:hAnsiTheme="majorBidi" w:cstheme="majorBidi"/>
          <w:b/>
          <w:bCs/>
          <w:sz w:val="24"/>
          <w:szCs w:val="24"/>
        </w:rPr>
      </w:pPr>
      <w:r w:rsidRPr="0043399E">
        <w:rPr>
          <w:rFonts w:asciiTheme="majorBidi" w:hAnsiTheme="majorBidi" w:cstheme="majorBidi"/>
          <w:b/>
          <w:bCs/>
          <w:sz w:val="24"/>
          <w:szCs w:val="24"/>
        </w:rPr>
        <w:t>Décrire les différentes méthodes utilisées pour la détermination du sens des émulsions.</w:t>
      </w:r>
    </w:p>
    <w:p w:rsidR="00515C6F" w:rsidRPr="0043399E" w:rsidRDefault="00515C6F" w:rsidP="00701B6C">
      <w:pPr>
        <w:pStyle w:val="Paragraphedeliste"/>
        <w:numPr>
          <w:ilvl w:val="0"/>
          <w:numId w:val="16"/>
        </w:numPr>
        <w:jc w:val="both"/>
        <w:rPr>
          <w:rFonts w:asciiTheme="majorBidi" w:hAnsiTheme="majorBidi" w:cstheme="majorBidi"/>
          <w:b/>
          <w:bCs/>
          <w:sz w:val="24"/>
          <w:szCs w:val="24"/>
        </w:rPr>
      </w:pPr>
      <w:r w:rsidRPr="0043399E">
        <w:rPr>
          <w:rFonts w:asciiTheme="majorBidi" w:hAnsiTheme="majorBidi" w:cstheme="majorBidi"/>
          <w:b/>
          <w:bCs/>
          <w:sz w:val="24"/>
          <w:szCs w:val="24"/>
        </w:rPr>
        <w:t>Donner le nom de différents types d'instabilité des émulsions présentées dans la Figure.01.</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1</w:t>
      </w:r>
      <w:r w:rsidR="00562BD2" w:rsidRPr="0043399E">
        <w:rPr>
          <w:rFonts w:asciiTheme="majorBidi" w:hAnsiTheme="majorBidi" w:cstheme="majorBidi"/>
          <w:sz w:val="24"/>
          <w:szCs w:val="24"/>
        </w:rPr>
        <w:t xml:space="preserve"> Emulsion fraîchement préparée</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2 :………………….</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3……………………</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4……………………</w:t>
      </w:r>
    </w:p>
    <w:p w:rsidR="00D606A2" w:rsidRPr="0043399E" w:rsidRDefault="00701B6C" w:rsidP="00515C6F">
      <w:pPr>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80768" behindDoc="0" locked="0" layoutInCell="1" allowOverlap="1">
            <wp:simplePos x="0" y="0"/>
            <wp:positionH relativeFrom="column">
              <wp:posOffset>1062355</wp:posOffset>
            </wp:positionH>
            <wp:positionV relativeFrom="paragraph">
              <wp:posOffset>864870</wp:posOffset>
            </wp:positionV>
            <wp:extent cx="3743325" cy="2419350"/>
            <wp:effectExtent l="19050" t="0" r="9525"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43325" cy="2419350"/>
                    </a:xfrm>
                    <a:prstGeom prst="rect">
                      <a:avLst/>
                    </a:prstGeom>
                    <a:noFill/>
                  </pic:spPr>
                </pic:pic>
              </a:graphicData>
            </a:graphic>
          </wp:anchor>
        </w:drawing>
      </w:r>
      <w:r w:rsidR="00D606A2" w:rsidRPr="0043399E">
        <w:rPr>
          <w:rFonts w:asciiTheme="majorBidi" w:hAnsiTheme="majorBidi" w:cstheme="majorBidi"/>
          <w:sz w:val="24"/>
          <w:szCs w:val="24"/>
        </w:rPr>
        <w:t>5…………………….</w:t>
      </w:r>
    </w:p>
    <w:p w:rsidR="00701B6C" w:rsidRDefault="00D606A2" w:rsidP="00701B6C">
      <w:pPr>
        <w:rPr>
          <w:rFonts w:asciiTheme="majorBidi" w:hAnsiTheme="majorBidi" w:cstheme="majorBidi"/>
          <w:sz w:val="24"/>
          <w:szCs w:val="24"/>
        </w:rPr>
      </w:pPr>
      <w:r w:rsidRPr="0043399E">
        <w:rPr>
          <w:rFonts w:asciiTheme="majorBidi" w:hAnsiTheme="majorBidi" w:cstheme="majorBidi"/>
          <w:sz w:val="24"/>
          <w:szCs w:val="24"/>
        </w:rPr>
        <w:t>6……………………</w:t>
      </w: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Pr="0043399E" w:rsidRDefault="00701B6C" w:rsidP="00701B6C">
      <w:pPr>
        <w:spacing w:line="360" w:lineRule="auto"/>
        <w:jc w:val="center"/>
        <w:rPr>
          <w:rFonts w:asciiTheme="majorBidi" w:hAnsiTheme="majorBidi" w:cstheme="majorBidi"/>
          <w:sz w:val="24"/>
          <w:szCs w:val="24"/>
        </w:rPr>
      </w:pPr>
      <w:r w:rsidRPr="0043399E">
        <w:rPr>
          <w:rFonts w:asciiTheme="majorBidi" w:hAnsiTheme="majorBidi" w:cstheme="majorBidi"/>
          <w:b/>
          <w:bCs/>
          <w:sz w:val="24"/>
          <w:szCs w:val="24"/>
        </w:rPr>
        <w:t>Fig.1</w:t>
      </w:r>
      <w:r w:rsidRPr="0043399E">
        <w:rPr>
          <w:rFonts w:asciiTheme="majorBidi" w:hAnsiTheme="majorBidi" w:cstheme="majorBidi"/>
          <w:sz w:val="24"/>
          <w:szCs w:val="24"/>
        </w:rPr>
        <w:t>Illustrations schématiques de différents types d'instabilité des émulsions.</w:t>
      </w:r>
    </w:p>
    <w:p w:rsidR="00DC3597" w:rsidRPr="0043399E" w:rsidRDefault="00DC3597" w:rsidP="0076430A">
      <w:pPr>
        <w:pStyle w:val="Paragraphedeliste"/>
        <w:numPr>
          <w:ilvl w:val="0"/>
          <w:numId w:val="1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Définissez et différenciez les éléments suivants:</w:t>
      </w:r>
    </w:p>
    <w:p w:rsidR="00DC3597" w:rsidRPr="0043399E" w:rsidRDefault="00DC3597" w:rsidP="0076430A">
      <w:pPr>
        <w:pStyle w:val="Paragraphedeliste"/>
        <w:spacing w:line="360" w:lineRule="auto"/>
        <w:jc w:val="both"/>
        <w:rPr>
          <w:rFonts w:asciiTheme="majorBidi" w:hAnsiTheme="majorBidi" w:cstheme="majorBidi"/>
          <w:sz w:val="24"/>
          <w:szCs w:val="24"/>
        </w:rPr>
      </w:pPr>
      <w:r w:rsidRPr="0043399E">
        <w:rPr>
          <w:rFonts w:asciiTheme="majorBidi" w:hAnsiTheme="majorBidi" w:cstheme="majorBidi"/>
          <w:sz w:val="24"/>
          <w:szCs w:val="24"/>
        </w:rPr>
        <w:t>A. Crémage et rupture</w:t>
      </w:r>
    </w:p>
    <w:p w:rsidR="00DC3597" w:rsidRPr="0043399E" w:rsidRDefault="00DC3597" w:rsidP="0076430A">
      <w:pPr>
        <w:pStyle w:val="Paragraphedeliste"/>
        <w:spacing w:line="360" w:lineRule="auto"/>
        <w:jc w:val="both"/>
        <w:rPr>
          <w:rFonts w:asciiTheme="majorBidi" w:hAnsiTheme="majorBidi" w:cstheme="majorBidi"/>
          <w:sz w:val="24"/>
          <w:szCs w:val="24"/>
        </w:rPr>
      </w:pPr>
      <w:r w:rsidRPr="0043399E">
        <w:rPr>
          <w:rFonts w:asciiTheme="majorBidi" w:hAnsiTheme="majorBidi" w:cstheme="majorBidi"/>
          <w:sz w:val="24"/>
          <w:szCs w:val="24"/>
        </w:rPr>
        <w:t>B. Crémage et sédimentation</w:t>
      </w:r>
    </w:p>
    <w:p w:rsidR="00DC3597" w:rsidRPr="0043399E" w:rsidRDefault="00DC3597" w:rsidP="0076430A">
      <w:pPr>
        <w:pStyle w:val="Paragraphedeliste"/>
        <w:spacing w:line="360" w:lineRule="auto"/>
        <w:jc w:val="both"/>
        <w:rPr>
          <w:rFonts w:asciiTheme="majorBidi" w:hAnsiTheme="majorBidi" w:cstheme="majorBidi"/>
          <w:sz w:val="24"/>
          <w:szCs w:val="24"/>
        </w:rPr>
      </w:pPr>
      <w:r w:rsidRPr="0043399E">
        <w:rPr>
          <w:rFonts w:asciiTheme="majorBidi" w:hAnsiTheme="majorBidi" w:cstheme="majorBidi"/>
          <w:sz w:val="24"/>
          <w:szCs w:val="24"/>
        </w:rPr>
        <w:t>C. Coalescence et agrégation</w:t>
      </w:r>
    </w:p>
    <w:p w:rsidR="00B77CA5" w:rsidRPr="0043399E" w:rsidRDefault="00701B6C" w:rsidP="0076430A">
      <w:pPr>
        <w:spacing w:line="360" w:lineRule="auto"/>
        <w:rPr>
          <w:rFonts w:asciiTheme="majorBidi" w:hAnsiTheme="majorBidi" w:cstheme="majorBidi"/>
          <w:b/>
          <w:bCs/>
          <w:sz w:val="24"/>
          <w:szCs w:val="24"/>
        </w:rPr>
      </w:pPr>
      <w:r>
        <w:rPr>
          <w:rFonts w:asciiTheme="majorBidi" w:hAnsiTheme="majorBidi" w:cstheme="majorBidi"/>
          <w:b/>
          <w:bCs/>
          <w:sz w:val="24"/>
          <w:szCs w:val="24"/>
        </w:rPr>
        <w:t>Solution</w:t>
      </w:r>
      <w:r w:rsidR="00B77CA5" w:rsidRPr="0043399E">
        <w:rPr>
          <w:rFonts w:asciiTheme="majorBidi" w:hAnsiTheme="majorBidi" w:cstheme="majorBidi"/>
          <w:b/>
          <w:bCs/>
          <w:sz w:val="24"/>
          <w:szCs w:val="24"/>
        </w:rPr>
        <w:t>.03</w:t>
      </w:r>
    </w:p>
    <w:p w:rsidR="00B77CA5" w:rsidRPr="0043399E" w:rsidRDefault="00B77CA5" w:rsidP="0076430A">
      <w:pPr>
        <w:pStyle w:val="Paragraphedeliste"/>
        <w:numPr>
          <w:ilvl w:val="0"/>
          <w:numId w:val="23"/>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Détermination du sens des émulsions</w:t>
      </w:r>
      <w:r w:rsidRPr="0043399E">
        <w:rPr>
          <w:rFonts w:asciiTheme="majorBidi" w:hAnsiTheme="majorBidi" w:cstheme="majorBidi"/>
          <w:sz w:val="24"/>
          <w:szCs w:val="24"/>
        </w:rPr>
        <w:t xml:space="preserve"> : </w:t>
      </w:r>
    </w:p>
    <w:p w:rsidR="00B77CA5" w:rsidRPr="0043399E" w:rsidRDefault="00B77CA5" w:rsidP="00040FF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Méthode par dilution</w:t>
      </w:r>
      <w:r w:rsidRPr="0043399E">
        <w:rPr>
          <w:rFonts w:asciiTheme="majorBidi" w:hAnsiTheme="majorBidi" w:cstheme="majorBidi"/>
          <w:sz w:val="24"/>
          <w:szCs w:val="24"/>
        </w:rPr>
        <w:t xml:space="preserve"> : une émulsion E/H se dilue plus facilement dans l’eau que dans  l’huile.</w:t>
      </w:r>
    </w:p>
    <w:p w:rsidR="00B77CA5" w:rsidRPr="0043399E" w:rsidRDefault="00B77CA5" w:rsidP="00B77CA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Méthode des colorants</w:t>
      </w:r>
      <w:r w:rsidRPr="0043399E">
        <w:rPr>
          <w:rFonts w:asciiTheme="majorBidi" w:hAnsiTheme="majorBidi" w:cstheme="majorBidi"/>
          <w:sz w:val="24"/>
          <w:szCs w:val="24"/>
        </w:rPr>
        <w:t xml:space="preserve"> : si on ajoute à une émulsion un colorant hydrosoluble ou un colorant liposoluble, dans une émulsion E/H, c’est le colorant hydrosoluble qui diffuse le plus rapidement.</w:t>
      </w:r>
    </w:p>
    <w:p w:rsidR="00B77CA5" w:rsidRPr="0043399E" w:rsidRDefault="00B77CA5" w:rsidP="00B77CA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Mesure de la conductivité électrique des émulsions</w:t>
      </w:r>
      <w:r w:rsidRPr="0043399E">
        <w:rPr>
          <w:rFonts w:asciiTheme="majorBidi" w:hAnsiTheme="majorBidi" w:cstheme="majorBidi"/>
          <w:sz w:val="24"/>
          <w:szCs w:val="24"/>
        </w:rPr>
        <w:t xml:space="preserve"> : une émulsion E/H a une conductivité élevée tandis qu’une émulsion H/E présente une très faible conductivité.</w:t>
      </w:r>
    </w:p>
    <w:p w:rsidR="00B77CA5" w:rsidRDefault="00B77CA5" w:rsidP="00B77CA5">
      <w:pPr>
        <w:pStyle w:val="Paragraphedeliste"/>
        <w:numPr>
          <w:ilvl w:val="0"/>
          <w:numId w:val="23"/>
        </w:numPr>
        <w:spacing w:line="360" w:lineRule="auto"/>
        <w:jc w:val="center"/>
        <w:rPr>
          <w:rFonts w:asciiTheme="majorBidi" w:hAnsiTheme="majorBidi" w:cstheme="majorBidi"/>
          <w:sz w:val="24"/>
          <w:szCs w:val="24"/>
        </w:rPr>
      </w:pPr>
      <w:r w:rsidRPr="0043399E">
        <w:rPr>
          <w:rFonts w:asciiTheme="majorBidi" w:hAnsiTheme="majorBidi" w:cstheme="majorBidi"/>
          <w:sz w:val="24"/>
          <w:szCs w:val="24"/>
        </w:rPr>
        <w:t>2) floculation, 3) coalescence, 4) crémage, 5) séparation des phases, et 6) inversion de phase.</w:t>
      </w:r>
    </w:p>
    <w:p w:rsidR="00701B6C" w:rsidRPr="0043399E" w:rsidRDefault="00701B6C" w:rsidP="00701B6C">
      <w:pPr>
        <w:pStyle w:val="Paragraphedeliste"/>
        <w:spacing w:line="360" w:lineRule="auto"/>
        <w:ind w:left="1080"/>
        <w:rPr>
          <w:rFonts w:asciiTheme="majorBidi" w:hAnsiTheme="majorBidi" w:cstheme="majorBidi"/>
          <w:sz w:val="24"/>
          <w:szCs w:val="24"/>
        </w:rPr>
      </w:pPr>
    </w:p>
    <w:p w:rsidR="00B77CA5" w:rsidRPr="0043399E" w:rsidRDefault="00B77CA5" w:rsidP="00B77CA5">
      <w:pPr>
        <w:pStyle w:val="Paragraphedeliste"/>
        <w:numPr>
          <w:ilvl w:val="0"/>
          <w:numId w:val="23"/>
        </w:numPr>
        <w:spacing w:line="360" w:lineRule="auto"/>
        <w:jc w:val="both"/>
        <w:rPr>
          <w:rFonts w:asciiTheme="majorBidi" w:hAnsiTheme="majorBidi" w:cstheme="majorBidi"/>
          <w:sz w:val="24"/>
          <w:szCs w:val="24"/>
        </w:rPr>
      </w:pPr>
    </w:p>
    <w:p w:rsidR="00B77CA5" w:rsidRPr="0043399E" w:rsidRDefault="00DC3597" w:rsidP="00701B6C">
      <w:pPr>
        <w:pStyle w:val="Paragraphedeliste"/>
        <w:numPr>
          <w:ilvl w:val="0"/>
          <w:numId w:val="25"/>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 xml:space="preserve">Crémage et </w:t>
      </w:r>
      <w:r w:rsidR="00B77CA5" w:rsidRPr="0043399E">
        <w:rPr>
          <w:rFonts w:asciiTheme="majorBidi" w:hAnsiTheme="majorBidi" w:cstheme="majorBidi"/>
          <w:b/>
          <w:bCs/>
          <w:sz w:val="24"/>
          <w:szCs w:val="24"/>
        </w:rPr>
        <w:t>rupture</w:t>
      </w:r>
      <w:r w:rsidRPr="0043399E">
        <w:rPr>
          <w:rFonts w:asciiTheme="majorBidi" w:hAnsiTheme="majorBidi" w:cstheme="majorBidi"/>
          <w:sz w:val="24"/>
          <w:szCs w:val="24"/>
        </w:rPr>
        <w:t>: Le crémage est le mouvement ascendant des gouttelettes dispersées par rapport à la phase continue et c'est un processus réversible.</w:t>
      </w:r>
      <w:r w:rsidR="00B77CA5" w:rsidRPr="0043399E">
        <w:rPr>
          <w:rFonts w:asciiTheme="majorBidi" w:hAnsiTheme="majorBidi" w:cstheme="majorBidi"/>
          <w:sz w:val="24"/>
          <w:szCs w:val="24"/>
        </w:rPr>
        <w:t xml:space="preserve"> </w:t>
      </w:r>
      <w:r w:rsidRPr="0043399E">
        <w:rPr>
          <w:rFonts w:asciiTheme="majorBidi" w:hAnsiTheme="majorBidi" w:cstheme="majorBidi"/>
          <w:sz w:val="24"/>
          <w:szCs w:val="24"/>
        </w:rPr>
        <w:t>En revanche, la rupture est irréversible. Lors de la rupture, un simple mélange ne parvient pas à remettre en suspension les globules sous une forme émulsionnée stable, car le film entourant les particules a été détruit et l'huile a tendance à fusionner.</w:t>
      </w:r>
    </w:p>
    <w:p w:rsidR="00DC3597" w:rsidRPr="0043399E" w:rsidRDefault="00DC3597" w:rsidP="00701B6C">
      <w:pPr>
        <w:pStyle w:val="Paragraphedeliste"/>
        <w:numPr>
          <w:ilvl w:val="0"/>
          <w:numId w:val="25"/>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Crémage et sédimentation</w:t>
      </w:r>
      <w:r w:rsidRPr="0043399E">
        <w:rPr>
          <w:rFonts w:asciiTheme="majorBidi" w:hAnsiTheme="majorBidi" w:cstheme="majorBidi"/>
          <w:sz w:val="24"/>
          <w:szCs w:val="24"/>
        </w:rPr>
        <w:t>: Le crémage est le mouvement ascendant des gouttelettes dispersées par rapport à la phase continue, tandis que la sédimentation est le mouvement descendant des particules.</w:t>
      </w:r>
    </w:p>
    <w:p w:rsidR="005356D3" w:rsidRPr="0043399E" w:rsidRDefault="00DC3597" w:rsidP="00701B6C">
      <w:pPr>
        <w:pStyle w:val="Paragraphedeliste"/>
        <w:numPr>
          <w:ilvl w:val="0"/>
          <w:numId w:val="25"/>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Coalescence et agrégation</w:t>
      </w:r>
      <w:r w:rsidRPr="0043399E">
        <w:rPr>
          <w:rFonts w:asciiTheme="majorBidi" w:hAnsiTheme="majorBidi" w:cstheme="majorBidi"/>
          <w:sz w:val="24"/>
          <w:szCs w:val="24"/>
        </w:rPr>
        <w:t>: La coalescence est le processus par lequel les particules émulsionnées fusionnent les unes avec les autres pour former de grandes particules. La coalescence est un processus irréversible car le film qui entoure les globules individuels est détruit. En agrégation, les gouttelettes dispersées se rassemblent mais ne fusionnent pas. L'agrégation est dans une certaine mesure réversible.</w:t>
      </w:r>
    </w:p>
    <w:p w:rsidR="00B77CA5" w:rsidRPr="0043399E" w:rsidRDefault="00B77CA5" w:rsidP="00B77CA5">
      <w:pPr>
        <w:spacing w:line="360" w:lineRule="auto"/>
        <w:jc w:val="both"/>
        <w:rPr>
          <w:rFonts w:asciiTheme="majorBidi" w:hAnsiTheme="majorBidi" w:cstheme="majorBidi"/>
          <w:sz w:val="24"/>
          <w:szCs w:val="24"/>
        </w:rPr>
      </w:pPr>
    </w:p>
    <w:sectPr w:rsidR="00B77CA5" w:rsidRPr="0043399E" w:rsidSect="00694C04">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E81" w:rsidRDefault="006E4E81" w:rsidP="001251C7">
      <w:pPr>
        <w:spacing w:after="0" w:line="240" w:lineRule="auto"/>
      </w:pPr>
      <w:r>
        <w:separator/>
      </w:r>
    </w:p>
  </w:endnote>
  <w:endnote w:type="continuationSeparator" w:id="1">
    <w:p w:rsidR="006E4E81" w:rsidRDefault="006E4E81" w:rsidP="00125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48150"/>
      <w:docPartObj>
        <w:docPartGallery w:val="Page Numbers (Bottom of Page)"/>
        <w:docPartUnique/>
      </w:docPartObj>
    </w:sdtPr>
    <w:sdtContent>
      <w:p w:rsidR="00CC35CC" w:rsidRDefault="00BC4CEA">
        <w:pPr>
          <w:pStyle w:val="Pieddepage"/>
          <w:jc w:val="center"/>
        </w:pPr>
        <w:r w:rsidRPr="00B749B0">
          <w:rPr>
            <w:rFonts w:asciiTheme="majorBidi" w:hAnsiTheme="majorBidi" w:cstheme="majorBidi"/>
            <w:sz w:val="20"/>
            <w:szCs w:val="20"/>
          </w:rPr>
          <w:fldChar w:fldCharType="begin"/>
        </w:r>
        <w:r w:rsidR="00930BCD" w:rsidRPr="00B749B0">
          <w:rPr>
            <w:rFonts w:asciiTheme="majorBidi" w:hAnsiTheme="majorBidi" w:cstheme="majorBidi"/>
            <w:sz w:val="20"/>
            <w:szCs w:val="20"/>
          </w:rPr>
          <w:instrText xml:space="preserve"> PAGE   \* MERGEFORMAT </w:instrText>
        </w:r>
        <w:r w:rsidRPr="00B749B0">
          <w:rPr>
            <w:rFonts w:asciiTheme="majorBidi" w:hAnsiTheme="majorBidi" w:cstheme="majorBidi"/>
            <w:sz w:val="20"/>
            <w:szCs w:val="20"/>
          </w:rPr>
          <w:fldChar w:fldCharType="separate"/>
        </w:r>
        <w:r w:rsidR="00694C04">
          <w:rPr>
            <w:rFonts w:asciiTheme="majorBidi" w:hAnsiTheme="majorBidi" w:cstheme="majorBidi"/>
            <w:noProof/>
            <w:sz w:val="20"/>
            <w:szCs w:val="20"/>
          </w:rPr>
          <w:t>1</w:t>
        </w:r>
        <w:r w:rsidRPr="00B749B0">
          <w:rPr>
            <w:rFonts w:asciiTheme="majorBidi" w:hAnsiTheme="majorBidi" w:cstheme="majorBidi"/>
            <w:sz w:val="20"/>
            <w:szCs w:val="20"/>
          </w:rPr>
          <w:fldChar w:fldCharType="end"/>
        </w:r>
      </w:p>
    </w:sdtContent>
  </w:sdt>
  <w:p w:rsidR="00CC35CC" w:rsidRDefault="00CC35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E81" w:rsidRDefault="006E4E81" w:rsidP="001251C7">
      <w:pPr>
        <w:spacing w:after="0" w:line="240" w:lineRule="auto"/>
      </w:pPr>
      <w:r>
        <w:separator/>
      </w:r>
    </w:p>
  </w:footnote>
  <w:footnote w:type="continuationSeparator" w:id="1">
    <w:p w:rsidR="006E4E81" w:rsidRDefault="006E4E81" w:rsidP="001251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5CC" w:rsidRPr="00B81E97" w:rsidRDefault="00CC35CC" w:rsidP="001251C7">
    <w:pPr>
      <w:pStyle w:val="En-tte"/>
      <w:pBdr>
        <w:between w:val="single" w:sz="4" w:space="1" w:color="4F81BD" w:themeColor="accent1"/>
      </w:pBdr>
      <w:spacing w:line="276" w:lineRule="auto"/>
      <w:rPr>
        <w:rFonts w:asciiTheme="majorBidi" w:hAnsiTheme="majorBidi" w:cstheme="majorBidi"/>
        <w:b/>
        <w:bCs/>
        <w:sz w:val="28"/>
        <w:szCs w:val="28"/>
      </w:rPr>
    </w:pPr>
    <w:r w:rsidRPr="00B81E97">
      <w:rPr>
        <w:rFonts w:asciiTheme="majorBidi" w:hAnsiTheme="majorBidi" w:cstheme="majorBidi"/>
        <w:b/>
        <w:bCs/>
        <w:sz w:val="28"/>
        <w:szCs w:val="28"/>
      </w:rPr>
      <w:t xml:space="preserve">Chapitre V                                  </w:t>
    </w:r>
    <w:r>
      <w:rPr>
        <w:rFonts w:asciiTheme="majorBidi" w:hAnsiTheme="majorBidi" w:cstheme="majorBidi"/>
        <w:b/>
        <w:bCs/>
        <w:sz w:val="28"/>
        <w:szCs w:val="28"/>
      </w:rPr>
      <w:t xml:space="preserve">           </w:t>
    </w:r>
    <w:r w:rsidRPr="00B81E97">
      <w:rPr>
        <w:rFonts w:asciiTheme="majorBidi" w:hAnsiTheme="majorBidi" w:cstheme="majorBidi"/>
        <w:b/>
        <w:bCs/>
        <w:sz w:val="28"/>
        <w:szCs w:val="28"/>
      </w:rPr>
      <w:t xml:space="preserve">                                         Les émulsions</w:t>
    </w:r>
  </w:p>
  <w:p w:rsidR="00CC35CC" w:rsidRDefault="00CC35CC">
    <w:pPr>
      <w:pStyle w:val="En-tte"/>
      <w:pBdr>
        <w:between w:val="single" w:sz="4" w:space="1" w:color="4F81BD" w:themeColor="accent1"/>
      </w:pBdr>
      <w:spacing w:line="276" w:lineRule="auto"/>
      <w:jc w:val="center"/>
    </w:pPr>
  </w:p>
  <w:p w:rsidR="00CC35CC" w:rsidRDefault="00CC35C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5E5"/>
    <w:multiLevelType w:val="hybridMultilevel"/>
    <w:tmpl w:val="22D0DEA0"/>
    <w:lvl w:ilvl="0" w:tplc="29C4995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09638E"/>
    <w:multiLevelType w:val="hybridMultilevel"/>
    <w:tmpl w:val="44CEF6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161C65"/>
    <w:multiLevelType w:val="hybridMultilevel"/>
    <w:tmpl w:val="EABEFE6A"/>
    <w:lvl w:ilvl="0" w:tplc="14346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B3C70"/>
    <w:multiLevelType w:val="hybridMultilevel"/>
    <w:tmpl w:val="54EC6E50"/>
    <w:lvl w:ilvl="0" w:tplc="6EC29ED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497312"/>
    <w:multiLevelType w:val="hybridMultilevel"/>
    <w:tmpl w:val="2444B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1E4FF7"/>
    <w:multiLevelType w:val="hybridMultilevel"/>
    <w:tmpl w:val="13FCF9A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BF3BDB"/>
    <w:multiLevelType w:val="hybridMultilevel"/>
    <w:tmpl w:val="066E1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904E6F"/>
    <w:multiLevelType w:val="hybridMultilevel"/>
    <w:tmpl w:val="65107A9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21794A"/>
    <w:multiLevelType w:val="hybridMultilevel"/>
    <w:tmpl w:val="9CDADE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F97FDF"/>
    <w:multiLevelType w:val="hybridMultilevel"/>
    <w:tmpl w:val="D2348D5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C154EB"/>
    <w:multiLevelType w:val="hybridMultilevel"/>
    <w:tmpl w:val="B21EBA5C"/>
    <w:lvl w:ilvl="0" w:tplc="05CE1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8645D0"/>
    <w:multiLevelType w:val="hybridMultilevel"/>
    <w:tmpl w:val="0A9EB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022A75"/>
    <w:multiLevelType w:val="hybridMultilevel"/>
    <w:tmpl w:val="F8F8CCF8"/>
    <w:lvl w:ilvl="0" w:tplc="D2A6DE74">
      <w:start w:val="1"/>
      <w:numFmt w:val="upperLetter"/>
      <w:lvlText w:val="%1."/>
      <w:lvlJc w:val="left"/>
      <w:pPr>
        <w:ind w:left="720" w:hanging="360"/>
      </w:pPr>
      <w:rPr>
        <w:rFonts w:asciiTheme="majorBidi" w:hAnsiTheme="majorBidi" w:cstheme="majorBid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40D164A"/>
    <w:multiLevelType w:val="hybridMultilevel"/>
    <w:tmpl w:val="55CCF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4B299F"/>
    <w:multiLevelType w:val="hybridMultilevel"/>
    <w:tmpl w:val="D3F631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774261A"/>
    <w:multiLevelType w:val="hybridMultilevel"/>
    <w:tmpl w:val="D7A8EB1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45993FFA"/>
    <w:multiLevelType w:val="hybridMultilevel"/>
    <w:tmpl w:val="2B884A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FA1C86"/>
    <w:multiLevelType w:val="hybridMultilevel"/>
    <w:tmpl w:val="F65E011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FF24B86"/>
    <w:multiLevelType w:val="hybridMultilevel"/>
    <w:tmpl w:val="37F898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A020D1"/>
    <w:multiLevelType w:val="hybridMultilevel"/>
    <w:tmpl w:val="37F898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3F3312D"/>
    <w:multiLevelType w:val="hybridMultilevel"/>
    <w:tmpl w:val="6AE651C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5647972"/>
    <w:multiLevelType w:val="hybridMultilevel"/>
    <w:tmpl w:val="9768082A"/>
    <w:lvl w:ilvl="0" w:tplc="7D4C4B4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B416C3A"/>
    <w:multiLevelType w:val="hybridMultilevel"/>
    <w:tmpl w:val="33E64C42"/>
    <w:lvl w:ilvl="0" w:tplc="1562A27A">
      <w:start w:val="1"/>
      <w:numFmt w:val="decimal"/>
      <w:lvlText w:val="%1."/>
      <w:lvlJc w:val="left"/>
      <w:pPr>
        <w:ind w:left="720" w:hanging="360"/>
      </w:pPr>
      <w:rPr>
        <w:rFonts w:asciiTheme="majorBidi" w:hAnsiTheme="majorBidi" w:cstheme="majorBid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B135A7"/>
    <w:multiLevelType w:val="hybridMultilevel"/>
    <w:tmpl w:val="03BEFF7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100B6"/>
    <w:multiLevelType w:val="hybridMultilevel"/>
    <w:tmpl w:val="CDE45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5E3E97"/>
    <w:multiLevelType w:val="hybridMultilevel"/>
    <w:tmpl w:val="6D0A82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E97D39"/>
    <w:multiLevelType w:val="hybridMultilevel"/>
    <w:tmpl w:val="B5BC92AC"/>
    <w:lvl w:ilvl="0" w:tplc="C0BA2A64">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AC4957"/>
    <w:multiLevelType w:val="hybridMultilevel"/>
    <w:tmpl w:val="EABEFE6A"/>
    <w:lvl w:ilvl="0" w:tplc="14346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26"/>
  </w:num>
  <w:num w:numId="5">
    <w:abstractNumId w:val="12"/>
  </w:num>
  <w:num w:numId="6">
    <w:abstractNumId w:val="0"/>
  </w:num>
  <w:num w:numId="7">
    <w:abstractNumId w:val="22"/>
  </w:num>
  <w:num w:numId="8">
    <w:abstractNumId w:val="27"/>
  </w:num>
  <w:num w:numId="9">
    <w:abstractNumId w:val="2"/>
  </w:num>
  <w:num w:numId="10">
    <w:abstractNumId w:val="6"/>
  </w:num>
  <w:num w:numId="11">
    <w:abstractNumId w:val="19"/>
  </w:num>
  <w:num w:numId="12">
    <w:abstractNumId w:val="18"/>
  </w:num>
  <w:num w:numId="13">
    <w:abstractNumId w:val="14"/>
  </w:num>
  <w:num w:numId="14">
    <w:abstractNumId w:val="15"/>
  </w:num>
  <w:num w:numId="15">
    <w:abstractNumId w:val="17"/>
  </w:num>
  <w:num w:numId="16">
    <w:abstractNumId w:val="9"/>
  </w:num>
  <w:num w:numId="17">
    <w:abstractNumId w:val="23"/>
  </w:num>
  <w:num w:numId="18">
    <w:abstractNumId w:val="5"/>
  </w:num>
  <w:num w:numId="19">
    <w:abstractNumId w:val="20"/>
  </w:num>
  <w:num w:numId="20">
    <w:abstractNumId w:val="7"/>
  </w:num>
  <w:num w:numId="21">
    <w:abstractNumId w:val="10"/>
  </w:num>
  <w:num w:numId="22">
    <w:abstractNumId w:val="3"/>
  </w:num>
  <w:num w:numId="23">
    <w:abstractNumId w:val="21"/>
  </w:num>
  <w:num w:numId="24">
    <w:abstractNumId w:val="8"/>
  </w:num>
  <w:num w:numId="25">
    <w:abstractNumId w:val="1"/>
  </w:num>
  <w:num w:numId="26">
    <w:abstractNumId w:val="16"/>
  </w:num>
  <w:num w:numId="27">
    <w:abstractNumId w:val="4"/>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251C7"/>
    <w:rsid w:val="000241D7"/>
    <w:rsid w:val="00040607"/>
    <w:rsid w:val="00040FF7"/>
    <w:rsid w:val="000808C4"/>
    <w:rsid w:val="0008375C"/>
    <w:rsid w:val="000C01D3"/>
    <w:rsid w:val="000F7D17"/>
    <w:rsid w:val="00120BAC"/>
    <w:rsid w:val="001251C7"/>
    <w:rsid w:val="00144557"/>
    <w:rsid w:val="00150C9C"/>
    <w:rsid w:val="00173D29"/>
    <w:rsid w:val="001A7188"/>
    <w:rsid w:val="001C4875"/>
    <w:rsid w:val="001D40FF"/>
    <w:rsid w:val="001D5A0E"/>
    <w:rsid w:val="001E332B"/>
    <w:rsid w:val="001E4D6C"/>
    <w:rsid w:val="002068A6"/>
    <w:rsid w:val="00220A54"/>
    <w:rsid w:val="0025521B"/>
    <w:rsid w:val="002556CE"/>
    <w:rsid w:val="002558CA"/>
    <w:rsid w:val="002745A5"/>
    <w:rsid w:val="00292814"/>
    <w:rsid w:val="002A01B2"/>
    <w:rsid w:val="002F0C27"/>
    <w:rsid w:val="002F5B9D"/>
    <w:rsid w:val="002F742A"/>
    <w:rsid w:val="0031768E"/>
    <w:rsid w:val="003221E9"/>
    <w:rsid w:val="00352752"/>
    <w:rsid w:val="00363769"/>
    <w:rsid w:val="00381233"/>
    <w:rsid w:val="003A6827"/>
    <w:rsid w:val="003B0CB9"/>
    <w:rsid w:val="003C367E"/>
    <w:rsid w:val="003F541F"/>
    <w:rsid w:val="00407D16"/>
    <w:rsid w:val="0043399E"/>
    <w:rsid w:val="00451BE6"/>
    <w:rsid w:val="00451C81"/>
    <w:rsid w:val="00472079"/>
    <w:rsid w:val="00473321"/>
    <w:rsid w:val="004879EC"/>
    <w:rsid w:val="00491AC9"/>
    <w:rsid w:val="004C065D"/>
    <w:rsid w:val="004C4EA6"/>
    <w:rsid w:val="004D74C0"/>
    <w:rsid w:val="004F0393"/>
    <w:rsid w:val="0050160C"/>
    <w:rsid w:val="00515C6F"/>
    <w:rsid w:val="00517745"/>
    <w:rsid w:val="00525234"/>
    <w:rsid w:val="005356D3"/>
    <w:rsid w:val="00562BD2"/>
    <w:rsid w:val="00583F76"/>
    <w:rsid w:val="00590B45"/>
    <w:rsid w:val="005972D3"/>
    <w:rsid w:val="005B5859"/>
    <w:rsid w:val="005C71D9"/>
    <w:rsid w:val="0060735E"/>
    <w:rsid w:val="0061616E"/>
    <w:rsid w:val="00626DA1"/>
    <w:rsid w:val="00640853"/>
    <w:rsid w:val="00680F29"/>
    <w:rsid w:val="0068552B"/>
    <w:rsid w:val="00685B22"/>
    <w:rsid w:val="00694C04"/>
    <w:rsid w:val="006B416E"/>
    <w:rsid w:val="006E4E81"/>
    <w:rsid w:val="00701B6C"/>
    <w:rsid w:val="00705718"/>
    <w:rsid w:val="00714F7C"/>
    <w:rsid w:val="007415E3"/>
    <w:rsid w:val="007642D6"/>
    <w:rsid w:val="0076430A"/>
    <w:rsid w:val="00765BC3"/>
    <w:rsid w:val="00773C6A"/>
    <w:rsid w:val="007A600F"/>
    <w:rsid w:val="007A79AC"/>
    <w:rsid w:val="007C10B6"/>
    <w:rsid w:val="00800FAB"/>
    <w:rsid w:val="00801D6A"/>
    <w:rsid w:val="008411A1"/>
    <w:rsid w:val="00853AF4"/>
    <w:rsid w:val="0088657A"/>
    <w:rsid w:val="00891DE0"/>
    <w:rsid w:val="008A3A2F"/>
    <w:rsid w:val="008A7475"/>
    <w:rsid w:val="008B2963"/>
    <w:rsid w:val="008D6940"/>
    <w:rsid w:val="00927FDC"/>
    <w:rsid w:val="00930BCD"/>
    <w:rsid w:val="009373BB"/>
    <w:rsid w:val="009528D2"/>
    <w:rsid w:val="00960A8C"/>
    <w:rsid w:val="00976415"/>
    <w:rsid w:val="0098193F"/>
    <w:rsid w:val="00984966"/>
    <w:rsid w:val="00991DB1"/>
    <w:rsid w:val="009E1865"/>
    <w:rsid w:val="00A34C77"/>
    <w:rsid w:val="00A9444D"/>
    <w:rsid w:val="00A9596F"/>
    <w:rsid w:val="00AA5C41"/>
    <w:rsid w:val="00AB5567"/>
    <w:rsid w:val="00AD772C"/>
    <w:rsid w:val="00AE4A3C"/>
    <w:rsid w:val="00AF41C5"/>
    <w:rsid w:val="00B210FA"/>
    <w:rsid w:val="00B23F5E"/>
    <w:rsid w:val="00B5339E"/>
    <w:rsid w:val="00B749B0"/>
    <w:rsid w:val="00B76A0A"/>
    <w:rsid w:val="00B77CA5"/>
    <w:rsid w:val="00B81E97"/>
    <w:rsid w:val="00B92F9D"/>
    <w:rsid w:val="00BA21B7"/>
    <w:rsid w:val="00BA248C"/>
    <w:rsid w:val="00BB2A3B"/>
    <w:rsid w:val="00BB4386"/>
    <w:rsid w:val="00BC4CEA"/>
    <w:rsid w:val="00C06175"/>
    <w:rsid w:val="00C15A45"/>
    <w:rsid w:val="00C52376"/>
    <w:rsid w:val="00C63727"/>
    <w:rsid w:val="00C671A6"/>
    <w:rsid w:val="00CA3DE5"/>
    <w:rsid w:val="00CC35CC"/>
    <w:rsid w:val="00CE76BA"/>
    <w:rsid w:val="00CF2C58"/>
    <w:rsid w:val="00D1167B"/>
    <w:rsid w:val="00D606A2"/>
    <w:rsid w:val="00D71A6C"/>
    <w:rsid w:val="00DA4270"/>
    <w:rsid w:val="00DC3597"/>
    <w:rsid w:val="00DC3FFF"/>
    <w:rsid w:val="00DD30BD"/>
    <w:rsid w:val="00DD4405"/>
    <w:rsid w:val="00DE5F4B"/>
    <w:rsid w:val="00E053E4"/>
    <w:rsid w:val="00E142B2"/>
    <w:rsid w:val="00E173DE"/>
    <w:rsid w:val="00E96A2F"/>
    <w:rsid w:val="00EA4446"/>
    <w:rsid w:val="00EF3B18"/>
    <w:rsid w:val="00F21847"/>
    <w:rsid w:val="00F452BB"/>
    <w:rsid w:val="00F45C3B"/>
    <w:rsid w:val="00F46D0B"/>
    <w:rsid w:val="00FA36C9"/>
    <w:rsid w:val="00FA790C"/>
    <w:rsid w:val="00FD335A"/>
    <w:rsid w:val="00FD40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1C7"/>
    <w:pPr>
      <w:tabs>
        <w:tab w:val="center" w:pos="4536"/>
        <w:tab w:val="right" w:pos="9072"/>
      </w:tabs>
      <w:spacing w:after="0" w:line="240" w:lineRule="auto"/>
    </w:pPr>
  </w:style>
  <w:style w:type="character" w:customStyle="1" w:styleId="En-tteCar">
    <w:name w:val="En-tête Car"/>
    <w:basedOn w:val="Policepardfaut"/>
    <w:link w:val="En-tte"/>
    <w:uiPriority w:val="99"/>
    <w:rsid w:val="001251C7"/>
  </w:style>
  <w:style w:type="paragraph" w:styleId="Pieddepage">
    <w:name w:val="footer"/>
    <w:basedOn w:val="Normal"/>
    <w:link w:val="PieddepageCar"/>
    <w:uiPriority w:val="99"/>
    <w:unhideWhenUsed/>
    <w:rsid w:val="001251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1C7"/>
  </w:style>
  <w:style w:type="paragraph" w:styleId="Textedebulles">
    <w:name w:val="Balloon Text"/>
    <w:basedOn w:val="Normal"/>
    <w:link w:val="TextedebullesCar"/>
    <w:uiPriority w:val="99"/>
    <w:semiHidden/>
    <w:unhideWhenUsed/>
    <w:rsid w:val="001251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51C7"/>
    <w:rPr>
      <w:rFonts w:ascii="Tahoma" w:hAnsi="Tahoma" w:cs="Tahoma"/>
      <w:sz w:val="16"/>
      <w:szCs w:val="16"/>
    </w:rPr>
  </w:style>
  <w:style w:type="paragraph" w:styleId="Paragraphedeliste">
    <w:name w:val="List Paragraph"/>
    <w:basedOn w:val="Normal"/>
    <w:uiPriority w:val="34"/>
    <w:qFormat/>
    <w:rsid w:val="002F742A"/>
    <w:pPr>
      <w:ind w:left="720"/>
      <w:contextualSpacing/>
    </w:pPr>
  </w:style>
  <w:style w:type="table" w:styleId="Grilledutableau">
    <w:name w:val="Table Grid"/>
    <w:basedOn w:val="TableauNormal"/>
    <w:uiPriority w:val="59"/>
    <w:rsid w:val="002A0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DC3F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1</Pages>
  <Words>775</Words>
  <Characters>4266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79</cp:revision>
  <dcterms:created xsi:type="dcterms:W3CDTF">2020-10-26T20:01:00Z</dcterms:created>
  <dcterms:modified xsi:type="dcterms:W3CDTF">2022-09-26T18:01:00Z</dcterms:modified>
</cp:coreProperties>
</file>