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3A" w:rsidRDefault="00A55E7D" w:rsidP="0063299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11.4pt;width:455.25pt;height:52.5pt;z-index:251658240" fillcolor="yellow">
            <v:shadow on="t" opacity=".5" offset="6pt,-6pt"/>
            <v:textbox inset="0,0,0,0">
              <w:txbxContent>
                <w:p w:rsidR="0081373A" w:rsidRPr="00191E42" w:rsidRDefault="0081373A" w:rsidP="00A7388A">
                  <w:pPr>
                    <w:tabs>
                      <w:tab w:val="center" w:pos="4320"/>
                      <w:tab w:val="right" w:pos="8640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Accompagnement pédagogique des enseignants 202</w:t>
                  </w:r>
                  <w:r w:rsidR="00A7388A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/202</w:t>
                  </w:r>
                  <w:r w:rsidR="00A7388A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2</w:t>
                  </w:r>
                </w:p>
                <w:p w:rsidR="0081373A" w:rsidRDefault="0081373A"/>
              </w:txbxContent>
            </v:textbox>
          </v:shape>
        </w:pict>
      </w:r>
    </w:p>
    <w:p w:rsidR="0081373A" w:rsidRDefault="0081373A" w:rsidP="0063299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81373A" w:rsidRDefault="0081373A" w:rsidP="0063299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191E42" w:rsidRPr="00191E42" w:rsidRDefault="00191E42" w:rsidP="00BA5071">
      <w:pPr>
        <w:tabs>
          <w:tab w:val="center" w:pos="4320"/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91E42">
        <w:rPr>
          <w:rFonts w:asciiTheme="majorBidi" w:hAnsiTheme="majorBidi" w:cstheme="majorBidi"/>
          <w:b/>
          <w:bCs/>
          <w:sz w:val="24"/>
          <w:szCs w:val="24"/>
        </w:rPr>
        <w:t>Atelier</w:t>
      </w:r>
      <w:r w:rsidR="003465AF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Pr="00191E42">
        <w:rPr>
          <w:rFonts w:asciiTheme="majorBidi" w:hAnsiTheme="majorBidi" w:cstheme="majorBidi"/>
          <w:b/>
          <w:bCs/>
          <w:sz w:val="24"/>
          <w:szCs w:val="24"/>
        </w:rPr>
        <w:t xml:space="preserve"> : Conception d’un cours pour un enseignement hybride </w:t>
      </w:r>
    </w:p>
    <w:p w:rsidR="00DC0454" w:rsidRPr="00191E42" w:rsidRDefault="00191E42" w:rsidP="00BA5071">
      <w:pPr>
        <w:tabs>
          <w:tab w:val="center" w:pos="4320"/>
          <w:tab w:val="right" w:pos="864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91E42">
        <w:rPr>
          <w:rFonts w:asciiTheme="majorBidi" w:hAnsiTheme="majorBidi" w:cstheme="majorBidi"/>
          <w:b/>
          <w:bCs/>
          <w:sz w:val="24"/>
          <w:szCs w:val="24"/>
        </w:rPr>
        <w:t>Activité 3</w:t>
      </w:r>
      <w:r w:rsidR="00E350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91E42">
        <w:rPr>
          <w:rFonts w:asciiTheme="majorBidi" w:hAnsiTheme="majorBidi" w:cstheme="majorBidi"/>
          <w:b/>
          <w:bCs/>
          <w:sz w:val="24"/>
          <w:szCs w:val="24"/>
        </w:rPr>
        <w:t>: Elaborer une grille pour l’évaluation d’un cours en ligne</w:t>
      </w:r>
    </w:p>
    <w:p w:rsidR="0081373A" w:rsidRDefault="00A55E7D" w:rsidP="0063299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pict>
          <v:shape id="_x0000_s1027" type="#_x0000_t202" style="position:absolute;left:0;text-align:left;margin-left:31.65pt;margin-top:8.65pt;width:455.25pt;height:52.5pt;z-index:251659264" fillcolor="#4bacc6 [3208]">
            <v:shadow on="t" opacity=".5" offset="6pt,-6pt"/>
            <v:textbox inset="0,0,0,0">
              <w:txbxContent>
                <w:p w:rsidR="0081373A" w:rsidRDefault="0081373A" w:rsidP="0069035B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 w:rsidRPr="00191E42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Gri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 xml:space="preserve">lle d’évaluation </w:t>
                  </w:r>
                </w:p>
                <w:p w:rsidR="0081373A" w:rsidRPr="00191E42" w:rsidRDefault="0081373A" w:rsidP="00A7388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Se</w:t>
                  </w:r>
                  <w:r w:rsidR="00A16206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ss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 xml:space="preserve">ion </w:t>
                  </w:r>
                  <w:r w:rsidR="00A7388A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février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 xml:space="preserve"> 202</w:t>
                  </w:r>
                  <w:r w:rsidR="00A7388A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2</w:t>
                  </w:r>
                </w:p>
                <w:p w:rsidR="0081373A" w:rsidRDefault="0081373A" w:rsidP="0081373A"/>
              </w:txbxContent>
            </v:textbox>
          </v:shape>
        </w:pict>
      </w:r>
    </w:p>
    <w:p w:rsidR="0081373A" w:rsidRDefault="0081373A" w:rsidP="0063299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81373A" w:rsidRDefault="0081373A" w:rsidP="0063299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562A1E" w:rsidRPr="00F4178E" w:rsidRDefault="00562A1E" w:rsidP="00BA507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4178E">
        <w:rPr>
          <w:rFonts w:asciiTheme="majorBidi" w:hAnsiTheme="majorBidi" w:cstheme="majorBidi"/>
          <w:b/>
          <w:bCs/>
          <w:sz w:val="24"/>
          <w:szCs w:val="24"/>
        </w:rPr>
        <w:t>La grille comporte</w:t>
      </w:r>
      <w:r w:rsidR="00BA50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4178E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160C96" w:rsidRPr="00160C96" w:rsidRDefault="00562A1E" w:rsidP="00160C96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rtl/>
        </w:rPr>
      </w:pPr>
      <w:r w:rsidRPr="00160C96">
        <w:rPr>
          <w:rFonts w:asciiTheme="majorBidi" w:hAnsiTheme="majorBidi" w:cstheme="majorBidi"/>
          <w:sz w:val="24"/>
          <w:szCs w:val="24"/>
        </w:rPr>
        <w:t xml:space="preserve">Un ensemble de critères, dont leur nombre est fixé, ils sont tirés de la présentation « Structuration pédagogique d’un cours pour un enseignement hybride » </w:t>
      </w:r>
      <w:r w:rsidR="00160C96" w:rsidRPr="00160C96">
        <w:rPr>
          <w:rFonts w:asciiTheme="majorBidi" w:hAnsiTheme="majorBidi" w:cstheme="majorBidi"/>
          <w:sz w:val="24"/>
          <w:szCs w:val="24"/>
        </w:rPr>
        <w:t xml:space="preserve">et </w:t>
      </w:r>
      <w:proofErr w:type="spellStart"/>
      <w:r w:rsidR="00160C96" w:rsidRPr="00160C96">
        <w:rPr>
          <w:rFonts w:asciiTheme="majorBidi" w:hAnsiTheme="majorBidi" w:cstheme="majorBidi"/>
          <w:sz w:val="24"/>
          <w:szCs w:val="24"/>
        </w:rPr>
        <w:t>proposè</w:t>
      </w:r>
      <w:proofErr w:type="spellEnd"/>
      <w:r w:rsidR="00160C96" w:rsidRPr="00160C96">
        <w:rPr>
          <w:rFonts w:asciiTheme="majorBidi" w:hAnsiTheme="majorBidi" w:cstheme="majorBidi"/>
          <w:sz w:val="24"/>
          <w:szCs w:val="24"/>
        </w:rPr>
        <w:t xml:space="preserve"> par les membres du </w:t>
      </w:r>
      <w:r w:rsidRPr="00160C96">
        <w:rPr>
          <w:rFonts w:asciiTheme="majorBidi" w:hAnsiTheme="majorBidi" w:cstheme="majorBidi"/>
          <w:sz w:val="24"/>
          <w:szCs w:val="24"/>
        </w:rPr>
        <w:t xml:space="preserve"> </w:t>
      </w:r>
      <w:r w:rsidR="00160C96" w:rsidRPr="00160C96">
        <w:rPr>
          <w:rFonts w:asciiTheme="majorBidi" w:hAnsiTheme="majorBidi" w:cstheme="majorBidi"/>
          <w:sz w:val="24"/>
          <w:szCs w:val="24"/>
        </w:rPr>
        <w:t>Groupe  06 Session février 2022</w:t>
      </w:r>
    </w:p>
    <w:p w:rsidR="00562A1E" w:rsidRPr="00160C96" w:rsidRDefault="00562A1E" w:rsidP="00160C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0C96">
        <w:rPr>
          <w:rFonts w:asciiTheme="majorBidi" w:hAnsiTheme="majorBidi" w:cstheme="majorBidi"/>
          <w:sz w:val="24"/>
          <w:szCs w:val="24"/>
        </w:rPr>
        <w:t xml:space="preserve"> </w:t>
      </w:r>
    </w:p>
    <w:p w:rsidR="00A25133" w:rsidRPr="00451BF8" w:rsidRDefault="00A25133" w:rsidP="00A25133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10119" w:type="dxa"/>
        <w:jc w:val="center"/>
        <w:tblLayout w:type="fixed"/>
        <w:tblLook w:val="04A0"/>
      </w:tblPr>
      <w:tblGrid>
        <w:gridCol w:w="10119"/>
      </w:tblGrid>
      <w:tr w:rsidR="00191E42" w:rsidRPr="00191E42" w:rsidTr="00A25133">
        <w:trPr>
          <w:trHeight w:val="773"/>
          <w:jc w:val="center"/>
        </w:trPr>
        <w:tc>
          <w:tcPr>
            <w:tcW w:w="10119" w:type="dxa"/>
          </w:tcPr>
          <w:p w:rsidR="0043424B" w:rsidRDefault="0043424B" w:rsidP="0043424B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الأستاذ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 المك</w:t>
            </w:r>
            <w:r w:rsidR="003345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ــــــ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 فت</w:t>
            </w:r>
            <w:r w:rsidR="003345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ــــــ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حي</w:t>
            </w:r>
          </w:p>
          <w:p w:rsidR="00160C96" w:rsidRDefault="00160C96" w:rsidP="00160C9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43424B" w:rsidRDefault="00160C96" w:rsidP="00160C9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الممتحن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</w:t>
            </w:r>
          </w:p>
          <w:p w:rsidR="00160C96" w:rsidRPr="00BA5071" w:rsidRDefault="00160C96" w:rsidP="00160C9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C0C1C" w:rsidRPr="00BA5071" w:rsidRDefault="001C0C1C" w:rsidP="00BA5071">
      <w:pPr>
        <w:rPr>
          <w:rFonts w:asciiTheme="majorBidi" w:hAnsiTheme="majorBidi" w:cstheme="majorBidi"/>
          <w:b/>
          <w:bCs/>
          <w:sz w:val="14"/>
          <w:szCs w:val="14"/>
        </w:rPr>
      </w:pPr>
    </w:p>
    <w:tbl>
      <w:tblPr>
        <w:tblStyle w:val="Grilledutableau"/>
        <w:tblW w:w="10948" w:type="dxa"/>
        <w:jc w:val="center"/>
        <w:tblInd w:w="-3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25"/>
        <w:gridCol w:w="5277"/>
        <w:gridCol w:w="850"/>
        <w:gridCol w:w="709"/>
        <w:gridCol w:w="425"/>
        <w:gridCol w:w="709"/>
        <w:gridCol w:w="992"/>
        <w:gridCol w:w="992"/>
        <w:gridCol w:w="469"/>
      </w:tblGrid>
      <w:tr w:rsidR="00C8043C" w:rsidRPr="00542706" w:rsidTr="008E2C21">
        <w:trPr>
          <w:trHeight w:val="70"/>
          <w:jc w:val="center"/>
        </w:trPr>
        <w:tc>
          <w:tcPr>
            <w:tcW w:w="5802" w:type="dxa"/>
            <w:gridSpan w:val="2"/>
            <w:vMerge w:val="restart"/>
            <w:shd w:val="clear" w:color="auto" w:fill="00B050"/>
            <w:tcMar>
              <w:left w:w="28" w:type="dxa"/>
              <w:right w:w="28" w:type="dxa"/>
            </w:tcMar>
            <w:vAlign w:val="center"/>
          </w:tcPr>
          <w:p w:rsidR="00C8043C" w:rsidRPr="00A03DD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C8043C" w:rsidRPr="004A0A5A" w:rsidRDefault="00C8043C" w:rsidP="008E2C21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  <w:lang w:bidi="ar-DZ"/>
              </w:rPr>
              <w:t xml:space="preserve">  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عناصر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التقو</w:t>
            </w:r>
            <w:r w:rsidRPr="004A0A5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يم</w:t>
            </w:r>
            <w:r w:rsidRPr="004A0A5A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  <w:t>Critères d’analyse</w:t>
            </w:r>
          </w:p>
        </w:tc>
        <w:tc>
          <w:tcPr>
            <w:tcW w:w="5146" w:type="dxa"/>
            <w:gridSpan w:val="7"/>
            <w:shd w:val="clear" w:color="auto" w:fill="C00000"/>
            <w:tcMar>
              <w:left w:w="28" w:type="dxa"/>
              <w:right w:w="28" w:type="dxa"/>
            </w:tcMar>
          </w:tcPr>
          <w:p w:rsidR="00C8043C" w:rsidRPr="004A0A5A" w:rsidRDefault="00C8043C" w:rsidP="008E2C21">
            <w:pPr>
              <w:tabs>
                <w:tab w:val="left" w:pos="1620"/>
                <w:tab w:val="center" w:pos="254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4A0A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  <w:r w:rsidRPr="004A0A5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التقو</w:t>
            </w:r>
            <w:r w:rsidRPr="004A0A5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يم</w:t>
            </w:r>
            <w:proofErr w:type="gramEnd"/>
            <w:r w:rsidRPr="004A0A5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0A5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Évaluation</w:t>
            </w:r>
          </w:p>
        </w:tc>
      </w:tr>
      <w:tr w:rsidR="00C8043C" w:rsidRPr="00542706" w:rsidTr="008E2C21">
        <w:trPr>
          <w:trHeight w:val="135"/>
          <w:jc w:val="center"/>
        </w:trPr>
        <w:tc>
          <w:tcPr>
            <w:tcW w:w="5802" w:type="dxa"/>
            <w:gridSpan w:val="2"/>
            <w:vMerge/>
            <w:shd w:val="clear" w:color="auto" w:fill="00B050"/>
            <w:tcMar>
              <w:left w:w="28" w:type="dxa"/>
              <w:right w:w="28" w:type="dxa"/>
            </w:tcMar>
          </w:tcPr>
          <w:p w:rsidR="00C8043C" w:rsidRPr="00542706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B65C5"/>
            <w:tcMar>
              <w:left w:w="28" w:type="dxa"/>
              <w:right w:w="28" w:type="dxa"/>
            </w:tcMar>
          </w:tcPr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Excellent</w:t>
            </w:r>
          </w:p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ممتاز</w:t>
            </w:r>
            <w:proofErr w:type="gramEnd"/>
          </w:p>
        </w:tc>
        <w:tc>
          <w:tcPr>
            <w:tcW w:w="709" w:type="dxa"/>
            <w:shd w:val="clear" w:color="auto" w:fill="00B0F0"/>
            <w:tcMar>
              <w:left w:w="28" w:type="dxa"/>
              <w:right w:w="28" w:type="dxa"/>
            </w:tcMar>
          </w:tcPr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Très bien</w:t>
            </w:r>
          </w:p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جيد</w:t>
            </w:r>
            <w:proofErr w:type="gramEnd"/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جدا</w:t>
            </w:r>
          </w:p>
        </w:tc>
        <w:tc>
          <w:tcPr>
            <w:tcW w:w="425" w:type="dxa"/>
            <w:shd w:val="clear" w:color="auto" w:fill="00B050"/>
            <w:tcMar>
              <w:left w:w="28" w:type="dxa"/>
              <w:right w:w="28" w:type="dxa"/>
            </w:tcMar>
          </w:tcPr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Bien</w:t>
            </w:r>
          </w:p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جيد</w:t>
            </w:r>
            <w:proofErr w:type="gramEnd"/>
          </w:p>
        </w:tc>
        <w:tc>
          <w:tcPr>
            <w:tcW w:w="709" w:type="dxa"/>
            <w:shd w:val="clear" w:color="auto" w:fill="FFC000"/>
            <w:tcMar>
              <w:left w:w="28" w:type="dxa"/>
              <w:right w:w="28" w:type="dxa"/>
            </w:tcMar>
          </w:tcPr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Moyen</w:t>
            </w:r>
          </w:p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2B2A4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  <w:proofErr w:type="gramEnd"/>
          </w:p>
        </w:tc>
        <w:tc>
          <w:tcPr>
            <w:tcW w:w="992" w:type="dxa"/>
            <w:shd w:val="clear" w:color="auto" w:fill="FF0000"/>
          </w:tcPr>
          <w:p w:rsidR="00C8043C" w:rsidRPr="002B2A48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Insuffisant</w:t>
            </w:r>
          </w:p>
          <w:p w:rsidR="00C8043C" w:rsidRPr="0089234F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89234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غير </w:t>
            </w:r>
            <w:r w:rsidR="00871C4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كافي</w:t>
            </w:r>
          </w:p>
        </w:tc>
        <w:tc>
          <w:tcPr>
            <w:tcW w:w="992" w:type="dxa"/>
            <w:shd w:val="clear" w:color="auto" w:fill="8064A2" w:themeFill="accent4"/>
          </w:tcPr>
          <w:p w:rsidR="00C8043C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B2A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Inexistant</w:t>
            </w:r>
          </w:p>
          <w:p w:rsidR="00871C4B" w:rsidRPr="002B2A48" w:rsidRDefault="00871C4B" w:rsidP="008E2C2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غير موجود</w:t>
            </w:r>
          </w:p>
        </w:tc>
        <w:tc>
          <w:tcPr>
            <w:tcW w:w="469" w:type="dxa"/>
            <w:shd w:val="clear" w:color="auto" w:fill="C2D69B" w:themeFill="accent3" w:themeFillTint="99"/>
            <w:tcMar>
              <w:left w:w="28" w:type="dxa"/>
              <w:right w:w="28" w:type="dxa"/>
            </w:tcMar>
          </w:tcPr>
          <w:p w:rsidR="00C8043C" w:rsidRPr="0089234F" w:rsidRDefault="00C8043C" w:rsidP="008E2C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216B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Note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/100</w:t>
            </w:r>
          </w:p>
        </w:tc>
      </w:tr>
      <w:tr w:rsidR="00B63B0B" w:rsidRPr="00542706" w:rsidTr="008E2C21">
        <w:trPr>
          <w:trHeight w:val="342"/>
          <w:jc w:val="center"/>
        </w:trPr>
        <w:tc>
          <w:tcPr>
            <w:tcW w:w="525" w:type="dxa"/>
            <w:vMerge w:val="restart"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226CB9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63B0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Aspect organisationnel</w:t>
            </w:r>
            <w:r w:rsidR="00B63B0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مفهوم تنظيمي     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970CF4" w:rsidRPr="007D140F" w:rsidRDefault="003570EF" w:rsidP="008E2C21">
            <w:pPr>
              <w:pStyle w:val="Paragraphedeliste"/>
              <w:numPr>
                <w:ilvl w:val="0"/>
                <w:numId w:val="10"/>
              </w:numPr>
              <w:rPr>
                <w:color w:val="0D0D0D" w:themeColor="text1" w:themeTint="F2"/>
                <w:sz w:val="24"/>
              </w:rPr>
            </w:pPr>
            <w:r w:rsidRPr="007D140F">
              <w:rPr>
                <w:color w:val="0D0D0D" w:themeColor="text1" w:themeTint="F2"/>
                <w:sz w:val="24"/>
              </w:rPr>
              <w:t>Plan du cours</w:t>
            </w:r>
          </w:p>
          <w:p w:rsidR="00B95FEE" w:rsidRPr="007D140F" w:rsidRDefault="00951EEB" w:rsidP="008E2C21">
            <w:pPr>
              <w:pStyle w:val="Paragraphedeliste"/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1-مخطط الدرس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3B0B" w:rsidRPr="00542706" w:rsidTr="008E2C21">
        <w:trPr>
          <w:trHeight w:val="342"/>
          <w:jc w:val="center"/>
        </w:trPr>
        <w:tc>
          <w:tcPr>
            <w:tcW w:w="525" w:type="dxa"/>
            <w:vMerge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970CF4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970CF4" w:rsidRPr="007D140F" w:rsidRDefault="003570EF" w:rsidP="008E2C21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Présentation de la carte conceptuelle.</w:t>
            </w:r>
          </w:p>
          <w:p w:rsidR="00B95FEE" w:rsidRPr="007D140F" w:rsidRDefault="009A6B50" w:rsidP="008E2C21">
            <w:pPr>
              <w:pStyle w:val="Paragraphedeliste"/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عرض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الخارطة الذهنية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3B0B" w:rsidRPr="00542706" w:rsidTr="008E2C21">
        <w:trPr>
          <w:trHeight w:val="342"/>
          <w:jc w:val="center"/>
        </w:trPr>
        <w:tc>
          <w:tcPr>
            <w:tcW w:w="525" w:type="dxa"/>
            <w:vMerge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970CF4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970CF4" w:rsidRPr="007D140F" w:rsidRDefault="00A81DD8" w:rsidP="008E2C21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Spécification du public cible</w:t>
            </w:r>
          </w:p>
          <w:p w:rsidR="00B95FEE" w:rsidRPr="007D140F" w:rsidRDefault="009A6B50" w:rsidP="008E2C21">
            <w:pPr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-تحديد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الجمهور: 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الطلبة</w:t>
            </w:r>
            <w:r w:rsidR="00046A69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المستهدفين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63B0B" w:rsidRPr="00542706" w:rsidTr="008E2C21">
        <w:trPr>
          <w:trHeight w:val="631"/>
          <w:jc w:val="center"/>
        </w:trPr>
        <w:tc>
          <w:tcPr>
            <w:tcW w:w="525" w:type="dxa"/>
            <w:vMerge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970CF4" w:rsidRPr="00542706" w:rsidRDefault="00970CF4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B95FEE" w:rsidRPr="007D140F" w:rsidRDefault="00A81DD8" w:rsidP="008E2C21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Coordonnées de l’enseignant</w:t>
            </w:r>
          </w:p>
          <w:p w:rsidR="00951EEB" w:rsidRPr="007D140F" w:rsidRDefault="009A6B50" w:rsidP="008E2C21">
            <w:pPr>
              <w:pStyle w:val="Paragraphedeliste"/>
              <w:bidi/>
              <w:ind w:left="256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951EE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معلومات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شخصية </w:t>
            </w:r>
            <w:r w:rsidR="00046A69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للتواصل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مع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الأستاذ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970CF4" w:rsidRPr="00542706" w:rsidRDefault="00970CF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76F2B" w:rsidRPr="00542706" w:rsidTr="008E2C21">
        <w:trPr>
          <w:trHeight w:val="342"/>
          <w:jc w:val="center"/>
        </w:trPr>
        <w:tc>
          <w:tcPr>
            <w:tcW w:w="525" w:type="dxa"/>
            <w:shd w:val="clear" w:color="auto" w:fill="FABF8F" w:themeFill="accent6" w:themeFillTint="99"/>
            <w:tcMar>
              <w:left w:w="28" w:type="dxa"/>
              <w:right w:w="28" w:type="dxa"/>
            </w:tcMar>
            <w:textDirection w:val="btLr"/>
          </w:tcPr>
          <w:p w:rsidR="00076F2B" w:rsidRPr="00542706" w:rsidRDefault="00076F2B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77" w:type="dxa"/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:rsidR="00A92F50" w:rsidRPr="007D140F" w:rsidRDefault="00076F2B" w:rsidP="008E2C21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076F2B" w:rsidRPr="007D140F" w:rsidRDefault="00A92F50" w:rsidP="008E2C21">
            <w:pPr>
              <w:bidi/>
              <w:jc w:val="both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يتم احتساب النقطة النهائية لهذا الجزء من التعلم عبر قسمة مجموع النقاط على عدد النقاط.</w:t>
            </w:r>
          </w:p>
        </w:tc>
        <w:tc>
          <w:tcPr>
            <w:tcW w:w="5146" w:type="dxa"/>
            <w:gridSpan w:val="7"/>
            <w:shd w:val="clear" w:color="auto" w:fill="FABF8F" w:themeFill="accent6" w:themeFillTint="99"/>
            <w:tcMar>
              <w:left w:w="28" w:type="dxa"/>
              <w:right w:w="28" w:type="dxa"/>
            </w:tcMar>
            <w:vAlign w:val="center"/>
          </w:tcPr>
          <w:p w:rsidR="00076F2B" w:rsidRPr="00542706" w:rsidRDefault="00076F2B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043C" w:rsidRPr="00542706" w:rsidTr="008E2C21">
        <w:trPr>
          <w:trHeight w:val="342"/>
          <w:jc w:val="center"/>
        </w:trPr>
        <w:tc>
          <w:tcPr>
            <w:tcW w:w="525" w:type="dxa"/>
            <w:vMerge w:val="restart"/>
            <w:shd w:val="clear" w:color="auto" w:fill="FFC000"/>
            <w:tcMar>
              <w:left w:w="28" w:type="dxa"/>
              <w:right w:w="28" w:type="dxa"/>
            </w:tcMar>
            <w:textDirection w:val="btLr"/>
          </w:tcPr>
          <w:p w:rsidR="006C0E04" w:rsidRPr="00542706" w:rsidRDefault="00C8043C" w:rsidP="008E2C21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Système </w:t>
            </w:r>
            <w:r w:rsidR="00B673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d’entrée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نظام الدخــــــــــــــول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C0E04" w:rsidRPr="007D140F" w:rsidRDefault="00B63B0B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</w:t>
            </w:r>
            <w:r w:rsidR="006C0E0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Présentation et </w:t>
            </w:r>
            <w:r w:rsidR="006D4A0B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c</w:t>
            </w:r>
            <w:r w:rsidR="006C0E0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larté des objectifs</w:t>
            </w:r>
          </w:p>
          <w:p w:rsidR="006C0E04" w:rsidRPr="007D140F" w:rsidRDefault="006C0E0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عرض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الأهداف</w:t>
            </w:r>
            <w:r w:rsidR="005D6CFA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و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مدى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وضوحها.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C0E04" w:rsidRPr="00542706" w:rsidRDefault="006C0E0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342"/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2-Précision des objectifs</w:t>
            </w:r>
          </w:p>
          <w:p w:rsidR="00610B44" w:rsidRPr="007D140F" w:rsidRDefault="00610B4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-دقة الأهداف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-Utilisation des verbes d’action</w:t>
            </w:r>
          </w:p>
          <w:p w:rsidR="005D6CFA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-استعمال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الأفعال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  <w:lang w:bidi="ar-DZ"/>
              </w:rPr>
              <w:t>الدّالة على الحركة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-Hiérarchie du général au particulier</w:t>
            </w:r>
          </w:p>
          <w:p w:rsidR="00610B44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-التدرج من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العام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إلى </w:t>
            </w:r>
            <w:r w:rsidR="005D6CFA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الخاص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-Les objectifs ciblent des savoirs/ savoir-faire / savoir être</w:t>
            </w:r>
          </w:p>
          <w:p w:rsidR="00610B44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تتركز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الأهداف 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على بناء (ال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معارف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)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/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بناء (الخبرات) / يناء (الشخصية)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-Clarté des prérequis</w:t>
            </w:r>
          </w:p>
          <w:p w:rsidR="00610B44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</w:rPr>
              <w:lastRenderedPageBreak/>
              <w:t>6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 xml:space="preserve">وضوح </w:t>
            </w:r>
            <w:r w:rsidR="00A92F50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المعارف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القبلية / السبقية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7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-Le nombre des objectifs dépasse le nombre des pré-requis proposés</w:t>
            </w:r>
          </w:p>
          <w:p w:rsidR="00610B44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</w:rPr>
              <w:t>7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 xml:space="preserve">عدد الأهداف يتجاوز عدد </w:t>
            </w:r>
            <w:r w:rsidR="00A92F50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المعارف 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القبلية / السبقية </w:t>
            </w:r>
            <w:r w:rsidR="002B491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المقترحة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E314A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8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-Le test d'entrée  pré-requis englobe toutes les connaissances nécessaires à l’apprenant pour le suivi du cours</w:t>
            </w:r>
          </w:p>
          <w:p w:rsidR="00610B44" w:rsidRPr="007D140F" w:rsidRDefault="001E314A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8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اختبار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2B491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"المعارف القبلية / السبقية"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يحتوي على جميع المعارف اللازمة للمتعلم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لمتابعة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757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shd w:val="clear" w:color="auto" w:fill="FFC00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shd w:val="clear" w:color="auto" w:fill="FFC000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610B44" w:rsidRPr="007D140F" w:rsidRDefault="002B491B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يتم احتساب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النقطة النهائية لهذا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الجزء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 من التعلم بقسمة مجموع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 على عدد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</w:t>
            </w:r>
          </w:p>
        </w:tc>
        <w:tc>
          <w:tcPr>
            <w:tcW w:w="5146" w:type="dxa"/>
            <w:gridSpan w:val="7"/>
            <w:shd w:val="clear" w:color="auto" w:fill="FFC000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757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 w:val="restart"/>
            <w:tcBorders>
              <w:top w:val="nil"/>
            </w:tcBorders>
            <w:shd w:val="clear" w:color="auto" w:fill="92D050"/>
            <w:tcMar>
              <w:left w:w="28" w:type="dxa"/>
              <w:right w:w="28" w:type="dxa"/>
            </w:tcMar>
            <w:textDirection w:val="btLr"/>
          </w:tcPr>
          <w:p w:rsidR="00610B44" w:rsidRPr="00542706" w:rsidRDefault="00610B44" w:rsidP="008E2C21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d'apprentissage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نظام التعلم والإستعاب     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1-Division du contenu du cours en différentes unités d’apprentissage</w:t>
            </w:r>
          </w:p>
          <w:p w:rsidR="00610B44" w:rsidRPr="007D140F" w:rsidRDefault="00610B4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1-تقسيم محتوى الدرس إلى مختلف وحدات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تعلّم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تضمّ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عدّة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عناصر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2</w:t>
            </w: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-Diversité des activités proposées</w:t>
            </w:r>
          </w:p>
          <w:p w:rsidR="00610B44" w:rsidRPr="007D140F" w:rsidRDefault="00A32036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2-تنوع نشاطات التعلم المقترحة.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3</w:t>
            </w: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-Argumentation du cours par des différentes ressources pédagogiques : vidéos, images, </w:t>
            </w:r>
            <w:r w:rsidR="00073EFF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PDF</w:t>
            </w: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, tableaux, équations…</w:t>
            </w:r>
          </w:p>
          <w:p w:rsidR="00610B44" w:rsidRPr="007D140F" w:rsidRDefault="00610B4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3-تدعيم الدروس بمختلف </w:t>
            </w:r>
            <w:r w:rsidR="00A32036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الوسائل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البيداغوجية : فيد</w:t>
            </w:r>
            <w:r w:rsidR="00073EFF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ي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و، صور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، ملفات </w:t>
            </w:r>
            <w:r w:rsidR="00073EFF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بي دي أف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73EFF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 PDF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، جداول</w:t>
            </w:r>
            <w:r w:rsidR="00073EFF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، معادلات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......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D56181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 xml:space="preserve">-Qualité de la langue utilisée pour le cours  </w:t>
            </w:r>
          </w:p>
          <w:p w:rsidR="00610B44" w:rsidRPr="007D140F" w:rsidRDefault="00D56181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4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-نوعية  اللغة المستعملة في الدرس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568"/>
          <w:jc w:val="center"/>
        </w:trPr>
        <w:tc>
          <w:tcPr>
            <w:tcW w:w="525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D56181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-Prévision d’un outil de communication dédié aux échanges publics entre le tuteur et les apprenants d’une part et entre les apprenants d’autre part</w:t>
            </w:r>
          </w:p>
          <w:p w:rsidR="00610B44" w:rsidRPr="007D140F" w:rsidRDefault="00D56181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5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-توقع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وسائل تواصل و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تحضير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ها 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بغرض تبادل الأفكار والآراء ما بين المشرفين والمتعلمين من جهة، و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المتعلمين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فيما بينهم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من جهة أخرى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568"/>
          <w:jc w:val="center"/>
        </w:trPr>
        <w:tc>
          <w:tcPr>
            <w:tcW w:w="525" w:type="dxa"/>
            <w:vMerge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D56181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-Contenu du cours se base sur la carte mentale définie</w:t>
            </w:r>
          </w:p>
          <w:p w:rsidR="00610B44" w:rsidRPr="007D140F" w:rsidRDefault="00D56181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6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 xml:space="preserve">محتوى الدرس 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يعتمد على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 xml:space="preserve"> الخارطة الذهنية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757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shd w:val="clear" w:color="auto" w:fill="92D05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shd w:val="clear" w:color="auto" w:fill="92D050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610B44" w:rsidRPr="007D140F" w:rsidRDefault="003A3A8B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يتم احتساب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النقطة النهائية لهذا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الجزء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 من التعلم 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 xml:space="preserve">عبر 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قسمة مجموع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 على عدد النق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ا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ط</w:t>
            </w: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.</w:t>
            </w:r>
          </w:p>
        </w:tc>
        <w:tc>
          <w:tcPr>
            <w:tcW w:w="5146" w:type="dxa"/>
            <w:gridSpan w:val="7"/>
            <w:shd w:val="clear" w:color="auto" w:fill="92D050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757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433"/>
          <w:jc w:val="center"/>
        </w:trPr>
        <w:tc>
          <w:tcPr>
            <w:tcW w:w="525" w:type="dxa"/>
            <w:vMerge w:val="restart"/>
            <w:shd w:val="clear" w:color="auto" w:fill="00B0F0"/>
            <w:tcMar>
              <w:left w:w="28" w:type="dxa"/>
              <w:right w:w="28" w:type="dxa"/>
            </w:tcMar>
            <w:textDirection w:val="btLr"/>
          </w:tcPr>
          <w:p w:rsidR="00610B44" w:rsidRPr="00542706" w:rsidRDefault="00610B44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نظام الخروج      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1-Présence d’une évaluation à la fin de chaque unité d’apprentissage</w:t>
            </w:r>
          </w:p>
          <w:p w:rsidR="00610B44" w:rsidRPr="007D140F" w:rsidRDefault="003A3A8B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1-</w:t>
            </w:r>
            <w:proofErr w:type="gramStart"/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وجود</w:t>
            </w:r>
            <w:proofErr w:type="gramEnd"/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تقي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يم في نهاية كل وحدة تعلم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تكوّن 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عنصر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 من عناصر</w:t>
            </w:r>
            <w:r w:rsidR="00A92F50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</w:t>
            </w:r>
            <w:r w:rsidR="00046A69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درس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595"/>
          <w:jc w:val="center"/>
        </w:trPr>
        <w:tc>
          <w:tcPr>
            <w:tcW w:w="525" w:type="dxa"/>
            <w:vMerge/>
            <w:shd w:val="clear" w:color="auto" w:fill="00B0F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91C66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-Moyens de remédiation présentés en cas d’échec</w:t>
            </w:r>
          </w:p>
          <w:p w:rsidR="00610B44" w:rsidRPr="007D140F" w:rsidRDefault="00191C66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>تقديم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 </w:t>
            </w:r>
            <w:r w:rsidR="00610B44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  <w:lang w:bidi="ar-DZ"/>
              </w:rPr>
              <w:t>وسائل</w:t>
            </w:r>
            <w:r w:rsidR="00610B44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lang w:bidi="ar-DZ"/>
              </w:rPr>
              <w:t xml:space="preserve"> 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تقويم 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المفاهيم وت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صحيح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ها</w:t>
            </w:r>
            <w:r w:rsidR="003A3A8B" w:rsidRPr="007D140F">
              <w:rPr>
                <w:rFonts w:asciiTheme="majorBidi" w:hAnsiTheme="majorBidi" w:cs="Times New Roman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عند استشعار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="003A3A8B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ثغرات</w:t>
            </w:r>
            <w:r w:rsidR="00046A69" w:rsidRPr="007D140F">
              <w:rPr>
                <w:rFonts w:asciiTheme="majorBidi" w:hAnsiTheme="majorBidi" w:cs="Times New Roman" w:hint="cs"/>
                <w:color w:val="0D0D0D" w:themeColor="text1" w:themeTint="F2"/>
                <w:sz w:val="24"/>
                <w:szCs w:val="24"/>
                <w:rtl/>
              </w:rPr>
              <w:t>، ووجود خلل في الفهم.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200"/>
          <w:jc w:val="center"/>
        </w:trPr>
        <w:tc>
          <w:tcPr>
            <w:tcW w:w="525" w:type="dxa"/>
            <w:vMerge/>
            <w:shd w:val="clear" w:color="auto" w:fill="00B0F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91C66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-Atteindre les compétences et les objectifs visés</w:t>
            </w:r>
          </w:p>
          <w:p w:rsidR="00610B44" w:rsidRPr="007D140F" w:rsidRDefault="00191C66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-تحقيق</w:t>
            </w:r>
            <w:r w:rsidR="003A3A8B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الكفاءات و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الأهداف </w:t>
            </w:r>
            <w:r w:rsidR="00251915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المسطّرة.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7575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jc w:val="center"/>
        </w:trPr>
        <w:tc>
          <w:tcPr>
            <w:tcW w:w="525" w:type="dxa"/>
            <w:shd w:val="clear" w:color="auto" w:fill="00B0F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shd w:val="clear" w:color="auto" w:fill="00B0F0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lang w:bidi="ar-DZ"/>
              </w:rPr>
              <w:t>La note finale de cette partie est calculée par la division de la somme des notes sur le nombre des notes</w:t>
            </w:r>
          </w:p>
          <w:p w:rsidR="00610B44" w:rsidRPr="007D140F" w:rsidRDefault="00251915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rtl/>
                <w:lang w:bidi="ar-DZ"/>
              </w:rPr>
              <w:t>يتم احتساب النقطة النهائية لهذا الجزء من التعلم عبر قسمة مجموع النقاط على عدد النقاط.</w:t>
            </w:r>
          </w:p>
        </w:tc>
        <w:tc>
          <w:tcPr>
            <w:tcW w:w="5146" w:type="dxa"/>
            <w:gridSpan w:val="7"/>
            <w:shd w:val="clear" w:color="auto" w:fill="00B0F0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351"/>
          <w:jc w:val="center"/>
        </w:trPr>
        <w:tc>
          <w:tcPr>
            <w:tcW w:w="525" w:type="dxa"/>
            <w:vMerge w:val="restart"/>
            <w:shd w:val="clear" w:color="auto" w:fill="002060"/>
            <w:tcMar>
              <w:left w:w="28" w:type="dxa"/>
              <w:right w:w="28" w:type="dxa"/>
            </w:tcMar>
            <w:textDirection w:val="btLr"/>
          </w:tcPr>
          <w:p w:rsidR="00610B44" w:rsidRPr="00542706" w:rsidRDefault="00610B44" w:rsidP="008E2C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Bibliographie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المراجع           </w:t>
            </w: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1-Proposition d’une bibliographie</w:t>
            </w:r>
          </w:p>
          <w:p w:rsidR="00610B44" w:rsidRPr="007D140F" w:rsidRDefault="00610B4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1-</w:t>
            </w:r>
            <w:proofErr w:type="gramStart"/>
            <w:r w:rsidR="00251915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اقتراح</w:t>
            </w:r>
            <w:proofErr w:type="gramEnd"/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قائمة مراجع</w:t>
            </w:r>
            <w:r w:rsidR="00251915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542706" w:rsidTr="008E2C21">
        <w:trPr>
          <w:trHeight w:val="70"/>
          <w:jc w:val="center"/>
        </w:trPr>
        <w:tc>
          <w:tcPr>
            <w:tcW w:w="525" w:type="dxa"/>
            <w:vMerge/>
            <w:shd w:val="clear" w:color="auto" w:fill="00206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610B44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2-Nombre suffisant de références</w:t>
            </w:r>
          </w:p>
          <w:p w:rsidR="00610B44" w:rsidRPr="007D140F" w:rsidRDefault="00610B44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2-عدد كافي من المراجع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10B44" w:rsidRPr="00191E42" w:rsidTr="008E2C21">
        <w:trPr>
          <w:trHeight w:val="70"/>
          <w:jc w:val="center"/>
        </w:trPr>
        <w:tc>
          <w:tcPr>
            <w:tcW w:w="525" w:type="dxa"/>
            <w:vMerge/>
            <w:shd w:val="clear" w:color="auto" w:fill="002060"/>
            <w:tcMar>
              <w:left w:w="28" w:type="dxa"/>
              <w:right w:w="28" w:type="dxa"/>
            </w:tcMar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77" w:type="dxa"/>
            <w:tcMar>
              <w:left w:w="28" w:type="dxa"/>
              <w:right w:w="28" w:type="dxa"/>
            </w:tcMar>
          </w:tcPr>
          <w:p w:rsidR="00610B44" w:rsidRPr="007D140F" w:rsidRDefault="00191C66" w:rsidP="008E2C21">
            <w:pP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-Mention des documents utilisés (annexes)</w:t>
            </w:r>
          </w:p>
          <w:p w:rsidR="00610B44" w:rsidRPr="007D140F" w:rsidRDefault="00191C66" w:rsidP="008E2C21">
            <w:pPr>
              <w:bidi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</w:rPr>
              <w:t>3</w:t>
            </w:r>
            <w:r w:rsidR="00610B44" w:rsidRPr="007D140F">
              <w:rPr>
                <w:rFonts w:asciiTheme="majorBidi" w:hAnsiTheme="majorBidi" w:cstheme="majorBidi" w:hint="cs"/>
                <w:color w:val="0D0D0D" w:themeColor="text1" w:themeTint="F2"/>
                <w:sz w:val="24"/>
                <w:szCs w:val="24"/>
                <w:rtl/>
              </w:rPr>
              <w:t>-ذكر الوثائق المستعملة (الملاحق)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9" w:type="dxa"/>
          </w:tcPr>
          <w:p w:rsidR="00610B44" w:rsidRPr="00542706" w:rsidRDefault="00610B44" w:rsidP="008E2C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25133" w:rsidRDefault="00A25133" w:rsidP="00171125">
      <w:pPr>
        <w:pStyle w:val="Paragraphedeliste"/>
        <w:rPr>
          <w:rFonts w:asciiTheme="majorBidi" w:hAnsiTheme="majorBidi" w:cstheme="majorBidi" w:hint="cs"/>
          <w:sz w:val="24"/>
          <w:szCs w:val="24"/>
          <w:rtl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077"/>
      </w:tblGrid>
      <w:tr w:rsidR="00C1063B" w:rsidTr="00554BAB">
        <w:trPr>
          <w:trHeight w:val="200"/>
          <w:jc w:val="center"/>
        </w:trPr>
        <w:tc>
          <w:tcPr>
            <w:tcW w:w="10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1063B" w:rsidRDefault="00C1063B" w:rsidP="00554BAB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bCs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Calibri" w:hAnsi="Calibri" w:cstheme="minorBidi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Calibri" w:hAnsi="Calibri" w:cstheme="minorBidi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>ملاحظات</w:t>
            </w:r>
            <w:proofErr w:type="gramEnd"/>
            <w:r>
              <w:rPr>
                <w:rFonts w:ascii="Calibri" w:hAnsi="Calibri" w:cstheme="minorBidi" w:hint="cs"/>
                <w:b/>
                <w:bCs/>
                <w:sz w:val="26"/>
                <w:szCs w:val="26"/>
                <w:highlight w:val="yellow"/>
                <w:rtl/>
                <w:lang w:bidi="ar-DZ"/>
              </w:rPr>
              <w:t xml:space="preserve"> إضافية </w:t>
            </w:r>
            <w:r w:rsidRPr="00F71C33">
              <w:rPr>
                <w:rFonts w:ascii="Calibri" w:hAnsi="Calibri" w:cs="Calibri"/>
                <w:b/>
                <w:bCs/>
                <w:sz w:val="26"/>
                <w:szCs w:val="26"/>
                <w:highlight w:val="yellow"/>
              </w:rPr>
              <w:t>Observations Additionnelles</w:t>
            </w:r>
          </w:p>
        </w:tc>
      </w:tr>
      <w:tr w:rsidR="00C1063B" w:rsidTr="00554BAB">
        <w:trPr>
          <w:trHeight w:val="2749"/>
          <w:jc w:val="center"/>
        </w:trPr>
        <w:tc>
          <w:tcPr>
            <w:tcW w:w="10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63B" w:rsidRPr="00C1063B" w:rsidRDefault="00C1063B" w:rsidP="00C1063B">
            <w:pPr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C106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C1063B" w:rsidRDefault="00C1063B" w:rsidP="00C1063B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C1063B" w:rsidRPr="007D750B" w:rsidRDefault="00C1063B" w:rsidP="00C1063B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Evaluation </w:t>
      </w:r>
      <w:r w:rsidRPr="00F46D6E">
        <w:rPr>
          <w:rFonts w:asciiTheme="majorBidi" w:hAnsiTheme="majorBidi" w:cstheme="majorBidi"/>
          <w:b/>
          <w:bCs/>
          <w:sz w:val="24"/>
          <w:szCs w:val="24"/>
        </w:rPr>
        <w:t>du cours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tbl>
      <w:tblPr>
        <w:tblStyle w:val="Grilledutableau"/>
        <w:tblW w:w="6551" w:type="dxa"/>
        <w:tblInd w:w="690" w:type="dxa"/>
        <w:tblLook w:val="04A0"/>
      </w:tblPr>
      <w:tblGrid>
        <w:gridCol w:w="4283"/>
        <w:gridCol w:w="2268"/>
      </w:tblGrid>
      <w:tr w:rsidR="00C1063B" w:rsidRPr="00F147BD" w:rsidTr="00554BAB">
        <w:trPr>
          <w:trHeight w:val="292"/>
        </w:trPr>
        <w:tc>
          <w:tcPr>
            <w:tcW w:w="4283" w:type="dxa"/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:rsidR="00C1063B" w:rsidRPr="00002CA2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Aspect organisationnel</w:t>
            </w:r>
          </w:p>
        </w:tc>
        <w:tc>
          <w:tcPr>
            <w:tcW w:w="2268" w:type="dxa"/>
            <w:shd w:val="clear" w:color="auto" w:fill="FABF8F" w:themeFill="accent6" w:themeFillTint="99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63B" w:rsidRPr="00F147BD" w:rsidTr="00554BAB">
        <w:trPr>
          <w:trHeight w:val="292"/>
        </w:trPr>
        <w:tc>
          <w:tcPr>
            <w:tcW w:w="4283" w:type="dxa"/>
            <w:shd w:val="clear" w:color="auto" w:fill="FFC000"/>
            <w:tcMar>
              <w:left w:w="28" w:type="dxa"/>
              <w:right w:w="28" w:type="dxa"/>
            </w:tcMar>
          </w:tcPr>
          <w:p w:rsidR="00C1063B" w:rsidRPr="00002CA2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2C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d’entrée</w:t>
            </w:r>
          </w:p>
        </w:tc>
        <w:tc>
          <w:tcPr>
            <w:tcW w:w="2268" w:type="dxa"/>
            <w:shd w:val="clear" w:color="auto" w:fill="FFC000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63B" w:rsidRPr="00F147BD" w:rsidTr="00554BAB">
        <w:tc>
          <w:tcPr>
            <w:tcW w:w="4283" w:type="dxa"/>
            <w:shd w:val="clear" w:color="auto" w:fill="92D050"/>
            <w:tcMar>
              <w:left w:w="28" w:type="dxa"/>
              <w:right w:w="28" w:type="dxa"/>
            </w:tcMar>
          </w:tcPr>
          <w:p w:rsidR="00C1063B" w:rsidRPr="00002CA2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2C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d’apprentissage</w:t>
            </w:r>
          </w:p>
        </w:tc>
        <w:tc>
          <w:tcPr>
            <w:tcW w:w="2268" w:type="dxa"/>
            <w:shd w:val="clear" w:color="auto" w:fill="92D050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63B" w:rsidRPr="00F147BD" w:rsidTr="00554BAB">
        <w:tc>
          <w:tcPr>
            <w:tcW w:w="4283" w:type="dxa"/>
            <w:shd w:val="clear" w:color="auto" w:fill="0070C0"/>
            <w:tcMar>
              <w:left w:w="28" w:type="dxa"/>
              <w:right w:w="28" w:type="dxa"/>
            </w:tcMar>
          </w:tcPr>
          <w:p w:rsidR="00C1063B" w:rsidRPr="00002CA2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2C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</w:p>
        </w:tc>
        <w:tc>
          <w:tcPr>
            <w:tcW w:w="2268" w:type="dxa"/>
            <w:shd w:val="clear" w:color="auto" w:fill="0070C0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63B" w:rsidRPr="00F147BD" w:rsidTr="00554BAB">
        <w:tc>
          <w:tcPr>
            <w:tcW w:w="4283" w:type="dxa"/>
            <w:shd w:val="clear" w:color="auto" w:fill="002060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427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Bibliographie</w:t>
            </w:r>
          </w:p>
        </w:tc>
        <w:tc>
          <w:tcPr>
            <w:tcW w:w="2268" w:type="dxa"/>
            <w:shd w:val="clear" w:color="auto" w:fill="002060"/>
            <w:tcMar>
              <w:left w:w="28" w:type="dxa"/>
              <w:right w:w="28" w:type="dxa"/>
            </w:tcMar>
          </w:tcPr>
          <w:p w:rsidR="00C1063B" w:rsidRPr="00F147BD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1063B" w:rsidRPr="000E1D92" w:rsidRDefault="00C1063B" w:rsidP="00C1063B">
      <w:pPr>
        <w:rPr>
          <w:sz w:val="2"/>
          <w:szCs w:val="2"/>
        </w:rPr>
      </w:pPr>
    </w:p>
    <w:tbl>
      <w:tblPr>
        <w:tblStyle w:val="Grilledutableau"/>
        <w:tblW w:w="6551" w:type="dxa"/>
        <w:tblInd w:w="770" w:type="dxa"/>
        <w:tblLook w:val="04A0"/>
      </w:tblPr>
      <w:tblGrid>
        <w:gridCol w:w="4283"/>
        <w:gridCol w:w="2268"/>
      </w:tblGrid>
      <w:tr w:rsidR="00C1063B" w:rsidTr="00554BAB">
        <w:tc>
          <w:tcPr>
            <w:tcW w:w="4283" w:type="dxa"/>
          </w:tcPr>
          <w:p w:rsidR="00C1063B" w:rsidRPr="00542706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Moyenne générale</w:t>
            </w:r>
          </w:p>
        </w:tc>
        <w:tc>
          <w:tcPr>
            <w:tcW w:w="2268" w:type="dxa"/>
          </w:tcPr>
          <w:p w:rsidR="00C1063B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1063B" w:rsidTr="00554BAB">
        <w:tc>
          <w:tcPr>
            <w:tcW w:w="4283" w:type="dxa"/>
            <w:shd w:val="clear" w:color="auto" w:fill="92CDDC" w:themeFill="accent5" w:themeFillTint="99"/>
          </w:tcPr>
          <w:p w:rsidR="00C1063B" w:rsidRDefault="00C1063B" w:rsidP="00554BA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Mention générale</w:t>
            </w:r>
          </w:p>
        </w:tc>
        <w:tc>
          <w:tcPr>
            <w:tcW w:w="2268" w:type="dxa"/>
            <w:shd w:val="clear" w:color="auto" w:fill="00B050"/>
          </w:tcPr>
          <w:p w:rsidR="00C1063B" w:rsidRPr="00171125" w:rsidRDefault="00C1063B" w:rsidP="00554BA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C1063B" w:rsidRPr="00F147BD" w:rsidRDefault="00C1063B" w:rsidP="00C1063B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C1063B" w:rsidRDefault="00C1063B" w:rsidP="00C1063B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ba</w:t>
      </w:r>
      <w:r w:rsidRPr="00F46D6E">
        <w:rPr>
          <w:rFonts w:asciiTheme="majorBidi" w:hAnsiTheme="majorBidi" w:cstheme="majorBidi"/>
          <w:b/>
          <w:bCs/>
          <w:sz w:val="24"/>
          <w:szCs w:val="24"/>
        </w:rPr>
        <w:t>rème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tbl>
      <w:tblPr>
        <w:tblStyle w:val="Grilledutableau"/>
        <w:tblW w:w="8944" w:type="dxa"/>
        <w:tblInd w:w="723" w:type="dxa"/>
        <w:tblLayout w:type="fixed"/>
        <w:tblLook w:val="04A0"/>
      </w:tblPr>
      <w:tblGrid>
        <w:gridCol w:w="1586"/>
        <w:gridCol w:w="1587"/>
        <w:gridCol w:w="1587"/>
        <w:gridCol w:w="1587"/>
        <w:gridCol w:w="1322"/>
        <w:gridCol w:w="1275"/>
      </w:tblGrid>
      <w:tr w:rsidR="00C1063B" w:rsidRPr="00B270DF" w:rsidTr="00554BAB">
        <w:trPr>
          <w:trHeight w:val="135"/>
        </w:trPr>
        <w:tc>
          <w:tcPr>
            <w:tcW w:w="1586" w:type="dxa"/>
            <w:shd w:val="clear" w:color="auto" w:fill="FB65C5"/>
            <w:tcMar>
              <w:left w:w="28" w:type="dxa"/>
              <w:right w:w="28" w:type="dxa"/>
            </w:tcMar>
          </w:tcPr>
          <w:p w:rsidR="00C1063B" w:rsidRPr="00B270DF" w:rsidRDefault="00C1063B" w:rsidP="00554BA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587" w:type="dxa"/>
            <w:shd w:val="clear" w:color="auto" w:fill="00B0F0"/>
            <w:tcMar>
              <w:left w:w="28" w:type="dxa"/>
              <w:right w:w="28" w:type="dxa"/>
            </w:tcMar>
          </w:tcPr>
          <w:p w:rsidR="00C1063B" w:rsidRPr="00B270DF" w:rsidRDefault="00C1063B" w:rsidP="00554BA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Très bien</w:t>
            </w:r>
          </w:p>
        </w:tc>
        <w:tc>
          <w:tcPr>
            <w:tcW w:w="1587" w:type="dxa"/>
            <w:shd w:val="clear" w:color="auto" w:fill="00B050"/>
            <w:tcMar>
              <w:left w:w="28" w:type="dxa"/>
              <w:right w:w="28" w:type="dxa"/>
            </w:tcMar>
          </w:tcPr>
          <w:p w:rsidR="00C1063B" w:rsidRPr="00B270DF" w:rsidRDefault="00C1063B" w:rsidP="00554BA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Bien</w:t>
            </w:r>
          </w:p>
        </w:tc>
        <w:tc>
          <w:tcPr>
            <w:tcW w:w="1587" w:type="dxa"/>
            <w:shd w:val="clear" w:color="auto" w:fill="FFC000"/>
            <w:tcMar>
              <w:left w:w="28" w:type="dxa"/>
              <w:right w:w="28" w:type="dxa"/>
            </w:tcMar>
          </w:tcPr>
          <w:p w:rsidR="00C1063B" w:rsidRPr="00B270DF" w:rsidRDefault="00C1063B" w:rsidP="00554BA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moyen</w:t>
            </w:r>
          </w:p>
        </w:tc>
        <w:tc>
          <w:tcPr>
            <w:tcW w:w="1322" w:type="dxa"/>
            <w:shd w:val="clear" w:color="auto" w:fill="FF0000"/>
          </w:tcPr>
          <w:p w:rsidR="00C1063B" w:rsidRPr="00B270DF" w:rsidRDefault="00C1063B" w:rsidP="00554B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270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insuffisant</w:t>
            </w:r>
          </w:p>
        </w:tc>
        <w:tc>
          <w:tcPr>
            <w:tcW w:w="1275" w:type="dxa"/>
            <w:shd w:val="clear" w:color="auto" w:fill="8064A2" w:themeFill="accent4"/>
          </w:tcPr>
          <w:p w:rsidR="00C1063B" w:rsidRPr="00B270DF" w:rsidRDefault="00C1063B" w:rsidP="00554BA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Inexistant</w:t>
            </w:r>
          </w:p>
        </w:tc>
      </w:tr>
      <w:tr w:rsidR="00C1063B" w:rsidTr="00554BAB">
        <w:trPr>
          <w:trHeight w:val="135"/>
        </w:trPr>
        <w:tc>
          <w:tcPr>
            <w:tcW w:w="1586" w:type="dxa"/>
            <w:shd w:val="clear" w:color="auto" w:fill="FB65C5"/>
            <w:tcMar>
              <w:left w:w="28" w:type="dxa"/>
              <w:right w:w="28" w:type="dxa"/>
            </w:tcMar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&gt;=90</w:t>
            </w:r>
            <w:r w:rsidRPr="00F147B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00B0F0"/>
            <w:tcMar>
              <w:left w:w="28" w:type="dxa"/>
              <w:right w:w="28" w:type="dxa"/>
            </w:tcMar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&gt;=75</w:t>
            </w:r>
            <w:r w:rsidRPr="00F147B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00B050"/>
            <w:tcMar>
              <w:left w:w="28" w:type="dxa"/>
              <w:right w:w="28" w:type="dxa"/>
            </w:tcMar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&gt;=60</w:t>
            </w:r>
            <w:r w:rsidRPr="00F147B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587" w:type="dxa"/>
            <w:shd w:val="clear" w:color="auto" w:fill="FFC000"/>
            <w:tcMar>
              <w:left w:w="28" w:type="dxa"/>
              <w:right w:w="28" w:type="dxa"/>
            </w:tcMar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&gt;=50</w:t>
            </w:r>
            <w:r w:rsidRPr="00F147B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322" w:type="dxa"/>
            <w:shd w:val="clear" w:color="auto" w:fill="FF0000"/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&lt;50</w:t>
            </w:r>
            <w:r w:rsidRPr="00F147B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8064A2" w:themeFill="accent4"/>
          </w:tcPr>
          <w:p w:rsidR="00C1063B" w:rsidRDefault="00C1063B" w:rsidP="00554BA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= 0%</w:t>
            </w:r>
          </w:p>
        </w:tc>
      </w:tr>
    </w:tbl>
    <w:p w:rsidR="00C1063B" w:rsidRDefault="00C1063B" w:rsidP="00C1063B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171125">
        <w:rPr>
          <w:rFonts w:asciiTheme="majorBidi" w:hAnsiTheme="majorBidi" w:cstheme="majorBidi"/>
          <w:sz w:val="24"/>
          <w:szCs w:val="24"/>
        </w:rPr>
        <w:t xml:space="preserve"> </w:t>
      </w:r>
    </w:p>
    <w:p w:rsidR="00C1063B" w:rsidRDefault="00C1063B" w:rsidP="0017112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160C96" w:rsidRDefault="00160C96" w:rsidP="0017112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160C96" w:rsidRPr="00160C96" w:rsidRDefault="00160C96" w:rsidP="00171125">
      <w:pPr>
        <w:pStyle w:val="Paragraphedeliste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إمضاء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الممتحن:</w:t>
      </w:r>
    </w:p>
    <w:sectPr w:rsidR="00160C96" w:rsidRPr="00160C96" w:rsidSect="008E2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6B2"/>
    <w:multiLevelType w:val="hybridMultilevel"/>
    <w:tmpl w:val="85185B98"/>
    <w:lvl w:ilvl="0" w:tplc="D81ADD6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4D22"/>
    <w:multiLevelType w:val="hybridMultilevel"/>
    <w:tmpl w:val="27A64D52"/>
    <w:lvl w:ilvl="0" w:tplc="0EF29B88">
      <w:start w:val="1"/>
      <w:numFmt w:val="upp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4148D"/>
    <w:multiLevelType w:val="hybridMultilevel"/>
    <w:tmpl w:val="27A64D52"/>
    <w:lvl w:ilvl="0" w:tplc="0EF29B88">
      <w:start w:val="1"/>
      <w:numFmt w:val="upperLetter"/>
      <w:lvlText w:val="(%1)"/>
      <w:lvlJc w:val="left"/>
      <w:pPr>
        <w:ind w:left="720" w:hanging="360"/>
      </w:pPr>
      <w:rPr>
        <w:rFonts w:eastAsia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E3B"/>
    <w:multiLevelType w:val="hybridMultilevel"/>
    <w:tmpl w:val="8F0A1D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21E1B"/>
    <w:multiLevelType w:val="hybridMultilevel"/>
    <w:tmpl w:val="D712455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AE545D"/>
    <w:multiLevelType w:val="multilevel"/>
    <w:tmpl w:val="66E4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B4F38"/>
    <w:multiLevelType w:val="hybridMultilevel"/>
    <w:tmpl w:val="BB10EA98"/>
    <w:lvl w:ilvl="0" w:tplc="148A62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643A4"/>
    <w:multiLevelType w:val="hybridMultilevel"/>
    <w:tmpl w:val="92FAF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B3B66"/>
    <w:multiLevelType w:val="hybridMultilevel"/>
    <w:tmpl w:val="876E1F60"/>
    <w:lvl w:ilvl="0" w:tplc="D81ADD6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12055"/>
    <w:multiLevelType w:val="hybridMultilevel"/>
    <w:tmpl w:val="1E32E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E2D24"/>
    <w:multiLevelType w:val="hybridMultilevel"/>
    <w:tmpl w:val="E938D1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081D38"/>
    <w:rsid w:val="00005637"/>
    <w:rsid w:val="0000575B"/>
    <w:rsid w:val="00006758"/>
    <w:rsid w:val="00007970"/>
    <w:rsid w:val="00007983"/>
    <w:rsid w:val="00007B04"/>
    <w:rsid w:val="00014100"/>
    <w:rsid w:val="00022AA3"/>
    <w:rsid w:val="00022C6C"/>
    <w:rsid w:val="00023B78"/>
    <w:rsid w:val="00044276"/>
    <w:rsid w:val="00046A69"/>
    <w:rsid w:val="00047ACB"/>
    <w:rsid w:val="0005243F"/>
    <w:rsid w:val="00060587"/>
    <w:rsid w:val="00064682"/>
    <w:rsid w:val="000700B3"/>
    <w:rsid w:val="00070D4C"/>
    <w:rsid w:val="00073EFF"/>
    <w:rsid w:val="00076F2B"/>
    <w:rsid w:val="000806AA"/>
    <w:rsid w:val="00080ED4"/>
    <w:rsid w:val="00081D38"/>
    <w:rsid w:val="0009274F"/>
    <w:rsid w:val="00092E30"/>
    <w:rsid w:val="00096E92"/>
    <w:rsid w:val="000A0DD9"/>
    <w:rsid w:val="000B21EC"/>
    <w:rsid w:val="000B518F"/>
    <w:rsid w:val="000B5C97"/>
    <w:rsid w:val="000C14B8"/>
    <w:rsid w:val="000C1DF1"/>
    <w:rsid w:val="000C2B17"/>
    <w:rsid w:val="000E1CED"/>
    <w:rsid w:val="000E1D92"/>
    <w:rsid w:val="000E2F65"/>
    <w:rsid w:val="000E3D7F"/>
    <w:rsid w:val="000F4EEB"/>
    <w:rsid w:val="000F661B"/>
    <w:rsid w:val="000F73B5"/>
    <w:rsid w:val="00106200"/>
    <w:rsid w:val="0010740E"/>
    <w:rsid w:val="001127B9"/>
    <w:rsid w:val="001134C9"/>
    <w:rsid w:val="001166F3"/>
    <w:rsid w:val="00123F7F"/>
    <w:rsid w:val="00130B48"/>
    <w:rsid w:val="00133462"/>
    <w:rsid w:val="001378D1"/>
    <w:rsid w:val="001414BB"/>
    <w:rsid w:val="00145449"/>
    <w:rsid w:val="00151B3A"/>
    <w:rsid w:val="001537E6"/>
    <w:rsid w:val="0015701E"/>
    <w:rsid w:val="00160171"/>
    <w:rsid w:val="00160C96"/>
    <w:rsid w:val="00161E72"/>
    <w:rsid w:val="00171125"/>
    <w:rsid w:val="00176068"/>
    <w:rsid w:val="0018271F"/>
    <w:rsid w:val="0018277E"/>
    <w:rsid w:val="00184AF7"/>
    <w:rsid w:val="00185B95"/>
    <w:rsid w:val="00187990"/>
    <w:rsid w:val="00191C66"/>
    <w:rsid w:val="00191E42"/>
    <w:rsid w:val="001967AC"/>
    <w:rsid w:val="001B7BBE"/>
    <w:rsid w:val="001C0C1C"/>
    <w:rsid w:val="001C56B3"/>
    <w:rsid w:val="001D13E3"/>
    <w:rsid w:val="001D2458"/>
    <w:rsid w:val="001E196A"/>
    <w:rsid w:val="001E314A"/>
    <w:rsid w:val="001F48AC"/>
    <w:rsid w:val="001F7979"/>
    <w:rsid w:val="00205537"/>
    <w:rsid w:val="00207B25"/>
    <w:rsid w:val="00220B2D"/>
    <w:rsid w:val="002212F3"/>
    <w:rsid w:val="00224D4F"/>
    <w:rsid w:val="00224E72"/>
    <w:rsid w:val="00226CB9"/>
    <w:rsid w:val="00236A68"/>
    <w:rsid w:val="00243E50"/>
    <w:rsid w:val="00243F79"/>
    <w:rsid w:val="0025109F"/>
    <w:rsid w:val="00251915"/>
    <w:rsid w:val="00257B2E"/>
    <w:rsid w:val="002620B5"/>
    <w:rsid w:val="002636DA"/>
    <w:rsid w:val="00266476"/>
    <w:rsid w:val="00266CBA"/>
    <w:rsid w:val="00270FB1"/>
    <w:rsid w:val="00274A7A"/>
    <w:rsid w:val="00281FC1"/>
    <w:rsid w:val="00284CC0"/>
    <w:rsid w:val="002857B7"/>
    <w:rsid w:val="002863A5"/>
    <w:rsid w:val="002926C5"/>
    <w:rsid w:val="002963CD"/>
    <w:rsid w:val="002A17F7"/>
    <w:rsid w:val="002B2A48"/>
    <w:rsid w:val="002B491B"/>
    <w:rsid w:val="002B762B"/>
    <w:rsid w:val="002E4CAC"/>
    <w:rsid w:val="002E7C33"/>
    <w:rsid w:val="002F03C0"/>
    <w:rsid w:val="002F23C0"/>
    <w:rsid w:val="003040EB"/>
    <w:rsid w:val="00306491"/>
    <w:rsid w:val="00306A53"/>
    <w:rsid w:val="0030781D"/>
    <w:rsid w:val="00334581"/>
    <w:rsid w:val="0033781D"/>
    <w:rsid w:val="003426FD"/>
    <w:rsid w:val="00342B1E"/>
    <w:rsid w:val="00342D08"/>
    <w:rsid w:val="003465AF"/>
    <w:rsid w:val="00350C06"/>
    <w:rsid w:val="00350ECD"/>
    <w:rsid w:val="00351CEB"/>
    <w:rsid w:val="003570EF"/>
    <w:rsid w:val="00360E07"/>
    <w:rsid w:val="0036146C"/>
    <w:rsid w:val="00366FC7"/>
    <w:rsid w:val="00371191"/>
    <w:rsid w:val="0037271D"/>
    <w:rsid w:val="00375A6C"/>
    <w:rsid w:val="0037677A"/>
    <w:rsid w:val="003768A4"/>
    <w:rsid w:val="00376A35"/>
    <w:rsid w:val="00381EB9"/>
    <w:rsid w:val="00391AE1"/>
    <w:rsid w:val="00396E66"/>
    <w:rsid w:val="003A3773"/>
    <w:rsid w:val="003A3A8B"/>
    <w:rsid w:val="003B0637"/>
    <w:rsid w:val="003B10B7"/>
    <w:rsid w:val="003B3A45"/>
    <w:rsid w:val="003B3D52"/>
    <w:rsid w:val="003B6A33"/>
    <w:rsid w:val="003B736E"/>
    <w:rsid w:val="003C0CDF"/>
    <w:rsid w:val="003C6A73"/>
    <w:rsid w:val="003D58AB"/>
    <w:rsid w:val="003E3880"/>
    <w:rsid w:val="003E6520"/>
    <w:rsid w:val="00401859"/>
    <w:rsid w:val="0040500C"/>
    <w:rsid w:val="00407C93"/>
    <w:rsid w:val="004125DF"/>
    <w:rsid w:val="00416E48"/>
    <w:rsid w:val="00421B6A"/>
    <w:rsid w:val="00427AF0"/>
    <w:rsid w:val="00431BAF"/>
    <w:rsid w:val="0043424B"/>
    <w:rsid w:val="00437B6D"/>
    <w:rsid w:val="00443166"/>
    <w:rsid w:val="00450335"/>
    <w:rsid w:val="00451BF8"/>
    <w:rsid w:val="00456397"/>
    <w:rsid w:val="004725E7"/>
    <w:rsid w:val="004817DC"/>
    <w:rsid w:val="00482673"/>
    <w:rsid w:val="00482A3D"/>
    <w:rsid w:val="00491BAB"/>
    <w:rsid w:val="004A0A5A"/>
    <w:rsid w:val="004A1C32"/>
    <w:rsid w:val="004A286B"/>
    <w:rsid w:val="004B7449"/>
    <w:rsid w:val="004C19E4"/>
    <w:rsid w:val="004C2E7D"/>
    <w:rsid w:val="004C3317"/>
    <w:rsid w:val="004D1973"/>
    <w:rsid w:val="004D2E5A"/>
    <w:rsid w:val="004D62B5"/>
    <w:rsid w:val="004E231A"/>
    <w:rsid w:val="004E4DB7"/>
    <w:rsid w:val="004F1EEA"/>
    <w:rsid w:val="004F2FD5"/>
    <w:rsid w:val="004F4D88"/>
    <w:rsid w:val="00501244"/>
    <w:rsid w:val="0050273F"/>
    <w:rsid w:val="005057A3"/>
    <w:rsid w:val="00506226"/>
    <w:rsid w:val="00520673"/>
    <w:rsid w:val="00522360"/>
    <w:rsid w:val="0052263A"/>
    <w:rsid w:val="00522FA4"/>
    <w:rsid w:val="005244A9"/>
    <w:rsid w:val="0052481A"/>
    <w:rsid w:val="00531653"/>
    <w:rsid w:val="00532A08"/>
    <w:rsid w:val="00532DA6"/>
    <w:rsid w:val="00534468"/>
    <w:rsid w:val="00542706"/>
    <w:rsid w:val="00545D87"/>
    <w:rsid w:val="00551CD8"/>
    <w:rsid w:val="00562A1E"/>
    <w:rsid w:val="00573D61"/>
    <w:rsid w:val="005902DB"/>
    <w:rsid w:val="00592054"/>
    <w:rsid w:val="00594516"/>
    <w:rsid w:val="005971E9"/>
    <w:rsid w:val="005A28F6"/>
    <w:rsid w:val="005A75C7"/>
    <w:rsid w:val="005B3FC0"/>
    <w:rsid w:val="005C4FC8"/>
    <w:rsid w:val="005D29F1"/>
    <w:rsid w:val="005D6CFA"/>
    <w:rsid w:val="005E5086"/>
    <w:rsid w:val="005F7831"/>
    <w:rsid w:val="00610B44"/>
    <w:rsid w:val="00611688"/>
    <w:rsid w:val="0063195E"/>
    <w:rsid w:val="00632374"/>
    <w:rsid w:val="0063299E"/>
    <w:rsid w:val="00636982"/>
    <w:rsid w:val="006409B1"/>
    <w:rsid w:val="00655592"/>
    <w:rsid w:val="00664AAA"/>
    <w:rsid w:val="0066752E"/>
    <w:rsid w:val="00676A47"/>
    <w:rsid w:val="00684AC2"/>
    <w:rsid w:val="00686AA6"/>
    <w:rsid w:val="0069035B"/>
    <w:rsid w:val="006904FA"/>
    <w:rsid w:val="006955FF"/>
    <w:rsid w:val="006A0575"/>
    <w:rsid w:val="006A11D3"/>
    <w:rsid w:val="006A16A0"/>
    <w:rsid w:val="006A5176"/>
    <w:rsid w:val="006C0E04"/>
    <w:rsid w:val="006C5976"/>
    <w:rsid w:val="006C6C0F"/>
    <w:rsid w:val="006D4A0B"/>
    <w:rsid w:val="006E0E55"/>
    <w:rsid w:val="006E5F1E"/>
    <w:rsid w:val="006E6463"/>
    <w:rsid w:val="006E6D9D"/>
    <w:rsid w:val="00707C4D"/>
    <w:rsid w:val="0071178E"/>
    <w:rsid w:val="00723237"/>
    <w:rsid w:val="00723CB0"/>
    <w:rsid w:val="00725091"/>
    <w:rsid w:val="00731CC3"/>
    <w:rsid w:val="00735078"/>
    <w:rsid w:val="007356B0"/>
    <w:rsid w:val="00736D14"/>
    <w:rsid w:val="00742681"/>
    <w:rsid w:val="00744F27"/>
    <w:rsid w:val="00750E01"/>
    <w:rsid w:val="00752C23"/>
    <w:rsid w:val="0075759D"/>
    <w:rsid w:val="00775A91"/>
    <w:rsid w:val="00776165"/>
    <w:rsid w:val="00776683"/>
    <w:rsid w:val="007B56F8"/>
    <w:rsid w:val="007C113F"/>
    <w:rsid w:val="007C31ED"/>
    <w:rsid w:val="007D140F"/>
    <w:rsid w:val="007D750B"/>
    <w:rsid w:val="007E0D78"/>
    <w:rsid w:val="007E26E4"/>
    <w:rsid w:val="007E29F7"/>
    <w:rsid w:val="007E3495"/>
    <w:rsid w:val="007F1160"/>
    <w:rsid w:val="0081373A"/>
    <w:rsid w:val="00813DA5"/>
    <w:rsid w:val="00814388"/>
    <w:rsid w:val="00817EE3"/>
    <w:rsid w:val="008201FF"/>
    <w:rsid w:val="00826ECF"/>
    <w:rsid w:val="0083510E"/>
    <w:rsid w:val="008518E4"/>
    <w:rsid w:val="00855FB6"/>
    <w:rsid w:val="00856AEE"/>
    <w:rsid w:val="00867DC3"/>
    <w:rsid w:val="00871C4B"/>
    <w:rsid w:val="008803D9"/>
    <w:rsid w:val="008814E0"/>
    <w:rsid w:val="0088599D"/>
    <w:rsid w:val="0088691E"/>
    <w:rsid w:val="008917E6"/>
    <w:rsid w:val="0089234F"/>
    <w:rsid w:val="00893EA2"/>
    <w:rsid w:val="00895F45"/>
    <w:rsid w:val="008A0774"/>
    <w:rsid w:val="008B08A9"/>
    <w:rsid w:val="008B1F89"/>
    <w:rsid w:val="008C03A8"/>
    <w:rsid w:val="008C4712"/>
    <w:rsid w:val="008D0DB1"/>
    <w:rsid w:val="008D0E5F"/>
    <w:rsid w:val="008D1540"/>
    <w:rsid w:val="008E2C21"/>
    <w:rsid w:val="008E5405"/>
    <w:rsid w:val="008E5C6B"/>
    <w:rsid w:val="008F0F43"/>
    <w:rsid w:val="008F540F"/>
    <w:rsid w:val="008F5EAA"/>
    <w:rsid w:val="00901D76"/>
    <w:rsid w:val="0090459B"/>
    <w:rsid w:val="00905C7F"/>
    <w:rsid w:val="0091544A"/>
    <w:rsid w:val="0091730D"/>
    <w:rsid w:val="00917A54"/>
    <w:rsid w:val="00922B5B"/>
    <w:rsid w:val="0092781E"/>
    <w:rsid w:val="009316E5"/>
    <w:rsid w:val="00944237"/>
    <w:rsid w:val="00944AF4"/>
    <w:rsid w:val="00944DB0"/>
    <w:rsid w:val="00951EEB"/>
    <w:rsid w:val="00952CCF"/>
    <w:rsid w:val="00962B30"/>
    <w:rsid w:val="00970CF4"/>
    <w:rsid w:val="00974A4A"/>
    <w:rsid w:val="00990AEC"/>
    <w:rsid w:val="009937AE"/>
    <w:rsid w:val="00995690"/>
    <w:rsid w:val="00997308"/>
    <w:rsid w:val="0099761E"/>
    <w:rsid w:val="009A3DB5"/>
    <w:rsid w:val="009A4074"/>
    <w:rsid w:val="009A6B50"/>
    <w:rsid w:val="009A73A5"/>
    <w:rsid w:val="009B78B5"/>
    <w:rsid w:val="009C3508"/>
    <w:rsid w:val="009D385D"/>
    <w:rsid w:val="009D44AB"/>
    <w:rsid w:val="009E473F"/>
    <w:rsid w:val="009E5DC3"/>
    <w:rsid w:val="009E6CBD"/>
    <w:rsid w:val="009F20E9"/>
    <w:rsid w:val="00A03DD8"/>
    <w:rsid w:val="00A12B30"/>
    <w:rsid w:val="00A16206"/>
    <w:rsid w:val="00A17323"/>
    <w:rsid w:val="00A22039"/>
    <w:rsid w:val="00A25133"/>
    <w:rsid w:val="00A27AEB"/>
    <w:rsid w:val="00A32036"/>
    <w:rsid w:val="00A33461"/>
    <w:rsid w:val="00A41B06"/>
    <w:rsid w:val="00A43F1E"/>
    <w:rsid w:val="00A47452"/>
    <w:rsid w:val="00A5087E"/>
    <w:rsid w:val="00A50D30"/>
    <w:rsid w:val="00A533DD"/>
    <w:rsid w:val="00A543EC"/>
    <w:rsid w:val="00A55E7D"/>
    <w:rsid w:val="00A63A24"/>
    <w:rsid w:val="00A65C72"/>
    <w:rsid w:val="00A73155"/>
    <w:rsid w:val="00A7388A"/>
    <w:rsid w:val="00A74CFF"/>
    <w:rsid w:val="00A80962"/>
    <w:rsid w:val="00A81DD8"/>
    <w:rsid w:val="00A83123"/>
    <w:rsid w:val="00A92F50"/>
    <w:rsid w:val="00A944DF"/>
    <w:rsid w:val="00A9772C"/>
    <w:rsid w:val="00AA077C"/>
    <w:rsid w:val="00AA3BD8"/>
    <w:rsid w:val="00AA6694"/>
    <w:rsid w:val="00AA79F0"/>
    <w:rsid w:val="00AE0329"/>
    <w:rsid w:val="00AF01FF"/>
    <w:rsid w:val="00AF215D"/>
    <w:rsid w:val="00AF2751"/>
    <w:rsid w:val="00AF6F2B"/>
    <w:rsid w:val="00B071BE"/>
    <w:rsid w:val="00B15297"/>
    <w:rsid w:val="00B17DF4"/>
    <w:rsid w:val="00B2474B"/>
    <w:rsid w:val="00B25FD8"/>
    <w:rsid w:val="00B270DF"/>
    <w:rsid w:val="00B335EC"/>
    <w:rsid w:val="00B341F6"/>
    <w:rsid w:val="00B35E1F"/>
    <w:rsid w:val="00B406E6"/>
    <w:rsid w:val="00B44C50"/>
    <w:rsid w:val="00B5662F"/>
    <w:rsid w:val="00B566F0"/>
    <w:rsid w:val="00B626C4"/>
    <w:rsid w:val="00B628DB"/>
    <w:rsid w:val="00B63B0B"/>
    <w:rsid w:val="00B673CD"/>
    <w:rsid w:val="00B806A4"/>
    <w:rsid w:val="00B83A17"/>
    <w:rsid w:val="00B85386"/>
    <w:rsid w:val="00B948BE"/>
    <w:rsid w:val="00B948C4"/>
    <w:rsid w:val="00B95FEE"/>
    <w:rsid w:val="00BA088D"/>
    <w:rsid w:val="00BA4427"/>
    <w:rsid w:val="00BA5071"/>
    <w:rsid w:val="00BB5CD9"/>
    <w:rsid w:val="00BC37B2"/>
    <w:rsid w:val="00BC471C"/>
    <w:rsid w:val="00BD41FA"/>
    <w:rsid w:val="00BE17B1"/>
    <w:rsid w:val="00BE35BC"/>
    <w:rsid w:val="00BE50DA"/>
    <w:rsid w:val="00BF03D4"/>
    <w:rsid w:val="00BF06AA"/>
    <w:rsid w:val="00BF3720"/>
    <w:rsid w:val="00C0002A"/>
    <w:rsid w:val="00C03DD6"/>
    <w:rsid w:val="00C07DB8"/>
    <w:rsid w:val="00C103E3"/>
    <w:rsid w:val="00C1063B"/>
    <w:rsid w:val="00C10857"/>
    <w:rsid w:val="00C166DB"/>
    <w:rsid w:val="00C326B1"/>
    <w:rsid w:val="00C4631E"/>
    <w:rsid w:val="00C471AE"/>
    <w:rsid w:val="00C5454C"/>
    <w:rsid w:val="00C62D2E"/>
    <w:rsid w:val="00C639A3"/>
    <w:rsid w:val="00C66885"/>
    <w:rsid w:val="00C732C0"/>
    <w:rsid w:val="00C76576"/>
    <w:rsid w:val="00C8043C"/>
    <w:rsid w:val="00C84F3D"/>
    <w:rsid w:val="00C8549F"/>
    <w:rsid w:val="00C91A5E"/>
    <w:rsid w:val="00CA2FC5"/>
    <w:rsid w:val="00CA4DAF"/>
    <w:rsid w:val="00CA6BF0"/>
    <w:rsid w:val="00CB213D"/>
    <w:rsid w:val="00CC5263"/>
    <w:rsid w:val="00CD48C6"/>
    <w:rsid w:val="00CE5BD9"/>
    <w:rsid w:val="00D04B23"/>
    <w:rsid w:val="00D05050"/>
    <w:rsid w:val="00D10410"/>
    <w:rsid w:val="00D11214"/>
    <w:rsid w:val="00D1141A"/>
    <w:rsid w:val="00D13173"/>
    <w:rsid w:val="00D147FB"/>
    <w:rsid w:val="00D216B0"/>
    <w:rsid w:val="00D26DFF"/>
    <w:rsid w:val="00D34EAE"/>
    <w:rsid w:val="00D56181"/>
    <w:rsid w:val="00D5620D"/>
    <w:rsid w:val="00D5718F"/>
    <w:rsid w:val="00D577F4"/>
    <w:rsid w:val="00D6487C"/>
    <w:rsid w:val="00D67DE9"/>
    <w:rsid w:val="00D70059"/>
    <w:rsid w:val="00D740DA"/>
    <w:rsid w:val="00D752F3"/>
    <w:rsid w:val="00D81902"/>
    <w:rsid w:val="00D828C4"/>
    <w:rsid w:val="00D830B2"/>
    <w:rsid w:val="00D836A4"/>
    <w:rsid w:val="00D87328"/>
    <w:rsid w:val="00D917D8"/>
    <w:rsid w:val="00D91B3D"/>
    <w:rsid w:val="00DA1A49"/>
    <w:rsid w:val="00DA78CA"/>
    <w:rsid w:val="00DC0454"/>
    <w:rsid w:val="00DC2A4C"/>
    <w:rsid w:val="00DC640E"/>
    <w:rsid w:val="00DC6BF6"/>
    <w:rsid w:val="00DD00E7"/>
    <w:rsid w:val="00DD144E"/>
    <w:rsid w:val="00DD16AB"/>
    <w:rsid w:val="00DD6B8A"/>
    <w:rsid w:val="00DE1875"/>
    <w:rsid w:val="00DF1DF5"/>
    <w:rsid w:val="00DF2019"/>
    <w:rsid w:val="00DF2047"/>
    <w:rsid w:val="00DF6262"/>
    <w:rsid w:val="00E02E09"/>
    <w:rsid w:val="00E15412"/>
    <w:rsid w:val="00E24E5D"/>
    <w:rsid w:val="00E32299"/>
    <w:rsid w:val="00E34557"/>
    <w:rsid w:val="00E350C5"/>
    <w:rsid w:val="00E41A54"/>
    <w:rsid w:val="00E41FEA"/>
    <w:rsid w:val="00E426FD"/>
    <w:rsid w:val="00E5091D"/>
    <w:rsid w:val="00E63484"/>
    <w:rsid w:val="00E64A83"/>
    <w:rsid w:val="00E759BA"/>
    <w:rsid w:val="00E76C64"/>
    <w:rsid w:val="00E77828"/>
    <w:rsid w:val="00EB13D4"/>
    <w:rsid w:val="00EB35E8"/>
    <w:rsid w:val="00EC587E"/>
    <w:rsid w:val="00EC7747"/>
    <w:rsid w:val="00ED0447"/>
    <w:rsid w:val="00ED42F1"/>
    <w:rsid w:val="00EE05EF"/>
    <w:rsid w:val="00EF0125"/>
    <w:rsid w:val="00EF0D23"/>
    <w:rsid w:val="00EF40E8"/>
    <w:rsid w:val="00EF5014"/>
    <w:rsid w:val="00F06063"/>
    <w:rsid w:val="00F147BD"/>
    <w:rsid w:val="00F320D1"/>
    <w:rsid w:val="00F357C2"/>
    <w:rsid w:val="00F36885"/>
    <w:rsid w:val="00F40A39"/>
    <w:rsid w:val="00F4178E"/>
    <w:rsid w:val="00F46D6E"/>
    <w:rsid w:val="00F515D8"/>
    <w:rsid w:val="00F5486F"/>
    <w:rsid w:val="00F567EF"/>
    <w:rsid w:val="00F56E83"/>
    <w:rsid w:val="00F60F97"/>
    <w:rsid w:val="00F62A5F"/>
    <w:rsid w:val="00F62E96"/>
    <w:rsid w:val="00F71C33"/>
    <w:rsid w:val="00F732B2"/>
    <w:rsid w:val="00F75D59"/>
    <w:rsid w:val="00F77984"/>
    <w:rsid w:val="00F86ABC"/>
    <w:rsid w:val="00F92976"/>
    <w:rsid w:val="00F94BE5"/>
    <w:rsid w:val="00FA0388"/>
    <w:rsid w:val="00FA7408"/>
    <w:rsid w:val="00FB19FB"/>
    <w:rsid w:val="00FB64C8"/>
    <w:rsid w:val="00FC61DD"/>
    <w:rsid w:val="00FE54ED"/>
    <w:rsid w:val="00FE6E46"/>
    <w:rsid w:val="00FF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E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1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2A1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532DA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33462"/>
    <w:rPr>
      <w:color w:val="0000FF"/>
      <w:u w:val="single"/>
    </w:rPr>
  </w:style>
  <w:style w:type="character" w:customStyle="1" w:styleId="jlqj4b">
    <w:name w:val="jlqj4b"/>
    <w:basedOn w:val="Policepardfaut"/>
    <w:rsid w:val="006904FA"/>
  </w:style>
  <w:style w:type="paragraph" w:styleId="Textedebulles">
    <w:name w:val="Balloon Text"/>
    <w:basedOn w:val="Normal"/>
    <w:link w:val="TextedebullesCar"/>
    <w:uiPriority w:val="99"/>
    <w:semiHidden/>
    <w:unhideWhenUsed/>
    <w:rsid w:val="001E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96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71C33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71C3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4F1C-0780-43D1-A9D0-DA597F74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713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 1</dc:creator>
  <cp:lastModifiedBy>Snow</cp:lastModifiedBy>
  <cp:revision>28</cp:revision>
  <dcterms:created xsi:type="dcterms:W3CDTF">2022-04-21T22:45:00Z</dcterms:created>
  <dcterms:modified xsi:type="dcterms:W3CDTF">2022-06-25T17:05:00Z</dcterms:modified>
</cp:coreProperties>
</file>