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F04" w:rsidRPr="009B0F04" w:rsidRDefault="009B0F04" w:rsidP="009B0F04">
      <w:pPr>
        <w:rPr>
          <w:rFonts w:ascii="Times New Roman" w:hAnsi="Times New Roman" w:cs="Traditional Arabic"/>
          <w:bCs/>
          <w:sz w:val="28"/>
          <w:szCs w:val="36"/>
          <w:rtl/>
        </w:rPr>
      </w:pPr>
      <w:r w:rsidRPr="009B0F04">
        <w:rPr>
          <w:rFonts w:ascii="Times New Roman" w:hAnsi="Times New Roman" w:cs="Traditional Arabic"/>
          <w:bCs/>
          <w:sz w:val="28"/>
          <w:szCs w:val="36"/>
          <w:rtl/>
        </w:rPr>
        <w:t>أولا:  نموذج نيكوسيا (</w:t>
      </w:r>
      <w:r w:rsidRPr="009B0F04">
        <w:rPr>
          <w:rFonts w:ascii="Times New Roman" w:hAnsi="Times New Roman" w:cs="Traditional Arabic"/>
          <w:bCs/>
          <w:sz w:val="28"/>
          <w:szCs w:val="36"/>
        </w:rPr>
        <w:t>NICOSIA</w:t>
      </w:r>
      <w:r w:rsidRPr="009B0F04">
        <w:rPr>
          <w:rFonts w:ascii="Times New Roman" w:hAnsi="Times New Roman" w:cs="Traditional Arabic"/>
          <w:bCs/>
          <w:sz w:val="28"/>
          <w:szCs w:val="36"/>
          <w:rtl/>
        </w:rPr>
        <w:t>)</w:t>
      </w:r>
    </w:p>
    <w:p w:rsidR="009B0F04" w:rsidRPr="009B0F04" w:rsidRDefault="009B0F04" w:rsidP="009B0F04">
      <w:pPr>
        <w:rPr>
          <w:rFonts w:ascii="Times New Roman" w:hAnsi="Times New Roman" w:cs="Traditional Arabic"/>
          <w:sz w:val="28"/>
          <w:szCs w:val="36"/>
          <w:rtl/>
        </w:rPr>
      </w:pPr>
      <w:proofErr w:type="gramStart"/>
      <w:r w:rsidRPr="009B0F04">
        <w:rPr>
          <w:rFonts w:ascii="Times New Roman" w:hAnsi="Times New Roman" w:cs="Traditional Arabic"/>
          <w:sz w:val="28"/>
          <w:szCs w:val="36"/>
          <w:rtl/>
        </w:rPr>
        <w:t>مثل</w:t>
      </w:r>
      <w:proofErr w:type="gramEnd"/>
      <w:r w:rsidRPr="009B0F04">
        <w:rPr>
          <w:rFonts w:ascii="Times New Roman" w:hAnsi="Times New Roman" w:cs="Traditional Arabic"/>
          <w:bCs/>
          <w:sz w:val="28"/>
          <w:szCs w:val="36"/>
        </w:rPr>
        <w:t>NICOSIA</w:t>
      </w:r>
      <w:r w:rsidRPr="009B0F04">
        <w:rPr>
          <w:rFonts w:ascii="Times New Roman" w:hAnsi="Times New Roman" w:cs="Traditional Arabic"/>
          <w:sz w:val="28"/>
          <w:szCs w:val="36"/>
          <w:rtl/>
        </w:rPr>
        <w:t xml:space="preserve"> تكوين سلوك المستهلك على شكل مخطط مكون من أربعة أجزاء هي:</w:t>
      </w:r>
    </w:p>
    <w:p w:rsidR="009B0F04" w:rsidRPr="009B0F04" w:rsidRDefault="009B0F04" w:rsidP="009B0F04">
      <w:pPr>
        <w:pStyle w:val="Paragraphedeliste"/>
        <w:numPr>
          <w:ilvl w:val="0"/>
          <w:numId w:val="1"/>
        </w:numPr>
        <w:rPr>
          <w:rFonts w:ascii="Times New Roman" w:hAnsi="Times New Roman" w:cs="Traditional Arabic"/>
          <w:sz w:val="28"/>
          <w:szCs w:val="36"/>
          <w:rtl/>
        </w:rPr>
      </w:pPr>
      <w:r w:rsidRPr="009B0F04">
        <w:rPr>
          <w:rFonts w:ascii="Times New Roman" w:hAnsi="Times New Roman" w:cs="Traditional Arabic"/>
          <w:sz w:val="28"/>
          <w:szCs w:val="36"/>
          <w:rtl/>
        </w:rPr>
        <w:t xml:space="preserve">مصادر المعلومات والرسائل التي يتلقاها المستهلك من المنظمة والتي تؤثر على مواقفه. </w:t>
      </w:r>
    </w:p>
    <w:p w:rsidR="009B0F04" w:rsidRPr="009B0F04" w:rsidRDefault="009B0F04" w:rsidP="009B0F04">
      <w:pPr>
        <w:pStyle w:val="Paragraphedeliste"/>
        <w:numPr>
          <w:ilvl w:val="0"/>
          <w:numId w:val="1"/>
        </w:numPr>
        <w:rPr>
          <w:rFonts w:ascii="Times New Roman" w:hAnsi="Times New Roman" w:cs="Traditional Arabic"/>
          <w:sz w:val="28"/>
          <w:szCs w:val="36"/>
          <w:rtl/>
        </w:rPr>
      </w:pPr>
      <w:r w:rsidRPr="009B0F04">
        <w:rPr>
          <w:rFonts w:ascii="Times New Roman" w:hAnsi="Times New Roman" w:cs="Traditional Arabic"/>
          <w:sz w:val="28"/>
          <w:szCs w:val="36"/>
          <w:rtl/>
        </w:rPr>
        <w:t xml:space="preserve">البحث عن البدائل </w:t>
      </w:r>
      <w:proofErr w:type="gramStart"/>
      <w:r w:rsidRPr="009B0F04">
        <w:rPr>
          <w:rFonts w:ascii="Times New Roman" w:hAnsi="Times New Roman" w:cs="Traditional Arabic"/>
          <w:sz w:val="28"/>
          <w:szCs w:val="36"/>
          <w:rtl/>
        </w:rPr>
        <w:t>وتقييمها</w:t>
      </w:r>
      <w:proofErr w:type="gramEnd"/>
      <w:r w:rsidRPr="009B0F04">
        <w:rPr>
          <w:rFonts w:ascii="Times New Roman" w:hAnsi="Times New Roman" w:cs="Traditional Arabic"/>
          <w:sz w:val="28"/>
          <w:szCs w:val="36"/>
          <w:rtl/>
        </w:rPr>
        <w:t>.</w:t>
      </w:r>
    </w:p>
    <w:p w:rsidR="009B0F04" w:rsidRPr="009B0F04" w:rsidRDefault="009B0F04" w:rsidP="009B0F04">
      <w:pPr>
        <w:pStyle w:val="Paragraphedeliste"/>
        <w:numPr>
          <w:ilvl w:val="0"/>
          <w:numId w:val="1"/>
        </w:numPr>
        <w:spacing w:before="240"/>
        <w:rPr>
          <w:rFonts w:ascii="Times New Roman" w:hAnsi="Times New Roman" w:cs="Traditional Arabic"/>
          <w:sz w:val="28"/>
          <w:szCs w:val="36"/>
          <w:rtl/>
        </w:rPr>
      </w:pPr>
      <w:proofErr w:type="gramStart"/>
      <w:r w:rsidRPr="009B0F04">
        <w:rPr>
          <w:rFonts w:ascii="Times New Roman" w:hAnsi="Times New Roman" w:cs="Traditional Arabic"/>
          <w:sz w:val="28"/>
          <w:szCs w:val="36"/>
          <w:rtl/>
        </w:rPr>
        <w:t>قرار</w:t>
      </w:r>
      <w:proofErr w:type="gramEnd"/>
      <w:r w:rsidRPr="009B0F04">
        <w:rPr>
          <w:rFonts w:ascii="Times New Roman" w:hAnsi="Times New Roman" w:cs="Traditional Arabic"/>
          <w:sz w:val="28"/>
          <w:szCs w:val="36"/>
          <w:rtl/>
        </w:rPr>
        <w:t xml:space="preserve"> (فعل) الشراء ويكون نتيجة التحول الحاصل في الدوافع.</w:t>
      </w:r>
    </w:p>
    <w:p w:rsidR="009B0F04" w:rsidRPr="009B0F04" w:rsidRDefault="009B0F04" w:rsidP="009B0F04">
      <w:pPr>
        <w:pStyle w:val="Paragraphedeliste"/>
        <w:numPr>
          <w:ilvl w:val="0"/>
          <w:numId w:val="1"/>
        </w:numPr>
        <w:spacing w:after="0"/>
        <w:rPr>
          <w:rFonts w:ascii="Times New Roman" w:hAnsi="Times New Roman" w:cs="Traditional Arabic"/>
          <w:sz w:val="28"/>
          <w:szCs w:val="36"/>
          <w:rtl/>
        </w:rPr>
      </w:pPr>
      <w:r w:rsidRPr="009B0F04">
        <w:rPr>
          <w:rFonts w:ascii="Times New Roman" w:hAnsi="Times New Roman" w:cs="Traditional Arabic"/>
          <w:sz w:val="28"/>
          <w:szCs w:val="36"/>
          <w:rtl/>
        </w:rPr>
        <w:t xml:space="preserve">الأفعال والعمليات اللاحقة لاتخاذ قرار الشراء والتي تكون نتيجة للخبرات السابقة تجاه الماركة والتي حصل </w:t>
      </w:r>
      <w:proofErr w:type="gramStart"/>
      <w:r w:rsidRPr="009B0F04">
        <w:rPr>
          <w:rFonts w:ascii="Times New Roman" w:hAnsi="Times New Roman" w:cs="Traditional Arabic"/>
          <w:sz w:val="28"/>
          <w:szCs w:val="36"/>
          <w:rtl/>
        </w:rPr>
        <w:t>عليها</w:t>
      </w:r>
      <w:proofErr w:type="gramEnd"/>
      <w:r w:rsidRPr="009B0F04">
        <w:rPr>
          <w:rFonts w:ascii="Times New Roman" w:hAnsi="Times New Roman" w:cs="Traditional Arabic"/>
          <w:sz w:val="28"/>
          <w:szCs w:val="36"/>
          <w:rtl/>
        </w:rPr>
        <w:t xml:space="preserve"> من خلال عملية الاستخدام</w:t>
      </w:r>
      <w:r w:rsidRPr="009B0F04">
        <w:rPr>
          <w:rFonts w:ascii="Times New Roman" w:hAnsi="Times New Roman" w:cs="Traditional Arabic"/>
          <w:sz w:val="28"/>
          <w:szCs w:val="36"/>
          <w:vertAlign w:val="superscript"/>
          <w:rtl/>
          <w:lang w:val="en-US" w:bidi="ar-DZ"/>
        </w:rPr>
        <w:t>(</w:t>
      </w:r>
      <w:r w:rsidRPr="009B0F04">
        <w:rPr>
          <w:rFonts w:ascii="Times New Roman" w:hAnsi="Times New Roman" w:cs="Traditional Arabic"/>
          <w:sz w:val="28"/>
          <w:szCs w:val="24"/>
          <w:vertAlign w:val="superscript"/>
          <w:rtl/>
        </w:rPr>
        <w:footnoteReference w:id="1"/>
      </w:r>
      <w:r w:rsidRPr="009B0F04">
        <w:rPr>
          <w:rFonts w:ascii="Times New Roman" w:hAnsi="Times New Roman" w:cs="Traditional Arabic"/>
          <w:sz w:val="28"/>
          <w:szCs w:val="36"/>
          <w:vertAlign w:val="superscript"/>
          <w:rtl/>
          <w:lang w:val="en-US" w:bidi="ar-DZ"/>
        </w:rPr>
        <w:t>)</w:t>
      </w:r>
      <w:r w:rsidRPr="009B0F04">
        <w:rPr>
          <w:rFonts w:ascii="Times New Roman" w:hAnsi="Times New Roman" w:cs="Traditional Arabic"/>
          <w:sz w:val="28"/>
          <w:szCs w:val="36"/>
          <w:rtl/>
        </w:rPr>
        <w:t xml:space="preserve">. </w:t>
      </w:r>
    </w:p>
    <w:p w:rsidR="009B0F04" w:rsidRDefault="009B0F04" w:rsidP="009B0F04">
      <w:pPr>
        <w:spacing w:after="0"/>
        <w:rPr>
          <w:rFonts w:ascii="Times New Roman" w:hAnsi="Times New Roman" w:cs="Traditional Arabic" w:hint="cs"/>
          <w:sz w:val="28"/>
          <w:szCs w:val="36"/>
          <w:rtl/>
        </w:rPr>
      </w:pPr>
      <w:r w:rsidRPr="009B0F04">
        <w:rPr>
          <w:rFonts w:ascii="Times New Roman" w:hAnsi="Times New Roman" w:cs="Traditional Arabic"/>
          <w:sz w:val="28"/>
          <w:szCs w:val="36"/>
          <w:rtl/>
        </w:rPr>
        <w:t>يساهم سلوك الشراء من جهته في زيادة معرفة المؤسسة لردود أفعال المستهلك ومعرفة المؤسسة لردود أفعال المستهلك نحو منتجاتها لذا فموقف المستهلك يمكن ان يصبح إيجابيا أو سلبيا إلا بعد شرائه المنتج.</w:t>
      </w: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Default="009B0F04" w:rsidP="009B0F04">
      <w:pPr>
        <w:spacing w:after="0"/>
        <w:rPr>
          <w:rFonts w:ascii="Times New Roman" w:hAnsi="Times New Roman" w:cs="Traditional Arabic" w:hint="cs"/>
          <w:sz w:val="28"/>
          <w:szCs w:val="36"/>
          <w:rtl/>
        </w:rPr>
      </w:pPr>
    </w:p>
    <w:p w:rsidR="009B0F04" w:rsidRPr="009B0F04" w:rsidRDefault="009B0F04" w:rsidP="009B0F04">
      <w:pPr>
        <w:spacing w:after="0"/>
        <w:rPr>
          <w:rFonts w:ascii="Times New Roman" w:hAnsi="Times New Roman" w:cs="Traditional Arabic"/>
          <w:sz w:val="28"/>
          <w:szCs w:val="36"/>
          <w:rtl/>
        </w:rPr>
      </w:pPr>
    </w:p>
    <w:p w:rsidR="009B0F04" w:rsidRPr="00723D5E" w:rsidRDefault="009B0F04" w:rsidP="009B0F04">
      <w:pPr>
        <w:spacing w:before="60"/>
        <w:ind w:firstLine="706"/>
        <w:jc w:val="center"/>
        <w:rPr>
          <w:rFonts w:ascii="Times New Roman" w:hAnsi="Times New Roman" w:cs="Traditional Arabic"/>
          <w:bCs/>
          <w:sz w:val="26"/>
          <w:szCs w:val="32"/>
          <w:rtl/>
        </w:rPr>
      </w:pPr>
      <w:r>
        <w:rPr>
          <w:noProof/>
          <w:lang w:eastAsia="fr-FR"/>
        </w:rPr>
        <mc:AlternateContent>
          <mc:Choice Requires="wpg">
            <w:drawing>
              <wp:anchor distT="0" distB="0" distL="114300" distR="114300" simplePos="0" relativeHeight="251659264" behindDoc="0" locked="0" layoutInCell="1" allowOverlap="1" wp14:anchorId="19CA4374" wp14:editId="7F8A821E">
                <wp:simplePos x="0" y="0"/>
                <wp:positionH relativeFrom="column">
                  <wp:posOffset>-471805</wp:posOffset>
                </wp:positionH>
                <wp:positionV relativeFrom="paragraph">
                  <wp:posOffset>374650</wp:posOffset>
                </wp:positionV>
                <wp:extent cx="6678930" cy="6497955"/>
                <wp:effectExtent l="19050" t="0" r="26670" b="17145"/>
                <wp:wrapNone/>
                <wp:docPr id="453" name="Grou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6497955"/>
                          <a:chOff x="1189" y="1384"/>
                          <a:chExt cx="10414" cy="11079"/>
                        </a:xfrm>
                      </wpg:grpSpPr>
                      <wps:wsp>
                        <wps:cNvPr id="454" name="Rectangle 129"/>
                        <wps:cNvSpPr>
                          <a:spLocks noChangeArrowheads="1"/>
                        </wps:cNvSpPr>
                        <wps:spPr bwMode="auto">
                          <a:xfrm>
                            <a:off x="8523" y="1384"/>
                            <a:ext cx="1504" cy="665"/>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المجال</w:t>
                              </w:r>
                              <w:proofErr w:type="gramEnd"/>
                              <w:r>
                                <w:rPr>
                                  <w:rtl/>
                                </w:rPr>
                                <w:t xml:space="preserve"> </w:t>
                              </w:r>
                              <w:r>
                                <w:rPr>
                                  <w:rFonts w:hint="eastAsia"/>
                                  <w:rtl/>
                                </w:rPr>
                                <w:t>الأول</w:t>
                              </w:r>
                              <w:r>
                                <w:rPr>
                                  <w:rtl/>
                                </w:rPr>
                                <w:t xml:space="preserve"> </w:t>
                              </w:r>
                            </w:p>
                          </w:txbxContent>
                        </wps:txbx>
                        <wps:bodyPr rot="0" vert="horz" wrap="square" lIns="91440" tIns="45720" rIns="91440" bIns="45720" anchor="t" anchorCtr="0" upright="1">
                          <a:noAutofit/>
                        </wps:bodyPr>
                      </wps:wsp>
                      <wps:wsp>
                        <wps:cNvPr id="455" name="Rectangle 130"/>
                        <wps:cNvSpPr>
                          <a:spLocks noChangeArrowheads="1"/>
                        </wps:cNvSpPr>
                        <wps:spPr bwMode="auto">
                          <a:xfrm>
                            <a:off x="3123" y="1384"/>
                            <a:ext cx="1504" cy="665"/>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المجال</w:t>
                              </w:r>
                              <w:proofErr w:type="gramEnd"/>
                              <w:r>
                                <w:rPr>
                                  <w:rtl/>
                                </w:rPr>
                                <w:t xml:space="preserve"> </w:t>
                              </w:r>
                              <w:r>
                                <w:rPr>
                                  <w:rFonts w:hint="eastAsia"/>
                                  <w:rtl/>
                                </w:rPr>
                                <w:t>الأول</w:t>
                              </w:r>
                              <w:r>
                                <w:rPr>
                                  <w:rtl/>
                                </w:rPr>
                                <w:t xml:space="preserve"> </w:t>
                              </w:r>
                            </w:p>
                          </w:txbxContent>
                        </wps:txbx>
                        <wps:bodyPr rot="0" vert="horz" wrap="square" lIns="91440" tIns="45720" rIns="91440" bIns="45720" anchor="t" anchorCtr="0" upright="1">
                          <a:noAutofit/>
                        </wps:bodyPr>
                      </wps:wsp>
                      <wps:wsp>
                        <wps:cNvPr id="456" name="AutoShape 131"/>
                        <wps:cNvCnPr/>
                        <wps:spPr bwMode="auto">
                          <a:xfrm flipH="1">
                            <a:off x="4627" y="1703"/>
                            <a:ext cx="38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132"/>
                        <wps:cNvCnPr/>
                        <wps:spPr bwMode="auto">
                          <a:xfrm>
                            <a:off x="3896" y="2049"/>
                            <a:ext cx="0" cy="7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133"/>
                        <wps:cNvCnPr/>
                        <wps:spPr bwMode="auto">
                          <a:xfrm>
                            <a:off x="2292" y="2797"/>
                            <a:ext cx="31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34"/>
                        <wps:cNvCnPr/>
                        <wps:spPr bwMode="auto">
                          <a:xfrm>
                            <a:off x="2292" y="2797"/>
                            <a:ext cx="0" cy="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135"/>
                        <wps:cNvCnPr/>
                        <wps:spPr bwMode="auto">
                          <a:xfrm>
                            <a:off x="5429" y="2797"/>
                            <a:ext cx="0" cy="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Rectangle 136"/>
                        <wps:cNvSpPr>
                          <a:spLocks noChangeArrowheads="1"/>
                        </wps:cNvSpPr>
                        <wps:spPr bwMode="auto">
                          <a:xfrm>
                            <a:off x="1433" y="3101"/>
                            <a:ext cx="2592" cy="1080"/>
                          </a:xfrm>
                          <a:prstGeom prst="rect">
                            <a:avLst/>
                          </a:prstGeom>
                          <a:solidFill>
                            <a:srgbClr val="FFFFFF"/>
                          </a:solidFill>
                          <a:ln w="9525">
                            <a:solidFill>
                              <a:srgbClr val="000000"/>
                            </a:solidFill>
                            <a:miter lim="800000"/>
                            <a:headEnd/>
                            <a:tailEnd/>
                          </a:ln>
                        </wps:spPr>
                        <wps:txbx>
                          <w:txbxContent>
                            <w:p w:rsidR="009B0F04" w:rsidRDefault="009B0F04" w:rsidP="009B0F04">
                              <w:pPr>
                                <w:spacing w:after="0" w:line="240" w:lineRule="auto"/>
                                <w:jc w:val="center"/>
                              </w:pPr>
                              <w:r w:rsidRPr="00606B9A">
                                <w:rPr>
                                  <w:rFonts w:hint="eastAsia"/>
                                  <w:sz w:val="32"/>
                                  <w:szCs w:val="32"/>
                                  <w:rtl/>
                                </w:rPr>
                                <w:t>البحث</w:t>
                              </w:r>
                              <w:r w:rsidRPr="00606B9A">
                                <w:rPr>
                                  <w:sz w:val="32"/>
                                  <w:szCs w:val="32"/>
                                  <w:rtl/>
                                </w:rPr>
                                <w:t xml:space="preserve"> </w:t>
                              </w:r>
                              <w:r w:rsidRPr="00606B9A">
                                <w:rPr>
                                  <w:rFonts w:hint="eastAsia"/>
                                  <w:sz w:val="32"/>
                                  <w:szCs w:val="32"/>
                                  <w:rtl/>
                                </w:rPr>
                                <w:t>عن</w:t>
                              </w:r>
                              <w:r w:rsidRPr="00606B9A">
                                <w:rPr>
                                  <w:sz w:val="32"/>
                                  <w:szCs w:val="32"/>
                                  <w:rtl/>
                                </w:rPr>
                                <w:t xml:space="preserve"> </w:t>
                              </w:r>
                              <w:r w:rsidRPr="00606B9A">
                                <w:rPr>
                                  <w:rFonts w:hint="eastAsia"/>
                                  <w:sz w:val="32"/>
                                  <w:szCs w:val="32"/>
                                  <w:rtl/>
                                </w:rPr>
                                <w:t>العلاقات</w:t>
                              </w:r>
                              <w:r w:rsidRPr="00606B9A">
                                <w:rPr>
                                  <w:sz w:val="32"/>
                                  <w:szCs w:val="32"/>
                                  <w:rtl/>
                                </w:rPr>
                                <w:t xml:space="preserve"> </w:t>
                              </w:r>
                              <w:proofErr w:type="spellStart"/>
                              <w:r w:rsidRPr="00606B9A">
                                <w:rPr>
                                  <w:rFonts w:hint="eastAsia"/>
                                  <w:sz w:val="32"/>
                                  <w:szCs w:val="32"/>
                                  <w:rtl/>
                                </w:rPr>
                                <w:t>التبادلة</w:t>
                              </w:r>
                              <w:proofErr w:type="spellEnd"/>
                              <w:r w:rsidRPr="00606B9A">
                                <w:rPr>
                                  <w:sz w:val="32"/>
                                  <w:szCs w:val="32"/>
                                  <w:rtl/>
                                </w:rPr>
                                <w:t xml:space="preserve"> </w:t>
                              </w:r>
                              <w:r w:rsidRPr="00606B9A">
                                <w:rPr>
                                  <w:rFonts w:hint="eastAsia"/>
                                  <w:sz w:val="32"/>
                                  <w:szCs w:val="32"/>
                                  <w:rtl/>
                                </w:rPr>
                                <w:t>وتقييمها</w:t>
                              </w:r>
                            </w:p>
                          </w:txbxContent>
                        </wps:txbx>
                        <wps:bodyPr rot="0" vert="horz" wrap="square" lIns="91440" tIns="45720" rIns="91440" bIns="45720" anchor="t" anchorCtr="0" upright="1">
                          <a:noAutofit/>
                        </wps:bodyPr>
                      </wps:wsp>
                      <wps:wsp>
                        <wps:cNvPr id="462" name="Rectangle 137"/>
                        <wps:cNvSpPr>
                          <a:spLocks noChangeArrowheads="1"/>
                        </wps:cNvSpPr>
                        <wps:spPr bwMode="auto">
                          <a:xfrm>
                            <a:off x="4154" y="3101"/>
                            <a:ext cx="2149" cy="928"/>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خصائص</w:t>
                              </w:r>
                              <w:proofErr w:type="gramEnd"/>
                              <w:r>
                                <w:rPr>
                                  <w:rtl/>
                                </w:rPr>
                                <w:t xml:space="preserve"> </w:t>
                              </w:r>
                              <w:r>
                                <w:rPr>
                                  <w:rFonts w:hint="eastAsia"/>
                                  <w:rtl/>
                                </w:rPr>
                                <w:t>المستهلك</w:t>
                              </w:r>
                            </w:p>
                          </w:txbxContent>
                        </wps:txbx>
                        <wps:bodyPr rot="0" vert="horz" wrap="square" lIns="91440" tIns="45720" rIns="91440" bIns="45720" anchor="t" anchorCtr="0" upright="1">
                          <a:noAutofit/>
                        </wps:bodyPr>
                      </wps:wsp>
                      <wps:wsp>
                        <wps:cNvPr id="463" name="AutoShape 138"/>
                        <wps:cNvCnPr/>
                        <wps:spPr bwMode="auto">
                          <a:xfrm>
                            <a:off x="9340" y="2049"/>
                            <a:ext cx="0" cy="7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AutoShape 139"/>
                        <wps:cNvCnPr/>
                        <wps:spPr bwMode="auto">
                          <a:xfrm>
                            <a:off x="7621" y="2797"/>
                            <a:ext cx="31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140"/>
                        <wps:cNvCnPr/>
                        <wps:spPr bwMode="auto">
                          <a:xfrm>
                            <a:off x="10758" y="2797"/>
                            <a:ext cx="0" cy="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Rectangle 141"/>
                        <wps:cNvSpPr>
                          <a:spLocks noChangeArrowheads="1"/>
                        </wps:cNvSpPr>
                        <wps:spPr bwMode="auto">
                          <a:xfrm>
                            <a:off x="9340" y="3101"/>
                            <a:ext cx="1919" cy="1607"/>
                          </a:xfrm>
                          <a:prstGeom prst="rect">
                            <a:avLst/>
                          </a:prstGeom>
                          <a:solidFill>
                            <a:srgbClr val="FFFFFF"/>
                          </a:solidFill>
                          <a:ln w="9525">
                            <a:solidFill>
                              <a:srgbClr val="000000"/>
                            </a:solidFill>
                            <a:miter lim="800000"/>
                            <a:headEnd/>
                            <a:tailEnd/>
                          </a:ln>
                        </wps:spPr>
                        <wps:txbx>
                          <w:txbxContent>
                            <w:p w:rsidR="009B0F04" w:rsidRPr="00E71555" w:rsidRDefault="009B0F04" w:rsidP="009B0F04">
                              <w:pPr>
                                <w:spacing w:after="0" w:line="240" w:lineRule="auto"/>
                                <w:jc w:val="center"/>
                                <w:rPr>
                                  <w:sz w:val="32"/>
                                  <w:szCs w:val="32"/>
                                </w:rPr>
                              </w:pPr>
                              <w:r w:rsidRPr="00E71555">
                                <w:rPr>
                                  <w:rFonts w:hint="eastAsia"/>
                                  <w:sz w:val="28"/>
                                  <w:szCs w:val="28"/>
                                  <w:rtl/>
                                </w:rPr>
                                <w:t>خصائص</w:t>
                              </w:r>
                            </w:p>
                            <w:p w:rsidR="009B0F04" w:rsidRPr="00E71555" w:rsidRDefault="009B0F04" w:rsidP="009B0F04">
                              <w:pPr>
                                <w:spacing w:after="0" w:line="240" w:lineRule="auto"/>
                                <w:jc w:val="center"/>
                                <w:rPr>
                                  <w:sz w:val="28"/>
                                  <w:szCs w:val="28"/>
                                  <w:rtl/>
                                </w:rPr>
                              </w:pPr>
                              <w:proofErr w:type="gramStart"/>
                              <w:r w:rsidRPr="00E71555">
                                <w:rPr>
                                  <w:rFonts w:hint="eastAsia"/>
                                  <w:sz w:val="28"/>
                                  <w:szCs w:val="28"/>
                                  <w:rtl/>
                                </w:rPr>
                                <w:t>مصدر</w:t>
                              </w:r>
                              <w:proofErr w:type="gramEnd"/>
                              <w:r w:rsidRPr="00E71555">
                                <w:rPr>
                                  <w:sz w:val="28"/>
                                  <w:szCs w:val="28"/>
                                  <w:rtl/>
                                </w:rPr>
                                <w:t xml:space="preserve"> </w:t>
                              </w:r>
                              <w:r w:rsidRPr="00E71555">
                                <w:rPr>
                                  <w:rFonts w:hint="eastAsia"/>
                                  <w:sz w:val="28"/>
                                  <w:szCs w:val="28"/>
                                  <w:rtl/>
                                </w:rPr>
                                <w:t>المعلومات</w:t>
                              </w:r>
                            </w:p>
                            <w:p w:rsidR="009B0F04" w:rsidRPr="00E71555" w:rsidRDefault="009B0F04" w:rsidP="009B0F04">
                              <w:pPr>
                                <w:spacing w:after="0" w:line="240" w:lineRule="auto"/>
                                <w:jc w:val="center"/>
                                <w:rPr>
                                  <w:sz w:val="28"/>
                                  <w:szCs w:val="28"/>
                                  <w:rtl/>
                                </w:rPr>
                              </w:pPr>
                              <w:r w:rsidRPr="00E71555">
                                <w:rPr>
                                  <w:sz w:val="28"/>
                                  <w:szCs w:val="28"/>
                                  <w:rtl/>
                                </w:rPr>
                                <w:t>(</w:t>
                              </w:r>
                              <w:r w:rsidRPr="00E71555">
                                <w:rPr>
                                  <w:rFonts w:hint="eastAsia"/>
                                  <w:sz w:val="28"/>
                                  <w:szCs w:val="28"/>
                                  <w:rtl/>
                                </w:rPr>
                                <w:t>المشروع</w:t>
                              </w:r>
                              <w:r w:rsidRPr="00E71555">
                                <w:rPr>
                                  <w:sz w:val="28"/>
                                  <w:szCs w:val="28"/>
                                  <w:rtl/>
                                </w:rPr>
                                <w:t xml:space="preserve"> )</w:t>
                              </w:r>
                            </w:p>
                            <w:p w:rsidR="009B0F04" w:rsidRPr="00E71555" w:rsidRDefault="009B0F04" w:rsidP="009B0F04">
                              <w:pPr>
                                <w:rPr>
                                  <w:sz w:val="32"/>
                                  <w:szCs w:val="32"/>
                                </w:rPr>
                              </w:pPr>
                            </w:p>
                          </w:txbxContent>
                        </wps:txbx>
                        <wps:bodyPr rot="0" vert="horz" wrap="square" lIns="91440" tIns="45720" rIns="91440" bIns="45720" anchor="t" anchorCtr="0" upright="1">
                          <a:noAutofit/>
                        </wps:bodyPr>
                      </wps:wsp>
                      <wps:wsp>
                        <wps:cNvPr id="467" name="Rectangle 142"/>
                        <wps:cNvSpPr>
                          <a:spLocks noChangeArrowheads="1"/>
                        </wps:cNvSpPr>
                        <wps:spPr bwMode="auto">
                          <a:xfrm>
                            <a:off x="6833" y="3101"/>
                            <a:ext cx="2077" cy="1607"/>
                          </a:xfrm>
                          <a:prstGeom prst="rect">
                            <a:avLst/>
                          </a:prstGeom>
                          <a:solidFill>
                            <a:srgbClr val="FFFFFF"/>
                          </a:solidFill>
                          <a:ln w="9525">
                            <a:solidFill>
                              <a:srgbClr val="000000"/>
                            </a:solidFill>
                            <a:miter lim="800000"/>
                            <a:headEnd/>
                            <a:tailEnd/>
                          </a:ln>
                        </wps:spPr>
                        <wps:txbx>
                          <w:txbxContent>
                            <w:p w:rsidR="009B0F04" w:rsidRPr="00D53B25" w:rsidRDefault="009B0F04" w:rsidP="009B0F04">
                              <w:pPr>
                                <w:spacing w:after="0" w:line="240" w:lineRule="auto"/>
                                <w:jc w:val="center"/>
                                <w:rPr>
                                  <w:sz w:val="32"/>
                                  <w:szCs w:val="32"/>
                                </w:rPr>
                              </w:pPr>
                              <w:r w:rsidRPr="00D53B25">
                                <w:rPr>
                                  <w:rFonts w:hint="eastAsia"/>
                                  <w:sz w:val="28"/>
                                  <w:szCs w:val="28"/>
                                  <w:rtl/>
                                </w:rPr>
                                <w:t>ا</w:t>
                              </w:r>
                              <w:r w:rsidRPr="00D53B25">
                                <w:rPr>
                                  <w:rFonts w:hint="eastAsia"/>
                                  <w:sz w:val="32"/>
                                  <w:szCs w:val="32"/>
                                  <w:rtl/>
                                </w:rPr>
                                <w:t>لتعويض</w:t>
                              </w:r>
                              <w:r w:rsidRPr="00D53B25">
                                <w:rPr>
                                  <w:sz w:val="32"/>
                                  <w:szCs w:val="32"/>
                                  <w:rtl/>
                                </w:rPr>
                                <w:t xml:space="preserve"> </w:t>
                              </w:r>
                              <w:r w:rsidRPr="00D53B25">
                                <w:rPr>
                                  <w:rFonts w:hint="eastAsia"/>
                                  <w:sz w:val="32"/>
                                  <w:szCs w:val="32"/>
                                  <w:rtl/>
                                </w:rPr>
                                <w:t>للرسالة</w:t>
                              </w:r>
                              <w:r w:rsidRPr="00D53B25">
                                <w:rPr>
                                  <w:sz w:val="32"/>
                                  <w:szCs w:val="32"/>
                                  <w:rtl/>
                                </w:rPr>
                                <w:t xml:space="preserve"> </w:t>
                              </w:r>
                              <w:r w:rsidRPr="00D53B25">
                                <w:rPr>
                                  <w:rFonts w:hint="eastAsia"/>
                                  <w:sz w:val="32"/>
                                  <w:szCs w:val="32"/>
                                  <w:rtl/>
                                </w:rPr>
                                <w:t>المحفزات</w:t>
                              </w:r>
                              <w:r w:rsidRPr="00D53B25">
                                <w:rPr>
                                  <w:sz w:val="32"/>
                                  <w:szCs w:val="32"/>
                                  <w:rtl/>
                                </w:rPr>
                                <w:t xml:space="preserve"> (</w:t>
                              </w:r>
                              <w:r w:rsidRPr="00D53B25">
                                <w:rPr>
                                  <w:rFonts w:hint="eastAsia"/>
                                  <w:sz w:val="32"/>
                                  <w:szCs w:val="32"/>
                                  <w:rtl/>
                                </w:rPr>
                                <w:t>المنبهات</w:t>
                              </w:r>
                              <w:r w:rsidRPr="00D53B25">
                                <w:rPr>
                                  <w:sz w:val="32"/>
                                  <w:szCs w:val="32"/>
                                  <w:rtl/>
                                </w:rPr>
                                <w:t>)</w:t>
                              </w:r>
                            </w:p>
                          </w:txbxContent>
                        </wps:txbx>
                        <wps:bodyPr rot="0" vert="horz" wrap="square" lIns="91440" tIns="45720" rIns="91440" bIns="45720" anchor="t" anchorCtr="0" upright="1">
                          <a:noAutofit/>
                        </wps:bodyPr>
                      </wps:wsp>
                      <wps:wsp>
                        <wps:cNvPr id="468" name="AutoShape 143"/>
                        <wps:cNvCnPr/>
                        <wps:spPr bwMode="auto">
                          <a:xfrm>
                            <a:off x="7621" y="2797"/>
                            <a:ext cx="0" cy="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144"/>
                        <wps:cNvCnPr/>
                        <wps:spPr bwMode="auto">
                          <a:xfrm flipH="1" flipV="1">
                            <a:off x="4627" y="1841"/>
                            <a:ext cx="2206" cy="1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145"/>
                        <wps:cNvCnPr/>
                        <wps:spPr bwMode="auto">
                          <a:xfrm flipH="1">
                            <a:off x="1289" y="1703"/>
                            <a:ext cx="18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146"/>
                        <wps:cNvCnPr/>
                        <wps:spPr bwMode="auto">
                          <a:xfrm>
                            <a:off x="1289" y="1703"/>
                            <a:ext cx="0" cy="30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Rectangle 147"/>
                        <wps:cNvSpPr>
                          <a:spLocks noChangeArrowheads="1"/>
                        </wps:cNvSpPr>
                        <wps:spPr bwMode="auto">
                          <a:xfrm>
                            <a:off x="1189" y="4888"/>
                            <a:ext cx="774" cy="1426"/>
                          </a:xfrm>
                          <a:prstGeom prst="rect">
                            <a:avLst/>
                          </a:prstGeom>
                          <a:solidFill>
                            <a:srgbClr val="FFFFFF"/>
                          </a:solidFill>
                          <a:ln w="9525">
                            <a:solidFill>
                              <a:srgbClr val="000000"/>
                            </a:solidFill>
                            <a:miter lim="800000"/>
                            <a:headEnd/>
                            <a:tailEnd/>
                          </a:ln>
                        </wps:spPr>
                        <wps:txbx>
                          <w:txbxContent>
                            <w:p w:rsidR="009B0F04" w:rsidRDefault="009B0F04" w:rsidP="009B0F04">
                              <w:pPr>
                                <w:jc w:val="center"/>
                                <w:rPr>
                                  <w:rtl/>
                                </w:rPr>
                              </w:pPr>
                              <w:r>
                                <w:rPr>
                                  <w:rFonts w:hint="eastAsia"/>
                                  <w:rtl/>
                                </w:rPr>
                                <w:t>المواقف</w:t>
                              </w:r>
                            </w:p>
                          </w:txbxContent>
                        </wps:txbx>
                        <wps:bodyPr rot="0" vert="vert" wrap="square" lIns="91440" tIns="45720" rIns="91440" bIns="45720" anchor="t" anchorCtr="0" upright="1">
                          <a:noAutofit/>
                        </wps:bodyPr>
                      </wps:wsp>
                      <wps:wsp>
                        <wps:cNvPr id="473" name="AutoShape 148"/>
                        <wps:cNvCnPr/>
                        <wps:spPr bwMode="auto">
                          <a:xfrm>
                            <a:off x="5300" y="4029"/>
                            <a:ext cx="0" cy="206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4" name="Rectangle 149"/>
                        <wps:cNvSpPr>
                          <a:spLocks noChangeArrowheads="1"/>
                        </wps:cNvSpPr>
                        <wps:spPr bwMode="auto">
                          <a:xfrm>
                            <a:off x="4297" y="6093"/>
                            <a:ext cx="2006" cy="1121"/>
                          </a:xfrm>
                          <a:prstGeom prst="rect">
                            <a:avLst/>
                          </a:prstGeom>
                          <a:solidFill>
                            <a:srgbClr val="FFFFFF"/>
                          </a:solidFill>
                          <a:ln w="9525">
                            <a:solidFill>
                              <a:srgbClr val="000000"/>
                            </a:solidFill>
                            <a:miter lim="800000"/>
                            <a:headEnd/>
                            <a:tailEnd/>
                          </a:ln>
                        </wps:spPr>
                        <wps:txbx>
                          <w:txbxContent>
                            <w:p w:rsidR="009B0F04" w:rsidRDefault="009B0F04" w:rsidP="009B0F04">
                              <w:pPr>
                                <w:spacing w:before="240" w:after="0" w:line="240" w:lineRule="auto"/>
                                <w:jc w:val="center"/>
                              </w:pPr>
                              <w:r>
                                <w:rPr>
                                  <w:rFonts w:hint="eastAsia"/>
                                  <w:rtl/>
                                </w:rPr>
                                <w:t>تعلم</w:t>
                              </w:r>
                              <w:r>
                                <w:rPr>
                                  <w:rtl/>
                                </w:rPr>
                                <w:t xml:space="preserve"> </w:t>
                              </w:r>
                              <w:r>
                                <w:rPr>
                                  <w:rFonts w:hint="eastAsia"/>
                                  <w:rtl/>
                                </w:rPr>
                                <w:t>خبرة</w:t>
                              </w:r>
                              <w:r>
                                <w:rPr>
                                  <w:rtl/>
                                </w:rPr>
                                <w:t xml:space="preserve"> (</w:t>
                              </w:r>
                              <w:r>
                                <w:rPr>
                                  <w:rFonts w:hint="eastAsia"/>
                                  <w:rtl/>
                                </w:rPr>
                                <w:t>تجربة</w:t>
                              </w:r>
                              <w:r>
                                <w:rPr>
                                  <w:rtl/>
                                </w:rPr>
                                <w:t>)</w:t>
                              </w:r>
                            </w:p>
                          </w:txbxContent>
                        </wps:txbx>
                        <wps:bodyPr rot="0" vert="horz" wrap="square" lIns="91440" tIns="45720" rIns="91440" bIns="45720" anchor="t" anchorCtr="0" upright="1">
                          <a:noAutofit/>
                        </wps:bodyPr>
                      </wps:wsp>
                      <wps:wsp>
                        <wps:cNvPr id="475" name="AutoShape 150"/>
                        <wps:cNvCnPr/>
                        <wps:spPr bwMode="auto">
                          <a:xfrm>
                            <a:off x="3223" y="4181"/>
                            <a:ext cx="0" cy="452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6" name="Rectangle 151"/>
                        <wps:cNvSpPr>
                          <a:spLocks noChangeArrowheads="1"/>
                        </wps:cNvSpPr>
                        <wps:spPr bwMode="auto">
                          <a:xfrm>
                            <a:off x="2750" y="8710"/>
                            <a:ext cx="1404" cy="789"/>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المجال</w:t>
                              </w:r>
                              <w:proofErr w:type="gramEnd"/>
                              <w:r>
                                <w:rPr>
                                  <w:rtl/>
                                </w:rPr>
                                <w:t xml:space="preserve"> </w:t>
                              </w:r>
                              <w:r>
                                <w:rPr>
                                  <w:rFonts w:hint="eastAsia"/>
                                  <w:rtl/>
                                </w:rPr>
                                <w:t>الثالث</w:t>
                              </w:r>
                              <w:r>
                                <w:rPr>
                                  <w:rtl/>
                                </w:rPr>
                                <w:t xml:space="preserve"> </w:t>
                              </w:r>
                            </w:p>
                          </w:txbxContent>
                        </wps:txbx>
                        <wps:bodyPr rot="0" vert="horz" wrap="square" lIns="91440" tIns="45720" rIns="91440" bIns="45720" anchor="t" anchorCtr="0" upright="1">
                          <a:noAutofit/>
                        </wps:bodyPr>
                      </wps:wsp>
                      <wps:wsp>
                        <wps:cNvPr id="477" name="AutoShape 152"/>
                        <wps:cNvCnPr/>
                        <wps:spPr bwMode="auto">
                          <a:xfrm>
                            <a:off x="1561" y="6314"/>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Rectangle 153"/>
                        <wps:cNvSpPr>
                          <a:spLocks noChangeArrowheads="1"/>
                        </wps:cNvSpPr>
                        <wps:spPr bwMode="auto">
                          <a:xfrm>
                            <a:off x="1189" y="7214"/>
                            <a:ext cx="774" cy="1704"/>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تحويل</w:t>
                              </w:r>
                              <w:proofErr w:type="gramEnd"/>
                              <w:r>
                                <w:rPr>
                                  <w:rtl/>
                                </w:rPr>
                                <w:t xml:space="preserve"> </w:t>
                              </w:r>
                              <w:r>
                                <w:rPr>
                                  <w:rFonts w:hint="eastAsia"/>
                                  <w:rtl/>
                                </w:rPr>
                                <w:t>الدوافع</w:t>
                              </w:r>
                            </w:p>
                          </w:txbxContent>
                        </wps:txbx>
                        <wps:bodyPr rot="0" vert="vert" wrap="square" lIns="91440" tIns="45720" rIns="91440" bIns="45720" anchor="t" anchorCtr="0" upright="1">
                          <a:noAutofit/>
                        </wps:bodyPr>
                      </wps:wsp>
                      <wps:wsp>
                        <wps:cNvPr id="479" name="AutoShape 154"/>
                        <wps:cNvCnPr/>
                        <wps:spPr bwMode="auto">
                          <a:xfrm>
                            <a:off x="1561" y="8918"/>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AutoShape 155"/>
                        <wps:cNvCnPr/>
                        <wps:spPr bwMode="auto">
                          <a:xfrm>
                            <a:off x="1561" y="9292"/>
                            <a:ext cx="11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156"/>
                        <wps:cNvCnPr/>
                        <wps:spPr bwMode="auto">
                          <a:xfrm>
                            <a:off x="3438" y="9499"/>
                            <a:ext cx="0" cy="10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Rectangle 157"/>
                        <wps:cNvSpPr>
                          <a:spLocks noChangeArrowheads="1"/>
                        </wps:cNvSpPr>
                        <wps:spPr bwMode="auto">
                          <a:xfrm>
                            <a:off x="2464" y="10538"/>
                            <a:ext cx="1690" cy="609"/>
                          </a:xfrm>
                          <a:prstGeom prst="rect">
                            <a:avLst/>
                          </a:prstGeom>
                          <a:solidFill>
                            <a:srgbClr val="FFFFFF"/>
                          </a:solidFill>
                          <a:ln w="9525">
                            <a:solidFill>
                              <a:srgbClr val="000000"/>
                            </a:solidFill>
                            <a:miter lim="800000"/>
                            <a:headEnd/>
                            <a:tailEnd/>
                          </a:ln>
                        </wps:spPr>
                        <wps:txbx>
                          <w:txbxContent>
                            <w:p w:rsidR="009B0F04" w:rsidRDefault="009B0F04" w:rsidP="009B0F04">
                              <w:pPr>
                                <w:spacing w:after="0" w:line="240" w:lineRule="auto"/>
                              </w:pPr>
                              <w:r>
                                <w:rPr>
                                  <w:rFonts w:hint="eastAsia"/>
                                  <w:rtl/>
                                </w:rPr>
                                <w:t>إجراءات</w:t>
                              </w:r>
                              <w:r>
                                <w:rPr>
                                  <w:rtl/>
                                </w:rPr>
                                <w:t xml:space="preserve"> </w:t>
                              </w:r>
                              <w:r>
                                <w:rPr>
                                  <w:rFonts w:hint="eastAsia"/>
                                  <w:rtl/>
                                </w:rPr>
                                <w:t>الشراء</w:t>
                              </w:r>
                              <w:r>
                                <w:rPr>
                                  <w:rtl/>
                                </w:rPr>
                                <w:t xml:space="preserve"> </w:t>
                              </w:r>
                            </w:p>
                            <w:p w:rsidR="009B0F04" w:rsidRDefault="009B0F04" w:rsidP="009B0F04"/>
                          </w:txbxContent>
                        </wps:txbx>
                        <wps:bodyPr rot="0" vert="horz" wrap="square" lIns="91440" tIns="45720" rIns="91440" bIns="45720" anchor="t" anchorCtr="0" upright="1">
                          <a:noAutofit/>
                        </wps:bodyPr>
                      </wps:wsp>
                      <wps:wsp>
                        <wps:cNvPr id="483" name="AutoShape 158"/>
                        <wps:cNvCnPr/>
                        <wps:spPr bwMode="auto">
                          <a:xfrm>
                            <a:off x="3366" y="11147"/>
                            <a:ext cx="0"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Rectangle 159"/>
                        <wps:cNvSpPr>
                          <a:spLocks noChangeArrowheads="1"/>
                        </wps:cNvSpPr>
                        <wps:spPr bwMode="auto">
                          <a:xfrm>
                            <a:off x="2464" y="11729"/>
                            <a:ext cx="1690" cy="609"/>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اتخاذ</w:t>
                              </w:r>
                              <w:proofErr w:type="gramEnd"/>
                              <w:r>
                                <w:rPr>
                                  <w:rtl/>
                                </w:rPr>
                                <w:t xml:space="preserve"> </w:t>
                              </w:r>
                              <w:r>
                                <w:rPr>
                                  <w:rFonts w:hint="eastAsia"/>
                                  <w:rtl/>
                                </w:rPr>
                                <w:t>القرار</w:t>
                              </w:r>
                              <w:r>
                                <w:rPr>
                                  <w:rtl/>
                                </w:rPr>
                                <w:t xml:space="preserve"> </w:t>
                              </w:r>
                            </w:p>
                          </w:txbxContent>
                        </wps:txbx>
                        <wps:bodyPr rot="0" vert="horz" wrap="square" lIns="91440" tIns="45720" rIns="91440" bIns="45720" anchor="t" anchorCtr="0" upright="1">
                          <a:noAutofit/>
                        </wps:bodyPr>
                      </wps:wsp>
                      <wps:wsp>
                        <wps:cNvPr id="485" name="AutoShape 160"/>
                        <wps:cNvCnPr/>
                        <wps:spPr bwMode="auto">
                          <a:xfrm>
                            <a:off x="4154" y="12034"/>
                            <a:ext cx="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Rectangle 161"/>
                        <wps:cNvSpPr>
                          <a:spLocks noChangeArrowheads="1"/>
                        </wps:cNvSpPr>
                        <wps:spPr bwMode="auto">
                          <a:xfrm>
                            <a:off x="5214" y="11729"/>
                            <a:ext cx="1705" cy="734"/>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سلوك</w:t>
                              </w:r>
                              <w:proofErr w:type="gramEnd"/>
                              <w:r>
                                <w:rPr>
                                  <w:rtl/>
                                </w:rPr>
                                <w:t xml:space="preserve"> </w:t>
                              </w:r>
                              <w:r>
                                <w:rPr>
                                  <w:rFonts w:hint="eastAsia"/>
                                  <w:rtl/>
                                </w:rPr>
                                <w:t>الشراء</w:t>
                              </w:r>
                              <w:r>
                                <w:rPr>
                                  <w:rtl/>
                                </w:rPr>
                                <w:t xml:space="preserve"> </w:t>
                              </w:r>
                            </w:p>
                          </w:txbxContent>
                        </wps:txbx>
                        <wps:bodyPr rot="0" vert="horz" wrap="square" lIns="91440" tIns="45720" rIns="91440" bIns="45720" anchor="t" anchorCtr="0" upright="1">
                          <a:noAutofit/>
                        </wps:bodyPr>
                      </wps:wsp>
                      <wps:wsp>
                        <wps:cNvPr id="487" name="AutoShape 162"/>
                        <wps:cNvCnPr/>
                        <wps:spPr bwMode="auto">
                          <a:xfrm flipV="1">
                            <a:off x="5429" y="7214"/>
                            <a:ext cx="0" cy="1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Rectangle 163"/>
                        <wps:cNvSpPr>
                          <a:spLocks noChangeArrowheads="1"/>
                        </wps:cNvSpPr>
                        <wps:spPr bwMode="auto">
                          <a:xfrm>
                            <a:off x="4511" y="8918"/>
                            <a:ext cx="2535" cy="748"/>
                          </a:xfrm>
                          <a:prstGeom prst="rect">
                            <a:avLst/>
                          </a:prstGeom>
                          <a:solidFill>
                            <a:srgbClr val="FFFFFF"/>
                          </a:solidFill>
                          <a:ln w="9525">
                            <a:solidFill>
                              <a:srgbClr val="000000"/>
                            </a:solidFill>
                            <a:miter lim="800000"/>
                            <a:headEnd/>
                            <a:tailEnd/>
                          </a:ln>
                        </wps:spPr>
                        <wps:txbx>
                          <w:txbxContent>
                            <w:p w:rsidR="009B0F04" w:rsidRDefault="009B0F04" w:rsidP="009B0F04">
                              <w:pPr>
                                <w:spacing w:after="0" w:line="240" w:lineRule="auto"/>
                              </w:pPr>
                              <w:r>
                                <w:rPr>
                                  <w:rFonts w:hint="eastAsia"/>
                                  <w:rtl/>
                                </w:rPr>
                                <w:t>الاستهلاك</w:t>
                              </w:r>
                              <w:r>
                                <w:rPr>
                                  <w:rtl/>
                                </w:rPr>
                                <w:t xml:space="preserve"> </w:t>
                              </w:r>
                              <w:proofErr w:type="gramStart"/>
                              <w:r>
                                <w:rPr>
                                  <w:rtl/>
                                </w:rPr>
                                <w:t>و</w:t>
                              </w:r>
                              <w:r>
                                <w:rPr>
                                  <w:rFonts w:hint="eastAsia"/>
                                  <w:rtl/>
                                </w:rPr>
                                <w:t>التخزين</w:t>
                              </w:r>
                              <w:proofErr w:type="gramEnd"/>
                              <w:r>
                                <w:rPr>
                                  <w:rtl/>
                                </w:rPr>
                                <w:t xml:space="preserve"> </w:t>
                              </w:r>
                            </w:p>
                          </w:txbxContent>
                        </wps:txbx>
                        <wps:bodyPr rot="0" vert="horz" wrap="square" lIns="91440" tIns="45720" rIns="91440" bIns="45720" anchor="t" anchorCtr="0" upright="1">
                          <a:noAutofit/>
                        </wps:bodyPr>
                      </wps:wsp>
                      <wps:wsp>
                        <wps:cNvPr id="489" name="AutoShape 164"/>
                        <wps:cNvCnPr/>
                        <wps:spPr bwMode="auto">
                          <a:xfrm flipV="1">
                            <a:off x="5973" y="9666"/>
                            <a:ext cx="0" cy="2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AutoShape 165"/>
                        <wps:cNvCnPr/>
                        <wps:spPr bwMode="auto">
                          <a:xfrm>
                            <a:off x="6919" y="12034"/>
                            <a:ext cx="28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Rectangle 166"/>
                        <wps:cNvSpPr>
                          <a:spLocks noChangeArrowheads="1"/>
                        </wps:cNvSpPr>
                        <wps:spPr bwMode="auto">
                          <a:xfrm>
                            <a:off x="9884" y="11591"/>
                            <a:ext cx="1533" cy="747"/>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المجال</w:t>
                              </w:r>
                              <w:proofErr w:type="gramEnd"/>
                              <w:r>
                                <w:rPr>
                                  <w:rtl/>
                                </w:rPr>
                                <w:t xml:space="preserve"> </w:t>
                              </w:r>
                              <w:r>
                                <w:rPr>
                                  <w:rFonts w:hint="eastAsia"/>
                                  <w:rtl/>
                                </w:rPr>
                                <w:t>الرابع</w:t>
                              </w:r>
                            </w:p>
                            <w:p w:rsidR="009B0F04" w:rsidRPr="00B6105A" w:rsidRDefault="009B0F04" w:rsidP="009B0F04">
                              <w:pPr>
                                <w:rPr>
                                  <w:b/>
                                  <w:bCs/>
                                  <w:sz w:val="32"/>
                                  <w:szCs w:val="32"/>
                                  <w:lang w:bidi="ar-DZ"/>
                                </w:rPr>
                              </w:pPr>
                            </w:p>
                          </w:txbxContent>
                        </wps:txbx>
                        <wps:bodyPr rot="0" vert="horz" wrap="square" lIns="91440" tIns="45720" rIns="91440" bIns="45720" anchor="t" anchorCtr="0" upright="1">
                          <a:noAutofit/>
                        </wps:bodyPr>
                      </wps:wsp>
                      <wps:wsp>
                        <wps:cNvPr id="492" name="AutoShape 167"/>
                        <wps:cNvCnPr/>
                        <wps:spPr bwMode="auto">
                          <a:xfrm flipV="1">
                            <a:off x="10672" y="9873"/>
                            <a:ext cx="0" cy="1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Rectangle 168"/>
                        <wps:cNvSpPr>
                          <a:spLocks noChangeArrowheads="1"/>
                        </wps:cNvSpPr>
                        <wps:spPr bwMode="auto">
                          <a:xfrm>
                            <a:off x="9726" y="8918"/>
                            <a:ext cx="1877" cy="872"/>
                          </a:xfrm>
                          <a:prstGeom prst="rect">
                            <a:avLst/>
                          </a:prstGeom>
                          <a:solidFill>
                            <a:srgbClr val="FFFFFF"/>
                          </a:solidFill>
                          <a:ln w="9525">
                            <a:solidFill>
                              <a:srgbClr val="000000"/>
                            </a:solidFill>
                            <a:miter lim="800000"/>
                            <a:headEnd/>
                            <a:tailEnd/>
                          </a:ln>
                        </wps:spPr>
                        <wps:txbx>
                          <w:txbxContent>
                            <w:p w:rsidR="009B0F04" w:rsidRDefault="009B0F04" w:rsidP="009B0F04">
                              <w:proofErr w:type="gramStart"/>
                              <w:r>
                                <w:rPr>
                                  <w:rFonts w:hint="eastAsia"/>
                                  <w:rtl/>
                                </w:rPr>
                                <w:t>المعلومات</w:t>
                              </w:r>
                              <w:proofErr w:type="gramEnd"/>
                              <w:r>
                                <w:rPr>
                                  <w:rtl/>
                                </w:rPr>
                                <w:t xml:space="preserve"> </w:t>
                              </w:r>
                              <w:r>
                                <w:rPr>
                                  <w:rFonts w:hint="eastAsia"/>
                                  <w:rtl/>
                                </w:rPr>
                                <w:t>المرتدة</w:t>
                              </w:r>
                              <w:r>
                                <w:rPr>
                                  <w:rtl/>
                                </w:rPr>
                                <w:t xml:space="preserve"> </w:t>
                              </w:r>
                            </w:p>
                          </w:txbxContent>
                        </wps:txbx>
                        <wps:bodyPr rot="0" vert="horz" wrap="square" lIns="91440" tIns="45720" rIns="91440" bIns="45720" anchor="t" anchorCtr="0" upright="1">
                          <a:noAutofit/>
                        </wps:bodyPr>
                      </wps:wsp>
                      <wps:wsp>
                        <wps:cNvPr id="494" name="AutoShape 169"/>
                        <wps:cNvCnPr/>
                        <wps:spPr bwMode="auto">
                          <a:xfrm flipV="1">
                            <a:off x="10672" y="4708"/>
                            <a:ext cx="0" cy="4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53" o:spid="_x0000_s1026" style="position:absolute;left:0;text-align:left;margin-left:-37.15pt;margin-top:29.5pt;width:525.9pt;height:511.65pt;z-index:251659264" coordorigin="1189,1384" coordsize="10414,1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">
                <v:rect id="Rectangle 129" o:spid="_x0000_s1027" style="position:absolute;left:8523;top:1384;width:1504;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textbox>
                    <w:txbxContent>
                      <w:p w:rsidR="009B0F04" w:rsidRDefault="009B0F04" w:rsidP="009B0F04">
                        <w:proofErr w:type="gramStart"/>
                        <w:r>
                          <w:rPr>
                            <w:rFonts w:hint="eastAsia"/>
                            <w:rtl/>
                          </w:rPr>
                          <w:t>المجال</w:t>
                        </w:r>
                        <w:proofErr w:type="gramEnd"/>
                        <w:r>
                          <w:rPr>
                            <w:rtl/>
                          </w:rPr>
                          <w:t xml:space="preserve"> </w:t>
                        </w:r>
                        <w:r>
                          <w:rPr>
                            <w:rFonts w:hint="eastAsia"/>
                            <w:rtl/>
                          </w:rPr>
                          <w:t>الأول</w:t>
                        </w:r>
                        <w:r>
                          <w:rPr>
                            <w:rtl/>
                          </w:rPr>
                          <w:t xml:space="preserve"> </w:t>
                        </w:r>
                      </w:p>
                    </w:txbxContent>
                  </v:textbox>
                </v:rect>
                <v:rect id="Rectangle 130" o:spid="_x0000_s1028" style="position:absolute;left:3123;top:1384;width:1504;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k8YA&#10;AADcAAAADwAAAGRycy9kb3ducmV2LnhtbESPzW7CMBCE75V4B2srcStOw48gxUSoVVB7hHDhtsTb&#10;JG28jmJD0j59XQmJ42hmvtGs08E04kqdqy0reJ5EIIgLq2suFRzz7GkJwnlkjY1lUvBDDtLN6GGN&#10;ibY97+l68KUIEHYJKqi8bxMpXVGRQTexLXHwPm1n0AfZlVJ32Ae4aWQcRQtpsOawUGFLrxUV34eL&#10;UXCu4yP+7vNdZFbZ1H8M+dfl9KbU+HHYvoDwNPh7+NZ+1wpm8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Qk8YAAADcAAAADwAAAAAAAAAAAAAAAACYAgAAZHJz&#10;L2Rvd25yZXYueG1sUEsFBgAAAAAEAAQA9QAAAIsDAAAAAA==&#10;">
                  <v:textbox>
                    <w:txbxContent>
                      <w:p w:rsidR="009B0F04" w:rsidRDefault="009B0F04" w:rsidP="009B0F04">
                        <w:proofErr w:type="gramStart"/>
                        <w:r>
                          <w:rPr>
                            <w:rFonts w:hint="eastAsia"/>
                            <w:rtl/>
                          </w:rPr>
                          <w:t>المجال</w:t>
                        </w:r>
                        <w:proofErr w:type="gramEnd"/>
                        <w:r>
                          <w:rPr>
                            <w:rtl/>
                          </w:rPr>
                          <w:t xml:space="preserve"> </w:t>
                        </w:r>
                        <w:r>
                          <w:rPr>
                            <w:rFonts w:hint="eastAsia"/>
                            <w:rtl/>
                          </w:rPr>
                          <w:t>الأول</w:t>
                        </w:r>
                        <w:r>
                          <w:rPr>
                            <w:rtl/>
                          </w:rPr>
                          <w:t xml:space="preserve"> </w:t>
                        </w:r>
                      </w:p>
                    </w:txbxContent>
                  </v:textbox>
                </v:rect>
                <v:shapetype id="_x0000_t32" coordsize="21600,21600" o:spt="32" o:oned="t" path="m,l21600,21600e" filled="f">
                  <v:path arrowok="t" fillok="f" o:connecttype="none"/>
                  <o:lock v:ext="edit" shapetype="t"/>
                </v:shapetype>
                <v:shape id="AutoShape 131" o:spid="_x0000_s1029" type="#_x0000_t32" style="position:absolute;left:4627;top:1703;width:38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UocMAAADcAAAADwAAAGRycy9kb3ducmV2LnhtbESPT2sCMRTE7wW/Q3hCb92soiJbo1RB&#10;kF6Kf0CPj83rbujmZdnEzfrtm0LB4zAzv2FWm8E2oqfOG8cKJlkOgrh02nCl4HLevy1B+ICssXFM&#10;Ch7kYbMevayw0C7ykfpTqESCsC9QQR1CW0jpy5os+sy1xMn7dp3FkGRXSd1hTHDbyGmeL6RFw2mh&#10;xpZ2NZU/p7tVYOKX6dvDLm4/rzevI5nH3BmlXsfDxzuIQEN4hv/bB61gNl/A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W1KHDAAAA3AAAAA8AAAAAAAAAAAAA&#10;AAAAoQIAAGRycy9kb3ducmV2LnhtbFBLBQYAAAAABAAEAPkAAACRAwAAAAA=&#10;">
                  <v:stroke endarrow="block"/>
                </v:shape>
                <v:shape id="AutoShape 132" o:spid="_x0000_s1030" type="#_x0000_t32" style="position:absolute;left:3896;top:2049;width:0;height:7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6ecYAAADcAAAADwAAAGRycy9kb3ducmV2LnhtbESPQWvCQBSE70L/w/IEb3Wj2K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nnGAAAA3AAAAA8AAAAAAAAA&#10;AAAAAAAAoQIAAGRycy9kb3ducmV2LnhtbFBLBQYAAAAABAAEAPkAAACUAwAAAAA=&#10;">
                  <v:stroke endarrow="block"/>
                </v:shape>
                <v:shape id="AutoShape 133" o:spid="_x0000_s1031" type="#_x0000_t32" style="position:absolute;left:2292;top:2797;width:31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134" o:spid="_x0000_s1032" type="#_x0000_t32" style="position:absolute;left:2292;top:2797;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shape id="AutoShape 135" o:spid="_x0000_s1033" type="#_x0000_t32" style="position:absolute;left:5429;top:2797;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osMMAAADcAAAADwAAAGRycy9kb3ducmV2LnhtbERPz2vCMBS+D/wfwhN2m6lD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LDDAAAA3AAAAA8AAAAAAAAAAAAA&#10;AAAAoQIAAGRycy9kb3ducmV2LnhtbFBLBQYAAAAABAAEAPkAAACRAwAAAAA=&#10;">
                  <v:stroke endarrow="block"/>
                </v:shape>
                <v:rect id="Rectangle 136" o:spid="_x0000_s1034" style="position:absolute;left:1433;top:3101;width:259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9B0F04" w:rsidRDefault="009B0F04" w:rsidP="009B0F04">
                        <w:pPr>
                          <w:spacing w:after="0" w:line="240" w:lineRule="auto"/>
                          <w:jc w:val="center"/>
                        </w:pPr>
                        <w:r w:rsidRPr="00606B9A">
                          <w:rPr>
                            <w:rFonts w:hint="eastAsia"/>
                            <w:sz w:val="32"/>
                            <w:szCs w:val="32"/>
                            <w:rtl/>
                          </w:rPr>
                          <w:t>البحث</w:t>
                        </w:r>
                        <w:r w:rsidRPr="00606B9A">
                          <w:rPr>
                            <w:sz w:val="32"/>
                            <w:szCs w:val="32"/>
                            <w:rtl/>
                          </w:rPr>
                          <w:t xml:space="preserve"> </w:t>
                        </w:r>
                        <w:r w:rsidRPr="00606B9A">
                          <w:rPr>
                            <w:rFonts w:hint="eastAsia"/>
                            <w:sz w:val="32"/>
                            <w:szCs w:val="32"/>
                            <w:rtl/>
                          </w:rPr>
                          <w:t>عن</w:t>
                        </w:r>
                        <w:r w:rsidRPr="00606B9A">
                          <w:rPr>
                            <w:sz w:val="32"/>
                            <w:szCs w:val="32"/>
                            <w:rtl/>
                          </w:rPr>
                          <w:t xml:space="preserve"> </w:t>
                        </w:r>
                        <w:r w:rsidRPr="00606B9A">
                          <w:rPr>
                            <w:rFonts w:hint="eastAsia"/>
                            <w:sz w:val="32"/>
                            <w:szCs w:val="32"/>
                            <w:rtl/>
                          </w:rPr>
                          <w:t>العلاقات</w:t>
                        </w:r>
                        <w:r w:rsidRPr="00606B9A">
                          <w:rPr>
                            <w:sz w:val="32"/>
                            <w:szCs w:val="32"/>
                            <w:rtl/>
                          </w:rPr>
                          <w:t xml:space="preserve"> </w:t>
                        </w:r>
                        <w:proofErr w:type="spellStart"/>
                        <w:r w:rsidRPr="00606B9A">
                          <w:rPr>
                            <w:rFonts w:hint="eastAsia"/>
                            <w:sz w:val="32"/>
                            <w:szCs w:val="32"/>
                            <w:rtl/>
                          </w:rPr>
                          <w:t>التبادلة</w:t>
                        </w:r>
                        <w:proofErr w:type="spellEnd"/>
                        <w:r w:rsidRPr="00606B9A">
                          <w:rPr>
                            <w:sz w:val="32"/>
                            <w:szCs w:val="32"/>
                            <w:rtl/>
                          </w:rPr>
                          <w:t xml:space="preserve"> </w:t>
                        </w:r>
                        <w:r w:rsidRPr="00606B9A">
                          <w:rPr>
                            <w:rFonts w:hint="eastAsia"/>
                            <w:sz w:val="32"/>
                            <w:szCs w:val="32"/>
                            <w:rtl/>
                          </w:rPr>
                          <w:t>وتقييمها</w:t>
                        </w:r>
                      </w:p>
                    </w:txbxContent>
                  </v:textbox>
                </v:rect>
                <v:rect id="Rectangle 137" o:spid="_x0000_s1035" style="position:absolute;left:4154;top:3101;width:214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rsidR="009B0F04" w:rsidRDefault="009B0F04" w:rsidP="009B0F04">
                        <w:proofErr w:type="gramStart"/>
                        <w:r>
                          <w:rPr>
                            <w:rFonts w:hint="eastAsia"/>
                            <w:rtl/>
                          </w:rPr>
                          <w:t>خصائص</w:t>
                        </w:r>
                        <w:proofErr w:type="gramEnd"/>
                        <w:r>
                          <w:rPr>
                            <w:rtl/>
                          </w:rPr>
                          <w:t xml:space="preserve"> </w:t>
                        </w:r>
                        <w:r>
                          <w:rPr>
                            <w:rFonts w:hint="eastAsia"/>
                            <w:rtl/>
                          </w:rPr>
                          <w:t>المستهلك</w:t>
                        </w:r>
                      </w:p>
                    </w:txbxContent>
                  </v:textbox>
                </v:rect>
                <v:shape id="AutoShape 138" o:spid="_x0000_s1036" type="#_x0000_t32" style="position:absolute;left:9340;top:2049;width:0;height:7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shape id="AutoShape 139" o:spid="_x0000_s1037" type="#_x0000_t32" style="position:absolute;left:7621;top:2797;width:31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140" o:spid="_x0000_s1038" type="#_x0000_t32" style="position:absolute;left:10758;top:2797;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LKMYAAADcAAAADwAAAGRycy9kb3ducmV2LnhtbESPQWvCQBSE7wX/w/KE3urG0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5yyjGAAAA3AAAAA8AAAAAAAAA&#10;AAAAAAAAoQIAAGRycy9kb3ducmV2LnhtbFBLBQYAAAAABAAEAPkAAACUAwAAAAA=&#10;">
                  <v:stroke endarrow="block"/>
                </v:shape>
                <v:rect id="Rectangle 141" o:spid="_x0000_s1039" style="position:absolute;left:9340;top:3101;width:1919;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EWcUA&#10;AADcAAAADwAAAGRycy9kb3ducmV2LnhtbESPQWvCQBSE7wX/w/IEb81GK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wRZxQAAANwAAAAPAAAAAAAAAAAAAAAAAJgCAABkcnMv&#10;ZG93bnJldi54bWxQSwUGAAAAAAQABAD1AAAAigMAAAAA&#10;">
                  <v:textbox>
                    <w:txbxContent>
                      <w:p w:rsidR="009B0F04" w:rsidRPr="00E71555" w:rsidRDefault="009B0F04" w:rsidP="009B0F04">
                        <w:pPr>
                          <w:spacing w:after="0" w:line="240" w:lineRule="auto"/>
                          <w:jc w:val="center"/>
                          <w:rPr>
                            <w:sz w:val="32"/>
                            <w:szCs w:val="32"/>
                          </w:rPr>
                        </w:pPr>
                        <w:r w:rsidRPr="00E71555">
                          <w:rPr>
                            <w:rFonts w:hint="eastAsia"/>
                            <w:sz w:val="28"/>
                            <w:szCs w:val="28"/>
                            <w:rtl/>
                          </w:rPr>
                          <w:t>خصائص</w:t>
                        </w:r>
                      </w:p>
                      <w:p w:rsidR="009B0F04" w:rsidRPr="00E71555" w:rsidRDefault="009B0F04" w:rsidP="009B0F04">
                        <w:pPr>
                          <w:spacing w:after="0" w:line="240" w:lineRule="auto"/>
                          <w:jc w:val="center"/>
                          <w:rPr>
                            <w:sz w:val="28"/>
                            <w:szCs w:val="28"/>
                            <w:rtl/>
                          </w:rPr>
                        </w:pPr>
                        <w:proofErr w:type="gramStart"/>
                        <w:r w:rsidRPr="00E71555">
                          <w:rPr>
                            <w:rFonts w:hint="eastAsia"/>
                            <w:sz w:val="28"/>
                            <w:szCs w:val="28"/>
                            <w:rtl/>
                          </w:rPr>
                          <w:t>مصدر</w:t>
                        </w:r>
                        <w:proofErr w:type="gramEnd"/>
                        <w:r w:rsidRPr="00E71555">
                          <w:rPr>
                            <w:sz w:val="28"/>
                            <w:szCs w:val="28"/>
                            <w:rtl/>
                          </w:rPr>
                          <w:t xml:space="preserve"> </w:t>
                        </w:r>
                        <w:r w:rsidRPr="00E71555">
                          <w:rPr>
                            <w:rFonts w:hint="eastAsia"/>
                            <w:sz w:val="28"/>
                            <w:szCs w:val="28"/>
                            <w:rtl/>
                          </w:rPr>
                          <w:t>المعلومات</w:t>
                        </w:r>
                      </w:p>
                      <w:p w:rsidR="009B0F04" w:rsidRPr="00E71555" w:rsidRDefault="009B0F04" w:rsidP="009B0F04">
                        <w:pPr>
                          <w:spacing w:after="0" w:line="240" w:lineRule="auto"/>
                          <w:jc w:val="center"/>
                          <w:rPr>
                            <w:sz w:val="28"/>
                            <w:szCs w:val="28"/>
                            <w:rtl/>
                          </w:rPr>
                        </w:pPr>
                        <w:r w:rsidRPr="00E71555">
                          <w:rPr>
                            <w:sz w:val="28"/>
                            <w:szCs w:val="28"/>
                            <w:rtl/>
                          </w:rPr>
                          <w:t>(</w:t>
                        </w:r>
                        <w:r w:rsidRPr="00E71555">
                          <w:rPr>
                            <w:rFonts w:hint="eastAsia"/>
                            <w:sz w:val="28"/>
                            <w:szCs w:val="28"/>
                            <w:rtl/>
                          </w:rPr>
                          <w:t>المشروع</w:t>
                        </w:r>
                        <w:r w:rsidRPr="00E71555">
                          <w:rPr>
                            <w:sz w:val="28"/>
                            <w:szCs w:val="28"/>
                            <w:rtl/>
                          </w:rPr>
                          <w:t xml:space="preserve"> )</w:t>
                        </w:r>
                      </w:p>
                      <w:p w:rsidR="009B0F04" w:rsidRPr="00E71555" w:rsidRDefault="009B0F04" w:rsidP="009B0F04">
                        <w:pPr>
                          <w:rPr>
                            <w:sz w:val="32"/>
                            <w:szCs w:val="32"/>
                          </w:rPr>
                        </w:pPr>
                      </w:p>
                    </w:txbxContent>
                  </v:textbox>
                </v:rect>
                <v:rect id="Rectangle 142" o:spid="_x0000_s1040" style="position:absolute;left:6833;top:3101;width:207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hwsYA&#10;AADcAAAADwAAAGRycy9kb3ducmV2LnhtbESPzW7CMBCE75V4B2srcStOA+InxUSoVVB7hHDhtsTb&#10;JG28jmJD0j59XQmJ42hmvtGs08E04kqdqy0reJ5EIIgLq2suFRzz7GkJwnlkjY1lUvBDDtLN6GGN&#10;ibY97+l68KUIEHYJKqi8bxMpXVGRQTexLXHwPm1n0AfZlVJ32Ae4aWQcRXNpsOawUGFLrxUV34eL&#10;UXCu4yP+7vNdZFbZ1H8M+dfl9KbU+HHYvoDwNPh7+NZ+1wpm8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hwsYAAADcAAAADwAAAAAAAAAAAAAAAACYAgAAZHJz&#10;L2Rvd25yZXYueG1sUEsFBgAAAAAEAAQA9QAAAIsDAAAAAA==&#10;">
                  <v:textbox>
                    <w:txbxContent>
                      <w:p w:rsidR="009B0F04" w:rsidRPr="00D53B25" w:rsidRDefault="009B0F04" w:rsidP="009B0F04">
                        <w:pPr>
                          <w:spacing w:after="0" w:line="240" w:lineRule="auto"/>
                          <w:jc w:val="center"/>
                          <w:rPr>
                            <w:sz w:val="32"/>
                            <w:szCs w:val="32"/>
                          </w:rPr>
                        </w:pPr>
                        <w:r w:rsidRPr="00D53B25">
                          <w:rPr>
                            <w:rFonts w:hint="eastAsia"/>
                            <w:sz w:val="28"/>
                            <w:szCs w:val="28"/>
                            <w:rtl/>
                          </w:rPr>
                          <w:t>ا</w:t>
                        </w:r>
                        <w:r w:rsidRPr="00D53B25">
                          <w:rPr>
                            <w:rFonts w:hint="eastAsia"/>
                            <w:sz w:val="32"/>
                            <w:szCs w:val="32"/>
                            <w:rtl/>
                          </w:rPr>
                          <w:t>لتعويض</w:t>
                        </w:r>
                        <w:r w:rsidRPr="00D53B25">
                          <w:rPr>
                            <w:sz w:val="32"/>
                            <w:szCs w:val="32"/>
                            <w:rtl/>
                          </w:rPr>
                          <w:t xml:space="preserve"> </w:t>
                        </w:r>
                        <w:r w:rsidRPr="00D53B25">
                          <w:rPr>
                            <w:rFonts w:hint="eastAsia"/>
                            <w:sz w:val="32"/>
                            <w:szCs w:val="32"/>
                            <w:rtl/>
                          </w:rPr>
                          <w:t>للرسالة</w:t>
                        </w:r>
                        <w:r w:rsidRPr="00D53B25">
                          <w:rPr>
                            <w:sz w:val="32"/>
                            <w:szCs w:val="32"/>
                            <w:rtl/>
                          </w:rPr>
                          <w:t xml:space="preserve"> </w:t>
                        </w:r>
                        <w:r w:rsidRPr="00D53B25">
                          <w:rPr>
                            <w:rFonts w:hint="eastAsia"/>
                            <w:sz w:val="32"/>
                            <w:szCs w:val="32"/>
                            <w:rtl/>
                          </w:rPr>
                          <w:t>المحفزات</w:t>
                        </w:r>
                        <w:r w:rsidRPr="00D53B25">
                          <w:rPr>
                            <w:sz w:val="32"/>
                            <w:szCs w:val="32"/>
                            <w:rtl/>
                          </w:rPr>
                          <w:t xml:space="preserve"> (</w:t>
                        </w:r>
                        <w:r w:rsidRPr="00D53B25">
                          <w:rPr>
                            <w:rFonts w:hint="eastAsia"/>
                            <w:sz w:val="32"/>
                            <w:szCs w:val="32"/>
                            <w:rtl/>
                          </w:rPr>
                          <w:t>المنبهات</w:t>
                        </w:r>
                        <w:r w:rsidRPr="00D53B25">
                          <w:rPr>
                            <w:sz w:val="32"/>
                            <w:szCs w:val="32"/>
                            <w:rtl/>
                          </w:rPr>
                          <w:t>)</w:t>
                        </w:r>
                      </w:p>
                    </w:txbxContent>
                  </v:textbox>
                </v:rect>
                <v:shape id="AutoShape 143" o:spid="_x0000_s1041" type="#_x0000_t32" style="position:absolute;left:7621;top:2797;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ktsMAAADcAAAADwAAAGRycy9kb3ducmV2LnhtbERPz2vCMBS+D/wfwhN2m6lD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4ZLbDAAAA3AAAAA8AAAAAAAAAAAAA&#10;AAAAoQIAAGRycy9kb3ducmV2LnhtbFBLBQYAAAAABAAEAPkAAACRAwAAAAA=&#10;">
                  <v:stroke endarrow="block"/>
                </v:shape>
                <v:shape id="AutoShape 144" o:spid="_x0000_s1042" type="#_x0000_t32" style="position:absolute;left:4627;top:1841;width:2206;height:15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6Q3sQAAADcAAAADwAAAGRycy9kb3ducmV2LnhtbESPzWrDMBCE74W+g9hCbo0cY0ziRgmh&#10;JRBKLvk59LhYW9nUWhlrk7hvXxUCOQ4z8w2zXI++U1caYhvYwGyagSKug23ZGTiftq9zUFGQLXaB&#10;ycAvRVivnp+WWNlw4wNdj+JUgnCs0EAj0ldax7ohj3EaeuLkfYfBoyQ5OG0HvCW473SeZaX22HJa&#10;aLCn94bqn+PFG/g6+/0iLz68K9xJDkKfbV6Uxkxexs0bKKFRHuF7e2cNFOUC/s+kI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pDexAAAANwAAAAPAAAAAAAAAAAA&#10;AAAAAKECAABkcnMvZG93bnJldi54bWxQSwUGAAAAAAQABAD5AAAAkgMAAAAA&#10;">
                  <v:stroke endarrow="block"/>
                </v:shape>
                <v:shape id="AutoShape 145" o:spid="_x0000_s1043" type="#_x0000_t32" style="position:absolute;left:1289;top:1703;width:18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UcIAAADcAAAADwAAAGRycy9kb3ducmV2LnhtbERPz2vCMBS+C/sfwhvsIpp2iE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UcIAAADcAAAADwAAAAAAAAAAAAAA&#10;AAChAgAAZHJzL2Rvd25yZXYueG1sUEsFBgAAAAAEAAQA+QAAAJADAAAAAA==&#10;"/>
                <v:shape id="AutoShape 146" o:spid="_x0000_s1044" type="#_x0000_t32" style="position:absolute;left:1289;top:1703;width:0;height:3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b9sYAAADcAAAADwAAAGRycy9kb3ducmV2LnhtbESPT2vCQBTE7wW/w/KE3uomR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W/bGAAAA3AAAAA8AAAAAAAAA&#10;AAAAAAAAoQIAAGRycy9kb3ducmV2LnhtbFBLBQYAAAAABAAEAPkAAACUAwAAAAA=&#10;">
                  <v:stroke endarrow="block"/>
                </v:shape>
                <v:rect id="Rectangle 147" o:spid="_x0000_s1045" style="position:absolute;left:1189;top:4888;width:774;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27MYA&#10;AADcAAAADwAAAGRycy9kb3ducmV2LnhtbESPQWvCQBSE74L/YXlCL1I3WmlLmlWkUBA8aG2l10f2&#10;NQnJvo3ZbbL++64geBxm5hsmWwfTiJ46V1lWMJ8lIIhzqysuFHx/fTy+gnAeWWNjmRRcyMF6NR5l&#10;mGo78Cf1R1+ICGGXooLS+zaV0uUlGXQz2xJH79d2Bn2UXSF1h0OEm0YukuRZGqw4LpTY0ntJeX38&#10;MwqedvV+KncbDGF7+WnPh5O21Umph0nYvIHwFPw9fGtvtYLlywK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27MYAAADcAAAADwAAAAAAAAAAAAAAAACYAgAAZHJz&#10;L2Rvd25yZXYueG1sUEsFBgAAAAAEAAQA9QAAAIsDAAAAAA==&#10;">
                  <v:textbox style="layout-flow:vertical">
                    <w:txbxContent>
                      <w:p w:rsidR="009B0F04" w:rsidRDefault="009B0F04" w:rsidP="009B0F04">
                        <w:pPr>
                          <w:jc w:val="center"/>
                          <w:rPr>
                            <w:rtl/>
                          </w:rPr>
                        </w:pPr>
                        <w:r>
                          <w:rPr>
                            <w:rFonts w:hint="eastAsia"/>
                            <w:rtl/>
                          </w:rPr>
                          <w:t>المواقف</w:t>
                        </w:r>
                      </w:p>
                    </w:txbxContent>
                  </v:textbox>
                </v:rect>
                <v:shape id="AutoShape 148" o:spid="_x0000_s1046" type="#_x0000_t32" style="position:absolute;left:5300;top:4029;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vQ8YAAADcAAAADwAAAGRycy9kb3ducmV2LnhtbESPQWvCQBSE74X+h+UJ3uomWtsSXYOU&#10;ioJoaWzuj+wzCc2+DdlVU3+9WxB6HGbmG2ae9qYRZ+pcbVlBPIpAEBdW11wq+D6snt5AOI+ssbFM&#10;Cn7JQbp4fJhjou2Fv+ic+VIECLsEFVTet4mUrqjIoBvZljh4R9sZ9EF2pdQdXgLcNHIcRS/SYM1h&#10;ocKW3isqfrKTUXDdremww+P18yPL99vpOp7u81yp4aBfzkB46v1/+N7eaAXPrxP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b0PGAAAA3AAAAA8AAAAAAAAA&#10;AAAAAAAAoQIAAGRycy9kb3ducmV2LnhtbFBLBQYAAAAABAAEAPkAAACUAwAAAAA=&#10;">
                  <v:stroke startarrow="block" endarrow="block"/>
                </v:shape>
                <v:rect id="Rectangle 149" o:spid="_x0000_s1047" style="position:absolute;left:4297;top:6093;width:2006;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w:txbxContent>
                      <w:p w:rsidR="009B0F04" w:rsidRDefault="009B0F04" w:rsidP="009B0F04">
                        <w:pPr>
                          <w:spacing w:before="240" w:after="0" w:line="240" w:lineRule="auto"/>
                          <w:jc w:val="center"/>
                        </w:pPr>
                        <w:r>
                          <w:rPr>
                            <w:rFonts w:hint="eastAsia"/>
                            <w:rtl/>
                          </w:rPr>
                          <w:t>تعلم</w:t>
                        </w:r>
                        <w:r>
                          <w:rPr>
                            <w:rtl/>
                          </w:rPr>
                          <w:t xml:space="preserve"> </w:t>
                        </w:r>
                        <w:r>
                          <w:rPr>
                            <w:rFonts w:hint="eastAsia"/>
                            <w:rtl/>
                          </w:rPr>
                          <w:t>خبرة</w:t>
                        </w:r>
                        <w:r>
                          <w:rPr>
                            <w:rtl/>
                          </w:rPr>
                          <w:t xml:space="preserve"> (</w:t>
                        </w:r>
                        <w:r>
                          <w:rPr>
                            <w:rFonts w:hint="eastAsia"/>
                            <w:rtl/>
                          </w:rPr>
                          <w:t>تجربة</w:t>
                        </w:r>
                        <w:r>
                          <w:rPr>
                            <w:rtl/>
                          </w:rPr>
                          <w:t>)</w:t>
                        </w:r>
                      </w:p>
                    </w:txbxContent>
                  </v:textbox>
                </v:rect>
                <v:shape id="AutoShape 150" o:spid="_x0000_s1048" type="#_x0000_t32" style="position:absolute;left:3223;top:4181;width:0;height:4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SrMUAAADcAAAADwAAAGRycy9kb3ducmV2LnhtbESPQWvCQBSE74L/YXlCb3VjaVqJriKl&#10;RUG0GM39kX0mwezbkF01+uu7BcHjMDPfMNN5Z2pxodZVlhWMhhEI4tzqigsFh/3P6xiE88gaa8uk&#10;4EYO5rN+b4qJtlfe0SX1hQgQdgkqKL1vEildXpJBN7QNcfCOtjXog2wLqVu8Brip5VsUfUiDFYeF&#10;Ehv6Kik/pWej4L5Z0n6Dx/vvd5pt1/FyFG+zTKmXQbeYgPDU+Wf40V5pBe+fM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JSrMUAAADcAAAADwAAAAAAAAAA&#10;AAAAAAChAgAAZHJzL2Rvd25yZXYueG1sUEsFBgAAAAAEAAQA+QAAAJMDAAAAAA==&#10;">
                  <v:stroke startarrow="block" endarrow="block"/>
                </v:shape>
                <v:rect id="Rectangle 151" o:spid="_x0000_s1049" style="position:absolute;left:2750;top:8710;width:1404;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w:txbxContent>
                      <w:p w:rsidR="009B0F04" w:rsidRDefault="009B0F04" w:rsidP="009B0F04">
                        <w:proofErr w:type="gramStart"/>
                        <w:r>
                          <w:rPr>
                            <w:rFonts w:hint="eastAsia"/>
                            <w:rtl/>
                          </w:rPr>
                          <w:t>المجال</w:t>
                        </w:r>
                        <w:proofErr w:type="gramEnd"/>
                        <w:r>
                          <w:rPr>
                            <w:rtl/>
                          </w:rPr>
                          <w:t xml:space="preserve"> </w:t>
                        </w:r>
                        <w:r>
                          <w:rPr>
                            <w:rFonts w:hint="eastAsia"/>
                            <w:rtl/>
                          </w:rPr>
                          <w:t>الثالث</w:t>
                        </w:r>
                        <w:r>
                          <w:rPr>
                            <w:rtl/>
                          </w:rPr>
                          <w:t xml:space="preserve"> </w:t>
                        </w:r>
                      </w:p>
                    </w:txbxContent>
                  </v:textbox>
                </v:rect>
                <v:shape id="AutoShape 152" o:spid="_x0000_s1050" type="#_x0000_t32" style="position:absolute;left:1561;top:6314;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mGcYAAADcAAAADwAAAGRycy9kb3ducmV2LnhtbESPQWvCQBSE7wX/w/KE3urGU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ZhnGAAAA3AAAAA8AAAAAAAAA&#10;AAAAAAAAoQIAAGRycy9kb3ducmV2LnhtbFBLBQYAAAAABAAEAPkAAACUAwAAAAA=&#10;">
                  <v:stroke endarrow="block"/>
                </v:shape>
                <v:rect id="Rectangle 153" o:spid="_x0000_s1051" style="position:absolute;left:1189;top:7214;width:774;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BBsMA&#10;AADcAAAADwAAAGRycy9kb3ducmV2LnhtbERPz2vCMBS+D/wfwhN2GTZ1G1OqUUQQBA/b1OL10Tzb&#10;YvNSm6yN//1yGOz48f1eroNpRE+dqy0rmCYpCOLC6ppLBefTbjIH4TyyxsYyKXiQg/Vq9LTETNuB&#10;v6k/+lLEEHYZKqi8bzMpXVGRQZfYljhyV9sZ9BF2pdQdDjHcNPI1TT+kwZpjQ4UtbSsqbscfo+Dt&#10;cPt8kYcNhrB/XNr7V65tnSv1PA6bBQhPwf+L/9x7reB9Ftf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BBsMAAADcAAAADwAAAAAAAAAAAAAAAACYAgAAZHJzL2Rv&#10;d25yZXYueG1sUEsFBgAAAAAEAAQA9QAAAIgDAAAAAA==&#10;">
                  <v:textbox style="layout-flow:vertical">
                    <w:txbxContent>
                      <w:p w:rsidR="009B0F04" w:rsidRDefault="009B0F04" w:rsidP="009B0F04">
                        <w:proofErr w:type="gramStart"/>
                        <w:r>
                          <w:rPr>
                            <w:rFonts w:hint="eastAsia"/>
                            <w:rtl/>
                          </w:rPr>
                          <w:t>تحويل</w:t>
                        </w:r>
                        <w:proofErr w:type="gramEnd"/>
                        <w:r>
                          <w:rPr>
                            <w:rtl/>
                          </w:rPr>
                          <w:t xml:space="preserve"> </w:t>
                        </w:r>
                        <w:r>
                          <w:rPr>
                            <w:rFonts w:hint="eastAsia"/>
                            <w:rtl/>
                          </w:rPr>
                          <w:t>الدوافع</w:t>
                        </w:r>
                      </w:p>
                    </w:txbxContent>
                  </v:textbox>
                </v:rect>
                <v:shape id="AutoShape 154" o:spid="_x0000_s1052" type="#_x0000_t32" style="position:absolute;left:1561;top:8918;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8MYAAADcAAAADwAAAGRycy9kb3ducmV2LnhtbESPQWvCQBSE74X+h+UVvNWNU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V/DGAAAA3AAAAA8AAAAAAAAA&#10;AAAAAAAAoQIAAGRycy9kb3ducmV2LnhtbFBLBQYAAAAABAAEAPkAAACUAwAAAAA=&#10;">
                  <v:stroke endarrow="block"/>
                </v:shape>
                <v:shape id="AutoShape 155" o:spid="_x0000_s1053" type="#_x0000_t32" style="position:absolute;left:1561;top:9292;width:11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OSsMAAADcAAAADwAAAGRycy9kb3ducmV2LnhtbERPz2vCMBS+D/wfwhN2m6lD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CjkrDAAAA3AAAAA8AAAAAAAAAAAAA&#10;AAAAoQIAAGRycy9kb3ducmV2LnhtbFBLBQYAAAAABAAEAPkAAACRAwAAAAA=&#10;">
                  <v:stroke endarrow="block"/>
                </v:shape>
                <v:shape id="AutoShape 156" o:spid="_x0000_s1054" type="#_x0000_t32" style="position:absolute;left:3438;top:9499;width:0;height:1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0cUAAADcAAAADwAAAGRycy9kb3ducmV2LnhtbESPQWvCQBSE74L/YXlCb7pJE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4r0cUAAADcAAAADwAAAAAAAAAA&#10;AAAAAAChAgAAZHJzL2Rvd25yZXYueG1sUEsFBgAAAAAEAAQA+QAAAJMDAAAAAA==&#10;">
                  <v:stroke endarrow="block"/>
                </v:shape>
                <v:rect id="Rectangle 157" o:spid="_x0000_s1055" style="position:absolute;left:2464;top:10538;width:169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textbox>
                    <w:txbxContent>
                      <w:p w:rsidR="009B0F04" w:rsidRDefault="009B0F04" w:rsidP="009B0F04">
                        <w:pPr>
                          <w:spacing w:after="0" w:line="240" w:lineRule="auto"/>
                        </w:pPr>
                        <w:r>
                          <w:rPr>
                            <w:rFonts w:hint="eastAsia"/>
                            <w:rtl/>
                          </w:rPr>
                          <w:t>إجراءات</w:t>
                        </w:r>
                        <w:r>
                          <w:rPr>
                            <w:rtl/>
                          </w:rPr>
                          <w:t xml:space="preserve"> </w:t>
                        </w:r>
                        <w:r>
                          <w:rPr>
                            <w:rFonts w:hint="eastAsia"/>
                            <w:rtl/>
                          </w:rPr>
                          <w:t>الشراء</w:t>
                        </w:r>
                        <w:r>
                          <w:rPr>
                            <w:rtl/>
                          </w:rPr>
                          <w:t xml:space="preserve"> </w:t>
                        </w:r>
                      </w:p>
                      <w:p w:rsidR="009B0F04" w:rsidRDefault="009B0F04" w:rsidP="009B0F04"/>
                    </w:txbxContent>
                  </v:textbox>
                </v:rect>
                <v:shape id="AutoShape 158" o:spid="_x0000_s1056" type="#_x0000_t32" style="position:absolute;left:3366;top:11147;width:0;height: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QPcYAAADcAAAADwAAAGRycy9kb3ducmV2LnhtbESPT2sCMRTE7wW/Q3iCt5r1D6Jbo4ig&#10;iKWHqiz29ti87i7dvCxJ1NVP3xSEHoeZ+Q0zX7amFldyvrKsYNBPQBDnVldcKDgdN69TED4ga6wt&#10;k4I7eVguOi9zTLW98SddD6EQEcI+RQVlCE0qpc9LMuj7tiGO3rd1BkOUrpDa4S3CTS2HSTKRBiuO&#10;CyU2tC4p/zlcjILz++yS3bMP2meD2f4LnfGP41apXrddvYEI1Ib/8LO90wrG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ED3GAAAA3AAAAA8AAAAAAAAA&#10;AAAAAAAAoQIAAGRycy9kb3ducmV2LnhtbFBLBQYAAAAABAAEAPkAAACUAwAAAAA=&#10;">
                  <v:stroke endarrow="block"/>
                </v:shape>
                <v:rect id="Rectangle 159" o:spid="_x0000_s1057" style="position:absolute;left:2464;top:11729;width:169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textbox>
                    <w:txbxContent>
                      <w:p w:rsidR="009B0F04" w:rsidRDefault="009B0F04" w:rsidP="009B0F04">
                        <w:proofErr w:type="gramStart"/>
                        <w:r>
                          <w:rPr>
                            <w:rFonts w:hint="eastAsia"/>
                            <w:rtl/>
                          </w:rPr>
                          <w:t>اتخاذ</w:t>
                        </w:r>
                        <w:proofErr w:type="gramEnd"/>
                        <w:r>
                          <w:rPr>
                            <w:rtl/>
                          </w:rPr>
                          <w:t xml:space="preserve"> </w:t>
                        </w:r>
                        <w:r>
                          <w:rPr>
                            <w:rFonts w:hint="eastAsia"/>
                            <w:rtl/>
                          </w:rPr>
                          <w:t>القرار</w:t>
                        </w:r>
                        <w:r>
                          <w:rPr>
                            <w:rtl/>
                          </w:rPr>
                          <w:t xml:space="preserve"> </w:t>
                        </w:r>
                      </w:p>
                    </w:txbxContent>
                  </v:textbox>
                </v:rect>
                <v:shape id="AutoShape 160" o:spid="_x0000_s1058" type="#_x0000_t32" style="position:absolute;left:4154;top:12034;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t0sUAAADcAAAADwAAAGRycy9kb3ducmV2LnhtbESPQWsCMRSE7wX/Q3iCt5pVVH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Ut0sUAAADcAAAADwAAAAAAAAAA&#10;AAAAAAChAgAAZHJzL2Rvd25yZXYueG1sUEsFBgAAAAAEAAQA+QAAAJMDAAAAAA==&#10;">
                  <v:stroke endarrow="block"/>
                </v:shape>
                <v:rect id="Rectangle 161" o:spid="_x0000_s1059" style="position:absolute;left:5214;top:11729;width:1705;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io8QA&#10;AADcAAAADwAAAGRycy9kb3ducmV2LnhtbESPQYvCMBSE7wv+h/AWvK3pqoh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4qPEAAAA3AAAAA8AAAAAAAAAAAAAAAAAmAIAAGRycy9k&#10;b3ducmV2LnhtbFBLBQYAAAAABAAEAPUAAACJAwAAAAA=&#10;">
                  <v:textbox>
                    <w:txbxContent>
                      <w:p w:rsidR="009B0F04" w:rsidRDefault="009B0F04" w:rsidP="009B0F04">
                        <w:proofErr w:type="gramStart"/>
                        <w:r>
                          <w:rPr>
                            <w:rFonts w:hint="eastAsia"/>
                            <w:rtl/>
                          </w:rPr>
                          <w:t>سلوك</w:t>
                        </w:r>
                        <w:proofErr w:type="gramEnd"/>
                        <w:r>
                          <w:rPr>
                            <w:rtl/>
                          </w:rPr>
                          <w:t xml:space="preserve"> </w:t>
                        </w:r>
                        <w:r>
                          <w:rPr>
                            <w:rFonts w:hint="eastAsia"/>
                            <w:rtl/>
                          </w:rPr>
                          <w:t>الشراء</w:t>
                        </w:r>
                        <w:r>
                          <w:rPr>
                            <w:rtl/>
                          </w:rPr>
                          <w:t xml:space="preserve"> </w:t>
                        </w:r>
                      </w:p>
                    </w:txbxContent>
                  </v:textbox>
                </v:rect>
                <v:shape id="AutoShape 162" o:spid="_x0000_s1060" type="#_x0000_t32" style="position:absolute;left:5429;top:7214;width:0;height:17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dfcQAAADcAAAADwAAAGRycy9kb3ducmV2LnhtbESPzWrDMBCE74G8g9hAb4mc0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19xAAAANwAAAAPAAAAAAAAAAAA&#10;AAAAAKECAABkcnMvZG93bnJldi54bWxQSwUGAAAAAAQABAD5AAAAkgMAAAAA&#10;">
                  <v:stroke endarrow="block"/>
                </v:shape>
                <v:rect id="Rectangle 163" o:spid="_x0000_s1061" style="position:absolute;left:4511;top:8918;width:2535;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textbox>
                    <w:txbxContent>
                      <w:p w:rsidR="009B0F04" w:rsidRDefault="009B0F04" w:rsidP="009B0F04">
                        <w:pPr>
                          <w:spacing w:after="0" w:line="240" w:lineRule="auto"/>
                        </w:pPr>
                        <w:r>
                          <w:rPr>
                            <w:rFonts w:hint="eastAsia"/>
                            <w:rtl/>
                          </w:rPr>
                          <w:t>الاستهلاك</w:t>
                        </w:r>
                        <w:r>
                          <w:rPr>
                            <w:rtl/>
                          </w:rPr>
                          <w:t xml:space="preserve"> </w:t>
                        </w:r>
                        <w:proofErr w:type="gramStart"/>
                        <w:r>
                          <w:rPr>
                            <w:rtl/>
                          </w:rPr>
                          <w:t>و</w:t>
                        </w:r>
                        <w:r>
                          <w:rPr>
                            <w:rFonts w:hint="eastAsia"/>
                            <w:rtl/>
                          </w:rPr>
                          <w:t>التخزين</w:t>
                        </w:r>
                        <w:proofErr w:type="gramEnd"/>
                        <w:r>
                          <w:rPr>
                            <w:rtl/>
                          </w:rPr>
                          <w:t xml:space="preserve"> </w:t>
                        </w:r>
                      </w:p>
                    </w:txbxContent>
                  </v:textbox>
                </v:rect>
                <v:shape id="AutoShape 164" o:spid="_x0000_s1062" type="#_x0000_t32" style="position:absolute;left:5973;top:9666;width:0;height:20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slMMAAADcAAAADwAAAGRycy9kb3ducmV2LnhtbESPQWsCMRSE74X+h/AK3mq2okVXo7SC&#10;IF6kWqjHx+a5G7p5WTZxs/57Iwgeh5n5hlmseluLjlpvHCv4GGYgiAunDZcKfo+b9ykIH5A11o5J&#10;wZU8rJavLwvMtYv8Q90hlCJB2OeooAqhyaX0RUUW/dA1xMk7u9ZiSLItpW4xJrit5SjLPqVFw2mh&#10;wobWFRX/h4tVYOLedM12Hb93fyevI5nrxBmlBm/91xxEoD48w4/2VisYT2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pbJTDAAAA3AAAAA8AAAAAAAAAAAAA&#10;AAAAoQIAAGRycy9kb3ducmV2LnhtbFBLBQYAAAAABAAEAPkAAACRAwAAAAA=&#10;">
                  <v:stroke endarrow="block"/>
                </v:shape>
                <v:shape id="AutoShape 165" o:spid="_x0000_s1063" type="#_x0000_t32" style="position:absolute;left:6919;top:12034;width:2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Yl8MAAADcAAAADwAAAGRycy9kb3ducmV2LnhtbERPz2vCMBS+D/wfwhN2m2ll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bGJfDAAAA3AAAAA8AAAAAAAAAAAAA&#10;AAAAoQIAAGRycy9kb3ducmV2LnhtbFBLBQYAAAAABAAEAPkAAACRAwAAAAA=&#10;">
                  <v:stroke endarrow="block"/>
                </v:shape>
                <v:rect id="Rectangle 166" o:spid="_x0000_s1064" style="position:absolute;left:9884;top:11591;width:1533;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9B0F04" w:rsidRDefault="009B0F04" w:rsidP="009B0F04">
                        <w:proofErr w:type="gramStart"/>
                        <w:r>
                          <w:rPr>
                            <w:rFonts w:hint="eastAsia"/>
                            <w:rtl/>
                          </w:rPr>
                          <w:t>المجال</w:t>
                        </w:r>
                        <w:proofErr w:type="gramEnd"/>
                        <w:r>
                          <w:rPr>
                            <w:rtl/>
                          </w:rPr>
                          <w:t xml:space="preserve"> </w:t>
                        </w:r>
                        <w:r>
                          <w:rPr>
                            <w:rFonts w:hint="eastAsia"/>
                            <w:rtl/>
                          </w:rPr>
                          <w:t>الرابع</w:t>
                        </w:r>
                      </w:p>
                      <w:p w:rsidR="009B0F04" w:rsidRPr="00B6105A" w:rsidRDefault="009B0F04" w:rsidP="009B0F04">
                        <w:pPr>
                          <w:rPr>
                            <w:b/>
                            <w:bCs/>
                            <w:sz w:val="32"/>
                            <w:szCs w:val="32"/>
                            <w:lang w:bidi="ar-DZ"/>
                          </w:rPr>
                        </w:pPr>
                      </w:p>
                    </w:txbxContent>
                  </v:textbox>
                </v:rect>
                <v:shape id="AutoShape 167" o:spid="_x0000_s1065" type="#_x0000_t32" style="position:absolute;left:10672;top:9873;width:0;height:1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OMMAAADcAAAADwAAAGRycy9kb3ducmV2LnhtbESPQWsCMRSE7wX/Q3iCt5pVbNHVKFYQ&#10;pJdSFfT42Dx3g5uXZZNu1n9vCoUeh5n5hllteluLjlpvHCuYjDMQxIXThksF59P+dQ7CB2SNtWNS&#10;8CAPm/XgZYW5dpG/qTuGUiQI+xwVVCE0uZS+qMiiH7uGOHk311oMSbal1C3GBLe1nGbZu7RoOC1U&#10;2NCuouJ+/LEKTPwyXXPYxY/Py9XrSObx5oxSo2G/XYII1If/8F/7oBXMF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aDjDAAAA3AAAAA8AAAAAAAAAAAAA&#10;AAAAoQIAAGRycy9kb3ducmV2LnhtbFBLBQYAAAAABAAEAPkAAACRAwAAAAA=&#10;">
                  <v:stroke endarrow="block"/>
                </v:shape>
                <v:rect id="Rectangle 168" o:spid="_x0000_s1066" style="position:absolute;left:9726;top:8918;width:1877;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textbox>
                    <w:txbxContent>
                      <w:p w:rsidR="009B0F04" w:rsidRDefault="009B0F04" w:rsidP="009B0F04">
                        <w:proofErr w:type="gramStart"/>
                        <w:r>
                          <w:rPr>
                            <w:rFonts w:hint="eastAsia"/>
                            <w:rtl/>
                          </w:rPr>
                          <w:t>المعلومات</w:t>
                        </w:r>
                        <w:proofErr w:type="gramEnd"/>
                        <w:r>
                          <w:rPr>
                            <w:rtl/>
                          </w:rPr>
                          <w:t xml:space="preserve"> </w:t>
                        </w:r>
                        <w:r>
                          <w:rPr>
                            <w:rFonts w:hint="eastAsia"/>
                            <w:rtl/>
                          </w:rPr>
                          <w:t>المرتدة</w:t>
                        </w:r>
                        <w:r>
                          <w:rPr>
                            <w:rtl/>
                          </w:rPr>
                          <w:t xml:space="preserve"> </w:t>
                        </w:r>
                      </w:p>
                    </w:txbxContent>
                  </v:textbox>
                </v:rect>
                <v:shape id="AutoShape 169" o:spid="_x0000_s1067" type="#_x0000_t32" style="position:absolute;left:10672;top:4708;width:0;height:4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V18QAAADcAAAADwAAAGRycy9kb3ducmV2LnhtbESPQWvCQBSE70L/w/IKvemmRaWN2Ugr&#10;FMRLUQv1+Mg+k8Xs25DdZuO/7xYEj8PMfMMU69G2YqDeG8cKnmcZCOLKacO1gu/j5/QVhA/IGlvH&#10;pOBKHtblw6TAXLvIexoOoRYJwj5HBU0IXS6lrxqy6GeuI07e2fUWQ5J9LXWPMcFtK1+ybCktGk4L&#10;DXa0aai6HH6tAhO/zNBtN/Fj93PyOpK5LpxR6ulxfF+BCDSGe/jW3moF87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VXXxAAAANwAAAAPAAAAAAAAAAAA&#10;AAAAAKECAABkcnMvZG93bnJldi54bWxQSwUGAAAAAAQABAD5AAAAkgMAAAAA&#10;">
                  <v:stroke endarrow="block"/>
                </v:shape>
              </v:group>
            </w:pict>
          </mc:Fallback>
        </mc:AlternateContent>
      </w:r>
      <w:r w:rsidRPr="00723D5E">
        <w:rPr>
          <w:rFonts w:ascii="Times New Roman" w:hAnsi="Times New Roman" w:cs="Traditional Arabic"/>
          <w:bCs/>
          <w:sz w:val="26"/>
          <w:szCs w:val="32"/>
          <w:rtl/>
        </w:rPr>
        <w:t xml:space="preserve">الشكل رقم (3) </w:t>
      </w:r>
      <w:bookmarkStart w:id="0" w:name="_GoBack"/>
      <w:r w:rsidRPr="00723D5E">
        <w:rPr>
          <w:rFonts w:ascii="Times New Roman" w:hAnsi="Times New Roman" w:cs="Traditional Arabic"/>
          <w:bCs/>
          <w:sz w:val="26"/>
          <w:szCs w:val="32"/>
          <w:rtl/>
        </w:rPr>
        <w:t xml:space="preserve">نموذج نيكوسيا </w:t>
      </w:r>
      <w:bookmarkEnd w:id="0"/>
      <w:r w:rsidRPr="00723D5E">
        <w:rPr>
          <w:rFonts w:ascii="Times New Roman" w:hAnsi="Times New Roman" w:cs="Traditional Arabic"/>
          <w:bCs/>
          <w:sz w:val="26"/>
          <w:szCs w:val="32"/>
          <w:rtl/>
        </w:rPr>
        <w:t>(</w:t>
      </w:r>
      <w:r w:rsidRPr="00723D5E">
        <w:rPr>
          <w:rFonts w:ascii="Times New Roman" w:hAnsi="Times New Roman" w:cs="Traditional Arabic"/>
          <w:bCs/>
          <w:sz w:val="26"/>
          <w:szCs w:val="32"/>
        </w:rPr>
        <w:t>NICOSIA</w:t>
      </w:r>
      <w:r w:rsidRPr="00723D5E">
        <w:rPr>
          <w:rFonts w:ascii="Times New Roman" w:hAnsi="Times New Roman" w:cs="Traditional Arabic"/>
          <w:bCs/>
          <w:sz w:val="26"/>
          <w:szCs w:val="32"/>
          <w:rtl/>
        </w:rPr>
        <w:t>)</w:t>
      </w:r>
    </w:p>
    <w:p w:rsidR="009B0F04" w:rsidRPr="00723D5E" w:rsidRDefault="009B0F04" w:rsidP="009B0F04">
      <w:pPr>
        <w:rPr>
          <w:rFonts w:ascii="Times New Roman" w:hAnsi="Times New Roman" w:cs="Traditional Arabic"/>
          <w:sz w:val="26"/>
          <w:szCs w:val="32"/>
          <w:rtl/>
        </w:rPr>
      </w:pPr>
    </w:p>
    <w:p w:rsidR="009B0F04" w:rsidRPr="00723D5E" w:rsidRDefault="009B0F04" w:rsidP="009B0F04">
      <w:pPr>
        <w:rPr>
          <w:rFonts w:ascii="Times New Roman" w:hAnsi="Times New Roman" w:cs="Traditional Arabic"/>
          <w:sz w:val="26"/>
          <w:szCs w:val="32"/>
          <w:rtl/>
        </w:rPr>
      </w:pPr>
    </w:p>
    <w:p w:rsidR="009B0F04" w:rsidRPr="00723D5E" w:rsidRDefault="009B0F04" w:rsidP="009B0F04">
      <w:pPr>
        <w:rPr>
          <w:rFonts w:ascii="Times New Roman" w:hAnsi="Times New Roman" w:cs="Traditional Arabic"/>
          <w:sz w:val="26"/>
          <w:szCs w:val="32"/>
          <w:rtl/>
        </w:rPr>
      </w:pPr>
    </w:p>
    <w:p w:rsidR="009B0F04" w:rsidRPr="00723D5E" w:rsidRDefault="009B0F04" w:rsidP="009B0F04">
      <w:pPr>
        <w:rPr>
          <w:rFonts w:ascii="Times New Roman" w:hAnsi="Times New Roman" w:cs="Traditional Arabic"/>
          <w:sz w:val="26"/>
          <w:szCs w:val="32"/>
          <w:rtl/>
        </w:rPr>
      </w:pPr>
    </w:p>
    <w:p w:rsidR="009B0F04" w:rsidRPr="00723D5E" w:rsidRDefault="009B0F04" w:rsidP="009B0F04">
      <w:pPr>
        <w:rPr>
          <w:rFonts w:ascii="Times New Roman" w:hAnsi="Times New Roman" w:cs="Traditional Arabic"/>
          <w:sz w:val="26"/>
          <w:szCs w:val="32"/>
          <w:rtl/>
        </w:rPr>
      </w:pPr>
    </w:p>
    <w:p w:rsidR="009B0F04" w:rsidRPr="00723D5E" w:rsidRDefault="009B0F04" w:rsidP="009B0F04">
      <w:pPr>
        <w:rPr>
          <w:rFonts w:ascii="Times New Roman" w:hAnsi="Times New Roman" w:cs="Traditional Arabic"/>
          <w:sz w:val="26"/>
          <w:szCs w:val="32"/>
          <w:rtl/>
        </w:rPr>
      </w:pPr>
    </w:p>
    <w:p w:rsidR="009B0F04" w:rsidRPr="00723D5E" w:rsidRDefault="009B0F04" w:rsidP="009B0F04">
      <w:pPr>
        <w:jc w:val="center"/>
        <w:rPr>
          <w:rFonts w:ascii="Times New Roman" w:hAnsi="Times New Roman" w:cs="Traditional Arabic"/>
          <w:sz w:val="26"/>
          <w:szCs w:val="32"/>
          <w:rtl/>
        </w:rPr>
      </w:pPr>
    </w:p>
    <w:p w:rsidR="009B0F04" w:rsidRPr="00723D5E" w:rsidRDefault="009B0F04" w:rsidP="009B0F04">
      <w:pPr>
        <w:jc w:val="center"/>
        <w:rPr>
          <w:rFonts w:ascii="Times New Roman" w:hAnsi="Times New Roman" w:cs="Traditional Arabic"/>
          <w:sz w:val="26"/>
          <w:szCs w:val="32"/>
          <w:rtl/>
        </w:rPr>
      </w:pPr>
    </w:p>
    <w:p w:rsidR="009B0F04" w:rsidRPr="00723D5E" w:rsidRDefault="009B0F04" w:rsidP="009B0F04">
      <w:pPr>
        <w:jc w:val="center"/>
        <w:rPr>
          <w:rFonts w:ascii="Times New Roman" w:hAnsi="Times New Roman" w:cs="Traditional Arabic"/>
          <w:sz w:val="26"/>
          <w:szCs w:val="32"/>
          <w:rtl/>
        </w:rPr>
      </w:pPr>
    </w:p>
    <w:p w:rsidR="009B0F04" w:rsidRPr="00723D5E" w:rsidRDefault="009B0F04" w:rsidP="009B0F04">
      <w:pPr>
        <w:jc w:val="center"/>
        <w:rPr>
          <w:rFonts w:ascii="Times New Roman" w:hAnsi="Times New Roman" w:cs="Traditional Arabic"/>
          <w:sz w:val="26"/>
          <w:szCs w:val="32"/>
          <w:rtl/>
        </w:rPr>
      </w:pPr>
    </w:p>
    <w:p w:rsidR="009B0F04" w:rsidRPr="00723D5E" w:rsidRDefault="009B0F04" w:rsidP="009B0F04">
      <w:pPr>
        <w:jc w:val="center"/>
        <w:rPr>
          <w:rFonts w:ascii="Times New Roman" w:hAnsi="Times New Roman" w:cs="Traditional Arabic"/>
          <w:sz w:val="26"/>
          <w:szCs w:val="32"/>
          <w:rtl/>
        </w:rPr>
      </w:pPr>
    </w:p>
    <w:p w:rsidR="009B0F04" w:rsidRPr="00723D5E" w:rsidRDefault="009B0F04" w:rsidP="009B0F04">
      <w:pPr>
        <w:jc w:val="center"/>
        <w:rPr>
          <w:rFonts w:ascii="Times New Roman" w:hAnsi="Times New Roman" w:cs="Traditional Arabic"/>
          <w:bCs/>
          <w:sz w:val="26"/>
          <w:szCs w:val="32"/>
          <w:rtl/>
        </w:rPr>
      </w:pPr>
    </w:p>
    <w:p w:rsidR="009B0F04" w:rsidRPr="00723D5E" w:rsidRDefault="009B0F04" w:rsidP="009B0F04">
      <w:pPr>
        <w:jc w:val="center"/>
        <w:rPr>
          <w:rFonts w:ascii="Times New Roman" w:hAnsi="Times New Roman" w:cs="Traditional Arabic"/>
          <w:bCs/>
          <w:sz w:val="26"/>
          <w:szCs w:val="32"/>
          <w:rtl/>
        </w:rPr>
      </w:pPr>
    </w:p>
    <w:p w:rsidR="009B0F04" w:rsidRPr="00723D5E" w:rsidRDefault="009B0F04" w:rsidP="009B0F04">
      <w:pPr>
        <w:jc w:val="center"/>
        <w:rPr>
          <w:rFonts w:ascii="Times New Roman" w:hAnsi="Times New Roman" w:cs="Traditional Arabic"/>
          <w:bCs/>
          <w:sz w:val="26"/>
          <w:szCs w:val="32"/>
          <w:rtl/>
        </w:rPr>
      </w:pPr>
    </w:p>
    <w:p w:rsidR="009B0F04" w:rsidRPr="00723D5E" w:rsidRDefault="009B0F04" w:rsidP="009B0F04">
      <w:pPr>
        <w:jc w:val="center"/>
        <w:rPr>
          <w:rFonts w:ascii="Times New Roman" w:hAnsi="Times New Roman" w:cs="Traditional Arabic"/>
          <w:bCs/>
          <w:sz w:val="26"/>
          <w:szCs w:val="32"/>
          <w:rtl/>
        </w:rPr>
      </w:pPr>
      <w:r w:rsidRPr="00723D5E">
        <w:rPr>
          <w:rFonts w:ascii="Times New Roman" w:hAnsi="Times New Roman" w:cs="Traditional Arabic"/>
          <w:bCs/>
          <w:sz w:val="26"/>
          <w:szCs w:val="32"/>
          <w:rtl/>
        </w:rPr>
        <w:t xml:space="preserve">المصدر: </w:t>
      </w:r>
      <w:r w:rsidRPr="00723D5E">
        <w:rPr>
          <w:rFonts w:ascii="Times New Roman" w:hAnsi="Times New Roman" w:cs="Traditional Arabic"/>
          <w:sz w:val="26"/>
          <w:szCs w:val="32"/>
          <w:rtl/>
        </w:rPr>
        <w:t xml:space="preserve">محمود جاسم </w:t>
      </w:r>
      <w:proofErr w:type="spellStart"/>
      <w:r w:rsidRPr="00723D5E">
        <w:rPr>
          <w:rFonts w:ascii="Times New Roman" w:hAnsi="Times New Roman" w:cs="Traditional Arabic"/>
          <w:sz w:val="26"/>
          <w:szCs w:val="32"/>
          <w:rtl/>
        </w:rPr>
        <w:t>الصمي</w:t>
      </w:r>
      <w:r>
        <w:rPr>
          <w:rFonts w:ascii="Times New Roman" w:hAnsi="Times New Roman" w:cs="Traditional Arabic" w:hint="cs"/>
          <w:sz w:val="26"/>
          <w:szCs w:val="32"/>
          <w:rtl/>
        </w:rPr>
        <w:t>د</w:t>
      </w:r>
      <w:r w:rsidRPr="00723D5E">
        <w:rPr>
          <w:rFonts w:ascii="Times New Roman" w:hAnsi="Times New Roman" w:cs="Traditional Arabic"/>
          <w:sz w:val="26"/>
          <w:szCs w:val="32"/>
          <w:rtl/>
        </w:rPr>
        <w:t>عي</w:t>
      </w:r>
      <w:proofErr w:type="spellEnd"/>
      <w:r>
        <w:rPr>
          <w:rFonts w:ascii="Times New Roman" w:hAnsi="Times New Roman" w:cs="Traditional Arabic" w:hint="cs"/>
          <w:sz w:val="26"/>
          <w:szCs w:val="32"/>
          <w:rtl/>
        </w:rPr>
        <w:t>-</w:t>
      </w:r>
      <w:r w:rsidRPr="00723D5E">
        <w:rPr>
          <w:rFonts w:ascii="Times New Roman" w:hAnsi="Times New Roman" w:cs="Traditional Arabic"/>
          <w:sz w:val="26"/>
          <w:szCs w:val="32"/>
          <w:rtl/>
        </w:rPr>
        <w:t xml:space="preserve"> بشير عباس العلاق</w:t>
      </w:r>
      <w:r>
        <w:rPr>
          <w:rFonts w:ascii="Times New Roman" w:hAnsi="Times New Roman" w:cs="Traditional Arabic"/>
          <w:bCs/>
          <w:sz w:val="26"/>
          <w:szCs w:val="32"/>
          <w:rtl/>
        </w:rPr>
        <w:t xml:space="preserve">، </w:t>
      </w:r>
      <w:r w:rsidRPr="00723D5E">
        <w:rPr>
          <w:rFonts w:ascii="Times New Roman" w:hAnsi="Times New Roman" w:cs="Traditional Arabic" w:hint="cs"/>
          <w:bCs/>
          <w:sz w:val="26"/>
          <w:szCs w:val="32"/>
          <w:rtl/>
        </w:rPr>
        <w:t xml:space="preserve"> </w:t>
      </w:r>
      <w:r w:rsidRPr="00723D5E">
        <w:rPr>
          <w:rFonts w:ascii="Times New Roman" w:hAnsi="Times New Roman" w:cs="Traditional Arabic" w:hint="eastAsia"/>
          <w:bCs/>
          <w:sz w:val="26"/>
          <w:szCs w:val="32"/>
          <w:rtl/>
        </w:rPr>
        <w:t>أساسيات</w:t>
      </w:r>
      <w:r w:rsidRPr="00723D5E">
        <w:rPr>
          <w:rFonts w:ascii="Times New Roman" w:hAnsi="Times New Roman" w:cs="Traditional Arabic"/>
          <w:bCs/>
          <w:sz w:val="26"/>
          <w:szCs w:val="32"/>
          <w:rtl/>
        </w:rPr>
        <w:t xml:space="preserve"> </w:t>
      </w:r>
      <w:r w:rsidRPr="00723D5E">
        <w:rPr>
          <w:rFonts w:ascii="Times New Roman" w:hAnsi="Times New Roman" w:cs="Traditional Arabic" w:hint="eastAsia"/>
          <w:bCs/>
          <w:sz w:val="26"/>
          <w:szCs w:val="32"/>
          <w:rtl/>
        </w:rPr>
        <w:t>التسويق</w:t>
      </w:r>
      <w:r w:rsidRPr="00723D5E">
        <w:rPr>
          <w:rFonts w:ascii="Times New Roman" w:hAnsi="Times New Roman" w:cs="Traditional Arabic"/>
          <w:bCs/>
          <w:sz w:val="26"/>
          <w:szCs w:val="32"/>
          <w:rtl/>
        </w:rPr>
        <w:t xml:space="preserve"> </w:t>
      </w:r>
      <w:r w:rsidRPr="00723D5E">
        <w:rPr>
          <w:rFonts w:ascii="Times New Roman" w:hAnsi="Times New Roman" w:cs="Traditional Arabic" w:hint="eastAsia"/>
          <w:bCs/>
          <w:sz w:val="26"/>
          <w:szCs w:val="32"/>
          <w:rtl/>
        </w:rPr>
        <w:t>الشامل</w:t>
      </w:r>
      <w:r w:rsidRPr="00723D5E">
        <w:rPr>
          <w:rFonts w:ascii="Times New Roman" w:hAnsi="Times New Roman" w:cs="Traditional Arabic"/>
          <w:bCs/>
          <w:sz w:val="26"/>
          <w:szCs w:val="32"/>
          <w:rtl/>
        </w:rPr>
        <w:t xml:space="preserve"> </w:t>
      </w:r>
      <w:r w:rsidRPr="00723D5E">
        <w:rPr>
          <w:rFonts w:ascii="Times New Roman" w:hAnsi="Times New Roman" w:cs="Traditional Arabic" w:hint="eastAsia"/>
          <w:bCs/>
          <w:sz w:val="26"/>
          <w:szCs w:val="32"/>
          <w:rtl/>
        </w:rPr>
        <w:t>والمتكامل</w:t>
      </w:r>
      <w:r>
        <w:rPr>
          <w:rFonts w:ascii="Times New Roman" w:hAnsi="Times New Roman" w:cs="Traditional Arabic" w:hint="eastAsia"/>
          <w:bCs/>
          <w:sz w:val="26"/>
          <w:szCs w:val="32"/>
          <w:rtl/>
        </w:rPr>
        <w:t xml:space="preserve">، </w:t>
      </w:r>
      <w:r w:rsidRPr="00723D5E">
        <w:rPr>
          <w:rFonts w:ascii="Times New Roman" w:hAnsi="Times New Roman" w:cs="Traditional Arabic"/>
          <w:sz w:val="26"/>
          <w:rtl/>
          <w:lang w:bidi="ar-DZ"/>
        </w:rPr>
        <w:t xml:space="preserve"> </w:t>
      </w:r>
      <w:r w:rsidRPr="00723D5E">
        <w:rPr>
          <w:rFonts w:ascii="Times New Roman" w:hAnsi="Times New Roman" w:cs="Traditional Arabic"/>
          <w:sz w:val="26"/>
          <w:szCs w:val="32"/>
          <w:rtl/>
        </w:rPr>
        <w:t>ص 54.</w:t>
      </w:r>
    </w:p>
    <w:p w:rsidR="00FA5DE6" w:rsidRDefault="00FA5DE6"/>
    <w:sectPr w:rsidR="00FA5D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165" w:rsidRDefault="00870165" w:rsidP="009B0F04">
      <w:pPr>
        <w:spacing w:after="0" w:line="240" w:lineRule="auto"/>
      </w:pPr>
      <w:r>
        <w:separator/>
      </w:r>
    </w:p>
  </w:endnote>
  <w:endnote w:type="continuationSeparator" w:id="0">
    <w:p w:rsidR="00870165" w:rsidRDefault="00870165" w:rsidP="009B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embedRegular r:id="rId1" w:fontKey="{C03D2F10-FD2B-4253-9721-C1F7C1ACFAA6}"/>
    <w:embedBold r:id="rId2" w:fontKey="{D8AACE0A-C7E9-4F58-B7B0-9ACBA0571DE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3" w:fontKey="{9A71C45A-C329-4A74-922B-FE46827E6CE5}"/>
    <w:embedBold r:id="rId4" w:fontKey="{3B983F5F-CE69-4613-AEBE-9283E60B0F9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3A5283C8-CBE2-4290-8111-FB07F3683BF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165" w:rsidRDefault="00870165" w:rsidP="009B0F04">
      <w:pPr>
        <w:spacing w:after="0" w:line="240" w:lineRule="auto"/>
      </w:pPr>
      <w:r>
        <w:separator/>
      </w:r>
    </w:p>
  </w:footnote>
  <w:footnote w:type="continuationSeparator" w:id="0">
    <w:p w:rsidR="00870165" w:rsidRDefault="00870165" w:rsidP="009B0F04">
      <w:pPr>
        <w:spacing w:after="0" w:line="240" w:lineRule="auto"/>
      </w:pPr>
      <w:r>
        <w:continuationSeparator/>
      </w:r>
    </w:p>
  </w:footnote>
  <w:footnote w:id="1">
    <w:p w:rsidR="009B0F04" w:rsidRPr="00723D5E" w:rsidRDefault="009B0F04" w:rsidP="009B0F04">
      <w:pPr>
        <w:pStyle w:val="Notedebasdepage"/>
        <w:rPr>
          <w:rFonts w:ascii="Times New Roman" w:hAnsi="Times New Roman"/>
          <w:szCs w:val="22"/>
        </w:rPr>
      </w:pPr>
      <w:r w:rsidRPr="00723D5E">
        <w:rPr>
          <w:rStyle w:val="Appelnotedebasdep"/>
          <w:rFonts w:ascii="Times New Roman" w:hAnsi="Times New Roman"/>
          <w:szCs w:val="22"/>
        </w:rPr>
        <w:footnoteRef/>
      </w:r>
      <w:r w:rsidRPr="00723D5E">
        <w:rPr>
          <w:rFonts w:ascii="Times New Roman" w:hAnsi="Times New Roman"/>
          <w:szCs w:val="22"/>
          <w:rtl/>
        </w:rPr>
        <w:t xml:space="preserve">- </w:t>
      </w:r>
      <w:r w:rsidRPr="00723D5E">
        <w:rPr>
          <w:rFonts w:ascii="Times New Roman" w:hAnsi="Times New Roman" w:hint="eastAsia"/>
          <w:szCs w:val="22"/>
          <w:rtl/>
        </w:rPr>
        <w:t>محمود</w:t>
      </w:r>
      <w:r w:rsidRPr="00723D5E">
        <w:rPr>
          <w:rFonts w:ascii="Times New Roman" w:hAnsi="Times New Roman"/>
          <w:szCs w:val="22"/>
          <w:rtl/>
        </w:rPr>
        <w:t xml:space="preserve"> </w:t>
      </w:r>
      <w:r w:rsidRPr="00723D5E">
        <w:rPr>
          <w:rFonts w:ascii="Times New Roman" w:hAnsi="Times New Roman" w:hint="eastAsia"/>
          <w:szCs w:val="22"/>
          <w:rtl/>
        </w:rPr>
        <w:t>جاسم</w:t>
      </w:r>
      <w:r w:rsidRPr="00723D5E">
        <w:rPr>
          <w:rFonts w:ascii="Times New Roman" w:hAnsi="Times New Roman"/>
          <w:szCs w:val="22"/>
          <w:rtl/>
        </w:rPr>
        <w:t xml:space="preserve"> </w:t>
      </w:r>
      <w:r w:rsidRPr="00723D5E">
        <w:rPr>
          <w:rFonts w:ascii="Times New Roman" w:hAnsi="Times New Roman" w:hint="eastAsia"/>
          <w:szCs w:val="22"/>
          <w:rtl/>
        </w:rPr>
        <w:t>محمد</w:t>
      </w:r>
      <w:r w:rsidRPr="00723D5E">
        <w:rPr>
          <w:rFonts w:ascii="Times New Roman" w:hAnsi="Times New Roman"/>
          <w:szCs w:val="22"/>
          <w:rtl/>
        </w:rPr>
        <w:t xml:space="preserve"> </w:t>
      </w:r>
      <w:proofErr w:type="spellStart"/>
      <w:r w:rsidRPr="00723D5E">
        <w:rPr>
          <w:rFonts w:ascii="Times New Roman" w:hAnsi="Times New Roman" w:hint="eastAsia"/>
          <w:szCs w:val="22"/>
          <w:rtl/>
        </w:rPr>
        <w:t>الصميدعي</w:t>
      </w:r>
      <w:proofErr w:type="spellEnd"/>
      <w:r w:rsidRPr="00723D5E">
        <w:rPr>
          <w:rFonts w:ascii="Times New Roman" w:hAnsi="Times New Roman"/>
          <w:szCs w:val="22"/>
          <w:rtl/>
        </w:rPr>
        <w:t xml:space="preserve"> </w:t>
      </w:r>
      <w:r w:rsidRPr="00723D5E">
        <w:rPr>
          <w:rFonts w:ascii="Times New Roman" w:hAnsi="Times New Roman" w:hint="eastAsia"/>
          <w:szCs w:val="22"/>
          <w:rtl/>
        </w:rPr>
        <w:t>وبشير</w:t>
      </w:r>
      <w:r w:rsidRPr="00723D5E">
        <w:rPr>
          <w:rFonts w:ascii="Times New Roman" w:hAnsi="Times New Roman"/>
          <w:szCs w:val="22"/>
          <w:rtl/>
        </w:rPr>
        <w:t xml:space="preserve"> </w:t>
      </w:r>
      <w:r w:rsidRPr="00723D5E">
        <w:rPr>
          <w:rFonts w:ascii="Times New Roman" w:hAnsi="Times New Roman" w:hint="eastAsia"/>
          <w:szCs w:val="22"/>
          <w:rtl/>
        </w:rPr>
        <w:t>عباس</w:t>
      </w:r>
      <w:r w:rsidRPr="00723D5E">
        <w:rPr>
          <w:rFonts w:ascii="Times New Roman" w:hAnsi="Times New Roman"/>
          <w:szCs w:val="22"/>
          <w:rtl/>
        </w:rPr>
        <w:t xml:space="preserve"> </w:t>
      </w:r>
      <w:r w:rsidRPr="00723D5E">
        <w:rPr>
          <w:rFonts w:ascii="Times New Roman" w:hAnsi="Times New Roman" w:hint="eastAsia"/>
          <w:szCs w:val="22"/>
          <w:rtl/>
        </w:rPr>
        <w:t>العلاق،</w:t>
      </w:r>
      <w:r w:rsidRPr="00723D5E">
        <w:rPr>
          <w:rFonts w:ascii="Times New Roman" w:hAnsi="Times New Roman"/>
          <w:szCs w:val="22"/>
          <w:rtl/>
        </w:rPr>
        <w:t xml:space="preserve"> </w:t>
      </w:r>
      <w:r w:rsidRPr="00723D5E">
        <w:rPr>
          <w:rFonts w:ascii="Times New Roman" w:hAnsi="Times New Roman" w:hint="eastAsia"/>
          <w:b/>
          <w:bCs/>
          <w:szCs w:val="22"/>
          <w:rtl/>
        </w:rPr>
        <w:t>أساسيات</w:t>
      </w:r>
      <w:r w:rsidRPr="00723D5E">
        <w:rPr>
          <w:rFonts w:ascii="Times New Roman" w:hAnsi="Times New Roman"/>
          <w:b/>
          <w:bCs/>
          <w:szCs w:val="22"/>
          <w:rtl/>
        </w:rPr>
        <w:t xml:space="preserve"> </w:t>
      </w:r>
      <w:r w:rsidRPr="00723D5E">
        <w:rPr>
          <w:rFonts w:ascii="Times New Roman" w:hAnsi="Times New Roman" w:hint="eastAsia"/>
          <w:b/>
          <w:bCs/>
          <w:szCs w:val="22"/>
          <w:rtl/>
        </w:rPr>
        <w:t>التسويق</w:t>
      </w:r>
      <w:r w:rsidRPr="00723D5E">
        <w:rPr>
          <w:rFonts w:ascii="Times New Roman" w:hAnsi="Times New Roman"/>
          <w:b/>
          <w:bCs/>
          <w:szCs w:val="22"/>
          <w:rtl/>
        </w:rPr>
        <w:t xml:space="preserve"> </w:t>
      </w:r>
      <w:r w:rsidRPr="00723D5E">
        <w:rPr>
          <w:rFonts w:ascii="Times New Roman" w:hAnsi="Times New Roman" w:hint="eastAsia"/>
          <w:b/>
          <w:bCs/>
          <w:szCs w:val="22"/>
          <w:rtl/>
        </w:rPr>
        <w:t>الشامل</w:t>
      </w:r>
      <w:r w:rsidRPr="00723D5E">
        <w:rPr>
          <w:rFonts w:ascii="Times New Roman" w:hAnsi="Times New Roman"/>
          <w:b/>
          <w:bCs/>
          <w:szCs w:val="22"/>
          <w:rtl/>
        </w:rPr>
        <w:t xml:space="preserve"> </w:t>
      </w:r>
      <w:r w:rsidRPr="00723D5E">
        <w:rPr>
          <w:rFonts w:ascii="Times New Roman" w:hAnsi="Times New Roman" w:hint="eastAsia"/>
          <w:b/>
          <w:bCs/>
          <w:szCs w:val="22"/>
          <w:rtl/>
        </w:rPr>
        <w:t>والمتكامل</w:t>
      </w:r>
      <w:r w:rsidRPr="00723D5E">
        <w:rPr>
          <w:rFonts w:ascii="Times New Roman" w:hAnsi="Times New Roman" w:hint="eastAsia"/>
          <w:szCs w:val="22"/>
          <w:rtl/>
        </w:rPr>
        <w:t>،</w:t>
      </w:r>
      <w:r w:rsidRPr="00723D5E">
        <w:rPr>
          <w:rFonts w:ascii="Times New Roman" w:hAnsi="Times New Roman"/>
          <w:szCs w:val="22"/>
          <w:rtl/>
        </w:rPr>
        <w:t xml:space="preserve"> </w:t>
      </w:r>
      <w:r w:rsidRPr="00723D5E">
        <w:rPr>
          <w:rFonts w:ascii="Times New Roman" w:hAnsi="Times New Roman" w:hint="eastAsia"/>
          <w:szCs w:val="22"/>
          <w:rtl/>
        </w:rPr>
        <w:t>الطبعة</w:t>
      </w:r>
      <w:r w:rsidRPr="00723D5E">
        <w:rPr>
          <w:rFonts w:ascii="Times New Roman" w:hAnsi="Times New Roman"/>
          <w:szCs w:val="22"/>
          <w:rtl/>
        </w:rPr>
        <w:t xml:space="preserve"> </w:t>
      </w:r>
      <w:r w:rsidRPr="00723D5E">
        <w:rPr>
          <w:rFonts w:ascii="Times New Roman" w:hAnsi="Times New Roman" w:hint="eastAsia"/>
          <w:szCs w:val="22"/>
          <w:rtl/>
        </w:rPr>
        <w:t>الأولى،</w:t>
      </w:r>
      <w:r w:rsidRPr="00723D5E">
        <w:rPr>
          <w:rFonts w:ascii="Times New Roman" w:hAnsi="Times New Roman"/>
          <w:szCs w:val="22"/>
          <w:rtl/>
        </w:rPr>
        <w:t xml:space="preserve"> </w:t>
      </w:r>
      <w:r w:rsidRPr="00723D5E">
        <w:rPr>
          <w:rFonts w:ascii="Times New Roman" w:hAnsi="Times New Roman" w:hint="eastAsia"/>
          <w:szCs w:val="22"/>
          <w:rtl/>
        </w:rPr>
        <w:t>دار</w:t>
      </w:r>
      <w:r w:rsidRPr="00723D5E">
        <w:rPr>
          <w:rFonts w:ascii="Times New Roman" w:hAnsi="Times New Roman"/>
          <w:szCs w:val="22"/>
          <w:rtl/>
        </w:rPr>
        <w:t xml:space="preserve"> </w:t>
      </w:r>
      <w:r w:rsidRPr="00723D5E">
        <w:rPr>
          <w:rFonts w:ascii="Times New Roman" w:hAnsi="Times New Roman" w:hint="eastAsia"/>
          <w:szCs w:val="22"/>
          <w:rtl/>
        </w:rPr>
        <w:t>المناهج،</w:t>
      </w:r>
      <w:r w:rsidRPr="00723D5E">
        <w:rPr>
          <w:rFonts w:ascii="Times New Roman" w:hAnsi="Times New Roman" w:hint="cs"/>
          <w:szCs w:val="22"/>
          <w:rtl/>
        </w:rPr>
        <w:t xml:space="preserve"> عمان الأردن،</w:t>
      </w:r>
      <w:r w:rsidRPr="00723D5E">
        <w:rPr>
          <w:rFonts w:ascii="Times New Roman" w:hAnsi="Times New Roman"/>
          <w:szCs w:val="22"/>
          <w:rtl/>
        </w:rPr>
        <w:t xml:space="preserve"> 2002.ص353.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91E09"/>
    <w:multiLevelType w:val="hybridMultilevel"/>
    <w:tmpl w:val="F146BA96"/>
    <w:lvl w:ilvl="0" w:tplc="197C13F2">
      <w:numFmt w:val="bullet"/>
      <w:lvlText w:val="-"/>
      <w:lvlJc w:val="left"/>
      <w:pPr>
        <w:ind w:left="720" w:hanging="360"/>
      </w:pPr>
      <w:rPr>
        <w:rFonts w:ascii="Traditional Arabic" w:eastAsia="Times New Roman" w:hAnsi="Traditional Arabic"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F04"/>
    <w:rsid w:val="00870165"/>
    <w:rsid w:val="0096447C"/>
    <w:rsid w:val="009B0F04"/>
    <w:rsid w:val="00FA5DE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F04"/>
    <w:pPr>
      <w:bidi/>
    </w:pPr>
    <w:rPr>
      <w:rFonts w:ascii="Calibri" w:eastAsia="Times New Roman"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9B0F04"/>
    <w:pPr>
      <w:spacing w:after="0" w:line="240" w:lineRule="auto"/>
      <w:jc w:val="both"/>
    </w:pPr>
    <w:rPr>
      <w:rFonts w:cs="Traditional Arabic"/>
      <w:sz w:val="20"/>
      <w:szCs w:val="20"/>
      <w:lang w:eastAsia="fr-FR" w:bidi="ar-DZ"/>
    </w:rPr>
  </w:style>
  <w:style w:type="character" w:customStyle="1" w:styleId="NotedebasdepageCar">
    <w:name w:val="Note de bas de page Car"/>
    <w:basedOn w:val="Policepardfaut"/>
    <w:link w:val="Notedebasdepage"/>
    <w:uiPriority w:val="99"/>
    <w:rsid w:val="009B0F04"/>
    <w:rPr>
      <w:rFonts w:ascii="Calibri" w:eastAsia="Times New Roman" w:hAnsi="Calibri" w:cs="Traditional Arabic"/>
      <w:sz w:val="20"/>
      <w:szCs w:val="20"/>
      <w:lang w:eastAsia="fr-FR" w:bidi="ar-DZ"/>
    </w:rPr>
  </w:style>
  <w:style w:type="character" w:styleId="Appelnotedebasdep">
    <w:name w:val="footnote reference"/>
    <w:uiPriority w:val="99"/>
    <w:unhideWhenUsed/>
    <w:rsid w:val="009B0F04"/>
    <w:rPr>
      <w:rFonts w:cs="Times New Roman"/>
      <w:vertAlign w:val="superscript"/>
    </w:rPr>
  </w:style>
  <w:style w:type="paragraph" w:styleId="Paragraphedeliste">
    <w:name w:val="List Paragraph"/>
    <w:basedOn w:val="Normal"/>
    <w:uiPriority w:val="34"/>
    <w:qFormat/>
    <w:rsid w:val="009B0F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F04"/>
    <w:pPr>
      <w:bidi/>
    </w:pPr>
    <w:rPr>
      <w:rFonts w:ascii="Calibri" w:eastAsia="Times New Roman"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9B0F04"/>
    <w:pPr>
      <w:spacing w:after="0" w:line="240" w:lineRule="auto"/>
      <w:jc w:val="both"/>
    </w:pPr>
    <w:rPr>
      <w:rFonts w:cs="Traditional Arabic"/>
      <w:sz w:val="20"/>
      <w:szCs w:val="20"/>
      <w:lang w:eastAsia="fr-FR" w:bidi="ar-DZ"/>
    </w:rPr>
  </w:style>
  <w:style w:type="character" w:customStyle="1" w:styleId="NotedebasdepageCar">
    <w:name w:val="Note de bas de page Car"/>
    <w:basedOn w:val="Policepardfaut"/>
    <w:link w:val="Notedebasdepage"/>
    <w:uiPriority w:val="99"/>
    <w:rsid w:val="009B0F04"/>
    <w:rPr>
      <w:rFonts w:ascii="Calibri" w:eastAsia="Times New Roman" w:hAnsi="Calibri" w:cs="Traditional Arabic"/>
      <w:sz w:val="20"/>
      <w:szCs w:val="20"/>
      <w:lang w:eastAsia="fr-FR" w:bidi="ar-DZ"/>
    </w:rPr>
  </w:style>
  <w:style w:type="character" w:styleId="Appelnotedebasdep">
    <w:name w:val="footnote reference"/>
    <w:uiPriority w:val="99"/>
    <w:unhideWhenUsed/>
    <w:rsid w:val="009B0F04"/>
    <w:rPr>
      <w:rFonts w:cs="Times New Roman"/>
      <w:vertAlign w:val="superscript"/>
    </w:rPr>
  </w:style>
  <w:style w:type="paragraph" w:styleId="Paragraphedeliste">
    <w:name w:val="List Paragraph"/>
    <w:basedOn w:val="Normal"/>
    <w:uiPriority w:val="34"/>
    <w:qFormat/>
    <w:rsid w:val="009B0F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114</Words>
  <Characters>631</Characters>
  <Application>Microsoft Office Word</Application>
  <DocSecurity>0</DocSecurity>
  <Lines>5</Lines>
  <Paragraphs>1</Paragraphs>
  <ScaleCrop>false</ScaleCrop>
  <Company/>
  <LinksUpToDate>false</LinksUpToDate>
  <CharactersWithSpaces>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2022-03-10T13:26:00Z</dcterms:created>
  <dcterms:modified xsi:type="dcterms:W3CDTF">2022-03-10T13:27:00Z</dcterms:modified>
</cp:coreProperties>
</file>