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F615" w14:textId="77777777" w:rsidR="00071272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النموذج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الكينزي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البسيط لاقتصاد مكون من ثلاثة قطاعات:</w:t>
      </w:r>
      <w:r w:rsidR="00434190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الحكومي)</w:t>
      </w:r>
    </w:p>
    <w:p w14:paraId="53076735" w14:textId="77777777" w:rsidR="00434190" w:rsidRPr="00434190" w:rsidRDefault="00434190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الحكومي 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 والطلب الحكومي أو النفقات العمومية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علاقة الطلب الكلي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 xml:space="preserve"> المكون من ثلاثة قطاعات والمتمثلة في كل من </w:t>
      </w:r>
      <w:r w:rsidR="000032AB"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</w:t>
      </w:r>
      <w:r w:rsidR="000032AB"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>قطاع العائلات وقطاع الأعمال وقطاع الحكومي)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</w:t>
      </w:r>
      <w:r w:rsidR="000032AB">
        <w:rPr>
          <w:rFonts w:ascii="Traditional Arabic" w:hAnsi="Traditional Arabic" w:cs="Traditional Arabic" w:hint="cs"/>
          <w:sz w:val="32"/>
          <w:szCs w:val="32"/>
          <w:rtl/>
        </w:rPr>
        <w:t>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</m:oMath>
    </w:p>
    <w:p w14:paraId="5E0F4574" w14:textId="77777777" w:rsidR="000032AB" w:rsidRPr="00434190" w:rsidRDefault="000032AB" w:rsidP="000032AB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 ثلاثة قطاعات (قطاع العائلات وقطاع الأعمال وقطاع الحكومي)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14:paraId="0AE84DE2" w14:textId="77777777" w:rsidR="00434190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</w:t>
      </w:r>
      <w:r w:rsidR="001345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متغيرات مستقلة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الدخل.</w:t>
      </w:r>
    </w:p>
    <w:p w14:paraId="0D00894F" w14:textId="77777777" w:rsidR="000032AB" w:rsidRDefault="000032AB" w:rsidP="000032AB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يصبح النموذج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الكينزي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البسيط بثلاثة قطاعات </w:t>
      </w:r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(اقتصاد مغلق) </w:t>
      </w:r>
      <w:proofErr w:type="spellStart"/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 w:rsidR="00A22F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68A043A2" w14:textId="77777777" w:rsidR="00A22FAE" w:rsidRPr="001345E9" w:rsidRDefault="00D91933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Cs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14:paraId="674F96EF" w14:textId="77777777"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وعليه يمكن تحديد الدخل التوازني بطريقة الطلب الكلي والدخل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735E3D0A" w14:textId="77777777" w:rsidR="00A22FAE" w:rsidRDefault="00A22FAE" w:rsidP="00A22FA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14:paraId="0158B042" w14:textId="77777777" w:rsidR="00A22FAE" w:rsidRDefault="00A22FAE" w:rsidP="00A22FA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14:paraId="426E7EC3" w14:textId="0E7A10B7" w:rsidR="00A22FAE" w:rsidRDefault="00A22FAE" w:rsidP="00AE5E9B">
      <w:pPr>
        <w:tabs>
          <w:tab w:val="left" w:pos="2486"/>
        </w:tabs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وبتعويض كل من 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عادلة الاستهلاك والاستثمار والإنفاق الحكومي في المعادلة ن</w:t>
      </w:r>
      <w:r w:rsidR="004E2F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AE5E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2401CDD1" w14:textId="2395DFAD" w:rsidR="006F4073" w:rsidRPr="001345E9" w:rsidRDefault="00A22FAE" w:rsidP="006F4073">
      <w:pPr>
        <w:tabs>
          <w:tab w:val="left" w:pos="334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14:paraId="74419B19" w14:textId="79A18E02" w:rsidR="006F4073" w:rsidRPr="001345E9" w:rsidRDefault="006F4073" w:rsidP="006F4073">
      <w:pPr>
        <w:tabs>
          <w:tab w:val="left" w:pos="6371"/>
        </w:tabs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وبالتحويل جميع المتغيرات المرتبطة بالدخل من الطرف الثاني إلى الطرف الأول نجد:</w:t>
      </w:r>
      <w:r>
        <w:rPr>
          <w:rFonts w:ascii="Cambria Math" w:hAnsi="Cambria Math" w:cs="Traditional Arabic"/>
          <w:sz w:val="32"/>
          <w:szCs w:val="32"/>
          <w:lang w:bidi="ar-DZ"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Y(1-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13E7F590" w14:textId="486227A1" w:rsidR="00F872EC" w:rsidRDefault="00F872EC" w:rsidP="005F3459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ويمكن تبسيط العلاقة الأخيرة بتعويض المتغيرات المستقلة عن الدخل والموجودة في الطرف الثاني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بـ </w:t>
      </w:r>
      <m:oMath>
        <m:acc>
          <m:accPr>
            <m:chr m:val="̅"/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A</m:t>
            </m:r>
          </m:e>
        </m:acc>
      </m:oMath>
      <w:r w:rsidR="001345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F345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14:paraId="44C442F2" w14:textId="77777777" w:rsidR="00F872EC" w:rsidRPr="001345E9" w:rsidRDefault="00D91933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-çTA+çTR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14:paraId="38490925" w14:textId="77777777" w:rsidR="005F3459" w:rsidRPr="005F3459" w:rsidRDefault="005F3459" w:rsidP="005F3459">
      <w:pPr>
        <w:bidi/>
        <w:spacing w:after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5F3459"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وبالتالي يمكن كتابة علاقة الدخل التوازني السباقة كما يلي:</w:t>
      </w:r>
    </w:p>
    <w:p w14:paraId="64F09200" w14:textId="77777777" w:rsidR="005F3459" w:rsidRPr="001345E9" w:rsidRDefault="005F3459" w:rsidP="005F3459">
      <w:pPr>
        <w:bidi/>
        <w:spacing w:after="0"/>
        <w:rPr>
          <w:rFonts w:ascii="Traditional Arabic" w:hAnsi="Traditional Arabic" w:cs="Traditional Arabic"/>
          <w:b/>
          <w:bCs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14:paraId="7C1E07BA" w14:textId="77777777" w:rsidR="005F3459" w:rsidRPr="005B5DDF" w:rsidRDefault="006F4073" w:rsidP="005F3459">
      <w:pPr>
        <w:bidi/>
        <w:rPr>
          <w:rFonts w:ascii="Traditional Arabic" w:hAnsi="Traditional Arabic" w:cs="Traditional Arabic"/>
          <w:i/>
          <w:sz w:val="32"/>
          <w:szCs w:val="32"/>
          <w:lang w:bidi="ar-DZ"/>
        </w:rPr>
      </w:pPr>
      <w:r w:rsidRPr="006F407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مثال: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ليكن لديك المعطيات التالية عن اقتصاد ما:</w:t>
      </w:r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="005B5DDF" w:rsidRPr="00FC4A9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</w:p>
    <w:p w14:paraId="271B62D5" w14:textId="77777777" w:rsidR="006F4073" w:rsidRDefault="005B5DDF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5D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</w:p>
    <w:p w14:paraId="60AB4D62" w14:textId="77777777" w:rsidR="00B90973" w:rsidRDefault="004A0E2D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يكتب النموذج الاقتصادي لهذا البلد كما يلي:</w:t>
      </w:r>
    </w:p>
    <w:p w14:paraId="26C497CC" w14:textId="77777777" w:rsidR="00B90973" w:rsidRPr="005F3459" w:rsidRDefault="00B90973" w:rsidP="00B9097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14:paraId="5F0035DD" w14:textId="77777777" w:rsidR="005F3459" w:rsidRDefault="005F3459" w:rsidP="005F345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Y=AS</m:t>
          </m:r>
        </m:oMath>
      </m:oMathPara>
    </w:p>
    <w:p w14:paraId="261F4770" w14:textId="77777777" w:rsidR="005F3459" w:rsidRPr="005F3459" w:rsidRDefault="005F3459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AD=C+I+G</m:t>
          </m:r>
        </m:oMath>
      </m:oMathPara>
    </w:p>
    <w:p w14:paraId="19045999" w14:textId="77777777" w:rsidR="005F3459" w:rsidRDefault="00D91933" w:rsidP="004A0E2D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C=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30+0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.6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=100</m:t>
                  </m: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G=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=60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=50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  <w:lang w:bidi="ar-DZ"/>
                    </w:rPr>
                  </m:ctrlPr>
                </m:e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=10</m:t>
                  </m:r>
                </m:e>
              </m:eqArr>
            </m:e>
          </m:d>
        </m:oMath>
      </m:oMathPara>
    </w:p>
    <w:p w14:paraId="56EE081D" w14:textId="77777777" w:rsidR="00B90973" w:rsidRDefault="004A0E2D" w:rsidP="00CC3AAC">
      <w:pPr>
        <w:tabs>
          <w:tab w:val="left" w:pos="237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انطلاقا من شرط التوازن 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نجد:</w:t>
      </w:r>
    </w:p>
    <w:p w14:paraId="04BA2FF5" w14:textId="77777777"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AS=AD</m:t>
          </m:r>
        </m:oMath>
      </m:oMathPara>
    </w:p>
    <w:p w14:paraId="75CE814C" w14:textId="77777777" w:rsidR="00CC3AAC" w:rsidRPr="00CC3AAC" w:rsidRDefault="00CC3AAC" w:rsidP="00CC3AA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</m:t>
          </m:r>
        </m:oMath>
      </m:oMathPara>
    </w:p>
    <w:p w14:paraId="0E4342C3" w14:textId="77777777" w:rsidR="00B90973" w:rsidRPr="00A22FAE" w:rsidRDefault="00B90973" w:rsidP="00CC3AAC">
      <w:pPr>
        <w:tabs>
          <w:tab w:val="left" w:pos="334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+ç(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-TA+TR)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+çY-çTA+çTR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</m:oMath>
      </m:oMathPara>
    </w:p>
    <w:p w14:paraId="4564F9F2" w14:textId="77777777" w:rsidR="00B90973" w:rsidRDefault="00B90973" w:rsidP="00CC3AAC">
      <w:pPr>
        <w:tabs>
          <w:tab w:val="left" w:pos="6371"/>
        </w:tabs>
        <w:bidi/>
        <w:spacing w:after="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-çTA+çTR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)</m:t>
          </m:r>
        </m:oMath>
      </m:oMathPara>
    </w:p>
    <w:p w14:paraId="4DD5A137" w14:textId="77777777" w:rsidR="00B90973" w:rsidRDefault="00B90973" w:rsidP="00B90973">
      <w:pPr>
        <w:tabs>
          <w:tab w:val="left" w:pos="2021"/>
        </w:tabs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 عدد</w:t>
      </w:r>
      <w:r w:rsidR="00CC3A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17968ED4" w14:textId="77777777" w:rsidR="00A71250" w:rsidRDefault="00B90973" w:rsidP="00A71250">
      <w:pPr>
        <w:tabs>
          <w:tab w:val="left" w:pos="2021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(30-0.6*50+0.6*10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100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60)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Y=2.5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(166)</m:t>
          </m:r>
        </m:oMath>
      </m:oMathPara>
    </w:p>
    <w:p w14:paraId="05F21850" w14:textId="77777777" w:rsidR="00A71250" w:rsidRDefault="00D91933" w:rsidP="00A71250">
      <w:pPr>
        <w:tabs>
          <w:tab w:val="left" w:pos="5321"/>
        </w:tabs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=415</m:t>
          </m:r>
        </m:oMath>
      </m:oMathPara>
    </w:p>
    <w:p w14:paraId="339B5881" w14:textId="77777777" w:rsidR="00B65369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A7125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 الدخل التوازني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بطريقة الإضافات والتسربات:</w:t>
      </w:r>
    </w:p>
    <w:p w14:paraId="699F237A" w14:textId="77777777" w:rsidR="00D741D5" w:rsidRDefault="00A71250" w:rsidP="00D741D5">
      <w:pPr>
        <w:tabs>
          <w:tab w:val="left" w:pos="8265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S+TA+M=I+G+TR+X</m:t>
          </m:r>
        </m:oMath>
      </m:oMathPara>
    </w:p>
    <w:p w14:paraId="1920FEA0" w14:textId="77777777" w:rsidR="00A71250" w:rsidRDefault="00D741D5" w:rsidP="00D741D5">
      <w:pPr>
        <w:tabs>
          <w:tab w:val="left" w:pos="170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علما بأن معادلة الادخار قد تكتب من </w:t>
      </w:r>
      <w:r w:rsidR="0047729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الشكل:</w:t>
      </w:r>
    </w:p>
    <w:p w14:paraId="21D50AE8" w14:textId="77777777" w:rsidR="00D741D5" w:rsidRDefault="00D741D5" w:rsidP="00D741D5">
      <w:pPr>
        <w:tabs>
          <w:tab w:val="left" w:pos="1016"/>
        </w:tabs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+(1-ç) 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14:paraId="05102467" w14:textId="77777777"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وبالتي تصبح المعادلة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575126C8" w14:textId="77777777" w:rsidR="00D741D5" w:rsidRDefault="00D741D5" w:rsidP="0047729E">
      <w:pPr>
        <w:tabs>
          <w:tab w:val="left" w:pos="101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S=-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r>
            <w:rPr>
              <w:rFonts w:ascii="Cambria Math" w:hAnsi="Cambria Math" w:cs="Traditional Arabic"/>
              <w:sz w:val="32"/>
              <w:szCs w:val="32"/>
              <w:lang w:val="en-US" w:bidi="ar-DZ"/>
            </w:rPr>
            <m:t>s</m:t>
          </m:r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</m:t>
              </m:r>
            </m:sub>
          </m:sSub>
        </m:oMath>
      </m:oMathPara>
    </w:p>
    <w:p w14:paraId="5F49BCAB" w14:textId="77777777" w:rsidR="00D741D5" w:rsidRDefault="00D741D5" w:rsidP="00D741D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كما نجد في هذا التمرين أن قيمة كل من الصادرات والواردات تساوي صفر لان القطاع العالم الخارجي غير مدرجة في هذا التمرين، وبالتعويض كل المتغيرات في المعادلة التالية نجد:</w:t>
      </w:r>
    </w:p>
    <w:p w14:paraId="2AD7C92F" w14:textId="77777777" w:rsidR="000C7C6B" w:rsidRPr="00710B98" w:rsidRDefault="00D741D5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</m:t>
          </m:r>
        </m:oMath>
      </m:oMathPara>
    </w:p>
    <w:p w14:paraId="334DDA7B" w14:textId="77777777" w:rsidR="00D741D5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S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 xml:space="preserve"> =I+G+TR</m:t>
          </m:r>
        </m:oMath>
      </m:oMathPara>
    </w:p>
    <w:p w14:paraId="4CC36252" w14:textId="77777777" w:rsidR="000C7C6B" w:rsidRPr="00710B98" w:rsidRDefault="000C7C6B" w:rsidP="000C7C6B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1-ç</m:t>
              </m:r>
            </m:e>
          </m:d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Y-TA+TR</m:t>
              </m: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14:paraId="7E9FC21F" w14:textId="77777777" w:rsidR="000C7C6B" w:rsidRPr="00710B98" w:rsidRDefault="000C7C6B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-çY+ç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</m:t>
          </m:r>
        </m:oMath>
      </m:oMathPara>
    </w:p>
    <w:p w14:paraId="51E71366" w14:textId="77777777" w:rsidR="00624FB4" w:rsidRPr="00710B98" w:rsidRDefault="00624FB4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I+G+TR+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TA-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TR-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</m:t>
          </m:r>
        </m:oMath>
      </m:oMathPara>
    </w:p>
    <w:p w14:paraId="28E01EE0" w14:textId="77777777"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14:paraId="390D43A7" w14:textId="77777777" w:rsidR="00A3117D" w:rsidRPr="00710B98" w:rsidRDefault="00A3117D" w:rsidP="00A3117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14:paraId="4CE9340F" w14:textId="77777777" w:rsidR="00624FB4" w:rsidRPr="00710B98" w:rsidRDefault="00A3117D" w:rsidP="00624FB4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Y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(1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-ç)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</m:oMath>
      </m:oMathPara>
    </w:p>
    <w:p w14:paraId="297F0DD9" w14:textId="77777777" w:rsidR="00A3117D" w:rsidRPr="00710B98" w:rsidRDefault="00A3117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I+G+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TA+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TR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0A4314FA" w14:textId="77777777" w:rsidR="00A3117D" w:rsidRPr="00710B98" w:rsidRDefault="006B76CD" w:rsidP="006B76CD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100+60+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50+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0.6*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val="en-US" w:bidi="ar-DZ"/>
            </w:rPr>
            <m:t>10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4A8877D0" w14:textId="77777777" w:rsidR="001B263E" w:rsidRPr="00710B98" w:rsidRDefault="001B263E" w:rsidP="001B263E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Y=2.5*166=415</m:t>
          </m:r>
        </m:oMath>
      </m:oMathPara>
    </w:p>
    <w:p w14:paraId="70693ADB" w14:textId="77777777" w:rsidR="0046296E" w:rsidRPr="00434190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النموذج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الكينزي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البسيط لاقتصاد مكون من أربعة قطاعات: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14:paraId="1003CAAA" w14:textId="77777777" w:rsidR="0046296E" w:rsidRPr="0046296E" w:rsidRDefault="0046296E" w:rsidP="0046296E">
      <w:pPr>
        <w:bidi/>
        <w:spacing w:after="0" w:line="240" w:lineRule="auto"/>
        <w:jc w:val="both"/>
        <w:outlineLvl w:val="0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 w:rsidRPr="004341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 إدراج قطاع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العالم الخارجي لبقية القطاعات السابقة،</w:t>
      </w:r>
      <w:r w:rsidRPr="00434190">
        <w:rPr>
          <w:rFonts w:ascii="Traditional Arabic" w:hAnsi="Traditional Arabic" w:cs="Traditional Arabic"/>
          <w:sz w:val="32"/>
          <w:szCs w:val="32"/>
          <w:rtl/>
        </w:rPr>
        <w:t xml:space="preserve">یكــون الطلـب الكلـي </w:t>
      </w:r>
      <w:r>
        <w:rPr>
          <w:rFonts w:ascii="Traditional Arabic" w:hAnsi="Traditional Arabic" w:cs="Traditional Arabic" w:hint="cs"/>
          <w:sz w:val="32"/>
          <w:szCs w:val="32"/>
          <w:rtl/>
        </w:rPr>
        <w:t>هو مجموع الطلب الاستهلاكي، الطلب الاستثماري</w:t>
      </w:r>
      <w:r w:rsidR="0047729E">
        <w:rPr>
          <w:rFonts w:ascii="Traditional Arabic" w:hAnsi="Traditional Arabic" w:cs="Traditional Arabic" w:hint="cs"/>
          <w:sz w:val="32"/>
          <w:szCs w:val="32"/>
          <w:rtl/>
        </w:rPr>
        <w:t>، طلب 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الحكومي،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العالم الخارجي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وبالتالي يمكن كتابة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علاقة الطلب الكلي </w:t>
      </w:r>
      <w:r w:rsidR="00DE3A72">
        <w:rPr>
          <w:rFonts w:ascii="Traditional Arabic" w:hAnsi="Traditional Arabic" w:cs="Traditional Arabic" w:hint="cs"/>
          <w:sz w:val="32"/>
          <w:szCs w:val="32"/>
          <w:rtl/>
        </w:rPr>
        <w:t xml:space="preserve">لاقتصاد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مكون من أربعة قطاعات والمتمثلة في كل من 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قطاع </w:t>
      </w:r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العائلات، </w:t>
      </w:r>
      <w:proofErr w:type="spellStart"/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قطاعالأعمال</w:t>
      </w:r>
      <w:proofErr w:type="spellEnd"/>
      <w:r w:rsidR="0047729E"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قطاع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قطاع العالم خارجي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الشكل التالي: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en-US"/>
          </w:rPr>
          <m:t xml:space="preserve"> AD</m:t>
        </m:r>
        <m:r>
          <w:rPr>
            <w:rFonts w:ascii="Cambria Math" w:eastAsia="Cambria Math" w:hAnsi="Cambria Math" w:cs="Cambria Math"/>
            <w:sz w:val="32"/>
            <w:szCs w:val="32"/>
            <w:lang w:val="en-US"/>
          </w:rPr>
          <m:t>=C+I+G</m:t>
        </m:r>
        <m:r>
          <w:rPr>
            <w:rFonts w:ascii="Cambria Math" w:eastAsia="Cambria Math" w:hAnsi="Cambria Math" w:cs="Cambria Math"/>
            <w:sz w:val="32"/>
            <w:szCs w:val="32"/>
          </w:rPr>
          <m:t>+(X-M)</m:t>
        </m:r>
      </m:oMath>
    </w:p>
    <w:p w14:paraId="7C828CD5" w14:textId="77777777" w:rsidR="007B4336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تحديد 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الدخل التوازني </w:t>
      </w:r>
      <w:r w:rsidRPr="004341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لاقتصاد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مكون من</w:t>
      </w:r>
      <w:r w:rsidR="00DA7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أربعة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قطاعات (قطاع العائلات وقطاع الأعمال وقطاع الحكومي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قطاع العالم الخارجي</w:t>
      </w:r>
      <w:r w:rsidRPr="0043419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14:paraId="3761C69C" w14:textId="77777777" w:rsidR="0046296E" w:rsidRPr="0046296E" w:rsidRDefault="0046296E" w:rsidP="004629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</w:t>
      </w:r>
      <w:r w:rsidR="00652F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مستقلا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عن الدخل.</w:t>
      </w:r>
    </w:p>
    <w:p w14:paraId="3D0D12A2" w14:textId="77777777" w:rsidR="009809AD" w:rsidRDefault="009809AD" w:rsidP="00DA7AB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والصادرات والواردات مستقلان عن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A7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الدخل نجد:</w:t>
      </w:r>
    </w:p>
    <w:p w14:paraId="3990A107" w14:textId="77777777" w:rsidR="009809AD" w:rsidRDefault="009809AD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يصبح النموذج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الكينزي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البسيط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بأربع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قطاعات (اقتصاد </w:t>
      </w:r>
      <w:r w:rsidR="00DE3A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مفتوح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)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7C7E4AA7" w14:textId="77777777" w:rsidR="0046296E" w:rsidRPr="00710B98" w:rsidRDefault="00D91933" w:rsidP="009809AD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14:paraId="1402E2F4" w14:textId="77777777"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وعليه يمكن تحديد الدخل التوازني بطريقة الطلب الكلي والدخل</w:t>
      </w:r>
      <w:r w:rsidR="00E833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4DC96EE6" w14:textId="77777777" w:rsidR="00165580" w:rsidRDefault="00165580" w:rsidP="0016558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14:paraId="43B0599A" w14:textId="77777777" w:rsidR="00165580" w:rsidRDefault="00165580" w:rsidP="00165580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14:paraId="5F6A3FEF" w14:textId="77777777" w:rsidR="00165580" w:rsidRDefault="00165580" w:rsidP="00165580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14:paraId="0A23AF9C" w14:textId="77777777" w:rsidR="004C30CA" w:rsidRPr="00710B98" w:rsidRDefault="00165580" w:rsidP="00204C1D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1614A9D9" w14:textId="77777777" w:rsidR="00165580" w:rsidRDefault="004C30CA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30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 تطبيقي:</w:t>
      </w:r>
      <w:r w:rsidR="00E833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لتكن لديك معطيات حول اقتصاد بلد ما:</w:t>
      </w:r>
    </w:p>
    <w:p w14:paraId="31C4A9D2" w14:textId="77777777" w:rsidR="00E833FE" w:rsidRPr="005B5DDF" w:rsidRDefault="00E833FE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ليكن لديك المعطيات التالية عن اقتصاد ما: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30+0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.6</m:t>
        </m:r>
        <m:sSub>
          <m:sSub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d</m:t>
            </m:r>
          </m:sub>
        </m:sSub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I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60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TR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X=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50</m:t>
        </m:r>
      </m:oMath>
      <w:r w:rsidRPr="00710B98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</w:t>
      </w:r>
      <m:oMath>
        <m:r>
          <w:rPr>
            <w:rFonts w:ascii="Cambria Math" w:hAnsi="Cambria Math" w:cs="Traditional Arabic"/>
            <w:sz w:val="24"/>
            <w:szCs w:val="24"/>
            <w:lang w:val="en-US" w:bidi="ar-DZ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30</m:t>
        </m:r>
      </m:oMath>
    </w:p>
    <w:p w14:paraId="60B3BBC6" w14:textId="77777777"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أوجد الدخل التوازني:</w:t>
      </w:r>
    </w:p>
    <w:p w14:paraId="6A3776A4" w14:textId="77777777"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الحل: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يمكن تحديد الدخل التوازني بطريقة الطلب الكلي والدخل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6CCF5801" w14:textId="77777777"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14:paraId="697003D0" w14:textId="77777777" w:rsidR="00E833FE" w:rsidRDefault="00E833FE" w:rsidP="00E833FE">
      <w:pPr>
        <w:tabs>
          <w:tab w:val="left" w:pos="24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Y=C+I+G+X-M</m:t>
          </m:r>
        </m:oMath>
      </m:oMathPara>
    </w:p>
    <w:p w14:paraId="094F40AC" w14:textId="77777777" w:rsidR="00E833FE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14:paraId="4070AE7F" w14:textId="77777777" w:rsidR="00E833FE" w:rsidRPr="00710B98" w:rsidRDefault="00E833FE" w:rsidP="00E833FE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-TA+TR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3DE317D4" w14:textId="77777777" w:rsidR="00E833FE" w:rsidRDefault="00E833FE" w:rsidP="00E833F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وبالتعويض نجد:</w:t>
      </w:r>
    </w:p>
    <w:p w14:paraId="4C15E3C0" w14:textId="77777777" w:rsidR="00E833FE" w:rsidRPr="00710B98" w:rsidRDefault="00D91933" w:rsidP="005508F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0.6</m:t>
                  </m: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30-0.6*50+0.6*10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</m:oMath>
      </m:oMathPara>
    </w:p>
    <w:p w14:paraId="7ECF1E61" w14:textId="77777777" w:rsidR="001345E9" w:rsidRPr="00710B98" w:rsidRDefault="00D91933" w:rsidP="005508F6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2.5(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30-30+6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100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+60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+50-30)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465</m:t>
          </m:r>
        </m:oMath>
      </m:oMathPara>
    </w:p>
    <w:p w14:paraId="645EC936" w14:textId="428CCD6E" w:rsidR="001345E9" w:rsidRDefault="001345E9" w:rsidP="00AE5E9B">
      <w:pPr>
        <w:tabs>
          <w:tab w:val="right" w:pos="237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ab/>
      </w:r>
      <w:r w:rsidR="00652F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في حالة أن كل من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الاستثمار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والإنفاق</w:t>
      </w:r>
      <w:r w:rsidRPr="0046296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الحكومي</w:t>
      </w:r>
      <w:r w:rsidRPr="004629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والتحويلات والضرائب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والصادرات، والواردات </w:t>
      </w:r>
      <w:r w:rsidR="00AE5E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متغيرات مرتبطة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بالدخل نجد:</w:t>
      </w:r>
    </w:p>
    <w:p w14:paraId="2359F975" w14:textId="77777777"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في حالة أن كل من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الاستثمار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032A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والإنفاق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الحكومي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والتحويلات والضرائب والصادرات والواردات مرتبطان بالدخل نجد:</w:t>
      </w:r>
      <w:r w:rsidRPr="000032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14:paraId="67B6FB5D" w14:textId="77777777" w:rsidR="001345E9" w:rsidRPr="00D20219" w:rsidRDefault="00D91933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AD=C+I+G+X-M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-ry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=</m:t>
                  </m:r>
                  <m:r>
                    <w:rPr>
                      <w:rFonts w:ascii="Cambria Math" w:hAnsi="Cambria Math" w:cs="Traditional Arabic"/>
                      <w:sz w:val="24"/>
                      <w:szCs w:val="24"/>
                      <w:lang w:val="en-US" w:bidi="ar-DZ"/>
                    </w:rPr>
                    <m:t>Y-TA+TR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I=I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+jy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-gy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M=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+my</m:t>
                  </m:r>
                </m:e>
              </m:eqArr>
            </m:e>
          </m:d>
        </m:oMath>
      </m:oMathPara>
    </w:p>
    <w:p w14:paraId="71D5FBFE" w14:textId="77777777"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وعليه يمكن تحديد الدخل التوازني بطريقة الطلب الكلي والدخل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كمايلي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14:paraId="39313DFA" w14:textId="77777777" w:rsidR="001345E9" w:rsidRDefault="001345E9" w:rsidP="001345E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التوازن يكون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AS=AD</m:t>
        </m:r>
      </m:oMath>
    </w:p>
    <w:p w14:paraId="31237FA8" w14:textId="77777777" w:rsidR="001345E9" w:rsidRPr="001F3A07" w:rsidRDefault="001345E9" w:rsidP="001345E9">
      <w:pPr>
        <w:tabs>
          <w:tab w:val="left" w:pos="2486"/>
        </w:tabs>
        <w:bidi/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Y=C+I+G+X-M</m:t>
          </m:r>
        </m:oMath>
      </m:oMathPara>
    </w:p>
    <w:p w14:paraId="39E50FB9" w14:textId="77777777" w:rsidR="001345E9" w:rsidRDefault="001345E9" w:rsidP="001345E9">
      <w:pPr>
        <w:tabs>
          <w:tab w:val="left" w:pos="2486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وبتعويض كل من معادلة الاستهلاك والاستثمار والإنفاق الحكومي والصادرات والواردات في المعادلة نحد:</w:t>
      </w:r>
    </w:p>
    <w:p w14:paraId="2398EED2" w14:textId="0ED5F352" w:rsidR="001345E9" w:rsidRPr="005C3006" w:rsidRDefault="001345E9" w:rsidP="001345E9">
      <w:pPr>
        <w:bidi/>
        <w:jc w:val="both"/>
        <w:rPr>
          <w:rFonts w:hint="cs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+ç[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TA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tY</m:t>
              </m: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Y]+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-g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tY+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çr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-j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+gy+m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çr-j+g+m</m:t>
              </m: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w:br/>
          </m:r>
        </m:oMath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)</m:t>
          </m:r>
        </m:oMath>
      </m:oMathPara>
    </w:p>
    <w:p w14:paraId="24553490" w14:textId="4B8E7C1E" w:rsidR="005C3006" w:rsidRDefault="00AB6635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ويمكن تبسيط العلاقة الأخيرة بوضع:</w:t>
      </w:r>
    </w:p>
    <w:p w14:paraId="7820EE30" w14:textId="133A5472" w:rsidR="00652F2A" w:rsidRPr="00AB6635" w:rsidRDefault="005C3006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acc>
            <m:accPr>
              <m:chr m:val="̅"/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+ç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M</m:t>
              </m:r>
            </m:e>
            <m:sub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14:paraId="477F0431" w14:textId="6E844949" w:rsidR="005C3006" w:rsidRDefault="005C3006" w:rsidP="005C3006">
      <w:pPr>
        <w:bidi/>
        <w:spacing w:after="0"/>
        <w:jc w:val="both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حيث يمثل عناصر الأنفاق المستقلة عن الدخل وعليه يمكن كتابة علاقة الدخل التوازني كما يلي:</w:t>
      </w:r>
    </w:p>
    <w:p w14:paraId="39FC1008" w14:textId="5D5005B6" w:rsidR="005C3006" w:rsidRPr="005C3006" w:rsidRDefault="005C3006" w:rsidP="005C3006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  <w:lang w:val="en-US" w:bidi="ar-DZ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m:rPr>
              <m:sty m:val="b"/>
            </m:rP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t+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çr-j+g+m</m:t>
                  </m:r>
                  <m:ctrlPr>
                    <w:rPr>
                      <w:rFonts w:ascii="Cambria Math" w:hAnsi="Cambria Math" w:cs="Traditional Arabic"/>
                      <w:b/>
                      <w:bCs/>
                      <w:sz w:val="24"/>
                      <w:szCs w:val="24"/>
                      <w:lang w:bidi="ar-DZ"/>
                    </w:rPr>
                  </m:ctrlPr>
                </m:e>
              </m:d>
            </m:den>
          </m:f>
        </m:oMath>
      </m:oMathPara>
    </w:p>
    <w:p w14:paraId="225E9AFB" w14:textId="77777777" w:rsidR="001345E9" w:rsidRDefault="001345E9" w:rsidP="001345E9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14:paraId="226C4642" w14:textId="77777777" w:rsidR="001345E9" w:rsidRPr="000B03F3" w:rsidRDefault="001345E9" w:rsidP="001345E9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14:paraId="2ED018DC" w14:textId="77777777" w:rsidR="00E833FE" w:rsidRPr="001345E9" w:rsidRDefault="00E833FE" w:rsidP="001345E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E833FE" w:rsidRPr="001345E9" w:rsidSect="0007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3F5A" w14:textId="77777777" w:rsidR="00D91933" w:rsidRDefault="00D91933" w:rsidP="005B5DDF">
      <w:pPr>
        <w:spacing w:after="0" w:line="240" w:lineRule="auto"/>
      </w:pPr>
      <w:r>
        <w:separator/>
      </w:r>
    </w:p>
  </w:endnote>
  <w:endnote w:type="continuationSeparator" w:id="0">
    <w:p w14:paraId="3FA1879B" w14:textId="77777777" w:rsidR="00D91933" w:rsidRDefault="00D91933" w:rsidP="005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BCB5" w14:textId="77777777" w:rsidR="00D91933" w:rsidRDefault="00D91933" w:rsidP="005B5DDF">
      <w:pPr>
        <w:spacing w:after="0" w:line="240" w:lineRule="auto"/>
      </w:pPr>
      <w:r>
        <w:separator/>
      </w:r>
    </w:p>
  </w:footnote>
  <w:footnote w:type="continuationSeparator" w:id="0">
    <w:p w14:paraId="1FD53C1D" w14:textId="77777777" w:rsidR="00D91933" w:rsidRDefault="00D91933" w:rsidP="005B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190"/>
    <w:rsid w:val="00001783"/>
    <w:rsid w:val="000032AB"/>
    <w:rsid w:val="00017BFF"/>
    <w:rsid w:val="000463C6"/>
    <w:rsid w:val="00071272"/>
    <w:rsid w:val="000C7C6B"/>
    <w:rsid w:val="000D5E6B"/>
    <w:rsid w:val="001345E9"/>
    <w:rsid w:val="00160BC2"/>
    <w:rsid w:val="00165580"/>
    <w:rsid w:val="00186E0F"/>
    <w:rsid w:val="001B263E"/>
    <w:rsid w:val="00204C1D"/>
    <w:rsid w:val="00210B10"/>
    <w:rsid w:val="0041172C"/>
    <w:rsid w:val="00434190"/>
    <w:rsid w:val="0046296E"/>
    <w:rsid w:val="0047729E"/>
    <w:rsid w:val="004A0E2D"/>
    <w:rsid w:val="004C30CA"/>
    <w:rsid w:val="004C4E23"/>
    <w:rsid w:val="004E2FEB"/>
    <w:rsid w:val="004F3225"/>
    <w:rsid w:val="005508F6"/>
    <w:rsid w:val="00557D69"/>
    <w:rsid w:val="005B5DDF"/>
    <w:rsid w:val="005C3006"/>
    <w:rsid w:val="005F3459"/>
    <w:rsid w:val="005F38CF"/>
    <w:rsid w:val="00624FB4"/>
    <w:rsid w:val="00652F2A"/>
    <w:rsid w:val="0066326D"/>
    <w:rsid w:val="006B76CD"/>
    <w:rsid w:val="006F4073"/>
    <w:rsid w:val="00710B98"/>
    <w:rsid w:val="007B4336"/>
    <w:rsid w:val="007F313C"/>
    <w:rsid w:val="009809AD"/>
    <w:rsid w:val="009E3348"/>
    <w:rsid w:val="009F38E7"/>
    <w:rsid w:val="00A22FAE"/>
    <w:rsid w:val="00A3117D"/>
    <w:rsid w:val="00A528FC"/>
    <w:rsid w:val="00A71250"/>
    <w:rsid w:val="00A75A3C"/>
    <w:rsid w:val="00AB6635"/>
    <w:rsid w:val="00AE5E9B"/>
    <w:rsid w:val="00B65369"/>
    <w:rsid w:val="00B90973"/>
    <w:rsid w:val="00B96392"/>
    <w:rsid w:val="00BF7081"/>
    <w:rsid w:val="00CB62A9"/>
    <w:rsid w:val="00CC3AAC"/>
    <w:rsid w:val="00CD2111"/>
    <w:rsid w:val="00D1243F"/>
    <w:rsid w:val="00D741D5"/>
    <w:rsid w:val="00D91933"/>
    <w:rsid w:val="00DA7AB8"/>
    <w:rsid w:val="00DE3A72"/>
    <w:rsid w:val="00E1472A"/>
    <w:rsid w:val="00E833FE"/>
    <w:rsid w:val="00ED2D63"/>
    <w:rsid w:val="00EE5940"/>
    <w:rsid w:val="00F31638"/>
    <w:rsid w:val="00F8312A"/>
    <w:rsid w:val="00F872EC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407"/>
  <w15:docId w15:val="{A6C7AA20-B115-4650-A241-80634F5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32AB"/>
    <w:pPr>
      <w:ind w:left="720"/>
      <w:contextualSpacing/>
    </w:pPr>
  </w:style>
  <w:style w:type="paragraph" w:styleId="Corpsdetexte">
    <w:name w:val="Body Text"/>
    <w:basedOn w:val="Normal"/>
    <w:link w:val="CorpsdetexteCar"/>
    <w:rsid w:val="006F4073"/>
    <w:pPr>
      <w:bidi/>
      <w:spacing w:after="0" w:line="240" w:lineRule="auto"/>
      <w:jc w:val="both"/>
    </w:pPr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6F4073"/>
    <w:rPr>
      <w:rFonts w:ascii="Times New Roman" w:eastAsia="Times New Roman" w:hAnsi="Times New Roman" w:cs="Simplified Arabic"/>
      <w:sz w:val="28"/>
      <w:szCs w:val="28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DDF"/>
  </w:style>
  <w:style w:type="paragraph" w:styleId="Pieddepage">
    <w:name w:val="footer"/>
    <w:basedOn w:val="Normal"/>
    <w:link w:val="PieddepageCar"/>
    <w:uiPriority w:val="99"/>
    <w:semiHidden/>
    <w:unhideWhenUsed/>
    <w:rsid w:val="005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DDF"/>
  </w:style>
  <w:style w:type="character" w:styleId="Textedelespacerserv">
    <w:name w:val="Placeholder Text"/>
    <w:basedOn w:val="Policepardfaut"/>
    <w:uiPriority w:val="99"/>
    <w:semiHidden/>
    <w:rsid w:val="00F872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bel</dc:creator>
  <cp:lastModifiedBy>DELL</cp:lastModifiedBy>
  <cp:revision>5</cp:revision>
  <dcterms:created xsi:type="dcterms:W3CDTF">2022-03-05T13:39:00Z</dcterms:created>
  <dcterms:modified xsi:type="dcterms:W3CDTF">2022-03-06T21:54:00Z</dcterms:modified>
</cp:coreProperties>
</file>