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46" w:rsidRPr="00D46B87" w:rsidRDefault="00341246" w:rsidP="00341246">
      <w:pPr>
        <w:bidi/>
        <w:spacing w:line="240" w:lineRule="auto"/>
        <w:jc w:val="both"/>
        <w:rPr>
          <w:rFonts w:ascii="Simplified Arabic" w:hAnsi="Simplified Arabic" w:cs="Simplified Arabic"/>
          <w:b/>
          <w:bCs/>
          <w:sz w:val="32"/>
          <w:szCs w:val="32"/>
        </w:rPr>
      </w:pPr>
      <w:r w:rsidRPr="00D46B87">
        <w:rPr>
          <w:rFonts w:ascii="Simplified Arabic" w:hAnsi="Simplified Arabic" w:cs="Simplified Arabic"/>
          <w:b/>
          <w:bCs/>
          <w:sz w:val="32"/>
          <w:szCs w:val="32"/>
          <w:rtl/>
        </w:rPr>
        <w:t xml:space="preserve">سنة اولى ماستر علاقات دولية                                      محاضرة رقم </w:t>
      </w:r>
      <w:r w:rsidRPr="00D46B87">
        <w:rPr>
          <w:rFonts w:ascii="Simplified Arabic" w:hAnsi="Simplified Arabic" w:cs="Simplified Arabic"/>
          <w:b/>
          <w:bCs/>
          <w:sz w:val="32"/>
          <w:szCs w:val="32"/>
        </w:rPr>
        <w:t>8</w:t>
      </w:r>
    </w:p>
    <w:p w:rsidR="00341246" w:rsidRDefault="00341246" w:rsidP="00341246">
      <w:pPr>
        <w:bidi/>
        <w:spacing w:line="240" w:lineRule="auto"/>
        <w:jc w:val="both"/>
        <w:rPr>
          <w:rFonts w:ascii="Simplified Arabic" w:hAnsi="Simplified Arabic" w:cs="Simplified Arabic" w:hint="cs"/>
          <w:b/>
          <w:bCs/>
          <w:sz w:val="32"/>
          <w:szCs w:val="32"/>
          <w:rtl/>
        </w:rPr>
      </w:pPr>
      <w:r w:rsidRPr="00D46B87">
        <w:rPr>
          <w:rFonts w:ascii="Simplified Arabic" w:hAnsi="Simplified Arabic" w:cs="Simplified Arabic"/>
          <w:b/>
          <w:bCs/>
          <w:sz w:val="32"/>
          <w:szCs w:val="32"/>
          <w:rtl/>
        </w:rPr>
        <w:t>مقياس الاقتصاد السياسي الدولي</w:t>
      </w:r>
    </w:p>
    <w:p w:rsidR="002F4E06" w:rsidRPr="00D46B87" w:rsidRDefault="002F4E06" w:rsidP="002F4E06">
      <w:pPr>
        <w:bidi/>
        <w:spacing w:line="240" w:lineRule="auto"/>
        <w:jc w:val="both"/>
        <w:rPr>
          <w:rFonts w:ascii="Simplified Arabic" w:hAnsi="Simplified Arabic" w:cs="Simplified Arabic"/>
          <w:b/>
          <w:bCs/>
          <w:sz w:val="32"/>
          <w:szCs w:val="32"/>
          <w:rtl/>
        </w:rPr>
      </w:pPr>
    </w:p>
    <w:p w:rsidR="0097414C" w:rsidRPr="002F4E06" w:rsidRDefault="00616193" w:rsidP="00616193">
      <w:pPr>
        <w:bidi/>
        <w:rPr>
          <w:rFonts w:ascii="Simplified Arabic" w:hAnsi="Simplified Arabic" w:cs="Simplified Arabic"/>
          <w:sz w:val="32"/>
          <w:szCs w:val="32"/>
        </w:rPr>
      </w:pPr>
      <w:r>
        <w:rPr>
          <w:rFonts w:ascii="Simplified Arabic" w:hAnsi="Simplified Arabic" w:cs="Simplified Arabic" w:hint="cs"/>
          <w:b/>
          <w:bCs/>
          <w:sz w:val="32"/>
          <w:szCs w:val="32"/>
          <w:rtl/>
        </w:rPr>
        <w:t>الا</w:t>
      </w:r>
      <w:r w:rsidRPr="002F4E06">
        <w:rPr>
          <w:rFonts w:ascii="Simplified Arabic" w:hAnsi="Simplified Arabic" w:cs="Simplified Arabic"/>
          <w:b/>
          <w:bCs/>
          <w:sz w:val="32"/>
          <w:szCs w:val="32"/>
          <w:rtl/>
        </w:rPr>
        <w:t>قتصاد السياسي</w:t>
      </w:r>
      <w:r>
        <w:rPr>
          <w:rFonts w:ascii="Simplified Arabic" w:hAnsi="Simplified Arabic" w:cs="Simplified Arabic" w:hint="cs"/>
          <w:b/>
          <w:bCs/>
          <w:sz w:val="32"/>
          <w:szCs w:val="32"/>
          <w:rtl/>
        </w:rPr>
        <w:t xml:space="preserve"> من</w:t>
      </w:r>
      <w:r w:rsidRPr="002F4E06">
        <w:rPr>
          <w:rFonts w:ascii="Simplified Arabic" w:hAnsi="Simplified Arabic" w:cs="Simplified Arabic"/>
          <w:b/>
          <w:bCs/>
          <w:sz w:val="32"/>
          <w:szCs w:val="32"/>
          <w:rtl/>
        </w:rPr>
        <w:t xml:space="preserve"> </w:t>
      </w:r>
      <w:r w:rsidR="002F4E06" w:rsidRPr="002F4E06">
        <w:rPr>
          <w:rFonts w:ascii="Simplified Arabic" w:hAnsi="Simplified Arabic" w:cs="Simplified Arabic"/>
          <w:b/>
          <w:bCs/>
          <w:sz w:val="32"/>
          <w:szCs w:val="32"/>
          <w:rtl/>
        </w:rPr>
        <w:t>المنظور</w:t>
      </w:r>
      <w:r w:rsidR="002F4E06" w:rsidRPr="002F4E06">
        <w:rPr>
          <w:rFonts w:ascii="Simplified Arabic" w:hAnsi="Simplified Arabic" w:cs="Simplified Arabic"/>
          <w:b/>
          <w:bCs/>
          <w:sz w:val="32"/>
          <w:szCs w:val="32"/>
        </w:rPr>
        <w:t xml:space="preserve"> </w:t>
      </w:r>
      <w:r w:rsidR="002F4E06" w:rsidRPr="002F4E06">
        <w:rPr>
          <w:rFonts w:ascii="Simplified Arabic" w:hAnsi="Simplified Arabic" w:cs="Simplified Arabic"/>
          <w:b/>
          <w:bCs/>
          <w:sz w:val="32"/>
          <w:szCs w:val="32"/>
          <w:rtl/>
        </w:rPr>
        <w:t xml:space="preserve">الليبرالي </w:t>
      </w:r>
    </w:p>
    <w:p w:rsidR="00885CA8" w:rsidRPr="00D46B87" w:rsidRDefault="00885CA8" w:rsidP="00885CA8">
      <w:pPr>
        <w:pStyle w:val="NormalWeb"/>
        <w:bidi/>
        <w:spacing w:before="0" w:beforeAutospacing="0" w:afterAutospacing="0"/>
        <w:jc w:val="both"/>
        <w:rPr>
          <w:rFonts w:ascii="Simplified Arabic" w:hAnsi="Simplified Arabic" w:cs="Simplified Arabic"/>
          <w:sz w:val="28"/>
          <w:szCs w:val="28"/>
          <w:rtl/>
        </w:rPr>
      </w:pPr>
      <w:r w:rsidRPr="00D46B87">
        <w:rPr>
          <w:rFonts w:ascii="Simplified Arabic" w:hAnsi="Simplified Arabic" w:cs="Simplified Arabic"/>
          <w:sz w:val="28"/>
          <w:szCs w:val="28"/>
        </w:rPr>
        <w:t xml:space="preserve">     </w:t>
      </w:r>
      <w:r w:rsidRPr="00D46B87">
        <w:rPr>
          <w:rFonts w:ascii="Simplified Arabic" w:hAnsi="Simplified Arabic" w:cs="Simplified Arabic"/>
          <w:sz w:val="28"/>
          <w:szCs w:val="28"/>
          <w:rtl/>
        </w:rPr>
        <w:t>يفترض علم الاقتصاد الليبرالي أن الأفراد يسعون إلى تحقيق مصالحهم في عالم من الندرة والقيود على الموارد. وإن هذا وضع أساسي لا مفر منه لوجود الإنسان. إن كل قرار يكون على حساب قوات فرصة ما وينطوي على مبادلة فيما بين الاستعمالات البديلة للموارد المتاحة.</w:t>
      </w:r>
      <w:r w:rsidRPr="00D46B87">
        <w:rPr>
          <w:rFonts w:ascii="Simplified Arabic" w:hAnsi="Simplified Arabic" w:cs="Simplified Arabic"/>
          <w:sz w:val="28"/>
          <w:szCs w:val="28"/>
        </w:rPr>
        <w:t xml:space="preserve"> </w:t>
      </w:r>
      <w:r w:rsidRPr="00D46B87">
        <w:rPr>
          <w:rFonts w:ascii="Simplified Arabic" w:hAnsi="Simplified Arabic" w:cs="Simplified Arabic"/>
          <w:sz w:val="28"/>
          <w:szCs w:val="28"/>
          <w:rtl/>
        </w:rPr>
        <w:t>إن الدرس الأساسي لعلم الاقتصاد الليبرالي هو "عدم وجود شيء اسمه غذاء مجاني"، وانه من أجل الحصول على شيء ما يجب أن يكون المرء مستعدا للتنازل عن شيء آخر.</w:t>
      </w:r>
    </w:p>
    <w:p w:rsidR="00885CA8" w:rsidRPr="00D46B87" w:rsidRDefault="00885CA8" w:rsidP="00214D4D">
      <w:pPr>
        <w:pStyle w:val="NormalWeb"/>
        <w:bidi/>
        <w:spacing w:before="0" w:beforeAutospacing="0" w:afterAutospacing="0"/>
        <w:jc w:val="both"/>
        <w:rPr>
          <w:rFonts w:ascii="Simplified Arabic" w:hAnsi="Simplified Arabic" w:cs="Simplified Arabic"/>
          <w:sz w:val="28"/>
          <w:szCs w:val="28"/>
          <w:rtl/>
        </w:rPr>
      </w:pPr>
      <w:r w:rsidRPr="00D46B87">
        <w:rPr>
          <w:rFonts w:ascii="Simplified Arabic" w:hAnsi="Simplified Arabic" w:cs="Simplified Arabic"/>
          <w:sz w:val="28"/>
          <w:szCs w:val="28"/>
          <w:rtl/>
        </w:rPr>
        <w:t xml:space="preserve">    وتفترض الليبرالية كذلك أن الاقتصاد السوقي يبدي ميلا قويا نحو التوازن والاستقرار المتأصل، على المدى الطويل على أقل تقدير. وهذا المفهوم من التوازن ذاتي الحركة وذاتي التصحيح الذي يتحقق من خلال توازن القوى في عالم عقلاني هو مفهوم حاسم لإيمان علماء الاقتصاد بعمل الأسواق والقوانين التي يعتقد بأنها تحكمها .</w:t>
      </w:r>
      <w:r w:rsidRPr="00D46B87">
        <w:rPr>
          <w:rFonts w:ascii="Simplified Arabic" w:hAnsi="Simplified Arabic" w:cs="Simplified Arabic"/>
          <w:sz w:val="28"/>
          <w:szCs w:val="28"/>
        </w:rPr>
        <w:t xml:space="preserve"> </w:t>
      </w:r>
      <w:r w:rsidRPr="00D46B87">
        <w:rPr>
          <w:rFonts w:ascii="Simplified Arabic" w:hAnsi="Simplified Arabic" w:cs="Simplified Arabic"/>
          <w:sz w:val="28"/>
          <w:szCs w:val="28"/>
          <w:rtl/>
        </w:rPr>
        <w:t>وإذا تعرض سوق ما إلى حالة من فقدان التوازن نتيجة عامل خارجي المنشأ مثل حدوث تبدل في أذواق المستهلك أو في التقنية الإنتاجية، فإن عمل الية السعر ستعود في نهاية الأمر إلى حالة جديدة من التوازن. وستوازن الأسعار والكميات إحداها الأخرى مرة ثانية. وبالتالي، فإن تبدلا في العرض أو المطلب السلعة ما سوف يحدث تبدلات مقابلة في سعر السلعة. ويستند الأسلوب الرئيسي التحليل اقتصادي حدیث، ألا هو علم السكون المقارن، إلى هذا الا</w:t>
      </w:r>
      <w:r w:rsidR="00214D4D" w:rsidRPr="00D46B87">
        <w:rPr>
          <w:rFonts w:ascii="Simplified Arabic" w:hAnsi="Simplified Arabic" w:cs="Simplified Arabic"/>
          <w:sz w:val="28"/>
          <w:szCs w:val="28"/>
          <w:rtl/>
        </w:rPr>
        <w:t>ف</w:t>
      </w:r>
      <w:r w:rsidRPr="00D46B87">
        <w:rPr>
          <w:rFonts w:ascii="Simplified Arabic" w:hAnsi="Simplified Arabic" w:cs="Simplified Arabic"/>
          <w:sz w:val="28"/>
          <w:szCs w:val="28"/>
          <w:rtl/>
        </w:rPr>
        <w:t xml:space="preserve">تراض بالنزعة نحو توازن شامل </w:t>
      </w:r>
      <w:r w:rsidR="00214D4D" w:rsidRPr="00D46B87">
        <w:rPr>
          <w:rFonts w:ascii="Simplified Arabic" w:hAnsi="Simplified Arabic" w:cs="Simplified Arabic"/>
          <w:sz w:val="28"/>
          <w:szCs w:val="28"/>
          <w:rtl/>
        </w:rPr>
        <w:t>.</w:t>
      </w:r>
      <w:r w:rsidRPr="00D46B87">
        <w:rPr>
          <w:rFonts w:ascii="Simplified Arabic" w:hAnsi="Simplified Arabic" w:cs="Simplified Arabic"/>
          <w:sz w:val="28"/>
          <w:szCs w:val="28"/>
          <w:rtl/>
        </w:rPr>
        <w:t xml:space="preserve">           </w:t>
      </w:r>
    </w:p>
    <w:p w:rsidR="00885CA8" w:rsidRPr="00D46B87" w:rsidRDefault="00885CA8" w:rsidP="00D46B87">
      <w:pPr>
        <w:pStyle w:val="NormalWeb"/>
        <w:bidi/>
        <w:spacing w:before="0" w:beforeAutospacing="0" w:afterAutospacing="0"/>
        <w:jc w:val="both"/>
        <w:rPr>
          <w:rFonts w:ascii="Simplified Arabic" w:hAnsi="Simplified Arabic" w:cs="Simplified Arabic"/>
          <w:sz w:val="28"/>
          <w:szCs w:val="28"/>
          <w:rtl/>
        </w:rPr>
      </w:pPr>
      <w:r w:rsidRPr="00D46B87">
        <w:rPr>
          <w:rFonts w:ascii="Simplified Arabic" w:hAnsi="Simplified Arabic" w:cs="Simplified Arabic"/>
          <w:sz w:val="28"/>
          <w:szCs w:val="28"/>
          <w:rtl/>
        </w:rPr>
        <w:t xml:space="preserve">   وثمة افتراض ليبرالي إضافي مفاده أن انسجاما أساسيا طويل الأمد في المصالح </w:t>
      </w:r>
      <w:r w:rsidR="00214D4D" w:rsidRPr="00D46B87">
        <w:rPr>
          <w:rFonts w:ascii="Simplified Arabic" w:hAnsi="Simplified Arabic" w:cs="Simplified Arabic"/>
          <w:sz w:val="28"/>
          <w:szCs w:val="28"/>
          <w:rtl/>
        </w:rPr>
        <w:t>ي</w:t>
      </w:r>
      <w:r w:rsidRPr="00D46B87">
        <w:rPr>
          <w:rFonts w:ascii="Simplified Arabic" w:hAnsi="Simplified Arabic" w:cs="Simplified Arabic"/>
          <w:sz w:val="28"/>
          <w:szCs w:val="28"/>
          <w:rtl/>
        </w:rPr>
        <w:t>شكل أساس التنافس السوقي للمنتجين والمستهلكين وهو انسجام سيلغي أي تضارب مؤقت في المصالح. إن سعي الفرد إلى تحقيق المصلحة الذاتية في السوق يزيد الرفاه الاجتماعي إذ إنه يفضي إلى زيادة الكفاءة زيادة قصوى، وإن ما ينجم عن ذلك من نمو اقتصادي يعود بالنفع على الجميع في نهاية الأمر. ونتيجة لذلك، سیکسب كل فرد</w:t>
      </w:r>
      <w:r w:rsidR="00B34673" w:rsidRPr="00D46B87">
        <w:rPr>
          <w:rFonts w:ascii="Simplified Arabic" w:hAnsi="Simplified Arabic" w:cs="Simplified Arabic"/>
          <w:color w:val="BDD500"/>
          <w:sz w:val="28"/>
          <w:szCs w:val="28"/>
          <w:rtl/>
        </w:rPr>
        <w:t xml:space="preserve"> </w:t>
      </w:r>
      <w:r w:rsidR="00B34673" w:rsidRPr="00D46B87">
        <w:rPr>
          <w:rFonts w:ascii="Simplified Arabic" w:hAnsi="Simplified Arabic" w:cs="Simplified Arabic"/>
          <w:sz w:val="28"/>
          <w:szCs w:val="28"/>
          <w:rtl/>
        </w:rPr>
        <w:t>وفقا لمساهمته في الكل ولكن ينبغي الإضافة أن الكسب لن يكون متساويا لدى الجميع بسبب اختلاف الإنتاجيات الفردية. وفي ظل تبادل حر، يصبح المجتمع بأسره أكثر ثراء ولكن سيكافا الأفراد من حيث إنتاجيتهم الهامشية ومساهمتهم النسبية في الناتج الاجتماعي الإجمالي</w:t>
      </w:r>
      <w:r w:rsidR="00D46B87" w:rsidRPr="00D46B87">
        <w:rPr>
          <w:rFonts w:ascii="Simplified Arabic" w:hAnsi="Simplified Arabic" w:cs="Simplified Arabic"/>
          <w:sz w:val="28"/>
          <w:szCs w:val="28"/>
          <w:rtl/>
        </w:rPr>
        <w:t>.</w:t>
      </w:r>
    </w:p>
    <w:p w:rsidR="00885CA8" w:rsidRDefault="00772BA5" w:rsidP="00772BA5">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Pr="00772BA5">
        <w:rPr>
          <w:rFonts w:ascii="Simplified Arabic" w:hAnsi="Simplified Arabic" w:cs="Simplified Arabic"/>
          <w:sz w:val="28"/>
          <w:szCs w:val="28"/>
          <w:rtl/>
        </w:rPr>
        <w:t xml:space="preserve">إن معظم علماء الاقتصاد الليبر السمين الحاليين يؤمنون بالتقدم الذي يعرف في أغلب الأحيان بانه زيادة في ثروة الفرد. ويؤكدون أن نمو اقتصاد يعمل على </w:t>
      </w:r>
      <w:r>
        <w:rPr>
          <w:rFonts w:ascii="Simplified Arabic" w:hAnsi="Simplified Arabic" w:cs="Simplified Arabic" w:hint="cs"/>
          <w:sz w:val="28"/>
          <w:szCs w:val="28"/>
          <w:rtl/>
        </w:rPr>
        <w:t>ن</w:t>
      </w:r>
      <w:r w:rsidRPr="00772BA5">
        <w:rPr>
          <w:rFonts w:ascii="Simplified Arabic" w:hAnsi="Simplified Arabic" w:cs="Simplified Arabic"/>
          <w:sz w:val="28"/>
          <w:szCs w:val="28"/>
          <w:rtl/>
        </w:rPr>
        <w:t xml:space="preserve">حو صحيح إنما هو نمو خطي وتدريجي </w:t>
      </w:r>
      <w:r w:rsidRPr="00772BA5">
        <w:rPr>
          <w:rFonts w:ascii="Simplified Arabic" w:hAnsi="Simplified Arabic" w:cs="Simplified Arabic"/>
          <w:sz w:val="28"/>
          <w:szCs w:val="28"/>
          <w:rtl/>
        </w:rPr>
        <w:lastRenderedPageBreak/>
        <w:t>ومتواصل</w:t>
      </w:r>
      <w:r w:rsidRPr="00772BA5">
        <w:rPr>
          <w:rFonts w:ascii="Arial" w:hAnsi="Arial" w:cs="Arial"/>
          <w:color w:val="ADC200"/>
          <w:sz w:val="20"/>
          <w:szCs w:val="20"/>
        </w:rPr>
        <w:t xml:space="preserve"> </w:t>
      </w:r>
      <w:r w:rsidRPr="00772BA5">
        <w:rPr>
          <w:rFonts w:ascii="Simplified Arabic" w:hAnsi="Simplified Arabic" w:cs="Simplified Arabic"/>
          <w:sz w:val="28"/>
          <w:szCs w:val="28"/>
          <w:rtl/>
        </w:rPr>
        <w:t>،</w:t>
      </w:r>
      <w:r w:rsidRPr="00772BA5">
        <w:rPr>
          <w:rFonts w:ascii="Simplified Arabic" w:hAnsi="Simplified Arabic" w:cs="Simplified Arabic"/>
          <w:sz w:val="28"/>
          <w:szCs w:val="28"/>
        </w:rPr>
        <w:t> </w:t>
      </w:r>
      <w:r w:rsidRPr="00772BA5">
        <w:rPr>
          <w:rFonts w:ascii="Simplified Arabic" w:hAnsi="Simplified Arabic" w:cs="Simplified Arabic"/>
          <w:sz w:val="28"/>
          <w:szCs w:val="28"/>
          <w:rtl/>
        </w:rPr>
        <w:t xml:space="preserve">وينطلق في موازاة ما ماه زميل اقتصادي </w:t>
      </w:r>
      <w:r w:rsidRPr="00772BA5">
        <w:rPr>
          <w:rFonts w:ascii="Simplified Arabic" w:hAnsi="Simplified Arabic" w:cs="Simplified Arabic"/>
          <w:sz w:val="28"/>
          <w:szCs w:val="28"/>
        </w:rPr>
        <w:t>"</w:t>
      </w:r>
      <w:r w:rsidRPr="00772BA5">
        <w:rPr>
          <w:rFonts w:ascii="Simplified Arabic" w:hAnsi="Simplified Arabic" w:cs="Simplified Arabic"/>
          <w:sz w:val="28"/>
          <w:szCs w:val="28"/>
          <w:rtl/>
        </w:rPr>
        <w:t>منحنى</w:t>
      </w:r>
      <w:r w:rsidRPr="00772BA5">
        <w:rPr>
          <w:rFonts w:ascii="Simplified Arabic" w:hAnsi="Simplified Arabic" w:cs="Simplified Arabic"/>
          <w:sz w:val="28"/>
          <w:szCs w:val="28"/>
        </w:rPr>
        <w:t xml:space="preserve"> MIT </w:t>
      </w:r>
      <w:r w:rsidRPr="00772BA5">
        <w:rPr>
          <w:rFonts w:ascii="Simplified Arabic" w:hAnsi="Simplified Arabic" w:cs="Simplified Arabic"/>
          <w:sz w:val="28"/>
          <w:szCs w:val="28"/>
          <w:rtl/>
        </w:rPr>
        <w:t>النمو التوازن القياسي</w:t>
      </w:r>
      <w:r w:rsidRPr="00772BA5">
        <w:rPr>
          <w:rFonts w:ascii="Simplified Arabic" w:hAnsi="Simplified Arabic" w:cs="Simplified Arabic"/>
          <w:sz w:val="28"/>
          <w:szCs w:val="28"/>
        </w:rPr>
        <w:t xml:space="preserve">". </w:t>
      </w:r>
      <w:r w:rsidRPr="00772BA5">
        <w:rPr>
          <w:rFonts w:ascii="Simplified Arabic" w:hAnsi="Simplified Arabic" w:cs="Simplified Arabic"/>
          <w:sz w:val="28"/>
          <w:szCs w:val="28"/>
          <w:rtl/>
        </w:rPr>
        <w:t xml:space="preserve">ومع أن الأحداث السياسية أو غيرها </w:t>
      </w:r>
      <w:r>
        <w:rPr>
          <w:rFonts w:ascii="Simplified Arabic" w:hAnsi="Simplified Arabic" w:cs="Simplified Arabic"/>
          <w:sz w:val="28"/>
          <w:szCs w:val="28"/>
          <w:rtl/>
        </w:rPr>
        <w:t>–</w:t>
      </w:r>
      <w:r w:rsidRPr="00772BA5">
        <w:rPr>
          <w:rFonts w:ascii="Simplified Arabic" w:hAnsi="Simplified Arabic" w:cs="Simplified Arabic"/>
          <w:sz w:val="28"/>
          <w:szCs w:val="28"/>
          <w:rtl/>
        </w:rPr>
        <w:t xml:space="preserve"> ا</w:t>
      </w:r>
      <w:r>
        <w:rPr>
          <w:rFonts w:ascii="Simplified Arabic" w:hAnsi="Simplified Arabic" w:cs="Simplified Arabic" w:hint="cs"/>
          <w:sz w:val="28"/>
          <w:szCs w:val="28"/>
          <w:rtl/>
        </w:rPr>
        <w:t>لحر</w:t>
      </w:r>
      <w:r w:rsidRPr="00772BA5">
        <w:rPr>
          <w:rFonts w:ascii="Simplified Arabic" w:hAnsi="Simplified Arabic" w:cs="Simplified Arabic"/>
          <w:sz w:val="28"/>
          <w:szCs w:val="28"/>
          <w:rtl/>
        </w:rPr>
        <w:t xml:space="preserve">وب، الثورات، أو الكوارث الطبيعية - يمكن أن تعرقل إلى حد كبير مسار النمو هذا، فإن الاقتصاد سيعود في نهاية المطاف إلى نمط نمو مستقر تحدده بصورة أساسية الزيادات في السكان والموارد الإنتاجية. وعلاوة على ذلك، لا يرى الليبراليون صلة ضرورية بين عملية النمو الاقتصادي والتطورات السياسية مثل الحرب والإمبريالية؛ إذ إن هذه الآفات السياسية تؤثر في الأنشطة الاقتصادية وقد تتأثر بها، ولكنها تحدث بصورة رئيسية نتيجة عوامل سیاسية وليس اقتصادية، وعلى سبيل المثال، لا يعتقد الليبراليون بوجود علاقة سببية بين تقدم الرأسمالية في أواخر القرن التاسع عشر وجيشان الإمبريالية بعد سنة </w:t>
      </w:r>
      <w:r w:rsidRPr="00772BA5">
        <w:rPr>
          <w:rFonts w:ascii="Simplified Arabic" w:hAnsi="Simplified Arabic" w:cs="Simplified Arabic"/>
          <w:sz w:val="28"/>
          <w:szCs w:val="28"/>
          <w:rtl/>
          <w:lang w:bidi="fa-IR"/>
        </w:rPr>
        <w:t>۱۸۷۰</w:t>
      </w:r>
      <w:r w:rsidRPr="00772BA5">
        <w:rPr>
          <w:rFonts w:ascii="Simplified Arabic" w:hAnsi="Simplified Arabic" w:cs="Simplified Arabic"/>
          <w:sz w:val="28"/>
          <w:szCs w:val="28"/>
          <w:rtl/>
        </w:rPr>
        <w:t xml:space="preserve"> واندلاع الحرب العالمية الأولى. ويعتقد الليبراليون أن الاقتصاد في تقدم وأن السياسة في تقهقر، وبالتالي فإنهم يتخيلون التقدم منفصلا عن السياسة وانه يستند إلى تطور السوق</w:t>
      </w:r>
      <w:r w:rsidRPr="00772BA5">
        <w:rPr>
          <w:rFonts w:ascii="Simplified Arabic" w:hAnsi="Simplified Arabic" w:cs="Simplified Arabic"/>
          <w:sz w:val="28"/>
          <w:szCs w:val="28"/>
        </w:rPr>
        <w:t>.</w:t>
      </w:r>
      <w:r>
        <w:rPr>
          <w:rFonts w:ascii="Simplified Arabic" w:hAnsi="Simplified Arabic" w:cs="Simplified Arabic" w:hint="cs"/>
          <w:sz w:val="28"/>
          <w:szCs w:val="28"/>
          <w:rtl/>
        </w:rPr>
        <w:t xml:space="preserve"> </w:t>
      </w:r>
    </w:p>
    <w:p w:rsidR="00772BA5" w:rsidRPr="00772BA5" w:rsidRDefault="00772BA5" w:rsidP="00F71671">
      <w:pPr>
        <w:pStyle w:val="NormalWeb"/>
        <w:bidi/>
        <w:spacing w:before="0" w:beforeAutospacing="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72BA5">
        <w:rPr>
          <w:rFonts w:ascii="Simplified Arabic" w:hAnsi="Simplified Arabic" w:cs="Simplified Arabic"/>
          <w:sz w:val="28"/>
          <w:szCs w:val="28"/>
          <w:rtl/>
        </w:rPr>
        <w:t>واستنادا إلى هذه الافتراضات والالتزامات، أنشأ ع</w:t>
      </w:r>
      <w:r>
        <w:rPr>
          <w:rFonts w:ascii="Simplified Arabic" w:hAnsi="Simplified Arabic" w:cs="Simplified Arabic" w:hint="cs"/>
          <w:sz w:val="28"/>
          <w:szCs w:val="28"/>
          <w:rtl/>
        </w:rPr>
        <w:t>لم</w:t>
      </w:r>
      <w:r w:rsidRPr="00772BA5">
        <w:rPr>
          <w:rFonts w:ascii="Simplified Arabic" w:hAnsi="Simplified Arabic" w:cs="Simplified Arabic"/>
          <w:sz w:val="28"/>
          <w:szCs w:val="28"/>
          <w:rtl/>
        </w:rPr>
        <w:t>اء الاقتصاد العصريون علم الاقتصاد القائم على التجربة العملية، وعلى مدى القرنين الماضين، استنتجوا "قوانين " تفسير السلوك بمعناه الأوسع، مثل قوانين نظرية الميزة النسبية، ونظرية المنفعة الهامشية، ونظرية المال الكمية. وحسب ما قاله لي آرثر لوپس (</w:t>
      </w:r>
      <w:r w:rsidRPr="00772BA5">
        <w:rPr>
          <w:rFonts w:ascii="Simplified Arabic" w:hAnsi="Simplified Arabic" w:cs="Simplified Arabic"/>
          <w:sz w:val="28"/>
          <w:szCs w:val="28"/>
        </w:rPr>
        <w:t>Arthur Lewis</w:t>
      </w:r>
      <w:r w:rsidRPr="00772BA5">
        <w:rPr>
          <w:rFonts w:ascii="Simplified Arabic" w:hAnsi="Simplified Arabic" w:cs="Simplified Arabic"/>
          <w:sz w:val="28"/>
          <w:szCs w:val="28"/>
          <w:rtl/>
        </w:rPr>
        <w:t>)، فقد اكتشف علماء الاقتصاد قوانين جديدة بمعدل قانون واحد تقريبا في كل ربع قرن. وهذه القوانين" مشروطة و معیارية. وهم يفترضون وجود رجل اقتصادي - أي وجود مخلوق منطقي بالغ الأهمية - مختلف عن نوع الإنسان ال</w:t>
      </w:r>
      <w:r w:rsidR="00F71671">
        <w:rPr>
          <w:rFonts w:ascii="Simplified Arabic" w:hAnsi="Simplified Arabic" w:cs="Simplified Arabic" w:hint="cs"/>
          <w:sz w:val="28"/>
          <w:szCs w:val="28"/>
          <w:rtl/>
        </w:rPr>
        <w:t>ب</w:t>
      </w:r>
      <w:r w:rsidRPr="00772BA5">
        <w:rPr>
          <w:rFonts w:ascii="Simplified Arabic" w:hAnsi="Simplified Arabic" w:cs="Simplified Arabic"/>
          <w:sz w:val="28"/>
          <w:szCs w:val="28"/>
          <w:rtl/>
        </w:rPr>
        <w:t>يولوجي العاقل ال</w:t>
      </w:r>
      <w:r w:rsidR="00F71671">
        <w:rPr>
          <w:rFonts w:ascii="Simplified Arabic" w:hAnsi="Simplified Arabic" w:cs="Simplified Arabic" w:hint="cs"/>
          <w:sz w:val="28"/>
          <w:szCs w:val="28"/>
          <w:rtl/>
        </w:rPr>
        <w:t>ذي</w:t>
      </w:r>
      <w:r w:rsidRPr="00772BA5">
        <w:rPr>
          <w:rFonts w:ascii="Simplified Arabic" w:hAnsi="Simplified Arabic" w:cs="Simplified Arabic"/>
          <w:sz w:val="28"/>
          <w:szCs w:val="28"/>
          <w:rtl/>
        </w:rPr>
        <w:t xml:space="preserve"> كان نادرا نسبيا في التاريخ البشري و</w:t>
      </w:r>
      <w:r w:rsidR="00F71671">
        <w:rPr>
          <w:rFonts w:ascii="Simplified Arabic" w:hAnsi="Simplified Arabic" w:cs="Simplified Arabic" w:hint="cs"/>
          <w:sz w:val="28"/>
          <w:szCs w:val="28"/>
          <w:rtl/>
        </w:rPr>
        <w:t>لم</w:t>
      </w:r>
      <w:r w:rsidRPr="00772BA5">
        <w:rPr>
          <w:rFonts w:ascii="Simplified Arabic" w:hAnsi="Simplified Arabic" w:cs="Simplified Arabic"/>
          <w:sz w:val="28"/>
          <w:szCs w:val="28"/>
          <w:rtl/>
        </w:rPr>
        <w:t xml:space="preserve"> يوجد إلا خلال فترات متميزة من الأوضاع المواتية. وعلاوة على ذلك، فإن هذه القوانين معيارية ذلك أنها تحدد كيف يجب على المجتمع تنظيم نفسه وكيف يجب أن يتصرف الناس إذا كان عليهم زيادة نمو الثروة الى</w:t>
      </w:r>
      <w:r w:rsidR="003F7033" w:rsidRPr="003F7033">
        <w:rPr>
          <w:rFonts w:ascii="Arial" w:hAnsi="Arial" w:cs="Arial"/>
          <w:color w:val="AFDC00"/>
          <w:rtl/>
        </w:rPr>
        <w:t xml:space="preserve"> </w:t>
      </w:r>
      <w:r w:rsidR="003F7033" w:rsidRPr="003F7033">
        <w:rPr>
          <w:rFonts w:ascii="Simplified Arabic" w:hAnsi="Simplified Arabic" w:cs="Simplified Arabic"/>
          <w:sz w:val="28"/>
          <w:szCs w:val="28"/>
          <w:rtl/>
        </w:rPr>
        <w:t>أقصى حد. وقد ينتهك الأفراد والمجتمعات على السواء هذه القوانين ولكنهم يفعلون ذلك على حساب الكفاءة الإنتاجية. وتوجد الآن الشروط اللازمة لتشغيل اقتصاد سوقي، وانتشر الالتزام المعياري بالسوق من مكان ولادته في المدنية الغربية وبات يضم جزءا كبيرا متزايدا من الكرة الأرضية. وعلى الرغم من الانتكاسات، فقد انتقل العالم الحديث باتجاه الاقتصاد السوقي وباتجاه ترابط اقتصادي عالمي متزايد. ويعود ذلك تحديدا إلى أن الأسواق أكثر كفاءة من أشكال أخرى من التنظيم الاقتصادي</w:t>
      </w:r>
    </w:p>
    <w:p w:rsidR="00772BA5" w:rsidRPr="00772BA5" w:rsidRDefault="00772BA5" w:rsidP="00772BA5">
      <w:pPr>
        <w:bidi/>
        <w:jc w:val="both"/>
        <w:rPr>
          <w:rFonts w:ascii="Simplified Arabic" w:hAnsi="Simplified Arabic" w:cs="Simplified Arabic"/>
          <w:sz w:val="28"/>
          <w:szCs w:val="28"/>
        </w:rPr>
      </w:pPr>
    </w:p>
    <w:sectPr w:rsidR="00772BA5" w:rsidRPr="00772BA5" w:rsidSect="009741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41246"/>
    <w:rsid w:val="00214D4D"/>
    <w:rsid w:val="002F4E06"/>
    <w:rsid w:val="00341246"/>
    <w:rsid w:val="003F7033"/>
    <w:rsid w:val="00616193"/>
    <w:rsid w:val="00772BA5"/>
    <w:rsid w:val="00885CA8"/>
    <w:rsid w:val="0097414C"/>
    <w:rsid w:val="00B34673"/>
    <w:rsid w:val="00D46B87"/>
    <w:rsid w:val="00F716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CA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85786228">
      <w:bodyDiv w:val="1"/>
      <w:marLeft w:val="0"/>
      <w:marRight w:val="0"/>
      <w:marTop w:val="0"/>
      <w:marBottom w:val="0"/>
      <w:divBdr>
        <w:top w:val="none" w:sz="0" w:space="0" w:color="auto"/>
        <w:left w:val="none" w:sz="0" w:space="0" w:color="auto"/>
        <w:bottom w:val="none" w:sz="0" w:space="0" w:color="auto"/>
        <w:right w:val="none" w:sz="0" w:space="0" w:color="auto"/>
      </w:divBdr>
    </w:div>
    <w:div w:id="1445540989">
      <w:bodyDiv w:val="1"/>
      <w:marLeft w:val="0"/>
      <w:marRight w:val="0"/>
      <w:marTop w:val="0"/>
      <w:marBottom w:val="0"/>
      <w:divBdr>
        <w:top w:val="none" w:sz="0" w:space="0" w:color="auto"/>
        <w:left w:val="none" w:sz="0" w:space="0" w:color="auto"/>
        <w:bottom w:val="none" w:sz="0" w:space="0" w:color="auto"/>
        <w:right w:val="none" w:sz="0" w:space="0" w:color="auto"/>
      </w:divBdr>
    </w:div>
    <w:div w:id="21083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643</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8</cp:revision>
  <dcterms:created xsi:type="dcterms:W3CDTF">2020-03-29T17:59:00Z</dcterms:created>
  <dcterms:modified xsi:type="dcterms:W3CDTF">2020-03-29T19:32:00Z</dcterms:modified>
</cp:coreProperties>
</file>