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2B4" w:rsidRPr="002B02B4" w:rsidRDefault="002B02B4" w:rsidP="002B02B4">
      <w:pPr>
        <w:pStyle w:val="Notedebasdepage"/>
        <w:bidi/>
        <w:jc w:val="center"/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</w:pPr>
      <w:r w:rsidRPr="002B02B4">
        <w:rPr>
          <w:rFonts w:ascii="Simplified Arabic" w:hAnsi="Simplified Arabic" w:cs="Simplified Arabic"/>
          <w:sz w:val="28"/>
          <w:szCs w:val="28"/>
        </w:rPr>
        <w:t>-</w:t>
      </w:r>
      <w:r w:rsidRPr="002B02B4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بعض المراجع في مقياس قانون الملكية الفكرية</w:t>
      </w:r>
    </w:p>
    <w:p w:rsidR="002B02B4" w:rsidRPr="002B02B4" w:rsidRDefault="002B02B4" w:rsidP="002B02B4">
      <w:pPr>
        <w:pStyle w:val="Notedebasdepage"/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 w:rsidRPr="002B02B4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الكتب</w:t>
      </w:r>
      <w:proofErr w:type="gramEnd"/>
      <w:r w:rsidRPr="002B02B4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: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1-احمد </w:t>
      </w:r>
      <w:proofErr w:type="gramStart"/>
      <w:r w:rsidRPr="002B02B4">
        <w:rPr>
          <w:rFonts w:ascii="Simplified Arabic" w:hAnsi="Simplified Arabic" w:cs="Simplified Arabic" w:hint="cs"/>
          <w:sz w:val="28"/>
          <w:szCs w:val="28"/>
          <w:rtl/>
        </w:rPr>
        <w:t>محرز</w:t>
      </w:r>
      <w:proofErr w:type="gramEnd"/>
      <w:r w:rsidRPr="002B02B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B02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الحق في المنافسة المشروعة في مجال النشاط الاقتصادي،</w:t>
      </w:r>
      <w:r w:rsidRPr="002B02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منشورات النسر الذهبي،</w:t>
      </w:r>
      <w:r w:rsidRPr="002B02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بيروت،</w:t>
      </w:r>
      <w:r w:rsidRPr="002B02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1994.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2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احمد </w:t>
      </w:r>
      <w:proofErr w:type="spellStart"/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مخلوف</w:t>
      </w:r>
      <w:proofErr w:type="spellEnd"/>
      <w:r w:rsidRPr="002B02B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B02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اتفاق التحكيم كأسلوب لتسوية منازعات عقود التجارة الدولية،</w:t>
      </w:r>
      <w:r w:rsidRPr="002B02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دار النهضة العربية ،القاهرة ،</w:t>
      </w:r>
      <w:r w:rsidRPr="002B02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ط2،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2005</w:t>
      </w:r>
      <w:r w:rsidRPr="002B02B4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-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</w:rPr>
        <w:t>بارش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 سليمان،</w:t>
      </w:r>
      <w:r w:rsidRPr="002B02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شرح قانون 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الإجراءات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 الجزائية،</w:t>
      </w:r>
      <w:r w:rsidRPr="002B02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دار الشهاب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</w:rPr>
        <w:t>باتنة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</w:rPr>
        <w:t>،</w:t>
      </w:r>
      <w:r w:rsidRPr="002B02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الجزائر،1986</w:t>
      </w:r>
      <w:r w:rsidRPr="002B02B4">
        <w:rPr>
          <w:rFonts w:ascii="Simplified Arabic" w:hAnsi="Simplified Arabic" w:cs="Simplified Arabic"/>
          <w:sz w:val="28"/>
          <w:szCs w:val="28"/>
        </w:rPr>
        <w:t>.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4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-جلال وفاء محمدين،</w:t>
      </w:r>
      <w:r w:rsidRPr="002B02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الحماية القانونية للملكية الصناعية وفقا لاتفاقية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</w:rPr>
        <w:t>تريبس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</w:rPr>
        <w:t>،</w:t>
      </w:r>
      <w:r w:rsidRPr="002B02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دار الجامعة الجديدة للنشر،</w:t>
      </w:r>
      <w:r w:rsidRPr="002B02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طبعة 2000</w:t>
      </w:r>
      <w:r w:rsidRPr="002B02B4">
        <w:rPr>
          <w:rFonts w:ascii="Simplified Arabic" w:hAnsi="Simplified Arabic" w:cs="Simplified Arabic"/>
          <w:sz w:val="28"/>
          <w:szCs w:val="28"/>
        </w:rPr>
        <w:t>.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-د.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</w:rPr>
        <w:t>ابراهيم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 محمد العناني،</w:t>
      </w:r>
      <w:r w:rsidRPr="002B02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اللجوء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</w:rPr>
        <w:t>الى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 التحكيم الدولي،</w:t>
      </w:r>
      <w:r w:rsidRPr="002B02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دار النهضة العربية،</w:t>
      </w:r>
      <w:r w:rsidRPr="002B02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القاهرة،</w:t>
      </w:r>
      <w:r w:rsidRPr="002B02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ط2، 2006</w:t>
      </w:r>
      <w:r w:rsidRPr="002B02B4">
        <w:rPr>
          <w:rFonts w:ascii="Simplified Arabic" w:hAnsi="Simplified Arabic" w:cs="Simplified Arabic"/>
          <w:sz w:val="28"/>
          <w:szCs w:val="28"/>
        </w:rPr>
        <w:t>.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6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-د.حسام الدين عبد الغني الصغير،</w:t>
      </w:r>
      <w:r w:rsidRPr="002B02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أسس ومبادئ اتفاقية الجوانب المتصلة بالتجارة من حقوق الملكية الفكرية،</w:t>
      </w:r>
      <w:r w:rsidRPr="002B02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دار النهضة العربية،</w:t>
      </w:r>
      <w:proofErr w:type="gramStart"/>
      <w:r w:rsidRPr="002B02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مصر،</w:t>
      </w:r>
      <w:proofErr w:type="gramEnd"/>
      <w:r w:rsidRPr="002B02B4">
        <w:rPr>
          <w:rFonts w:ascii="Simplified Arabic" w:hAnsi="Simplified Arabic" w:cs="Simplified Arabic"/>
          <w:sz w:val="28"/>
          <w:szCs w:val="28"/>
          <w:rtl/>
        </w:rPr>
        <w:t>1999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</w:rPr>
        <w:t>7-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د.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</w:rPr>
        <w:t>زروتي</w:t>
      </w:r>
      <w:proofErr w:type="spellEnd"/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الطيب،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القانون الدولي للملكية الفكرية،تحاليل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ووثائق،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مطبعة الكاهنة،الجزائر،2004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8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-د.سميحة</w:t>
      </w:r>
      <w:r w:rsidRPr="002B02B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</w:rPr>
        <w:t>القيلوبي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</w:rPr>
        <w:t>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الوجيز في التشريعات الصناعية،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مكتبة القاهرة الحديثة،مصر،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دون طبعة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B02B4" w:rsidRPr="002B02B4" w:rsidRDefault="002B02B4" w:rsidP="002B02B4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</w:rPr>
        <w:t>9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-د.سمير جميل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حسين</w:t>
      </w:r>
      <w:r w:rsidRPr="002B02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</w:rPr>
        <w:t>الفتلاوي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</w:rPr>
        <w:t>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الملكية الصناعية وفق القوانين الجزائرية،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ديوان</w:t>
      </w:r>
      <w:proofErr w:type="gramStart"/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 المط</w:t>
      </w:r>
      <w:proofErr w:type="gramEnd"/>
      <w:r w:rsidRPr="002B02B4">
        <w:rPr>
          <w:rFonts w:ascii="Simplified Arabic" w:hAnsi="Simplified Arabic" w:cs="Simplified Arabic"/>
          <w:sz w:val="28"/>
          <w:szCs w:val="28"/>
          <w:rtl/>
        </w:rPr>
        <w:t>بوعات الجامعية ،سنة 1983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10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-د.صلاح زين الدين،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المدخل إلى الملكية الفكرية،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دار الثقافة،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عمان،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الطبعة الأولى،2004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</w:rPr>
        <w:t>11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-د.عبد الفتاح بيومي حجازي،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الملكية الصناعية في القانون المقارن،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دار ا</w:t>
      </w:r>
      <w:proofErr w:type="gramStart"/>
      <w:r w:rsidRPr="002B02B4">
        <w:rPr>
          <w:rFonts w:ascii="Simplified Arabic" w:hAnsi="Simplified Arabic" w:cs="Simplified Arabic"/>
          <w:sz w:val="28"/>
          <w:szCs w:val="28"/>
          <w:rtl/>
        </w:rPr>
        <w:t>لفكر الجام</w:t>
      </w:r>
      <w:proofErr w:type="gramEnd"/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عي  ،الإسكندرية ،ط1 ،2008 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12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-د.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</w:rPr>
        <w:t>عجة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</w:rPr>
        <w:t>الجيلالي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</w:rPr>
        <w:t>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منازعات الملكية الفكرية،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منشورات زين الحقوقية،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بيروت ،ط1، 2015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</w:rPr>
        <w:t>13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-د.محمود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</w:rPr>
        <w:t>ابراهيم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 الوالي،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حقوق الملكية الفكرية في التشريع الجزائري،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ديوان المطبوعات الجامعية ،1983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14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-د.مصطفى كمال طه ووائل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</w:rPr>
        <w:t>ا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نور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 بندق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أصول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القانون التجاري،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دار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الفكر الجامعي،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الإسكندرية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،2006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15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-سماوي ريم سعود،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براءات الاختراعات في الصناعات الدوائية،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2B02B4">
        <w:rPr>
          <w:rFonts w:ascii="Simplified Arabic" w:hAnsi="Simplified Arabic" w:cs="Simplified Arabic"/>
          <w:sz w:val="28"/>
          <w:szCs w:val="28"/>
          <w:rtl/>
        </w:rPr>
        <w:t>التنظ</w:t>
      </w:r>
      <w:proofErr w:type="gramEnd"/>
      <w:r w:rsidRPr="002B02B4">
        <w:rPr>
          <w:rFonts w:ascii="Simplified Arabic" w:hAnsi="Simplified Arabic" w:cs="Simplified Arabic"/>
          <w:sz w:val="28"/>
          <w:szCs w:val="28"/>
          <w:rtl/>
        </w:rPr>
        <w:t>يم القانوني للتراخيص الاتفاقية في ضوء منظمة التجارة العالمية،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دار الثقافة للنشر والتوزيع،عمان ،2008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</w:rPr>
        <w:t>16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-سميحة القليوبي،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الملكية الصناعية،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دار النهضة العربية ،القاهرة ،ط4 ،2003 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17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-سمير حسين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</w:rPr>
        <w:t>الفتلاوي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</w:rPr>
        <w:t>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استغلال براءة الاختراع،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ديوان المطبوعات الجامعية ،بن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</w:rPr>
        <w:t>عكنون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</w:rPr>
        <w:t>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الجزائر،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طبعة1984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</w:rPr>
        <w:lastRenderedPageBreak/>
        <w:t>18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-صلاح زين </w:t>
      </w:r>
      <w:proofErr w:type="gramStart"/>
      <w:r w:rsidRPr="002B02B4">
        <w:rPr>
          <w:rFonts w:ascii="Simplified Arabic" w:hAnsi="Simplified Arabic" w:cs="Simplified Arabic"/>
          <w:sz w:val="28"/>
          <w:szCs w:val="28"/>
          <w:rtl/>
        </w:rPr>
        <w:t>الدين ،</w:t>
      </w:r>
      <w:proofErr w:type="gramEnd"/>
      <w:r w:rsidRPr="002B02B4">
        <w:rPr>
          <w:rFonts w:ascii="Simplified Arabic" w:hAnsi="Simplified Arabic" w:cs="Simplified Arabic"/>
          <w:sz w:val="28"/>
          <w:szCs w:val="28"/>
          <w:rtl/>
        </w:rPr>
        <w:t>العلامة التجارية وطنيا ودوليا ،دار الثقافة ،عمان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19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-عامر محمود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</w:rPr>
        <w:t>الكسواني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</w:rPr>
        <w:t>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الملكية الفكرية (ماهيتها،مفرداتها وطرق حمايتها)،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دار الجيب للنشر والتوزيع،عمان 1998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B02B4" w:rsidRPr="002B02B4" w:rsidRDefault="002B02B4" w:rsidP="002B02B4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</w:rPr>
        <w:t>20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-عبد الجليل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</w:rPr>
        <w:t>فضيل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</w:rPr>
        <w:t>البرعصي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</w:rPr>
        <w:t>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نشأة حقوق الملكية الفكرية وتطورها،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 xml:space="preserve">مجلس الثقافة العام ،القاهرة ،2006 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-النصوص القانونية 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ا-</w:t>
      </w:r>
      <w:proofErr w:type="gramStart"/>
      <w:r w:rsidRPr="002B02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الاتفاقيات</w:t>
      </w:r>
      <w:proofErr w:type="gramEnd"/>
      <w:r w:rsidRPr="002B02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الدولية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1-اتفاقية إنشاء المنظمة العالمية للملكية الفكرية الموقعة في </w:t>
      </w:r>
      <w:proofErr w:type="spellStart"/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استوكهولم</w:t>
      </w:r>
      <w:proofErr w:type="spellEnd"/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14 جوان 1967 والتي صادقت عليها الجزائر بموجب الأمر رقم 75/02 المؤرخ في 9 يناير 1975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ج ر مؤرخة في 14 فبراير 1975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عدد 13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2-اتفاقية باريس المؤرخة في 20 مارس 1883 المتعلقة بحماية الملكية الصناعية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والتي صادقت عليها الجزائر بموجب الأمر رقم </w:t>
      </w:r>
      <w:proofErr w:type="gramStart"/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75/02 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،</w:t>
      </w:r>
      <w:proofErr w:type="gramEnd"/>
      <w:r w:rsidRPr="002B02B4">
        <w:rPr>
          <w:rFonts w:ascii="Simplified Arabic" w:hAnsi="Simplified Arabic" w:cs="Simplified Arabic" w:hint="cs"/>
          <w:sz w:val="28"/>
          <w:szCs w:val="28"/>
          <w:rtl/>
        </w:rPr>
        <w:t>ج ر مؤرخة في 4 فبراير 1975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>،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عدد 10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3-اتفاقية واشنطن للدوائر المتكاملة المبرمة في 26 جوان 1989.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4-اتفاقية </w:t>
      </w:r>
      <w:proofErr w:type="spellStart"/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تريبس</w:t>
      </w:r>
      <w:proofErr w:type="spellEnd"/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المؤرخة في 15 ابريل 1994 المتعلقة بالجوانب المتصلة بالتجارة </w:t>
      </w:r>
      <w:r w:rsidRPr="002B02B4">
        <w:rPr>
          <w:rFonts w:ascii="Simplified Arabic" w:hAnsi="Simplified Arabic" w:cs="Simplified Arabic"/>
          <w:sz w:val="28"/>
          <w:szCs w:val="28"/>
          <w:lang w:bidi="ar-DZ"/>
        </w:rPr>
        <w:t>ADPIC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ب-</w:t>
      </w:r>
      <w:proofErr w:type="gramStart"/>
      <w:r w:rsidRPr="002B02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النصوص</w:t>
      </w:r>
      <w:proofErr w:type="gramEnd"/>
      <w:r w:rsidRPr="002B02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التشريعية والتنظيمية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1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-أمر 66/86 المتعلق بالرسوم والنماذج الصناعية المؤرخ في 28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افريل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1966 ج ر مؤرخة في 3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ماي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1966 عدد 35.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2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أمر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رقم 66/154 المؤرخ في 8 جوان 1966 المتضمن قانون 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الإجراءات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المدنية ،ج ر مؤرخة في 11 جوان 1966،العدد 47.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3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أمر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رقم 66/155 المؤرخ في 8 جوان 1966 المتضمن قانون 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الإجراءات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الجزائية،ج ر مؤرخة في 11 جوان 1966،العدد 48 .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4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أمر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66/156 المؤرخ في المؤرخ في 8 جوان 1966 المتضمن قانون العقوبات ،ج ر 11 جوان 1966،العدد 49.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5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أمر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رقم 75/58 المؤرخ في 26 سبتمبر 1975 المتضمن القانون </w:t>
      </w:r>
      <w:proofErr w:type="gramStart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المدني ،</w:t>
      </w:r>
      <w:proofErr w:type="gramEnd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ج ر مؤرخة في 30 سبتمبر 1975 ،العدد 78.</w:t>
      </w:r>
    </w:p>
    <w:p w:rsidR="002B02B4" w:rsidRPr="002B02B4" w:rsidRDefault="002B02B4" w:rsidP="002B02B4">
      <w:pPr>
        <w:bidi/>
        <w:ind w:left="-42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6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-أمر 76/65 المتعلق بتسميات المنشأ المؤرخ في 16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جويلية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1976 ج ر عدد 59.</w:t>
      </w:r>
    </w:p>
    <w:p w:rsidR="002B02B4" w:rsidRPr="002B02B4" w:rsidRDefault="002B02B4" w:rsidP="002B02B4">
      <w:pPr>
        <w:bidi/>
        <w:ind w:left="-42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7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-المرسوم التشريعي رقم 93/17 المؤرخ في 7 ديسمبر 1993 المتعلق بحماية </w:t>
      </w:r>
      <w:proofErr w:type="gramStart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الاختراعات ،</w:t>
      </w:r>
      <w:proofErr w:type="gramEnd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ج ر مؤرخة في 8 ديسمبر 1993،العدد 81.</w:t>
      </w:r>
    </w:p>
    <w:p w:rsidR="002B02B4" w:rsidRPr="002B02B4" w:rsidRDefault="002B02B4" w:rsidP="002B02B4">
      <w:pPr>
        <w:bidi/>
        <w:ind w:left="-42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8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-المرسوم التنفيذي 98/68 المؤرخ في 21 فبراير 1998 والذي يتضمن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انشاء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المعهد الجزائري للملكية الصناعية والتجارية ويحدد قانونه الأساسي ،ج ر مؤرخة في 1 مارس 1998،العدد 11.</w:t>
      </w:r>
    </w:p>
    <w:p w:rsidR="002B02B4" w:rsidRPr="002B02B4" w:rsidRDefault="002B02B4" w:rsidP="002B02B4">
      <w:pPr>
        <w:bidi/>
        <w:ind w:left="-42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9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الأمر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رقم 03/06 المؤرخ في 19 يوليو 2003 والمتعلق </w:t>
      </w:r>
      <w:proofErr w:type="gramStart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بالعلامات ،</w:t>
      </w:r>
      <w:proofErr w:type="gramEnd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ج ر مؤرخة في 23 يوليو 2003 ،العدد 44.</w:t>
      </w:r>
    </w:p>
    <w:p w:rsidR="002B02B4" w:rsidRPr="002B02B4" w:rsidRDefault="002B02B4" w:rsidP="002B02B4">
      <w:pPr>
        <w:bidi/>
        <w:ind w:left="-42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10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الامر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رقم 03/07 المؤرخ في 13 يوليو 2003 والمتعلق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ببراءات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الاختراع ،ج ر مؤرخة في 23 يوليو 2003،العدد 44.</w:t>
      </w:r>
    </w:p>
    <w:p w:rsidR="002B02B4" w:rsidRPr="002B02B4" w:rsidRDefault="002B02B4" w:rsidP="002B02B4">
      <w:pPr>
        <w:bidi/>
        <w:ind w:left="-42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11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-أمر 03/08 المتعلق بحماية التصاميم الشكلية للدوائر المتكاملة ج ر  مؤرخة في 23 يوليو ،2003،عدد 44.</w:t>
      </w:r>
    </w:p>
    <w:p w:rsidR="002B02B4" w:rsidRPr="002B02B4" w:rsidRDefault="002B02B4" w:rsidP="002B02B4">
      <w:pPr>
        <w:bidi/>
        <w:ind w:left="-42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12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-القانون رقم 04/04 المؤرخ في 23 يونيو 2004 يتعلق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بالتقييس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،ج ر مؤرخة في 27 يونيو2004،العدد41.</w:t>
      </w:r>
    </w:p>
    <w:p w:rsidR="002B02B4" w:rsidRPr="002B02B4" w:rsidRDefault="002B02B4" w:rsidP="002B02B4">
      <w:pPr>
        <w:bidi/>
        <w:ind w:left="-42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13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-القانون رقم 05/10 المؤرخ في 20 جوان 2005 المتضمن تتميم 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الأمر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رقم 75/58 المؤرخ في 26 سبتمبر 1975 والمتضمن القانون المدني المعدل والمتمم ،ج ر مؤرخة في 26 يونيو 2005 ،العدد 44.</w:t>
      </w:r>
    </w:p>
    <w:p w:rsidR="002B02B4" w:rsidRPr="002B02B4" w:rsidRDefault="002B02B4" w:rsidP="002B02B4">
      <w:pPr>
        <w:bidi/>
        <w:ind w:left="-42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14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-المرسوم التنفيذي رقم 05/277 المؤرخ في 2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اوت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2005 يحدد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كيفيات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إيداع براءات الاختراع وإصدارها،ج ر مؤرخة في 7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اوت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2005،العدد 54.</w:t>
      </w:r>
    </w:p>
    <w:p w:rsidR="002B02B4" w:rsidRPr="002B02B4" w:rsidRDefault="002B02B4" w:rsidP="002B02B4">
      <w:pPr>
        <w:bidi/>
        <w:ind w:left="-42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15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-المرسوم التنفيذي رقم 05/276 المؤرخ في 2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اوت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2005 يحدد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كيفيات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إيداع التصاميم الشكلية للدوائر المتكاملة وتسجيلها،ج ر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اوت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2005،العدد 54.</w:t>
      </w:r>
    </w:p>
    <w:p w:rsidR="002B02B4" w:rsidRPr="002B02B4" w:rsidRDefault="002B02B4" w:rsidP="002B02B4">
      <w:pPr>
        <w:bidi/>
        <w:ind w:left="-42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16-المرسوم التنفيذي رقم 08/346 المؤرخ في  26 شوال 1429 الموافق ل 27/10/2008 يعدل ويتمم المرسوم التنفيذي رقم 05/277 المؤرخ في 26 جمادى الثانية 1429 الموافق ل02/08/2005 الذي يحدد </w:t>
      </w:r>
      <w:proofErr w:type="spellStart"/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كيفيات</w:t>
      </w:r>
      <w:proofErr w:type="spellEnd"/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إيداع العلامات وتسجيلها </w:t>
      </w:r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،ج ر مؤرخة في 7 </w:t>
      </w:r>
      <w:proofErr w:type="spellStart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>اوت</w:t>
      </w:r>
      <w:proofErr w:type="spellEnd"/>
      <w:r w:rsidRPr="002B02B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2005،العدد 54.</w:t>
      </w:r>
    </w:p>
    <w:p w:rsidR="002B02B4" w:rsidRPr="002B02B4" w:rsidRDefault="002B02B4" w:rsidP="002B02B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2B02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المواقع</w:t>
      </w:r>
      <w:proofErr w:type="gramEnd"/>
      <w:r w:rsidRPr="002B02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الالكترونية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</w:rPr>
        <w:t>1-موقع المعهد الوطني الجزائري للملكية الصناعية :</w:t>
      </w:r>
      <w:r w:rsidRPr="002B02B4">
        <w:rPr>
          <w:rFonts w:ascii="Simplified Arabic" w:hAnsi="Simplified Arabic" w:cs="Simplified Arabic"/>
          <w:sz w:val="28"/>
          <w:szCs w:val="28"/>
        </w:rPr>
        <w:t>WWW.INAPI.DZ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2</w:t>
      </w:r>
      <w:r w:rsidRPr="002B02B4">
        <w:rPr>
          <w:rStyle w:val="Appelnotedebasdep"/>
          <w:rFonts w:ascii="Simplified Arabic" w:hAnsi="Simplified Arabic" w:cs="Simplified Arabic" w:hint="cs"/>
          <w:sz w:val="28"/>
          <w:szCs w:val="28"/>
          <w:rtl/>
        </w:rPr>
        <w:t>-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موقع 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اتفاقية باريس،راجع الاتفاقية على موقع الانترنت:</w:t>
      </w:r>
    </w:p>
    <w:p w:rsidR="002B02B4" w:rsidRPr="002B02B4" w:rsidRDefault="002B02B4" w:rsidP="002B02B4">
      <w:pPr>
        <w:bidi/>
        <w:ind w:left="-428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hyperlink r:id="rId4" w:history="1">
        <w:proofErr w:type="gramStart"/>
        <w:r w:rsidRPr="002B02B4">
          <w:rPr>
            <w:rStyle w:val="Lienhypertexte"/>
            <w:rFonts w:ascii="Simplified Arabic" w:hAnsi="Simplified Arabic" w:cs="Simplified Arabic"/>
            <w:sz w:val="28"/>
            <w:szCs w:val="28"/>
            <w:lang w:val="en-US" w:bidi="ar-DZ"/>
          </w:rPr>
          <w:t>http://www.wipo.int.treaties/fr/ip/paris/pdf/trt docs.w020.pdc</w:t>
        </w:r>
      </w:hyperlink>
      <w:r w:rsidRPr="002B02B4">
        <w:rPr>
          <w:rFonts w:ascii="Simplified Arabic" w:hAnsi="Simplified Arabic" w:cs="Simplified Arabic"/>
          <w:sz w:val="28"/>
          <w:szCs w:val="28"/>
          <w:lang w:val="en-US" w:bidi="ar-DZ"/>
        </w:rPr>
        <w:t>.</w:t>
      </w:r>
      <w:proofErr w:type="gramEnd"/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3- موقع اتفاقية </w:t>
      </w:r>
      <w:proofErr w:type="spellStart"/>
      <w:r w:rsidRPr="002B02B4">
        <w:rPr>
          <w:rFonts w:ascii="Simplified Arabic" w:hAnsi="Simplified Arabic" w:cs="Simplified Arabic" w:hint="cs"/>
          <w:sz w:val="28"/>
          <w:szCs w:val="28"/>
          <w:rtl/>
        </w:rPr>
        <w:t>تريبس</w:t>
      </w:r>
      <w:proofErr w:type="spellEnd"/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Pr="002B02B4">
        <w:rPr>
          <w:rFonts w:ascii="Simplified Arabic" w:hAnsi="Simplified Arabic" w:cs="Simplified Arabic"/>
          <w:sz w:val="28"/>
          <w:szCs w:val="28"/>
        </w:rPr>
        <w:t>http://www.</w:t>
      </w:r>
      <w:proofErr w:type="gramStart"/>
      <w:r w:rsidRPr="002B02B4">
        <w:rPr>
          <w:rFonts w:ascii="Simplified Arabic" w:hAnsi="Simplified Arabic" w:cs="Simplified Arabic"/>
          <w:sz w:val="28"/>
          <w:szCs w:val="28"/>
        </w:rPr>
        <w:t xml:space="preserve">trips.egent.net </w:t>
      </w: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  <w:r w:rsidRPr="002B02B4">
        <w:rPr>
          <w:rFonts w:ascii="Simplified Arabic" w:hAnsi="Simplified Arabic" w:cs="Simplified Arabic"/>
          <w:sz w:val="28"/>
          <w:szCs w:val="28"/>
          <w:rtl/>
        </w:rPr>
        <w:tab/>
      </w:r>
      <w:proofErr w:type="gramEnd"/>
    </w:p>
    <w:p w:rsidR="002B02B4" w:rsidRPr="002B02B4" w:rsidRDefault="002B02B4" w:rsidP="002B02B4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B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4</w:t>
      </w:r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- موقع المنظمة العالمية للملكية الفكرية </w:t>
      </w:r>
      <w:hyperlink r:id="rId5" w:history="1">
        <w:r w:rsidRPr="002B02B4">
          <w:rPr>
            <w:rStyle w:val="Lienhypertexte"/>
            <w:rFonts w:ascii="Simplified Arabic" w:hAnsi="Simplified Arabic" w:cs="Simplified Arabic"/>
            <w:sz w:val="28"/>
            <w:szCs w:val="28"/>
          </w:rPr>
          <w:t>www.wipo.net</w:t>
        </w:r>
      </w:hyperlink>
      <w:r w:rsidRPr="002B02B4"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:rsidR="002B02B4" w:rsidRPr="002B02B4" w:rsidRDefault="002B02B4" w:rsidP="002B02B4">
      <w:pPr>
        <w:bidi/>
        <w:ind w:left="-42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F6E64" w:rsidRPr="002B02B4" w:rsidRDefault="003F6E64">
      <w:pPr>
        <w:rPr>
          <w:sz w:val="28"/>
          <w:szCs w:val="28"/>
        </w:rPr>
      </w:pPr>
    </w:p>
    <w:sectPr w:rsidR="003F6E64" w:rsidRPr="002B02B4" w:rsidSect="003F6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2B02B4"/>
    <w:rsid w:val="002B02B4"/>
    <w:rsid w:val="003F6E64"/>
    <w:rsid w:val="007D4822"/>
    <w:rsid w:val="00B4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2B4"/>
  </w:style>
  <w:style w:type="paragraph" w:styleId="Titre3">
    <w:name w:val="heading 3"/>
    <w:basedOn w:val="Normal"/>
    <w:next w:val="Normal"/>
    <w:link w:val="Titre3Car"/>
    <w:qFormat/>
    <w:rsid w:val="00B455F8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 w:eastAsia="ar-SA" w:bidi="ar-JO"/>
    </w:rPr>
  </w:style>
  <w:style w:type="paragraph" w:styleId="Titre7">
    <w:name w:val="heading 7"/>
    <w:basedOn w:val="Normal"/>
    <w:next w:val="Normal"/>
    <w:link w:val="Titre7Car"/>
    <w:qFormat/>
    <w:rsid w:val="00B455F8"/>
    <w:pPr>
      <w:keepNext/>
      <w:bidi/>
      <w:spacing w:after="0" w:line="240" w:lineRule="auto"/>
      <w:jc w:val="lowKashida"/>
      <w:outlineLvl w:val="6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en-US" w:eastAsia="ar-SA"/>
    </w:rPr>
  </w:style>
  <w:style w:type="paragraph" w:styleId="Titre8">
    <w:name w:val="heading 8"/>
    <w:basedOn w:val="Normal"/>
    <w:next w:val="Normal"/>
    <w:link w:val="Titre8Car"/>
    <w:qFormat/>
    <w:rsid w:val="00B455F8"/>
    <w:pPr>
      <w:keepNext/>
      <w:bidi/>
      <w:spacing w:after="0" w:line="240" w:lineRule="auto"/>
      <w:jc w:val="lowKashida"/>
      <w:outlineLvl w:val="7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B455F8"/>
    <w:rPr>
      <w:rFonts w:ascii="Times New Roman" w:eastAsia="Times New Roman" w:hAnsi="Times New Roman" w:cs="Times New Roman"/>
      <w:b/>
      <w:bCs/>
      <w:sz w:val="28"/>
      <w:szCs w:val="28"/>
      <w:lang w:val="en-US" w:eastAsia="ar-SA" w:bidi="ar-JO"/>
    </w:rPr>
  </w:style>
  <w:style w:type="character" w:customStyle="1" w:styleId="Titre7Car">
    <w:name w:val="Titre 7 Car"/>
    <w:basedOn w:val="Policepardfaut"/>
    <w:link w:val="Titre7"/>
    <w:rsid w:val="00B455F8"/>
    <w:rPr>
      <w:rFonts w:ascii="Times New Roman" w:eastAsia="Times New Roman" w:hAnsi="Times New Roman" w:cs="Times New Roman"/>
      <w:b/>
      <w:bCs/>
      <w:sz w:val="28"/>
      <w:szCs w:val="28"/>
      <w:u w:val="single"/>
      <w:lang w:val="en-US" w:eastAsia="ar-SA"/>
    </w:rPr>
  </w:style>
  <w:style w:type="character" w:customStyle="1" w:styleId="Titre8Car">
    <w:name w:val="Titre 8 Car"/>
    <w:basedOn w:val="Policepardfaut"/>
    <w:link w:val="Titre8"/>
    <w:rsid w:val="00B455F8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ar-SA"/>
    </w:rPr>
  </w:style>
  <w:style w:type="paragraph" w:styleId="Notedebasdepage">
    <w:name w:val="footnote text"/>
    <w:basedOn w:val="Normal"/>
    <w:link w:val="NotedebasdepageCar"/>
    <w:uiPriority w:val="99"/>
    <w:unhideWhenUsed/>
    <w:rsid w:val="002B02B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B02B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B02B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2B02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po.net" TargetMode="External"/><Relationship Id="rId4" Type="http://schemas.openxmlformats.org/officeDocument/2006/relationships/hyperlink" Target="http://www.wipo.int.treaties/fr/ip/paris/pdf/trt%20docs.w020.pd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773</Words>
  <Characters>4253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1</cp:revision>
  <dcterms:created xsi:type="dcterms:W3CDTF">2022-02-01T19:01:00Z</dcterms:created>
  <dcterms:modified xsi:type="dcterms:W3CDTF">2022-02-01T19:03:00Z</dcterms:modified>
</cp:coreProperties>
</file>