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8C0" w:rsidRDefault="007F68C0" w:rsidP="006E2C90">
      <w:pPr>
        <w:spacing w:after="0" w:line="240" w:lineRule="auto"/>
        <w:jc w:val="center"/>
        <w:rPr>
          <w:rFonts w:cs="Simplified Arabic" w:hint="cs"/>
          <w:b/>
          <w:bCs/>
          <w:sz w:val="28"/>
          <w:szCs w:val="28"/>
          <w:u w:val="single"/>
          <w:rtl/>
        </w:rPr>
      </w:pPr>
      <w:r>
        <w:rPr>
          <w:rFonts w:cs="Simplified Arabic" w:hint="cs"/>
          <w:b/>
          <w:bCs/>
          <w:sz w:val="28"/>
          <w:szCs w:val="28"/>
          <w:u w:val="single"/>
          <w:rtl/>
        </w:rPr>
        <w:t>ا</w:t>
      </w:r>
      <w:r w:rsidR="006E2C90">
        <w:rPr>
          <w:rFonts w:cs="Simplified Arabic" w:hint="cs"/>
          <w:b/>
          <w:bCs/>
          <w:sz w:val="28"/>
          <w:szCs w:val="28"/>
          <w:u w:val="single"/>
          <w:rtl/>
        </w:rPr>
        <w:t>لمحاضرة الخامسة: وظيفة الرقابة</w:t>
      </w:r>
    </w:p>
    <w:p w:rsidR="006E2C90" w:rsidRDefault="006E2C90" w:rsidP="006E2C90">
      <w:pPr>
        <w:bidi/>
        <w:spacing w:after="0" w:line="240" w:lineRule="auto"/>
        <w:jc w:val="both"/>
        <w:rPr>
          <w:rFonts w:cs="Simplified Arabic" w:hint="cs"/>
          <w:sz w:val="28"/>
          <w:szCs w:val="28"/>
          <w:rtl/>
        </w:rPr>
      </w:pPr>
      <w:r>
        <w:rPr>
          <w:rFonts w:cs="Simplified Arabic" w:hint="cs"/>
          <w:sz w:val="28"/>
          <w:szCs w:val="28"/>
          <w:rtl/>
        </w:rPr>
        <w:t xml:space="preserve">تعتبر الرقابة الوظيفة الإدارية الأخيرة التي تتوج العمل الإداري للمؤسسة، والذي لا يكتمل إلا بتنصيب نظام رقابي فعال يضمن تحقيق مستوى مستمر ومرض من الأداء. </w:t>
      </w:r>
    </w:p>
    <w:p w:rsidR="006E2C90" w:rsidRPr="006E2C90" w:rsidRDefault="006E2C90" w:rsidP="006E2C90">
      <w:pPr>
        <w:bidi/>
        <w:spacing w:after="0" w:line="240" w:lineRule="auto"/>
        <w:jc w:val="both"/>
        <w:rPr>
          <w:rFonts w:cs="Simplified Arabic"/>
          <w:sz w:val="28"/>
          <w:szCs w:val="28"/>
          <w:rtl/>
        </w:rPr>
      </w:pPr>
      <w:r>
        <w:rPr>
          <w:rFonts w:cs="Simplified Arabic" w:hint="cs"/>
          <w:sz w:val="28"/>
          <w:szCs w:val="28"/>
          <w:rtl/>
        </w:rPr>
        <w:t xml:space="preserve">وتقوم هذه الوظيفة على مقارنة ما يتم تنفيذه بالخطط الموضوعة مسبقا وذلك لمعرفة مدى تحقيق الأهداف المسطرة، وفي حالة وجود انحراف في الأداء الفعلي يتم اتخاذ الإجراءات التصحيحية الضرورية. </w:t>
      </w:r>
    </w:p>
    <w:p w:rsidR="007F68C0" w:rsidRPr="007F68C0" w:rsidRDefault="007F68C0" w:rsidP="006E2C90">
      <w:pPr>
        <w:pStyle w:val="Paragraphedeliste"/>
        <w:numPr>
          <w:ilvl w:val="0"/>
          <w:numId w:val="2"/>
        </w:numPr>
        <w:bidi/>
        <w:spacing w:after="0" w:line="240" w:lineRule="auto"/>
        <w:jc w:val="both"/>
        <w:rPr>
          <w:rFonts w:cs="Simplified Arabic"/>
          <w:b/>
          <w:bCs/>
          <w:sz w:val="28"/>
          <w:szCs w:val="28"/>
          <w:rtl/>
          <w:lang w:bidi="ar-DZ"/>
        </w:rPr>
      </w:pPr>
      <w:r w:rsidRPr="007F68C0">
        <w:rPr>
          <w:rFonts w:cs="Simplified Arabic" w:hint="cs"/>
          <w:b/>
          <w:bCs/>
          <w:sz w:val="28"/>
          <w:szCs w:val="28"/>
          <w:rtl/>
          <w:lang w:bidi="ar-DZ"/>
        </w:rPr>
        <w:t xml:space="preserve">مفهوم </w:t>
      </w:r>
      <w:r w:rsidR="006E2C90">
        <w:rPr>
          <w:rFonts w:cs="Simplified Arabic" w:hint="cs"/>
          <w:b/>
          <w:bCs/>
          <w:sz w:val="28"/>
          <w:szCs w:val="28"/>
          <w:rtl/>
          <w:lang w:bidi="ar-DZ"/>
        </w:rPr>
        <w:t>الرقابة</w:t>
      </w:r>
    </w:p>
    <w:p w:rsidR="006E2C90" w:rsidRDefault="006E2C90" w:rsidP="00F530DB">
      <w:pPr>
        <w:bidi/>
        <w:spacing w:after="0" w:line="240" w:lineRule="auto"/>
        <w:jc w:val="both"/>
        <w:rPr>
          <w:rFonts w:cs="Simplified Arabic" w:hint="cs"/>
          <w:sz w:val="28"/>
          <w:szCs w:val="28"/>
          <w:rtl/>
          <w:lang w:bidi="ar-DZ"/>
        </w:rPr>
      </w:pPr>
      <w:r>
        <w:rPr>
          <w:rFonts w:cs="Simplified Arabic" w:hint="cs"/>
          <w:sz w:val="28"/>
          <w:szCs w:val="28"/>
          <w:rtl/>
          <w:lang w:bidi="ar-DZ"/>
        </w:rPr>
        <w:t>هناك العديد من التعاريف التي قدمت من طرف كتاب وعلماء الإدارة حول موضوع الرقابة الإدارية، نذكر من بينها:</w:t>
      </w:r>
    </w:p>
    <w:p w:rsidR="006E2C90" w:rsidRDefault="006E2C90" w:rsidP="006E2C90">
      <w:pPr>
        <w:pStyle w:val="Paragraphedeliste"/>
        <w:numPr>
          <w:ilvl w:val="0"/>
          <w:numId w:val="9"/>
        </w:numPr>
        <w:bidi/>
        <w:spacing w:after="0" w:line="240" w:lineRule="auto"/>
        <w:jc w:val="both"/>
        <w:rPr>
          <w:rFonts w:cs="Simplified Arabic" w:hint="cs"/>
          <w:sz w:val="28"/>
          <w:szCs w:val="28"/>
          <w:lang w:bidi="ar-DZ"/>
        </w:rPr>
      </w:pPr>
      <w:r>
        <w:rPr>
          <w:rFonts w:cs="Simplified Arabic" w:hint="cs"/>
          <w:sz w:val="28"/>
          <w:szCs w:val="28"/>
          <w:rtl/>
          <w:lang w:bidi="ar-DZ"/>
        </w:rPr>
        <w:t>الرقابة حسب هنري فايول هي التأكد من أن كل شيء يتم حسب الخطة المرسومة، والتعليمات الصادرة والمبادئ القائمة، وهدف الرقابة هو تشخيص نقاط الضعف والأخطاء وتصحيحها ومنع حدوثها في المستقبل."</w:t>
      </w:r>
    </w:p>
    <w:p w:rsidR="007F68C0" w:rsidRPr="00462E98" w:rsidRDefault="006E2C90" w:rsidP="00462E98">
      <w:pPr>
        <w:pStyle w:val="Paragraphedeliste"/>
        <w:numPr>
          <w:ilvl w:val="0"/>
          <w:numId w:val="9"/>
        </w:numPr>
        <w:bidi/>
        <w:spacing w:after="0" w:line="240" w:lineRule="auto"/>
        <w:jc w:val="both"/>
        <w:rPr>
          <w:rFonts w:cs="Simplified Arabic"/>
          <w:sz w:val="28"/>
          <w:szCs w:val="28"/>
          <w:rtl/>
          <w:lang w:bidi="ar-DZ"/>
        </w:rPr>
      </w:pPr>
      <w:r>
        <w:rPr>
          <w:rFonts w:cs="Simplified Arabic" w:hint="cs"/>
          <w:sz w:val="28"/>
          <w:szCs w:val="28"/>
          <w:rtl/>
          <w:lang w:bidi="ar-DZ"/>
        </w:rPr>
        <w:t xml:space="preserve">هي وظيفة إدارية تركز على متابعة </w:t>
      </w:r>
      <w:r w:rsidR="00462E98">
        <w:rPr>
          <w:rFonts w:cs="Simplified Arabic" w:hint="cs"/>
          <w:sz w:val="28"/>
          <w:szCs w:val="28"/>
          <w:rtl/>
          <w:lang w:bidi="ar-DZ"/>
        </w:rPr>
        <w:t>النشاطات من أجل ضمان مطابقتها للخطط المرسومة، وتهدف إلى تصحيح كل الفروق بين الأهداف والنتائج المحققة.</w:t>
      </w:r>
    </w:p>
    <w:p w:rsidR="007F68C0" w:rsidRDefault="007F68C0" w:rsidP="00462E98">
      <w:pPr>
        <w:pStyle w:val="Paragraphedeliste"/>
        <w:numPr>
          <w:ilvl w:val="0"/>
          <w:numId w:val="2"/>
        </w:numPr>
        <w:bidi/>
        <w:spacing w:after="0" w:line="240" w:lineRule="auto"/>
        <w:jc w:val="both"/>
        <w:rPr>
          <w:rFonts w:cs="Simplified Arabic"/>
          <w:b/>
          <w:bCs/>
          <w:sz w:val="28"/>
          <w:szCs w:val="28"/>
          <w:lang w:bidi="ar-DZ"/>
        </w:rPr>
      </w:pPr>
      <w:r>
        <w:rPr>
          <w:rFonts w:cs="Simplified Arabic" w:hint="cs"/>
          <w:b/>
          <w:bCs/>
          <w:sz w:val="28"/>
          <w:szCs w:val="28"/>
          <w:rtl/>
          <w:lang w:bidi="ar-DZ"/>
        </w:rPr>
        <w:t xml:space="preserve">أهمية </w:t>
      </w:r>
      <w:r w:rsidR="00462E98">
        <w:rPr>
          <w:rFonts w:cs="Simplified Arabic" w:hint="cs"/>
          <w:b/>
          <w:bCs/>
          <w:sz w:val="28"/>
          <w:szCs w:val="28"/>
          <w:rtl/>
          <w:lang w:bidi="ar-DZ"/>
        </w:rPr>
        <w:t>الرقابة</w:t>
      </w:r>
    </w:p>
    <w:p w:rsidR="00462E98" w:rsidRDefault="00462E98" w:rsidP="00F530DB">
      <w:pPr>
        <w:pStyle w:val="Paragraphedeliste"/>
        <w:numPr>
          <w:ilvl w:val="0"/>
          <w:numId w:val="6"/>
        </w:numPr>
        <w:bidi/>
        <w:spacing w:after="0" w:line="240" w:lineRule="auto"/>
        <w:jc w:val="both"/>
        <w:rPr>
          <w:rFonts w:cs="Simplified Arabic" w:hint="cs"/>
          <w:sz w:val="28"/>
          <w:szCs w:val="28"/>
          <w:lang w:bidi="ar-DZ"/>
        </w:rPr>
      </w:pPr>
      <w:r w:rsidRPr="00462E98">
        <w:rPr>
          <w:rFonts w:cs="Simplified Arabic" w:hint="cs"/>
          <w:b/>
          <w:bCs/>
          <w:sz w:val="28"/>
          <w:szCs w:val="28"/>
          <w:rtl/>
          <w:lang w:bidi="ar-DZ"/>
        </w:rPr>
        <w:t>الرقابة تشجع الإدارة على تحقيق الأهداف</w:t>
      </w:r>
      <w:r>
        <w:rPr>
          <w:rFonts w:cs="Simplified Arabic" w:hint="cs"/>
          <w:sz w:val="28"/>
          <w:szCs w:val="28"/>
          <w:rtl/>
          <w:lang w:bidi="ar-DZ"/>
        </w:rPr>
        <w:t>: السبب في ذلك أن الرقابة يبرز فيها الوقوف على تنفيذ الخطط وتقوم على كشف المشاكل والصعوبات المترتبة عليه أولا بأول، وتقوم الرقابة في الوقت المناسب إلى توجيه الإدارة إلى ضرورة اتخاذ القرارات المناسبة من أجل تفادي أي خطأ يقع عند تنفيذ الخطط.</w:t>
      </w:r>
    </w:p>
    <w:p w:rsidR="00FC765E" w:rsidRDefault="00462E98" w:rsidP="00462E98">
      <w:pPr>
        <w:pStyle w:val="Paragraphedeliste"/>
        <w:numPr>
          <w:ilvl w:val="0"/>
          <w:numId w:val="6"/>
        </w:numPr>
        <w:bidi/>
        <w:spacing w:after="0" w:line="240" w:lineRule="auto"/>
        <w:jc w:val="both"/>
        <w:rPr>
          <w:rFonts w:cs="Simplified Arabic" w:hint="cs"/>
          <w:sz w:val="28"/>
          <w:szCs w:val="28"/>
          <w:lang w:bidi="ar-DZ"/>
        </w:rPr>
      </w:pPr>
      <w:r w:rsidRPr="00FC765E">
        <w:rPr>
          <w:rFonts w:cs="Simplified Arabic" w:hint="cs"/>
          <w:b/>
          <w:bCs/>
          <w:sz w:val="28"/>
          <w:szCs w:val="28"/>
          <w:rtl/>
          <w:lang w:bidi="ar-DZ"/>
        </w:rPr>
        <w:t>الرقابة تساهم في تغيير وتعديل الخطط والبرامج</w:t>
      </w:r>
      <w:r>
        <w:rPr>
          <w:rFonts w:cs="Simplified Arabic" w:hint="cs"/>
          <w:sz w:val="28"/>
          <w:szCs w:val="28"/>
          <w:rtl/>
          <w:lang w:bidi="ar-DZ"/>
        </w:rPr>
        <w:t xml:space="preserve">: وذلك عن طريق النظر إلى ظروف التشغيل الفعلي أو النظر إلى العوامل التي تؤثر بشكل مهم في تطبيق الخطط وتعديل </w:t>
      </w:r>
      <w:r w:rsidR="00FC765E">
        <w:rPr>
          <w:rFonts w:cs="Simplified Arabic" w:hint="cs"/>
          <w:sz w:val="28"/>
          <w:szCs w:val="28"/>
          <w:rtl/>
          <w:lang w:bidi="ar-DZ"/>
        </w:rPr>
        <w:t>الخطط تكون عن طريق تحديد الإجرا</w:t>
      </w:r>
      <w:r>
        <w:rPr>
          <w:rFonts w:cs="Simplified Arabic" w:hint="cs"/>
          <w:sz w:val="28"/>
          <w:szCs w:val="28"/>
          <w:rtl/>
          <w:lang w:bidi="ar-DZ"/>
        </w:rPr>
        <w:t>ءات</w:t>
      </w:r>
      <w:r w:rsidR="00FC765E">
        <w:rPr>
          <w:rFonts w:cs="Simplified Arabic" w:hint="cs"/>
          <w:sz w:val="28"/>
          <w:szCs w:val="28"/>
          <w:rtl/>
          <w:lang w:bidi="ar-DZ"/>
        </w:rPr>
        <w:t xml:space="preserve"> اللازمة لوضع الأمور في طريقها الصحيح قبل أن تكبر دائرة الانحرافات بشكل لا يمكن بعده من تحقيق الخطط المرجوة.</w:t>
      </w:r>
    </w:p>
    <w:p w:rsidR="00FC765E" w:rsidRDefault="00462E98" w:rsidP="00FC765E">
      <w:pPr>
        <w:pStyle w:val="Paragraphedeliste"/>
        <w:numPr>
          <w:ilvl w:val="0"/>
          <w:numId w:val="6"/>
        </w:numPr>
        <w:bidi/>
        <w:spacing w:after="0" w:line="240" w:lineRule="auto"/>
        <w:jc w:val="both"/>
        <w:rPr>
          <w:rFonts w:cs="Simplified Arabic" w:hint="cs"/>
          <w:sz w:val="28"/>
          <w:szCs w:val="28"/>
          <w:lang w:bidi="ar-DZ"/>
        </w:rPr>
      </w:pPr>
      <w:r>
        <w:rPr>
          <w:rFonts w:cs="Simplified Arabic" w:hint="cs"/>
          <w:sz w:val="28"/>
          <w:szCs w:val="28"/>
          <w:rtl/>
          <w:lang w:bidi="ar-DZ"/>
        </w:rPr>
        <w:t xml:space="preserve"> </w:t>
      </w:r>
      <w:r w:rsidR="00FC765E" w:rsidRPr="00FC765E">
        <w:rPr>
          <w:rFonts w:cs="Simplified Arabic" w:hint="cs"/>
          <w:b/>
          <w:bCs/>
          <w:sz w:val="28"/>
          <w:szCs w:val="28"/>
          <w:rtl/>
          <w:lang w:bidi="ar-DZ"/>
        </w:rPr>
        <w:t>الرقابة فيها ضمان لحسن سير العمل</w:t>
      </w:r>
      <w:r w:rsidR="00FC765E">
        <w:rPr>
          <w:rFonts w:cs="Simplified Arabic" w:hint="cs"/>
          <w:sz w:val="28"/>
          <w:szCs w:val="28"/>
          <w:rtl/>
          <w:lang w:bidi="ar-DZ"/>
        </w:rPr>
        <w:t>: الرقابة تضمن لنا نتائج سليمة في العمل لأنها تضع الأجهزة المسؤولة على مدى ما حققته الوحدات الاقتصادية أو القطاعات النوعية من أهداف اقتصادية وصناعية وذلك كله عن طريق الرقابة الداخلية أو الخارجية معا.</w:t>
      </w:r>
    </w:p>
    <w:p w:rsidR="00FC765E" w:rsidRDefault="00FC765E" w:rsidP="00FC765E">
      <w:pPr>
        <w:pStyle w:val="Paragraphedeliste"/>
        <w:numPr>
          <w:ilvl w:val="0"/>
          <w:numId w:val="6"/>
        </w:numPr>
        <w:bidi/>
        <w:spacing w:after="0" w:line="240" w:lineRule="auto"/>
        <w:jc w:val="both"/>
        <w:rPr>
          <w:rFonts w:cs="Simplified Arabic" w:hint="cs"/>
          <w:sz w:val="28"/>
          <w:szCs w:val="28"/>
          <w:lang w:bidi="ar-DZ"/>
        </w:rPr>
      </w:pPr>
      <w:r w:rsidRPr="00FC765E">
        <w:rPr>
          <w:rFonts w:cs="Simplified Arabic" w:hint="cs"/>
          <w:b/>
          <w:bCs/>
          <w:sz w:val="28"/>
          <w:szCs w:val="28"/>
          <w:rtl/>
          <w:lang w:bidi="ar-DZ"/>
        </w:rPr>
        <w:t>الرقابة تحقق العدالة</w:t>
      </w:r>
      <w:r>
        <w:rPr>
          <w:rFonts w:cs="Simplified Arabic" w:hint="cs"/>
          <w:sz w:val="28"/>
          <w:szCs w:val="28"/>
          <w:rtl/>
          <w:lang w:bidi="ar-DZ"/>
        </w:rPr>
        <w:t>: العدالة المرجوة من الرقابة تكمن في معرفة المقصرين من العاملين وتشجيع العمال الذين يبذلون مجهود لرفع مستوى الخطط التي وضعتها الإدارة.</w:t>
      </w:r>
    </w:p>
    <w:p w:rsidR="00FC765E" w:rsidRDefault="00FC765E" w:rsidP="00FC765E">
      <w:pPr>
        <w:pStyle w:val="Paragraphedeliste"/>
        <w:numPr>
          <w:ilvl w:val="0"/>
          <w:numId w:val="6"/>
        </w:numPr>
        <w:bidi/>
        <w:spacing w:after="0" w:line="240" w:lineRule="auto"/>
        <w:jc w:val="both"/>
        <w:rPr>
          <w:rFonts w:cs="Simplified Arabic" w:hint="cs"/>
          <w:sz w:val="28"/>
          <w:szCs w:val="28"/>
          <w:lang w:bidi="ar-DZ"/>
        </w:rPr>
      </w:pPr>
      <w:r w:rsidRPr="00FC765E">
        <w:rPr>
          <w:rFonts w:cs="Simplified Arabic" w:hint="cs"/>
          <w:b/>
          <w:bCs/>
          <w:sz w:val="28"/>
          <w:szCs w:val="28"/>
          <w:rtl/>
          <w:lang w:bidi="ar-DZ"/>
        </w:rPr>
        <w:t>الرقابة تنير الطريق أمام الإدارة في معرفة مستوى العمل</w:t>
      </w:r>
      <w:r>
        <w:rPr>
          <w:rFonts w:cs="Simplified Arabic" w:hint="cs"/>
          <w:sz w:val="28"/>
          <w:szCs w:val="28"/>
          <w:rtl/>
          <w:lang w:bidi="ar-DZ"/>
        </w:rPr>
        <w:t>: لأنها تقوم بتزويد المديرين من الموارد البشرية والموارد المادية الذي يمكن المدير من متابعة العمال سواء كان ذلك أسبوعيا أو شهريا.</w:t>
      </w:r>
    </w:p>
    <w:p w:rsidR="00FC765E" w:rsidRDefault="00FC765E" w:rsidP="00FC765E">
      <w:pPr>
        <w:pStyle w:val="Paragraphedeliste"/>
        <w:numPr>
          <w:ilvl w:val="0"/>
          <w:numId w:val="6"/>
        </w:numPr>
        <w:bidi/>
        <w:spacing w:after="0" w:line="240" w:lineRule="auto"/>
        <w:jc w:val="both"/>
        <w:rPr>
          <w:rFonts w:cs="Simplified Arabic" w:hint="cs"/>
          <w:sz w:val="28"/>
          <w:szCs w:val="28"/>
          <w:lang w:bidi="ar-DZ"/>
        </w:rPr>
      </w:pPr>
      <w:r w:rsidRPr="00157E44">
        <w:rPr>
          <w:rFonts w:cs="Simplified Arabic" w:hint="cs"/>
          <w:b/>
          <w:bCs/>
          <w:sz w:val="28"/>
          <w:szCs w:val="28"/>
          <w:rtl/>
          <w:lang w:bidi="ar-DZ"/>
        </w:rPr>
        <w:t>الرقابة فيها تجويد للأداء وتصحيح الأخطاء ومنع الانحرافات</w:t>
      </w:r>
      <w:r>
        <w:rPr>
          <w:rFonts w:cs="Simplified Arabic" w:hint="cs"/>
          <w:sz w:val="28"/>
          <w:szCs w:val="28"/>
          <w:rtl/>
          <w:lang w:bidi="ar-DZ"/>
        </w:rPr>
        <w:t xml:space="preserve">: ويتم ذلك عن طريق الجودة في الإنتاج بأقل تكلفة وبمستوى الأسعار التي وضعتها السلطة الإدارية أو التنفيذية، وتقوم بتصحيح الخطأ الذي يقع في العملية الإنتاجية عن طريق النظر إلى سرعة الإنتاج وجودة السلع بأقل وقت الذي في النهاية يشجع المسؤول على </w:t>
      </w:r>
      <w:r>
        <w:rPr>
          <w:rFonts w:cs="Simplified Arabic" w:hint="cs"/>
          <w:sz w:val="28"/>
          <w:szCs w:val="28"/>
          <w:rtl/>
          <w:lang w:bidi="ar-DZ"/>
        </w:rPr>
        <w:lastRenderedPageBreak/>
        <w:t>تحسين الإنتاج.</w:t>
      </w:r>
    </w:p>
    <w:p w:rsidR="00FC765E" w:rsidRDefault="00FC765E" w:rsidP="00FC765E">
      <w:pPr>
        <w:pStyle w:val="Paragraphedeliste"/>
        <w:numPr>
          <w:ilvl w:val="0"/>
          <w:numId w:val="6"/>
        </w:numPr>
        <w:bidi/>
        <w:spacing w:after="0" w:line="240" w:lineRule="auto"/>
        <w:jc w:val="both"/>
        <w:rPr>
          <w:rFonts w:cs="Simplified Arabic" w:hint="cs"/>
          <w:sz w:val="28"/>
          <w:szCs w:val="28"/>
          <w:lang w:bidi="ar-DZ"/>
        </w:rPr>
      </w:pPr>
      <w:r w:rsidRPr="00157E44">
        <w:rPr>
          <w:rFonts w:cs="Simplified Arabic" w:hint="cs"/>
          <w:b/>
          <w:bCs/>
          <w:sz w:val="28"/>
          <w:szCs w:val="28"/>
          <w:rtl/>
          <w:lang w:bidi="ar-DZ"/>
        </w:rPr>
        <w:t>التنسيق بين المجموعة الواحدة</w:t>
      </w:r>
      <w:r w:rsidR="00157E44">
        <w:rPr>
          <w:rFonts w:cs="Simplified Arabic" w:hint="cs"/>
          <w:sz w:val="28"/>
          <w:szCs w:val="28"/>
          <w:rtl/>
          <w:lang w:bidi="ar-DZ"/>
        </w:rPr>
        <w:t>: الذي يقوم على تحقيق أقصى نتائج سليمة وتنفيذ للخطط بشكل سليم وسريع وكشف مواطن الضياع بطريقة سريعة، وذلك من خلال التنسيق الذي يتم عن طريق الرقابة.</w:t>
      </w:r>
      <w:r>
        <w:rPr>
          <w:rFonts w:cs="Simplified Arabic" w:hint="cs"/>
          <w:sz w:val="28"/>
          <w:szCs w:val="28"/>
          <w:rtl/>
          <w:lang w:bidi="ar-DZ"/>
        </w:rPr>
        <w:t xml:space="preserve">  </w:t>
      </w:r>
    </w:p>
    <w:p w:rsidR="007F68C0" w:rsidRDefault="007F68C0" w:rsidP="00F530DB">
      <w:pPr>
        <w:pStyle w:val="Paragraphedeliste"/>
        <w:numPr>
          <w:ilvl w:val="0"/>
          <w:numId w:val="2"/>
        </w:numPr>
        <w:bidi/>
        <w:spacing w:after="0" w:line="240" w:lineRule="auto"/>
        <w:jc w:val="both"/>
        <w:rPr>
          <w:rFonts w:cs="Simplified Arabic"/>
          <w:b/>
          <w:bCs/>
          <w:sz w:val="28"/>
          <w:szCs w:val="28"/>
          <w:lang w:bidi="ar-DZ"/>
        </w:rPr>
      </w:pPr>
      <w:bookmarkStart w:id="0" w:name="_Toc86902521"/>
      <w:r w:rsidRPr="007F68C0">
        <w:rPr>
          <w:rFonts w:cs="Simplified Arabic"/>
          <w:b/>
          <w:bCs/>
          <w:sz w:val="28"/>
          <w:szCs w:val="28"/>
          <w:rtl/>
          <w:lang w:bidi="ar-DZ"/>
        </w:rPr>
        <w:t>م</w:t>
      </w:r>
      <w:bookmarkEnd w:id="0"/>
      <w:r w:rsidR="00157E44">
        <w:rPr>
          <w:rFonts w:cs="Simplified Arabic" w:hint="cs"/>
          <w:b/>
          <w:bCs/>
          <w:sz w:val="28"/>
          <w:szCs w:val="28"/>
          <w:rtl/>
          <w:lang w:bidi="ar-DZ"/>
        </w:rPr>
        <w:t>راحل وخطوات الرقابة الإدارية</w:t>
      </w:r>
    </w:p>
    <w:p w:rsidR="007F68C0" w:rsidRPr="007F68C0" w:rsidRDefault="00157E44" w:rsidP="00F530DB">
      <w:pPr>
        <w:bidi/>
        <w:spacing w:after="0" w:line="240" w:lineRule="auto"/>
        <w:jc w:val="both"/>
        <w:rPr>
          <w:rFonts w:cs="Simplified Arabic"/>
          <w:b/>
          <w:bCs/>
          <w:sz w:val="28"/>
          <w:szCs w:val="28"/>
          <w:rtl/>
          <w:lang w:bidi="ar-DZ"/>
        </w:rPr>
      </w:pPr>
      <w:r>
        <w:rPr>
          <w:rFonts w:cs="Simplified Arabic" w:hint="cs"/>
          <w:sz w:val="28"/>
          <w:szCs w:val="28"/>
          <w:rtl/>
        </w:rPr>
        <w:t>رغم اختلاف بعض المفكرين الإداريين حول المراحل التي تمر بها العملية الرقابية، إلا أن معظمهم اتفقوا على أنها تمر بمراحل أساسية تعتمد كل منها على المرحلة التي سبقتها، هذه المراحل متمثلة في:</w:t>
      </w:r>
      <w:r w:rsidR="007F68C0" w:rsidRPr="007F68C0">
        <w:rPr>
          <w:rFonts w:cs="Simplified Arabic"/>
          <w:sz w:val="28"/>
          <w:szCs w:val="28"/>
        </w:rPr>
        <w:t> </w:t>
      </w:r>
    </w:p>
    <w:p w:rsidR="00157E44" w:rsidRDefault="00157E44" w:rsidP="00F530DB">
      <w:pPr>
        <w:numPr>
          <w:ilvl w:val="0"/>
          <w:numId w:val="5"/>
        </w:numPr>
        <w:bidi/>
        <w:spacing w:after="0" w:line="240" w:lineRule="auto"/>
        <w:jc w:val="both"/>
        <w:rPr>
          <w:rFonts w:cs="Simplified Arabic" w:hint="cs"/>
          <w:sz w:val="28"/>
          <w:szCs w:val="28"/>
        </w:rPr>
      </w:pPr>
      <w:r w:rsidRPr="00750A03">
        <w:rPr>
          <w:rFonts w:cs="Simplified Arabic" w:hint="cs"/>
          <w:b/>
          <w:bCs/>
          <w:sz w:val="28"/>
          <w:szCs w:val="28"/>
          <w:rtl/>
        </w:rPr>
        <w:t>وضع المعايير والمقاييس وتحديد الأهداف</w:t>
      </w:r>
      <w:r>
        <w:rPr>
          <w:rFonts w:cs="Simplified Arabic" w:hint="cs"/>
          <w:sz w:val="28"/>
          <w:szCs w:val="28"/>
          <w:rtl/>
        </w:rPr>
        <w:t>: تعتبر الخطوة الأولى في العملية الرقابية والتي تم تحديدها مسبقا في عملية التخطيط، حيث يحدد المخطط بوضوح المؤشرات والمعايير المحددة التي تعكس مدى كفاءة تحقيق الخطة الموضوعة، وبالتالي فإنه يمكن القول أن مرحلة وضع المعايير الرقابية تشكل جزءا أساسيا من عملية التخطيط، فالمعيار هو المقياس المحدد لقياس الأداء المستقبلي، أو هو الناتج المرغوب تحقيقه، أو الهدف والأداة التخطيطية التي تعبر عن الغاية المطلوب بلوغها.</w:t>
      </w:r>
    </w:p>
    <w:p w:rsidR="00157E44" w:rsidRPr="00157E44" w:rsidRDefault="00157E44" w:rsidP="00750A03">
      <w:pPr>
        <w:bidi/>
        <w:spacing w:after="0" w:line="240" w:lineRule="auto"/>
        <w:jc w:val="both"/>
        <w:rPr>
          <w:rFonts w:cs="Simplified Arabic" w:hint="cs"/>
          <w:sz w:val="28"/>
          <w:szCs w:val="28"/>
        </w:rPr>
      </w:pPr>
      <w:r>
        <w:rPr>
          <w:rFonts w:cs="Simplified Arabic" w:hint="cs"/>
          <w:sz w:val="28"/>
          <w:szCs w:val="28"/>
          <w:rtl/>
        </w:rPr>
        <w:t>ولكي تكون المعايير (الأهداف) ذات فعالية أكبر لابد من توفرها على مجموعة من الشروط أو الخصائص الرئيسية المتمثلة في: أن يكون الهدف محدد بدقة</w:t>
      </w:r>
      <w:r w:rsidR="00750A03">
        <w:rPr>
          <w:rFonts w:cs="Simplified Arabic"/>
          <w:sz w:val="28"/>
          <w:szCs w:val="28"/>
        </w:rPr>
        <w:t xml:space="preserve">Specific </w:t>
      </w:r>
      <w:r>
        <w:rPr>
          <w:rFonts w:cs="Simplified Arabic" w:hint="cs"/>
          <w:sz w:val="28"/>
          <w:szCs w:val="28"/>
          <w:rtl/>
        </w:rPr>
        <w:t>، وأن يكون قابل للقياس</w:t>
      </w:r>
      <w:r w:rsidR="00750A03">
        <w:rPr>
          <w:rFonts w:cs="Simplified Arabic"/>
          <w:sz w:val="28"/>
          <w:szCs w:val="28"/>
        </w:rPr>
        <w:t xml:space="preserve">Measurable </w:t>
      </w:r>
      <w:r>
        <w:rPr>
          <w:rFonts w:cs="Simplified Arabic" w:hint="cs"/>
          <w:sz w:val="28"/>
          <w:szCs w:val="28"/>
          <w:rtl/>
        </w:rPr>
        <w:t xml:space="preserve"> ، وأن يكون مقبول</w:t>
      </w:r>
      <w:r w:rsidR="00750A03">
        <w:rPr>
          <w:rFonts w:cs="Simplified Arabic"/>
          <w:sz w:val="28"/>
          <w:szCs w:val="28"/>
        </w:rPr>
        <w:t xml:space="preserve">Acceptable </w:t>
      </w:r>
      <w:r>
        <w:rPr>
          <w:rFonts w:cs="Simplified Arabic" w:hint="cs"/>
          <w:sz w:val="28"/>
          <w:szCs w:val="28"/>
          <w:rtl/>
        </w:rPr>
        <w:t xml:space="preserve"> ، وأن يكون واقعي وغير مستحيل</w:t>
      </w:r>
      <w:r w:rsidR="00750A03">
        <w:rPr>
          <w:rFonts w:cs="Simplified Arabic"/>
          <w:sz w:val="28"/>
          <w:szCs w:val="28"/>
        </w:rPr>
        <w:t xml:space="preserve">Réalistic </w:t>
      </w:r>
      <w:r>
        <w:rPr>
          <w:rFonts w:cs="Simplified Arabic" w:hint="cs"/>
          <w:sz w:val="28"/>
          <w:szCs w:val="28"/>
          <w:rtl/>
        </w:rPr>
        <w:t>، وأن يكون مرتبط بإطار زمني</w:t>
      </w:r>
      <w:r w:rsidR="00750A03">
        <w:rPr>
          <w:rFonts w:cs="Simplified Arabic"/>
          <w:sz w:val="28"/>
          <w:szCs w:val="28"/>
        </w:rPr>
        <w:t xml:space="preserve"> Time</w:t>
      </w:r>
      <w:r>
        <w:rPr>
          <w:rFonts w:cs="Simplified Arabic" w:hint="cs"/>
          <w:sz w:val="28"/>
          <w:szCs w:val="28"/>
          <w:rtl/>
        </w:rPr>
        <w:t xml:space="preserve"> ، والتي هي اختصار لكلمة</w:t>
      </w:r>
      <w:r w:rsidR="00750A03">
        <w:rPr>
          <w:rFonts w:cs="Simplified Arabic"/>
          <w:sz w:val="28"/>
          <w:szCs w:val="28"/>
        </w:rPr>
        <w:t xml:space="preserve"> SMART </w:t>
      </w:r>
      <w:r>
        <w:rPr>
          <w:rFonts w:cs="Simplified Arabic" w:hint="cs"/>
          <w:sz w:val="28"/>
          <w:szCs w:val="28"/>
          <w:rtl/>
        </w:rPr>
        <w:t xml:space="preserve"> أي ذكي.</w:t>
      </w:r>
    </w:p>
    <w:p w:rsidR="00750A03" w:rsidRPr="00750A03" w:rsidRDefault="00750A03" w:rsidP="00157E44">
      <w:pPr>
        <w:numPr>
          <w:ilvl w:val="0"/>
          <w:numId w:val="5"/>
        </w:numPr>
        <w:bidi/>
        <w:spacing w:after="0" w:line="240" w:lineRule="auto"/>
        <w:jc w:val="both"/>
        <w:rPr>
          <w:rFonts w:cs="Simplified Arabic"/>
          <w:sz w:val="28"/>
          <w:szCs w:val="28"/>
        </w:rPr>
      </w:pPr>
      <w:r w:rsidRPr="00750A03">
        <w:rPr>
          <w:rFonts w:cs="Simplified Arabic" w:hint="cs"/>
          <w:b/>
          <w:bCs/>
          <w:sz w:val="28"/>
          <w:szCs w:val="28"/>
          <w:rtl/>
        </w:rPr>
        <w:t>قياس الأداء الفعلي</w:t>
      </w:r>
      <w:r>
        <w:rPr>
          <w:rFonts w:cs="Simplified Arabic" w:hint="cs"/>
          <w:sz w:val="28"/>
          <w:szCs w:val="28"/>
          <w:rtl/>
        </w:rPr>
        <w:t>: الخطوة الثانية من خطوات الرقابة هي قياس الأداء الفعلي ومقارنته بالأداء المعياري، فمعيار الأداء الذي تم وضعه في الخطوة الأولى ليس له أي فائدة إذا لم يقارن بالأداء الفعلي، كما تحتاج عملية قياس الأداء الفعلي إلى البراعة والدقة والموضوعية في تحديد نوعية البيانات والمعلومات التي يحتاجها المسؤول عن عملية الرقابة والتقييم، والتي يمكن له الحصول عليها من خلال التقارير الشفوية والمكتوبة، والسجلات أو الملاحظات أو وسائل معينة.</w:t>
      </w:r>
    </w:p>
    <w:p w:rsidR="004F23E8" w:rsidRDefault="00750A03" w:rsidP="00750A03">
      <w:pPr>
        <w:numPr>
          <w:ilvl w:val="0"/>
          <w:numId w:val="5"/>
        </w:numPr>
        <w:bidi/>
        <w:spacing w:after="0" w:line="240" w:lineRule="auto"/>
        <w:jc w:val="both"/>
        <w:rPr>
          <w:rFonts w:cs="Simplified Arabic" w:hint="cs"/>
          <w:sz w:val="28"/>
          <w:szCs w:val="28"/>
        </w:rPr>
      </w:pPr>
      <w:r>
        <w:rPr>
          <w:rFonts w:cs="Simplified Arabic" w:hint="cs"/>
          <w:b/>
          <w:bCs/>
          <w:sz w:val="28"/>
          <w:szCs w:val="28"/>
          <w:rtl/>
        </w:rPr>
        <w:t>تصحيح الأخطاء والانحرافات</w:t>
      </w:r>
      <w:r w:rsidR="007F68C0">
        <w:rPr>
          <w:rFonts w:cs="Simplified Arabic" w:hint="cs"/>
          <w:sz w:val="28"/>
          <w:szCs w:val="28"/>
          <w:rtl/>
        </w:rPr>
        <w:t>:</w:t>
      </w:r>
      <w:r w:rsidR="007F68C0" w:rsidRPr="007F68C0">
        <w:rPr>
          <w:rFonts w:cs="Simplified Arabic"/>
          <w:sz w:val="28"/>
          <w:szCs w:val="28"/>
          <w:rtl/>
        </w:rPr>
        <w:t xml:space="preserve"> </w:t>
      </w:r>
      <w:r>
        <w:rPr>
          <w:rFonts w:cs="Simplified Arabic" w:hint="cs"/>
          <w:sz w:val="28"/>
          <w:szCs w:val="28"/>
          <w:rtl/>
        </w:rPr>
        <w:t xml:space="preserve">تنتهي العملية الرقابية بمرحلة تصحيح الانحرافات الناتجة عن وجود فروقات بين الأداء الفعلي أو النتائج المحققة والمعايير الرقابية المسطرة، من خلال الوقوف على أسباب الأخطاء والانحرافات، ومن ثم وضع </w:t>
      </w:r>
      <w:r w:rsidR="004F23E8">
        <w:rPr>
          <w:rFonts w:cs="Simplified Arabic" w:hint="cs"/>
          <w:sz w:val="28"/>
          <w:szCs w:val="28"/>
          <w:rtl/>
        </w:rPr>
        <w:t>حلول علاجية وتصحيحية لها، فلا يمكن الحديث عن الرقابة الإدارية بدون تناول هذه المرحلة.</w:t>
      </w:r>
    </w:p>
    <w:p w:rsidR="007F68C0" w:rsidRDefault="004F23E8" w:rsidP="00F530DB">
      <w:pPr>
        <w:pStyle w:val="Paragraphedeliste"/>
        <w:numPr>
          <w:ilvl w:val="0"/>
          <w:numId w:val="2"/>
        </w:numPr>
        <w:bidi/>
        <w:spacing w:after="0" w:line="240" w:lineRule="auto"/>
        <w:jc w:val="both"/>
        <w:rPr>
          <w:rFonts w:cs="Simplified Arabic"/>
          <w:b/>
          <w:bCs/>
          <w:sz w:val="28"/>
          <w:szCs w:val="28"/>
        </w:rPr>
      </w:pPr>
      <w:r>
        <w:rPr>
          <w:rFonts w:cs="Simplified Arabic" w:hint="cs"/>
          <w:b/>
          <w:bCs/>
          <w:sz w:val="28"/>
          <w:szCs w:val="28"/>
          <w:rtl/>
        </w:rPr>
        <w:t>أنواع الرقابة الإدارية</w:t>
      </w:r>
    </w:p>
    <w:p w:rsidR="00041257" w:rsidRPr="00041257" w:rsidRDefault="004F23E8" w:rsidP="004F23E8">
      <w:pPr>
        <w:bidi/>
        <w:spacing w:after="0" w:line="240" w:lineRule="auto"/>
        <w:jc w:val="both"/>
        <w:rPr>
          <w:rFonts w:cs="Simplified Arabic"/>
          <w:sz w:val="28"/>
          <w:szCs w:val="28"/>
          <w:rtl/>
          <w:lang w:bidi="ar-DZ"/>
        </w:rPr>
      </w:pPr>
      <w:r>
        <w:rPr>
          <w:rFonts w:cs="Simplified Arabic" w:hint="cs"/>
          <w:sz w:val="28"/>
          <w:szCs w:val="28"/>
          <w:rtl/>
          <w:lang w:bidi="ar-DZ"/>
        </w:rPr>
        <w:t>يمكن التمييز بين العديد من أشكال وأنواع الرقابة الرقابة الإدارية التي يمكن للمؤسسة تبني إحداها أو جميعها، وذلك استنادا إلى طبيعة النشاط المراقب، نذكر من أهمها:</w:t>
      </w:r>
    </w:p>
    <w:p w:rsidR="004F23E8" w:rsidRDefault="004F23E8" w:rsidP="00F530DB">
      <w:pPr>
        <w:pStyle w:val="Paragraphedeliste"/>
        <w:numPr>
          <w:ilvl w:val="0"/>
          <w:numId w:val="8"/>
        </w:numPr>
        <w:bidi/>
        <w:spacing w:after="0" w:line="240" w:lineRule="auto"/>
        <w:jc w:val="both"/>
        <w:rPr>
          <w:rFonts w:cs="Simplified Arabic" w:hint="cs"/>
          <w:sz w:val="28"/>
          <w:szCs w:val="28"/>
          <w:lang w:bidi="ar-DZ"/>
        </w:rPr>
      </w:pPr>
      <w:r>
        <w:rPr>
          <w:rFonts w:cs="Simplified Arabic" w:hint="cs"/>
          <w:b/>
          <w:bCs/>
          <w:sz w:val="28"/>
          <w:szCs w:val="28"/>
          <w:rtl/>
          <w:lang w:bidi="ar-DZ"/>
        </w:rPr>
        <w:t>الرقابة الوقائية</w:t>
      </w:r>
      <w:r w:rsidR="00041257" w:rsidRPr="00041257">
        <w:rPr>
          <w:rFonts w:cs="Simplified Arabic" w:hint="cs"/>
          <w:b/>
          <w:bCs/>
          <w:sz w:val="28"/>
          <w:szCs w:val="28"/>
          <w:rtl/>
          <w:lang w:bidi="ar-DZ"/>
        </w:rPr>
        <w:t>:</w:t>
      </w:r>
      <w:r w:rsidR="00041257" w:rsidRPr="00041257">
        <w:rPr>
          <w:rFonts w:cs="Simplified Arabic" w:hint="cs"/>
          <w:sz w:val="28"/>
          <w:szCs w:val="28"/>
          <w:rtl/>
          <w:lang w:bidi="ar-DZ"/>
        </w:rPr>
        <w:t xml:space="preserve"> </w:t>
      </w:r>
      <w:r>
        <w:rPr>
          <w:rFonts w:cs="Simplified Arabic" w:hint="cs"/>
          <w:sz w:val="28"/>
          <w:szCs w:val="28"/>
          <w:rtl/>
          <w:lang w:bidi="ar-DZ"/>
        </w:rPr>
        <w:t>ويقصد بهذا النوع من الرقابة اكتشاف الخطأ أو الانحراف قبل وقوعه أو محاولة منع حدوثه والاستعداد لمواجهته وإيقافه أو التخفيف من آثاره، ويعتمد هذا النوع من الرقابة الجولات الميدانية الدورية بالإضافة إلى استخدام أسلوب المتابعة للأعمال والإشراف المستمر.</w:t>
      </w:r>
    </w:p>
    <w:p w:rsidR="004F23E8" w:rsidRDefault="004F23E8" w:rsidP="004F23E8">
      <w:pPr>
        <w:pStyle w:val="Paragraphedeliste"/>
        <w:numPr>
          <w:ilvl w:val="0"/>
          <w:numId w:val="8"/>
        </w:numPr>
        <w:bidi/>
        <w:spacing w:after="0" w:line="240" w:lineRule="auto"/>
        <w:jc w:val="both"/>
        <w:rPr>
          <w:rFonts w:cs="Simplified Arabic" w:hint="cs"/>
          <w:sz w:val="28"/>
          <w:szCs w:val="28"/>
          <w:lang w:bidi="ar-DZ"/>
        </w:rPr>
      </w:pPr>
      <w:r w:rsidRPr="004F23E8">
        <w:rPr>
          <w:rFonts w:cs="Simplified Arabic" w:hint="cs"/>
          <w:b/>
          <w:bCs/>
          <w:sz w:val="28"/>
          <w:szCs w:val="28"/>
          <w:rtl/>
          <w:lang w:bidi="ar-DZ"/>
        </w:rPr>
        <w:lastRenderedPageBreak/>
        <w:t>الرقابة العلاجية</w:t>
      </w:r>
      <w:r>
        <w:rPr>
          <w:rFonts w:cs="Simplified Arabic" w:hint="cs"/>
          <w:sz w:val="28"/>
          <w:szCs w:val="28"/>
          <w:rtl/>
          <w:lang w:bidi="ar-DZ"/>
        </w:rPr>
        <w:t>: وتعرف بالرقابة السلبية والمقصود بها هو الانتظار لحين وقوع الخطأ أو الانحراف ومن ثم القيام بمهمة الرقابة لغرض اكتشافه واكتشاف أسبابها.</w:t>
      </w:r>
    </w:p>
    <w:p w:rsidR="004F23E8" w:rsidRDefault="004F23E8" w:rsidP="004F23E8">
      <w:pPr>
        <w:pStyle w:val="Paragraphedeliste"/>
        <w:numPr>
          <w:ilvl w:val="0"/>
          <w:numId w:val="8"/>
        </w:numPr>
        <w:bidi/>
        <w:spacing w:after="0" w:line="240" w:lineRule="auto"/>
        <w:jc w:val="both"/>
        <w:rPr>
          <w:rFonts w:cs="Simplified Arabic" w:hint="cs"/>
          <w:sz w:val="28"/>
          <w:szCs w:val="28"/>
          <w:lang w:bidi="ar-DZ"/>
        </w:rPr>
      </w:pPr>
      <w:r w:rsidRPr="004F23E8">
        <w:rPr>
          <w:rFonts w:cs="Simplified Arabic" w:hint="cs"/>
          <w:b/>
          <w:bCs/>
          <w:sz w:val="28"/>
          <w:szCs w:val="28"/>
          <w:rtl/>
          <w:lang w:bidi="ar-DZ"/>
        </w:rPr>
        <w:t>الرقابة المفاجئة</w:t>
      </w:r>
      <w:r>
        <w:rPr>
          <w:rFonts w:cs="Simplified Arabic" w:hint="cs"/>
          <w:sz w:val="28"/>
          <w:szCs w:val="28"/>
          <w:rtl/>
          <w:lang w:bidi="ar-DZ"/>
        </w:rPr>
        <w:t>: وهذا النوع من الرقابة يستخدم في حالات معينة وفي ظروف محددة للتأكد من انضباط الأفراد وسير الأعمال حسب الخطة ويتم ذلك باستخدام الجولات التفتيشية المفاجئة.</w:t>
      </w:r>
    </w:p>
    <w:p w:rsidR="00041257" w:rsidRDefault="004F23E8" w:rsidP="004F23E8">
      <w:pPr>
        <w:pStyle w:val="Paragraphedeliste"/>
        <w:numPr>
          <w:ilvl w:val="0"/>
          <w:numId w:val="8"/>
        </w:numPr>
        <w:bidi/>
        <w:spacing w:after="0" w:line="240" w:lineRule="auto"/>
        <w:jc w:val="both"/>
        <w:rPr>
          <w:rFonts w:cs="Simplified Arabic" w:hint="cs"/>
          <w:sz w:val="28"/>
          <w:szCs w:val="28"/>
          <w:lang w:bidi="ar-DZ"/>
        </w:rPr>
      </w:pPr>
      <w:r w:rsidRPr="004F23E8">
        <w:rPr>
          <w:rFonts w:cs="Simplified Arabic" w:hint="cs"/>
          <w:b/>
          <w:bCs/>
          <w:sz w:val="28"/>
          <w:szCs w:val="28"/>
          <w:rtl/>
          <w:lang w:bidi="ar-DZ"/>
        </w:rPr>
        <w:t>الرقابة المستمرة</w:t>
      </w:r>
      <w:r>
        <w:rPr>
          <w:rFonts w:cs="Simplified Arabic" w:hint="cs"/>
          <w:sz w:val="28"/>
          <w:szCs w:val="28"/>
          <w:rtl/>
          <w:lang w:bidi="ar-DZ"/>
        </w:rPr>
        <w:t>: وتعرف أيضا بالرقابة الدائمة أو الملازمة والتي يقصد بها المتابعة ال</w:t>
      </w:r>
      <w:r w:rsidR="00597925">
        <w:rPr>
          <w:rFonts w:cs="Simplified Arabic" w:hint="cs"/>
          <w:sz w:val="28"/>
          <w:szCs w:val="28"/>
          <w:rtl/>
          <w:lang w:bidi="ar-DZ"/>
        </w:rPr>
        <w:t xml:space="preserve">مستمرة والملازمة لعملية التنفيذ، ويمكن تطبيقها باستخدام التقارير المستمرة (اليومية والأسبوعية) </w:t>
      </w:r>
    </w:p>
    <w:p w:rsidR="00597925" w:rsidRDefault="00597925" w:rsidP="00597925">
      <w:pPr>
        <w:pStyle w:val="Paragraphedeliste"/>
        <w:numPr>
          <w:ilvl w:val="0"/>
          <w:numId w:val="8"/>
        </w:numPr>
        <w:bidi/>
        <w:spacing w:after="0" w:line="240" w:lineRule="auto"/>
        <w:jc w:val="both"/>
        <w:rPr>
          <w:rFonts w:cs="Simplified Arabic" w:hint="cs"/>
          <w:sz w:val="28"/>
          <w:szCs w:val="28"/>
          <w:lang w:bidi="ar-DZ"/>
        </w:rPr>
      </w:pPr>
      <w:r>
        <w:rPr>
          <w:rFonts w:cs="Simplified Arabic" w:hint="cs"/>
          <w:b/>
          <w:bCs/>
          <w:sz w:val="28"/>
          <w:szCs w:val="28"/>
          <w:rtl/>
          <w:lang w:bidi="ar-DZ"/>
        </w:rPr>
        <w:t>الرقابة الدورية</w:t>
      </w:r>
      <w:r w:rsidRPr="00597925">
        <w:rPr>
          <w:rFonts w:cs="Simplified Arabic" w:hint="cs"/>
          <w:sz w:val="28"/>
          <w:szCs w:val="28"/>
          <w:rtl/>
          <w:lang w:bidi="ar-DZ"/>
        </w:rPr>
        <w:t>:</w:t>
      </w:r>
      <w:r>
        <w:rPr>
          <w:rFonts w:cs="Simplified Arabic" w:hint="cs"/>
          <w:sz w:val="28"/>
          <w:szCs w:val="28"/>
          <w:rtl/>
          <w:lang w:bidi="ar-DZ"/>
        </w:rPr>
        <w:t xml:space="preserve"> ويقصد بهذا النوع من الرقابة الإشراف الدوري على الأعمال وذلك من خلال استخدام التقارير الدورية(أسبوعية، شهرية أورباعية) وأيضا باستخدام الجولات الميدانية الدورية.</w:t>
      </w:r>
    </w:p>
    <w:p w:rsidR="00597925" w:rsidRDefault="00597925" w:rsidP="00597925">
      <w:pPr>
        <w:pStyle w:val="Paragraphedeliste"/>
        <w:numPr>
          <w:ilvl w:val="0"/>
          <w:numId w:val="8"/>
        </w:numPr>
        <w:bidi/>
        <w:spacing w:after="0" w:line="240" w:lineRule="auto"/>
        <w:jc w:val="both"/>
        <w:rPr>
          <w:rFonts w:cs="Simplified Arabic" w:hint="cs"/>
          <w:sz w:val="28"/>
          <w:szCs w:val="28"/>
          <w:lang w:bidi="ar-DZ"/>
        </w:rPr>
      </w:pPr>
      <w:r>
        <w:rPr>
          <w:rFonts w:cs="Simplified Arabic" w:hint="cs"/>
          <w:b/>
          <w:bCs/>
          <w:sz w:val="28"/>
          <w:szCs w:val="28"/>
          <w:rtl/>
          <w:lang w:bidi="ar-DZ"/>
        </w:rPr>
        <w:t>الرقابة الداخلية</w:t>
      </w:r>
      <w:r w:rsidRPr="00597925">
        <w:rPr>
          <w:rFonts w:cs="Simplified Arabic" w:hint="cs"/>
          <w:sz w:val="28"/>
          <w:szCs w:val="28"/>
          <w:rtl/>
          <w:lang w:bidi="ar-DZ"/>
        </w:rPr>
        <w:t>:</w:t>
      </w:r>
      <w:r>
        <w:rPr>
          <w:rFonts w:cs="Simplified Arabic" w:hint="cs"/>
          <w:sz w:val="28"/>
          <w:szCs w:val="28"/>
          <w:rtl/>
          <w:lang w:bidi="ar-DZ"/>
        </w:rPr>
        <w:t xml:space="preserve"> والمقصود بهذا النوع هو وجود قسم أو دائرة أو جهاز داخلي في المؤسسة مهمته القيام بعملية الرقابة الإدارية على الأنشطة والأعمال المختلفة وعلى الأفراد والموارد والممتلكات الداخلية، ويمكن أن يتم هذا النوع من الرقابة أيضا بواسطة أحد الموظفين أو لجنة يتم تكليفها من قبل الإدارة العليا في المؤسسة للقيام بمهمة الرقابة على نشاط أو مهمة محددة في وقت زمني محدد.</w:t>
      </w:r>
    </w:p>
    <w:p w:rsidR="00597925" w:rsidRDefault="00597925" w:rsidP="00597925">
      <w:pPr>
        <w:pStyle w:val="Paragraphedeliste"/>
        <w:numPr>
          <w:ilvl w:val="0"/>
          <w:numId w:val="8"/>
        </w:numPr>
        <w:bidi/>
        <w:spacing w:after="0" w:line="240" w:lineRule="auto"/>
        <w:jc w:val="both"/>
        <w:rPr>
          <w:rFonts w:cs="Simplified Arabic"/>
          <w:sz w:val="28"/>
          <w:szCs w:val="28"/>
          <w:lang w:bidi="ar-DZ"/>
        </w:rPr>
      </w:pPr>
      <w:r>
        <w:rPr>
          <w:rFonts w:cs="Simplified Arabic" w:hint="cs"/>
          <w:b/>
          <w:bCs/>
          <w:sz w:val="28"/>
          <w:szCs w:val="28"/>
          <w:rtl/>
          <w:lang w:bidi="ar-DZ"/>
        </w:rPr>
        <w:t>الرقابة الخارجية</w:t>
      </w:r>
      <w:r w:rsidRPr="00597925">
        <w:rPr>
          <w:rFonts w:cs="Simplified Arabic" w:hint="cs"/>
          <w:sz w:val="28"/>
          <w:szCs w:val="28"/>
          <w:rtl/>
          <w:lang w:bidi="ar-DZ"/>
        </w:rPr>
        <w:t>:</w:t>
      </w:r>
      <w:r>
        <w:rPr>
          <w:rFonts w:cs="Simplified Arabic" w:hint="cs"/>
          <w:sz w:val="28"/>
          <w:szCs w:val="28"/>
          <w:rtl/>
          <w:lang w:bidi="ar-DZ"/>
        </w:rPr>
        <w:t xml:space="preserve"> وهذا النوع من الرقابة يعني الاستعانة بأفراد أو مؤسسات خارجية بمهمة الرقابة على نشاطات المؤسسة المعنية أو بعض نشاطاتها كما هو الحال في مراقبة ديوان المحاسبة على النشاطات المالية في الدوائر الحكومية والمؤسسات العامة ورقابة وزارة الصناعة والتجارة على المنشآت والمؤسسات الخاصة.</w:t>
      </w:r>
    </w:p>
    <w:sectPr w:rsidR="00597925" w:rsidSect="008B5F19">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0289" w:rsidRDefault="00030289" w:rsidP="008B5F19">
      <w:pPr>
        <w:spacing w:after="0" w:line="240" w:lineRule="auto"/>
      </w:pPr>
      <w:r>
        <w:separator/>
      </w:r>
    </w:p>
  </w:endnote>
  <w:endnote w:type="continuationSeparator" w:id="1">
    <w:p w:rsidR="00030289" w:rsidRDefault="00030289" w:rsidP="008B5F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231" w:rsidRDefault="00BC640A">
    <w:pPr>
      <w:pStyle w:val="Pieddepage"/>
    </w:pPr>
    <w:r>
      <w:rPr>
        <w:noProof/>
        <w:lang w:eastAsia="zh-TW"/>
      </w:rPr>
      <w:pict>
        <v:group id="_x0000_s2049" style="position:absolute;margin-left:7.55pt;margin-top:-7.05pt;width:580.05pt;height:34.35pt;z-index:251660288;mso-position-horizontal-relative:page;mso-position-vertical-relative:line" coordorigin="321,14850" coordsize="11601,547">
          <v:rect id="_x0000_s2050" style="position:absolute;left:374;top:14903;width:9346;height:432;mso-position-horizontal-relative:page;mso-position-vertical:center;mso-position-vertical-relative:bottom-margin-area" o:allowincell="f" fillcolor="#f2f2f2 [3052]" stroked="f" strokecolor="#943634 [2405]">
            <v:fill color2="#943634 [2405]"/>
            <v:textbox style="mso-next-textbox:#_x0000_s2050">
              <w:txbxContent>
                <w:sdt>
                  <w:sdtPr>
                    <w:rPr>
                      <w:rFonts w:asciiTheme="majorBidi" w:hAnsiTheme="majorBidi" w:cstheme="majorBidi"/>
                      <w:b/>
                      <w:bCs/>
                      <w:color w:val="000000" w:themeColor="text1"/>
                      <w:spacing w:val="60"/>
                      <w:sz w:val="24"/>
                      <w:szCs w:val="24"/>
                    </w:rPr>
                    <w:alias w:val="Adresse"/>
                    <w:id w:val="79885540"/>
                    <w:placeholder>
                      <w:docPart w:val="2145388E4E744D11A9AD63A0FE71E3C2"/>
                    </w:placeholder>
                    <w:dataBinding w:prefixMappings="xmlns:ns0='http://schemas.microsoft.com/office/2006/coverPageProps'" w:xpath="/ns0:CoverPageProperties[1]/ns0:CompanyAddress[1]" w:storeItemID="{55AF091B-3C7A-41E3-B477-F2FDAA23CFDA}"/>
                    <w:text w:multiLine="1"/>
                  </w:sdtPr>
                  <w:sdtContent>
                    <w:p w:rsidR="00946231" w:rsidRDefault="00946231" w:rsidP="00946231">
                      <w:pPr>
                        <w:pStyle w:val="Pieddepage"/>
                        <w:jc w:val="center"/>
                        <w:rPr>
                          <w:color w:val="FFFFFF" w:themeColor="background1"/>
                          <w:spacing w:val="60"/>
                        </w:rPr>
                      </w:pPr>
                      <w:r w:rsidRPr="00946231">
                        <w:rPr>
                          <w:rFonts w:asciiTheme="majorBidi" w:hAnsiTheme="majorBidi" w:cstheme="majorBidi"/>
                          <w:b/>
                          <w:bCs/>
                          <w:color w:val="000000" w:themeColor="text1"/>
                          <w:spacing w:val="60"/>
                          <w:sz w:val="24"/>
                          <w:szCs w:val="24"/>
                          <w:rtl/>
                        </w:rPr>
                        <w:t xml:space="preserve">السنة الثانية ليسانس علوم إقتصادية       2021/2022 </w:t>
                      </w:r>
                    </w:p>
                  </w:sdtContent>
                </w:sdt>
                <w:p w:rsidR="00946231" w:rsidRDefault="00946231">
                  <w:pPr>
                    <w:pStyle w:val="En-tte"/>
                    <w:rPr>
                      <w:color w:val="FFFFFF" w:themeColor="background1"/>
                    </w:rPr>
                  </w:pPr>
                </w:p>
              </w:txbxContent>
            </v:textbox>
          </v:rect>
          <v:rect id="_x0000_s2051" style="position:absolute;left:9763;top:14903;width:2102;height:432;mso-position-horizontal-relative:page;mso-position-vertical:center;mso-position-vertical-relative:bottom-margin-area" o:allowincell="f" fillcolor="#f2f2f2 [3052]" strokecolor="black [3213]">
            <v:fill color2="#943634 [2405]"/>
            <v:textbox style="mso-next-textbox:#_x0000_s2051">
              <w:txbxContent>
                <w:p w:rsidR="00946231" w:rsidRPr="00946231" w:rsidRDefault="00946231" w:rsidP="00946231">
                  <w:pPr>
                    <w:pStyle w:val="Pieddepage"/>
                    <w:jc w:val="center"/>
                    <w:rPr>
                      <w:rFonts w:cs="Simplified Arabic"/>
                      <w:b/>
                      <w:bCs/>
                      <w:color w:val="000000" w:themeColor="text1"/>
                    </w:rPr>
                  </w:pPr>
                  <w:r w:rsidRPr="00946231">
                    <w:rPr>
                      <w:rFonts w:cs="Simplified Arabic" w:hint="cs"/>
                      <w:b/>
                      <w:bCs/>
                      <w:color w:val="000000" w:themeColor="text1"/>
                      <w:sz w:val="24"/>
                      <w:szCs w:val="24"/>
                      <w:rtl/>
                    </w:rPr>
                    <w:t>السداسي الأول</w:t>
                  </w:r>
                </w:p>
              </w:txbxContent>
            </v:textbox>
          </v:rect>
          <v:rect id="_x0000_s2052" style="position:absolute;left:321;top:14850;width:11601;height:547;mso-width-percent:950;mso-position-horizontal:center;mso-position-horizontal-relative:page;mso-position-vertical:center;mso-position-vertical-relative:bottom-margin-area;mso-width-percent:950" o:allowincell="f" filled="f"/>
          <w10:wrap type="topAndBottom" anchorx="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0289" w:rsidRDefault="00030289" w:rsidP="008B5F19">
      <w:pPr>
        <w:spacing w:after="0" w:line="240" w:lineRule="auto"/>
      </w:pPr>
      <w:r>
        <w:separator/>
      </w:r>
    </w:p>
  </w:footnote>
  <w:footnote w:type="continuationSeparator" w:id="1">
    <w:p w:rsidR="00030289" w:rsidRDefault="00030289" w:rsidP="008B5F1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Simplified Arabic"/>
        <w:sz w:val="28"/>
        <w:szCs w:val="28"/>
      </w:rPr>
      <w:alias w:val="Titre"/>
      <w:id w:val="77738743"/>
      <w:placeholder>
        <w:docPart w:val="90331685B6A942C886CE590D5C4F25BF"/>
      </w:placeholder>
      <w:dataBinding w:prefixMappings="xmlns:ns0='http://schemas.openxmlformats.org/package/2006/metadata/core-properties' xmlns:ns1='http://purl.org/dc/elements/1.1/'" w:xpath="/ns0:coreProperties[1]/ns1:title[1]" w:storeItemID="{6C3C8BC8-F283-45AE-878A-BAB7291924A1}"/>
      <w:text/>
    </w:sdtPr>
    <w:sdtContent>
      <w:p w:rsidR="008B5F19" w:rsidRPr="008B5F19" w:rsidRDefault="008B5F19" w:rsidP="008B5F19">
        <w:pPr>
          <w:pStyle w:val="En-tte"/>
          <w:pBdr>
            <w:bottom w:val="thickThinSmallGap" w:sz="24" w:space="1" w:color="622423" w:themeColor="accent2" w:themeShade="7F"/>
          </w:pBdr>
          <w:jc w:val="center"/>
          <w:rPr>
            <w:rFonts w:asciiTheme="majorHAnsi" w:eastAsiaTheme="majorEastAsia" w:hAnsiTheme="majorHAnsi" w:cs="Simplified Arabic"/>
            <w:sz w:val="28"/>
            <w:szCs w:val="28"/>
          </w:rPr>
        </w:pPr>
        <w:r w:rsidRPr="008B5F19">
          <w:rPr>
            <w:rFonts w:asciiTheme="majorHAnsi" w:eastAsiaTheme="majorEastAsia" w:hAnsiTheme="majorHAnsi" w:cs="Simplified Arabic" w:hint="cs"/>
            <w:sz w:val="28"/>
            <w:szCs w:val="28"/>
            <w:rtl/>
          </w:rPr>
          <w:t>مقياس: تسيير المؤسسة.................</w:t>
        </w:r>
        <w:r>
          <w:rPr>
            <w:rFonts w:asciiTheme="majorHAnsi" w:eastAsiaTheme="majorEastAsia" w:hAnsiTheme="majorHAnsi" w:cs="Simplified Arabic" w:hint="cs"/>
            <w:sz w:val="28"/>
            <w:szCs w:val="28"/>
            <w:rtl/>
          </w:rPr>
          <w:t>......</w:t>
        </w:r>
        <w:r w:rsidRPr="008B5F19">
          <w:rPr>
            <w:rFonts w:asciiTheme="majorHAnsi" w:eastAsiaTheme="majorEastAsia" w:hAnsiTheme="majorHAnsi" w:cs="Simplified Arabic" w:hint="cs"/>
            <w:sz w:val="28"/>
            <w:szCs w:val="28"/>
            <w:rtl/>
          </w:rPr>
          <w:t>......</w:t>
        </w:r>
        <w:r>
          <w:rPr>
            <w:rFonts w:asciiTheme="majorHAnsi" w:eastAsiaTheme="majorEastAsia" w:hAnsiTheme="majorHAnsi" w:cs="Simplified Arabic" w:hint="cs"/>
            <w:sz w:val="28"/>
            <w:szCs w:val="28"/>
            <w:rtl/>
          </w:rPr>
          <w:t>....</w:t>
        </w:r>
        <w:r w:rsidRPr="008B5F19">
          <w:rPr>
            <w:rFonts w:asciiTheme="majorHAnsi" w:eastAsiaTheme="majorEastAsia" w:hAnsiTheme="majorHAnsi" w:cs="Simplified Arabic" w:hint="cs"/>
            <w:sz w:val="28"/>
            <w:szCs w:val="28"/>
            <w:rtl/>
          </w:rPr>
          <w:t>......................الأستاذة/ مريم خلـج</w:t>
        </w:r>
      </w:p>
    </w:sdtContent>
  </w:sdt>
  <w:p w:rsidR="008B5F19" w:rsidRDefault="008B5F19">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32AD7"/>
    <w:multiLevelType w:val="hybridMultilevel"/>
    <w:tmpl w:val="5BB4A13C"/>
    <w:lvl w:ilvl="0" w:tplc="9EB4D218">
      <w:start w:val="1"/>
      <w:numFmt w:val="decimal"/>
      <w:lvlText w:val="%1."/>
      <w:lvlJc w:val="left"/>
      <w:pPr>
        <w:ind w:left="720" w:hanging="360"/>
      </w:pPr>
      <w:rPr>
        <w:rFonts w:asciiTheme="majorBidi" w:hAnsiTheme="majorBidi" w:cstheme="majorBidi"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5A42E7C"/>
    <w:multiLevelType w:val="hybridMultilevel"/>
    <w:tmpl w:val="29725180"/>
    <w:lvl w:ilvl="0" w:tplc="3FC8416A">
      <w:numFmt w:val="bullet"/>
      <w:lvlText w:val="-"/>
      <w:lvlJc w:val="left"/>
      <w:pPr>
        <w:ind w:left="720" w:hanging="360"/>
      </w:pPr>
      <w:rPr>
        <w:rFonts w:ascii="Times New Roman" w:eastAsia="Times New Roman" w:hAnsi="Times New Roman" w:cs="Arabic Transparent" w:hint="default"/>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AAC1F24"/>
    <w:multiLevelType w:val="hybridMultilevel"/>
    <w:tmpl w:val="E4401B26"/>
    <w:lvl w:ilvl="0" w:tplc="3FC8416A">
      <w:numFmt w:val="bullet"/>
      <w:lvlText w:val="-"/>
      <w:lvlJc w:val="left"/>
      <w:pPr>
        <w:ind w:left="1260" w:hanging="360"/>
      </w:pPr>
      <w:rPr>
        <w:rFonts w:ascii="Times New Roman" w:eastAsia="Times New Roman" w:hAnsi="Times New Roman" w:cs="Arabic Transparent" w:hint="default"/>
        <w:lang w:bidi="ar-DZ"/>
      </w:rPr>
    </w:lvl>
    <w:lvl w:ilvl="1" w:tplc="040C0003" w:tentative="1">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3">
    <w:nsid w:val="4C437883"/>
    <w:multiLevelType w:val="hybridMultilevel"/>
    <w:tmpl w:val="F8FA157C"/>
    <w:lvl w:ilvl="0" w:tplc="9EB4D218">
      <w:start w:val="1"/>
      <w:numFmt w:val="decimal"/>
      <w:lvlText w:val="%1."/>
      <w:lvlJc w:val="left"/>
      <w:pPr>
        <w:ind w:left="720" w:hanging="360"/>
      </w:pPr>
      <w:rPr>
        <w:rFonts w:asciiTheme="majorBidi" w:hAnsiTheme="majorBidi" w:cstheme="majorBidi"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502B3FF6"/>
    <w:multiLevelType w:val="hybridMultilevel"/>
    <w:tmpl w:val="1D5A5BA2"/>
    <w:lvl w:ilvl="0" w:tplc="9EB4D218">
      <w:start w:val="1"/>
      <w:numFmt w:val="decimal"/>
      <w:lvlText w:val="%1."/>
      <w:lvlJc w:val="left"/>
      <w:pPr>
        <w:ind w:left="720" w:hanging="360"/>
      </w:pPr>
      <w:rPr>
        <w:rFonts w:asciiTheme="majorBidi" w:hAnsiTheme="majorBidi" w:cstheme="majorBidi"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66AD58F0"/>
    <w:multiLevelType w:val="hybridMultilevel"/>
    <w:tmpl w:val="CA56D696"/>
    <w:lvl w:ilvl="0" w:tplc="3EC8102E">
      <w:start w:val="1"/>
      <w:numFmt w:val="decimal"/>
      <w:lvlText w:val="%1."/>
      <w:lvlJc w:val="left"/>
      <w:pPr>
        <w:ind w:left="810" w:hanging="360"/>
      </w:pPr>
      <w:rPr>
        <w:rFonts w:asciiTheme="majorBidi" w:hAnsiTheme="majorBidi" w:cstheme="majorBidi" w:hint="default"/>
        <w:b/>
        <w:bCs/>
      </w:rPr>
    </w:lvl>
    <w:lvl w:ilvl="1" w:tplc="040C0019" w:tentative="1">
      <w:start w:val="1"/>
      <w:numFmt w:val="lowerLetter"/>
      <w:lvlText w:val="%2."/>
      <w:lvlJc w:val="left"/>
      <w:pPr>
        <w:ind w:left="1530" w:hanging="360"/>
      </w:pPr>
    </w:lvl>
    <w:lvl w:ilvl="2" w:tplc="040C001B" w:tentative="1">
      <w:start w:val="1"/>
      <w:numFmt w:val="lowerRoman"/>
      <w:lvlText w:val="%3."/>
      <w:lvlJc w:val="right"/>
      <w:pPr>
        <w:ind w:left="2250" w:hanging="180"/>
      </w:pPr>
    </w:lvl>
    <w:lvl w:ilvl="3" w:tplc="040C000F" w:tentative="1">
      <w:start w:val="1"/>
      <w:numFmt w:val="decimal"/>
      <w:lvlText w:val="%4."/>
      <w:lvlJc w:val="left"/>
      <w:pPr>
        <w:ind w:left="2970" w:hanging="360"/>
      </w:pPr>
    </w:lvl>
    <w:lvl w:ilvl="4" w:tplc="040C0019" w:tentative="1">
      <w:start w:val="1"/>
      <w:numFmt w:val="lowerLetter"/>
      <w:lvlText w:val="%5."/>
      <w:lvlJc w:val="left"/>
      <w:pPr>
        <w:ind w:left="3690" w:hanging="360"/>
      </w:pPr>
    </w:lvl>
    <w:lvl w:ilvl="5" w:tplc="040C001B" w:tentative="1">
      <w:start w:val="1"/>
      <w:numFmt w:val="lowerRoman"/>
      <w:lvlText w:val="%6."/>
      <w:lvlJc w:val="right"/>
      <w:pPr>
        <w:ind w:left="4410" w:hanging="180"/>
      </w:pPr>
    </w:lvl>
    <w:lvl w:ilvl="6" w:tplc="040C000F" w:tentative="1">
      <w:start w:val="1"/>
      <w:numFmt w:val="decimal"/>
      <w:lvlText w:val="%7."/>
      <w:lvlJc w:val="left"/>
      <w:pPr>
        <w:ind w:left="5130" w:hanging="360"/>
      </w:pPr>
    </w:lvl>
    <w:lvl w:ilvl="7" w:tplc="040C0019" w:tentative="1">
      <w:start w:val="1"/>
      <w:numFmt w:val="lowerLetter"/>
      <w:lvlText w:val="%8."/>
      <w:lvlJc w:val="left"/>
      <w:pPr>
        <w:ind w:left="5850" w:hanging="360"/>
      </w:pPr>
    </w:lvl>
    <w:lvl w:ilvl="8" w:tplc="040C001B" w:tentative="1">
      <w:start w:val="1"/>
      <w:numFmt w:val="lowerRoman"/>
      <w:lvlText w:val="%9."/>
      <w:lvlJc w:val="right"/>
      <w:pPr>
        <w:ind w:left="6570" w:hanging="180"/>
      </w:pPr>
    </w:lvl>
  </w:abstractNum>
  <w:abstractNum w:abstractNumId="6">
    <w:nsid w:val="681E098C"/>
    <w:multiLevelType w:val="hybridMultilevel"/>
    <w:tmpl w:val="F8D807E8"/>
    <w:lvl w:ilvl="0" w:tplc="3FC8416A">
      <w:numFmt w:val="bullet"/>
      <w:lvlText w:val="-"/>
      <w:lvlJc w:val="left"/>
      <w:pPr>
        <w:ind w:left="720" w:hanging="360"/>
      </w:pPr>
      <w:rPr>
        <w:rFonts w:ascii="Times New Roman" w:eastAsia="Times New Roman" w:hAnsi="Times New Roman" w:cs="Arabic Transparent" w:hint="default"/>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9DE283C"/>
    <w:multiLevelType w:val="hybridMultilevel"/>
    <w:tmpl w:val="70283FCA"/>
    <w:lvl w:ilvl="0" w:tplc="3FC8416A">
      <w:numFmt w:val="bullet"/>
      <w:lvlText w:val="-"/>
      <w:lvlJc w:val="left"/>
      <w:pPr>
        <w:ind w:left="720" w:hanging="360"/>
      </w:pPr>
      <w:rPr>
        <w:rFonts w:ascii="Times New Roman" w:eastAsia="Times New Roman" w:hAnsi="Times New Roman" w:cs="Arabic Transparent" w:hint="default"/>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F9C5701"/>
    <w:multiLevelType w:val="hybridMultilevel"/>
    <w:tmpl w:val="E12E4B42"/>
    <w:lvl w:ilvl="0" w:tplc="814017CC">
      <w:start w:val="5"/>
      <w:numFmt w:val="decimal"/>
      <w:lvlText w:val="%1."/>
      <w:lvlJc w:val="left"/>
      <w:pPr>
        <w:ind w:left="720" w:hanging="360"/>
      </w:pPr>
      <w:rPr>
        <w:rFonts w:asciiTheme="majorBidi" w:hAnsiTheme="majorBidi" w:cstheme="majorBidi" w:hint="default"/>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8"/>
  </w:num>
  <w:num w:numId="5">
    <w:abstractNumId w:val="6"/>
  </w:num>
  <w:num w:numId="6">
    <w:abstractNumId w:val="1"/>
  </w:num>
  <w:num w:numId="7">
    <w:abstractNumId w:val="4"/>
  </w:num>
  <w:num w:numId="8">
    <w:abstractNumId w:val="7"/>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7170">
      <o:colormenu v:ext="edit" fillcolor="none [3052]" strokecolor="none [3213]"/>
    </o:shapedefaults>
    <o:shapelayout v:ext="edit">
      <o:idmap v:ext="edit" data="2"/>
    </o:shapelayout>
  </w:hdrShapeDefaults>
  <w:footnotePr>
    <w:footnote w:id="0"/>
    <w:footnote w:id="1"/>
  </w:footnotePr>
  <w:endnotePr>
    <w:endnote w:id="0"/>
    <w:endnote w:id="1"/>
  </w:endnotePr>
  <w:compat>
    <w:useFELayout/>
  </w:compat>
  <w:rsids>
    <w:rsidRoot w:val="008B5F19"/>
    <w:rsid w:val="00030289"/>
    <w:rsid w:val="00041257"/>
    <w:rsid w:val="00051658"/>
    <w:rsid w:val="00157E44"/>
    <w:rsid w:val="00324109"/>
    <w:rsid w:val="00462E98"/>
    <w:rsid w:val="00474D08"/>
    <w:rsid w:val="004F23E8"/>
    <w:rsid w:val="00597925"/>
    <w:rsid w:val="005D2E05"/>
    <w:rsid w:val="006470CC"/>
    <w:rsid w:val="006E2C90"/>
    <w:rsid w:val="00710125"/>
    <w:rsid w:val="00750A03"/>
    <w:rsid w:val="0079611E"/>
    <w:rsid w:val="007F68C0"/>
    <w:rsid w:val="0082511C"/>
    <w:rsid w:val="008B5F19"/>
    <w:rsid w:val="00946231"/>
    <w:rsid w:val="00957387"/>
    <w:rsid w:val="00B8026F"/>
    <w:rsid w:val="00B82194"/>
    <w:rsid w:val="00BB535F"/>
    <w:rsid w:val="00BC640A"/>
    <w:rsid w:val="00EF4E09"/>
    <w:rsid w:val="00F51E86"/>
    <w:rsid w:val="00F530DB"/>
    <w:rsid w:val="00FC765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fillcolor="none [3052]"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11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B5F19"/>
    <w:pPr>
      <w:tabs>
        <w:tab w:val="center" w:pos="4153"/>
        <w:tab w:val="right" w:pos="8306"/>
      </w:tabs>
      <w:spacing w:after="0" w:line="240" w:lineRule="auto"/>
    </w:pPr>
  </w:style>
  <w:style w:type="character" w:customStyle="1" w:styleId="En-tteCar">
    <w:name w:val="En-tête Car"/>
    <w:basedOn w:val="Policepardfaut"/>
    <w:link w:val="En-tte"/>
    <w:uiPriority w:val="99"/>
    <w:rsid w:val="008B5F19"/>
  </w:style>
  <w:style w:type="paragraph" w:styleId="Pieddepage">
    <w:name w:val="footer"/>
    <w:basedOn w:val="Normal"/>
    <w:link w:val="PieddepageCar"/>
    <w:uiPriority w:val="99"/>
    <w:unhideWhenUsed/>
    <w:rsid w:val="008B5F19"/>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8B5F19"/>
  </w:style>
  <w:style w:type="paragraph" w:styleId="Textedebulles">
    <w:name w:val="Balloon Text"/>
    <w:basedOn w:val="Normal"/>
    <w:link w:val="TextedebullesCar"/>
    <w:uiPriority w:val="99"/>
    <w:semiHidden/>
    <w:unhideWhenUsed/>
    <w:rsid w:val="008B5F1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B5F19"/>
    <w:rPr>
      <w:rFonts w:ascii="Tahoma" w:hAnsi="Tahoma" w:cs="Tahoma"/>
      <w:sz w:val="16"/>
      <w:szCs w:val="16"/>
    </w:rPr>
  </w:style>
  <w:style w:type="paragraph" w:styleId="Paragraphedeliste">
    <w:name w:val="List Paragraph"/>
    <w:basedOn w:val="Normal"/>
    <w:uiPriority w:val="34"/>
    <w:qFormat/>
    <w:rsid w:val="005D2E05"/>
    <w:pPr>
      <w:ind w:left="720"/>
      <w:contextualSpacing/>
    </w:pPr>
  </w:style>
  <w:style w:type="table" w:styleId="Grilledutableau">
    <w:name w:val="Table Grid"/>
    <w:basedOn w:val="TableauNormal"/>
    <w:uiPriority w:val="59"/>
    <w:rsid w:val="0095738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0331685B6A942C886CE590D5C4F25BF"/>
        <w:category>
          <w:name w:val="Général"/>
          <w:gallery w:val="placeholder"/>
        </w:category>
        <w:types>
          <w:type w:val="bbPlcHdr"/>
        </w:types>
        <w:behaviors>
          <w:behavior w:val="content"/>
        </w:behaviors>
        <w:guid w:val="{DA36ED82-2674-44E8-9200-8C0AEA06B4FD}"/>
      </w:docPartPr>
      <w:docPartBody>
        <w:p w:rsidR="00F1524D" w:rsidRDefault="00FC38C0" w:rsidP="00FC38C0">
          <w:pPr>
            <w:pStyle w:val="90331685B6A942C886CE590D5C4F25BF"/>
          </w:pPr>
          <w:r>
            <w:rPr>
              <w:rFonts w:asciiTheme="majorHAnsi" w:eastAsiaTheme="majorEastAsia" w:hAnsiTheme="majorHAnsi" w:cstheme="majorBidi"/>
              <w:sz w:val="32"/>
              <w:szCs w:val="32"/>
            </w:rPr>
            <w:t>[Tapez le titre du document]</w:t>
          </w:r>
        </w:p>
      </w:docPartBody>
    </w:docPart>
    <w:docPart>
      <w:docPartPr>
        <w:name w:val="2145388E4E744D11A9AD63A0FE71E3C2"/>
        <w:category>
          <w:name w:val="Général"/>
          <w:gallery w:val="placeholder"/>
        </w:category>
        <w:types>
          <w:type w:val="bbPlcHdr"/>
        </w:types>
        <w:behaviors>
          <w:behavior w:val="content"/>
        </w:behaviors>
        <w:guid w:val="{A0336066-C514-4B73-A07B-DDC9BB930814}"/>
      </w:docPartPr>
      <w:docPartBody>
        <w:p w:rsidR="00F1524D" w:rsidRDefault="00FC38C0" w:rsidP="00FC38C0">
          <w:pPr>
            <w:pStyle w:val="2145388E4E744D11A9AD63A0FE71E3C2"/>
          </w:pPr>
          <w:r>
            <w:rPr>
              <w:color w:val="FFFFFF" w:themeColor="background1"/>
              <w:spacing w:val="60"/>
            </w:rPr>
            <w:t>[Tapez l'adresse de la société]</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FC38C0"/>
    <w:rsid w:val="00E11E2D"/>
    <w:rsid w:val="00E61413"/>
    <w:rsid w:val="00F1524D"/>
    <w:rsid w:val="00FC38C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24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90331685B6A942C886CE590D5C4F25BF">
    <w:name w:val="90331685B6A942C886CE590D5C4F25BF"/>
    <w:rsid w:val="00FC38C0"/>
  </w:style>
  <w:style w:type="paragraph" w:customStyle="1" w:styleId="2145388E4E744D11A9AD63A0FE71E3C2">
    <w:name w:val="2145388E4E744D11A9AD63A0FE71E3C2"/>
    <w:rsid w:val="00FC38C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السنة الثانية ليسانس علوم إقتصادية       2021/2022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3</Pages>
  <Words>917</Words>
  <Characters>5047</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مقياس: تسيير المؤسسة.......................................................الأستاذة/ مريم خلـج</vt:lpstr>
    </vt:vector>
  </TitlesOfParts>
  <Company/>
  <LinksUpToDate>false</LinksUpToDate>
  <CharactersWithSpaces>5953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مقياس: تسيير المؤسسة.......................................................الأستاذة/ مريم خلـج</dc:title>
  <dc:subject/>
  <dc:creator>meriem</dc:creator>
  <cp:keywords/>
  <dc:description/>
  <cp:lastModifiedBy>meriem</cp:lastModifiedBy>
  <cp:revision>25</cp:revision>
  <dcterms:created xsi:type="dcterms:W3CDTF">2021-10-07T08:38:00Z</dcterms:created>
  <dcterms:modified xsi:type="dcterms:W3CDTF">2021-12-21T11:45:00Z</dcterms:modified>
</cp:coreProperties>
</file>