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068" w:rsidRPr="00851068" w:rsidRDefault="00851068" w:rsidP="00851068">
      <w:pPr>
        <w:jc w:val="center"/>
        <w:rPr>
          <w:rFonts w:ascii="Traditional Arabic" w:hAnsi="Traditional Arabic"/>
          <w:b/>
          <w:bCs/>
          <w:sz w:val="36"/>
          <w:szCs w:val="36"/>
          <w:rtl/>
          <w:lang w:bidi="ar-DZ"/>
        </w:rPr>
      </w:pPr>
      <w:r w:rsidRPr="00851068">
        <w:rPr>
          <w:rFonts w:ascii="Traditional Arabic" w:hAnsi="Traditional Arabic"/>
          <w:b/>
          <w:bCs/>
          <w:sz w:val="36"/>
          <w:szCs w:val="36"/>
          <w:rtl/>
          <w:lang w:bidi="ar-DZ"/>
        </w:rPr>
        <w:t xml:space="preserve">مادة </w:t>
      </w:r>
      <w:r w:rsidRPr="00851068">
        <w:rPr>
          <w:rFonts w:ascii="Traditional Arabic" w:hAnsi="Traditional Arabic"/>
          <w:b/>
          <w:bCs/>
          <w:sz w:val="36"/>
          <w:szCs w:val="36"/>
          <w:rtl/>
          <w:lang w:eastAsia="en-US" w:bidi="ar-DZ"/>
        </w:rPr>
        <w:t xml:space="preserve">نظرية النص </w:t>
      </w:r>
      <w:proofErr w:type="spellStart"/>
      <w:r w:rsidRPr="00851068">
        <w:rPr>
          <w:rFonts w:ascii="Traditional Arabic" w:hAnsi="Traditional Arabic"/>
          <w:b/>
          <w:bCs/>
          <w:sz w:val="36"/>
          <w:szCs w:val="36"/>
          <w:rtl/>
          <w:lang w:eastAsia="en-US" w:bidi="ar-DZ"/>
        </w:rPr>
        <w:t>والتناص</w:t>
      </w:r>
      <w:proofErr w:type="spellEnd"/>
      <w:r w:rsidRPr="00851068">
        <w:rPr>
          <w:rFonts w:ascii="Traditional Arabic" w:hAnsi="Traditional Arabic"/>
          <w:b/>
          <w:bCs/>
          <w:sz w:val="36"/>
          <w:szCs w:val="36"/>
          <w:rtl/>
          <w:lang w:eastAsia="en-US" w:bidi="ar-DZ"/>
        </w:rPr>
        <w:t xml:space="preserve">، السنة أولى </w:t>
      </w:r>
      <w:proofErr w:type="spellStart"/>
      <w:r w:rsidRPr="00851068">
        <w:rPr>
          <w:rFonts w:ascii="Traditional Arabic" w:hAnsi="Traditional Arabic"/>
          <w:b/>
          <w:bCs/>
          <w:sz w:val="36"/>
          <w:szCs w:val="36"/>
          <w:rtl/>
          <w:lang w:eastAsia="en-US" w:bidi="ar-DZ"/>
        </w:rPr>
        <w:t>ماستر</w:t>
      </w:r>
      <w:proofErr w:type="spellEnd"/>
      <w:r w:rsidRPr="00851068">
        <w:rPr>
          <w:rFonts w:ascii="Traditional Arabic" w:hAnsi="Traditional Arabic"/>
          <w:b/>
          <w:bCs/>
          <w:sz w:val="36"/>
          <w:szCs w:val="36"/>
          <w:rtl/>
          <w:lang w:eastAsia="en-US" w:bidi="ar-DZ"/>
        </w:rPr>
        <w:t>، تخصص: نقد حديث ومعاصر</w:t>
      </w:r>
    </w:p>
    <w:p w:rsidR="00851068" w:rsidRPr="00851068" w:rsidRDefault="00851068" w:rsidP="00851068">
      <w:pPr>
        <w:jc w:val="center"/>
        <w:rPr>
          <w:rFonts w:ascii="Traditional Arabic" w:hAnsi="Traditional Arabic"/>
          <w:b/>
          <w:bCs/>
          <w:sz w:val="36"/>
          <w:szCs w:val="36"/>
          <w:rtl/>
          <w:lang w:bidi="ar-DZ"/>
        </w:rPr>
      </w:pPr>
      <w:proofErr w:type="gramStart"/>
      <w:r w:rsidRPr="00851068">
        <w:rPr>
          <w:rFonts w:ascii="Traditional Arabic" w:hAnsi="Traditional Arabic"/>
          <w:b/>
          <w:bCs/>
          <w:sz w:val="36"/>
          <w:szCs w:val="36"/>
          <w:rtl/>
          <w:lang w:bidi="ar-DZ"/>
        </w:rPr>
        <w:t>الامتحان</w:t>
      </w:r>
      <w:proofErr w:type="gramEnd"/>
      <w:r w:rsidRPr="00851068">
        <w:rPr>
          <w:rFonts w:ascii="Traditional Arabic" w:hAnsi="Traditional Arabic"/>
          <w:b/>
          <w:bCs/>
          <w:sz w:val="36"/>
          <w:szCs w:val="36"/>
          <w:rtl/>
          <w:lang w:bidi="ar-DZ"/>
        </w:rPr>
        <w:t xml:space="preserve"> التطبيقي للسداسي الأول 2021/ 2022</w:t>
      </w:r>
    </w:p>
    <w:p w:rsidR="00851068" w:rsidRPr="00851068" w:rsidRDefault="00851068" w:rsidP="00851068">
      <w:pPr>
        <w:jc w:val="center"/>
        <w:rPr>
          <w:rFonts w:ascii="Traditional Arabic" w:hAnsi="Traditional Arabic"/>
          <w:b/>
          <w:bCs/>
          <w:sz w:val="36"/>
          <w:szCs w:val="36"/>
          <w:rtl/>
          <w:lang w:bidi="ar-DZ"/>
        </w:rPr>
      </w:pPr>
      <w:proofErr w:type="gramStart"/>
      <w:r w:rsidRPr="00851068">
        <w:rPr>
          <w:rFonts w:ascii="Traditional Arabic" w:hAnsi="Traditional Arabic"/>
          <w:b/>
          <w:bCs/>
          <w:sz w:val="36"/>
          <w:szCs w:val="36"/>
          <w:rtl/>
          <w:lang w:bidi="ar-DZ"/>
        </w:rPr>
        <w:t>الأستاذ</w:t>
      </w:r>
      <w:proofErr w:type="gramEnd"/>
      <w:r w:rsidRPr="00851068">
        <w:rPr>
          <w:rFonts w:ascii="Traditional Arabic" w:hAnsi="Traditional Arabic"/>
          <w:b/>
          <w:bCs/>
          <w:sz w:val="36"/>
          <w:szCs w:val="36"/>
          <w:rtl/>
          <w:lang w:bidi="ar-DZ"/>
        </w:rPr>
        <w:t>: محمد مداور</w:t>
      </w:r>
    </w:p>
    <w:p w:rsidR="00851068" w:rsidRPr="00851068" w:rsidRDefault="00851068" w:rsidP="00851068">
      <w:pPr>
        <w:jc w:val="center"/>
        <w:rPr>
          <w:rFonts w:ascii="Traditional Arabic" w:hAnsi="Traditional Arabic"/>
          <w:b/>
          <w:bCs/>
          <w:sz w:val="36"/>
          <w:szCs w:val="36"/>
          <w:lang w:bidi="ar-DZ"/>
        </w:rPr>
      </w:pPr>
      <w:proofErr w:type="gramStart"/>
      <w:r w:rsidRPr="00851068">
        <w:rPr>
          <w:rFonts w:ascii="Traditional Arabic" w:hAnsi="Traditional Arabic"/>
          <w:b/>
          <w:bCs/>
          <w:sz w:val="36"/>
          <w:szCs w:val="36"/>
          <w:rtl/>
          <w:lang w:bidi="ar-DZ"/>
        </w:rPr>
        <w:t>البريد</w:t>
      </w:r>
      <w:proofErr w:type="gramEnd"/>
      <w:r w:rsidRPr="00851068">
        <w:rPr>
          <w:rFonts w:ascii="Traditional Arabic" w:hAnsi="Traditional Arabic"/>
          <w:b/>
          <w:bCs/>
          <w:sz w:val="36"/>
          <w:szCs w:val="36"/>
          <w:rtl/>
          <w:lang w:bidi="ar-DZ"/>
        </w:rPr>
        <w:t xml:space="preserve"> الإلكتروني: </w:t>
      </w:r>
      <w:r w:rsidRPr="00851068">
        <w:rPr>
          <w:rFonts w:asciiTheme="majorBidi" w:hAnsiTheme="majorBidi" w:cstheme="majorBidi"/>
          <w:sz w:val="28"/>
          <w:szCs w:val="28"/>
          <w:lang w:bidi="ar-DZ"/>
        </w:rPr>
        <w:t>midaouar.med@gmail.com</w:t>
      </w:r>
    </w:p>
    <w:p w:rsidR="00851068" w:rsidRPr="00C524D0" w:rsidRDefault="00851068" w:rsidP="00851068">
      <w:pPr>
        <w:jc w:val="both"/>
        <w:rPr>
          <w:rFonts w:ascii="Traditional Arabic" w:hAnsi="Traditional Arabic"/>
          <w:b/>
          <w:bCs/>
          <w:sz w:val="36"/>
          <w:szCs w:val="36"/>
          <w:u w:val="single"/>
          <w:rtl/>
          <w:lang w:bidi="ar-DZ"/>
        </w:rPr>
      </w:pPr>
      <w:r w:rsidRPr="00C524D0">
        <w:rPr>
          <w:rFonts w:ascii="Traditional Arabic" w:hAnsi="Traditional Arabic" w:hint="cs"/>
          <w:b/>
          <w:bCs/>
          <w:sz w:val="36"/>
          <w:szCs w:val="36"/>
          <w:u w:val="single"/>
          <w:rtl/>
          <w:lang w:bidi="ar-DZ"/>
        </w:rPr>
        <w:t>السؤال:</w:t>
      </w:r>
      <w:r w:rsidRPr="00C524D0">
        <w:rPr>
          <w:rFonts w:ascii="Traditional Arabic" w:hAnsi="Traditional Arabic" w:hint="cs"/>
          <w:b/>
          <w:bCs/>
          <w:sz w:val="36"/>
          <w:szCs w:val="36"/>
          <w:rtl/>
          <w:lang w:bidi="ar-DZ"/>
        </w:rPr>
        <w:t xml:space="preserve"> حلل النص الآتي وفق الطريقة المنهجية التي درستها في الحصص </w:t>
      </w:r>
      <w:proofErr w:type="spellStart"/>
      <w:r w:rsidRPr="00C524D0">
        <w:rPr>
          <w:rFonts w:ascii="Traditional Arabic" w:hAnsi="Traditional Arabic" w:hint="cs"/>
          <w:b/>
          <w:bCs/>
          <w:sz w:val="36"/>
          <w:szCs w:val="36"/>
          <w:rtl/>
          <w:lang w:bidi="ar-DZ"/>
        </w:rPr>
        <w:t>الحضورية</w:t>
      </w:r>
      <w:proofErr w:type="spellEnd"/>
      <w:r w:rsidRPr="00C524D0">
        <w:rPr>
          <w:rFonts w:ascii="Traditional Arabic" w:hAnsi="Traditional Arabic" w:hint="cs"/>
          <w:b/>
          <w:bCs/>
          <w:sz w:val="36"/>
          <w:szCs w:val="36"/>
          <w:rtl/>
          <w:lang w:bidi="ar-DZ"/>
        </w:rPr>
        <w:t>.</w:t>
      </w:r>
    </w:p>
    <w:p w:rsidR="00851068" w:rsidRPr="00C524D0" w:rsidRDefault="00851068" w:rsidP="00851068">
      <w:pPr>
        <w:jc w:val="both"/>
        <w:rPr>
          <w:rFonts w:ascii="Traditional Arabic" w:hAnsi="Traditional Arabic"/>
          <w:b/>
          <w:bCs/>
          <w:sz w:val="36"/>
          <w:szCs w:val="36"/>
          <w:u w:val="single"/>
          <w:rtl/>
          <w:lang w:bidi="ar-DZ"/>
        </w:rPr>
      </w:pPr>
      <w:proofErr w:type="gramStart"/>
      <w:r w:rsidRPr="00C524D0">
        <w:rPr>
          <w:rFonts w:ascii="Traditional Arabic" w:hAnsi="Traditional Arabic" w:hint="cs"/>
          <w:b/>
          <w:bCs/>
          <w:sz w:val="36"/>
          <w:szCs w:val="36"/>
          <w:u w:val="single"/>
          <w:rtl/>
          <w:lang w:bidi="ar-DZ"/>
        </w:rPr>
        <w:t>ملاحظة</w:t>
      </w:r>
      <w:proofErr w:type="gramEnd"/>
      <w:r w:rsidRPr="00C524D0">
        <w:rPr>
          <w:rFonts w:ascii="Traditional Arabic" w:hAnsi="Traditional Arabic" w:hint="cs"/>
          <w:b/>
          <w:bCs/>
          <w:sz w:val="36"/>
          <w:szCs w:val="36"/>
          <w:u w:val="single"/>
          <w:rtl/>
          <w:lang w:bidi="ar-DZ"/>
        </w:rPr>
        <w:t>:</w:t>
      </w:r>
    </w:p>
    <w:p w:rsidR="00851068" w:rsidRPr="00C524D0" w:rsidRDefault="00851068" w:rsidP="00851068">
      <w:pPr>
        <w:pStyle w:val="Paragraphedeliste"/>
        <w:numPr>
          <w:ilvl w:val="0"/>
          <w:numId w:val="1"/>
        </w:numPr>
        <w:spacing w:after="200"/>
        <w:jc w:val="both"/>
        <w:rPr>
          <w:rFonts w:ascii="Traditional Arabic" w:hAnsi="Traditional Arabic"/>
          <w:b/>
          <w:bCs/>
          <w:sz w:val="36"/>
          <w:szCs w:val="36"/>
          <w:rtl/>
          <w:lang w:bidi="ar-DZ"/>
        </w:rPr>
      </w:pPr>
      <w:r w:rsidRPr="00C524D0">
        <w:rPr>
          <w:rFonts w:ascii="Traditional Arabic" w:hAnsi="Traditional Arabic" w:hint="cs"/>
          <w:b/>
          <w:bCs/>
          <w:sz w:val="36"/>
          <w:szCs w:val="36"/>
          <w:rtl/>
          <w:lang w:bidi="ar-DZ"/>
        </w:rPr>
        <w:t xml:space="preserve">لا يتجاوز البحث خمس (05) صفحات، ويجب توظيف </w:t>
      </w:r>
      <w:proofErr w:type="gramStart"/>
      <w:r w:rsidRPr="00C524D0">
        <w:rPr>
          <w:rFonts w:ascii="Traditional Arabic" w:hAnsi="Traditional Arabic" w:hint="cs"/>
          <w:b/>
          <w:bCs/>
          <w:sz w:val="36"/>
          <w:szCs w:val="36"/>
          <w:rtl/>
          <w:lang w:bidi="ar-DZ"/>
        </w:rPr>
        <w:t>خمسة</w:t>
      </w:r>
      <w:proofErr w:type="gramEnd"/>
      <w:r w:rsidRPr="00C524D0">
        <w:rPr>
          <w:rFonts w:ascii="Traditional Arabic" w:hAnsi="Traditional Arabic" w:hint="cs"/>
          <w:b/>
          <w:bCs/>
          <w:sz w:val="36"/>
          <w:szCs w:val="36"/>
          <w:rtl/>
          <w:lang w:bidi="ar-DZ"/>
        </w:rPr>
        <w:t xml:space="preserve"> (05) مراجع على الأقل (مع استخدام الهوامش/ الإحالات)</w:t>
      </w:r>
      <w:r>
        <w:rPr>
          <w:rFonts w:ascii="Traditional Arabic" w:hAnsi="Traditional Arabic" w:hint="cs"/>
          <w:b/>
          <w:bCs/>
          <w:sz w:val="36"/>
          <w:szCs w:val="36"/>
          <w:rtl/>
          <w:lang w:bidi="ar-DZ"/>
        </w:rPr>
        <w:t>.</w:t>
      </w:r>
    </w:p>
    <w:p w:rsidR="00851068" w:rsidRPr="00C524D0" w:rsidRDefault="00851068" w:rsidP="00851068">
      <w:pPr>
        <w:pStyle w:val="Paragraphedeliste"/>
        <w:numPr>
          <w:ilvl w:val="0"/>
          <w:numId w:val="1"/>
        </w:numPr>
        <w:spacing w:after="200"/>
        <w:jc w:val="both"/>
        <w:rPr>
          <w:rFonts w:ascii="Traditional Arabic" w:hAnsi="Traditional Arabic"/>
          <w:sz w:val="36"/>
          <w:szCs w:val="36"/>
        </w:rPr>
      </w:pPr>
      <w:r w:rsidRPr="00C524D0">
        <w:rPr>
          <w:rFonts w:ascii="Traditional Arabic" w:hAnsi="Traditional Arabic" w:hint="cs"/>
          <w:b/>
          <w:bCs/>
          <w:sz w:val="36"/>
          <w:szCs w:val="36"/>
          <w:rtl/>
          <w:lang w:bidi="ar-DZ"/>
        </w:rPr>
        <w:t xml:space="preserve">يرسل العمل عبر البريد الإلكتروني للأستاذ </w:t>
      </w:r>
      <w:r>
        <w:rPr>
          <w:rFonts w:ascii="Traditional Arabic" w:hAnsi="Traditional Arabic" w:hint="cs"/>
          <w:b/>
          <w:bCs/>
          <w:sz w:val="36"/>
          <w:szCs w:val="36"/>
          <w:rtl/>
          <w:lang w:bidi="ar-DZ"/>
        </w:rPr>
        <w:t>و</w:t>
      </w:r>
      <w:r w:rsidRPr="00C524D0">
        <w:rPr>
          <w:rFonts w:ascii="Traditional Arabic" w:hAnsi="Traditional Arabic" w:hint="cs"/>
          <w:b/>
          <w:bCs/>
          <w:sz w:val="36"/>
          <w:szCs w:val="36"/>
          <w:rtl/>
          <w:lang w:bidi="ar-DZ"/>
        </w:rPr>
        <w:t xml:space="preserve">المبيّن أعلاه في شكل </w:t>
      </w:r>
      <w:proofErr w:type="gramStart"/>
      <w:r w:rsidRPr="00C524D0">
        <w:rPr>
          <w:rFonts w:ascii="Traditional Arabic" w:hAnsi="Traditional Arabic" w:hint="cs"/>
          <w:b/>
          <w:bCs/>
          <w:sz w:val="36"/>
          <w:szCs w:val="36"/>
          <w:rtl/>
          <w:lang w:bidi="ar-DZ"/>
        </w:rPr>
        <w:t>(</w:t>
      </w:r>
      <w:r w:rsidRPr="00C524D0">
        <w:rPr>
          <w:rFonts w:asciiTheme="majorBidi" w:hAnsiTheme="majorBidi" w:cstheme="majorBidi"/>
          <w:b/>
          <w:bCs/>
          <w:sz w:val="28"/>
          <w:szCs w:val="28"/>
          <w:lang w:bidi="ar-DZ"/>
        </w:rPr>
        <w:t>(</w:t>
      </w:r>
      <w:proofErr w:type="spellStart"/>
      <w:r w:rsidRPr="00C524D0">
        <w:rPr>
          <w:rFonts w:asciiTheme="majorBidi" w:hAnsiTheme="majorBidi" w:cstheme="majorBidi"/>
          <w:b/>
          <w:bCs/>
          <w:sz w:val="28"/>
          <w:szCs w:val="28"/>
          <w:lang w:bidi="ar-DZ"/>
        </w:rPr>
        <w:t>pdf</w:t>
      </w:r>
      <w:proofErr w:type="spellEnd"/>
      <w:r w:rsidRPr="00C524D0">
        <w:rPr>
          <w:rFonts w:ascii="Traditional Arabic" w:hAnsi="Traditional Arabic"/>
          <w:b/>
          <w:bCs/>
          <w:sz w:val="36"/>
          <w:szCs w:val="36"/>
          <w:lang w:bidi="ar-DZ"/>
        </w:rPr>
        <w:t xml:space="preserve"> </w:t>
      </w:r>
      <w:r w:rsidRPr="00C524D0">
        <w:rPr>
          <w:rFonts w:ascii="Traditional Arabic" w:hAnsi="Traditional Arabic" w:hint="cs"/>
          <w:b/>
          <w:bCs/>
          <w:sz w:val="36"/>
          <w:szCs w:val="36"/>
          <w:rtl/>
          <w:lang w:bidi="ar-DZ"/>
        </w:rPr>
        <w:t xml:space="preserve"> وليس</w:t>
      </w:r>
      <w:proofErr w:type="gramEnd"/>
      <w:r w:rsidRPr="00C524D0">
        <w:rPr>
          <w:rFonts w:ascii="Traditional Arabic" w:hAnsi="Traditional Arabic" w:hint="cs"/>
          <w:b/>
          <w:bCs/>
          <w:sz w:val="36"/>
          <w:szCs w:val="36"/>
          <w:rtl/>
          <w:lang w:bidi="ar-DZ"/>
        </w:rPr>
        <w:t xml:space="preserve"> صورة</w:t>
      </w:r>
      <w:r>
        <w:rPr>
          <w:rFonts w:ascii="Traditional Arabic" w:hAnsi="Traditional Arabic" w:hint="cs"/>
          <w:b/>
          <w:bCs/>
          <w:sz w:val="36"/>
          <w:szCs w:val="36"/>
          <w:rtl/>
          <w:lang w:bidi="ar-DZ"/>
        </w:rPr>
        <w:t>،</w:t>
      </w:r>
      <w:r w:rsidRPr="00C524D0">
        <w:rPr>
          <w:rFonts w:ascii="Traditional Arabic" w:hAnsi="Traditional Arabic" w:hint="cs"/>
          <w:b/>
          <w:bCs/>
          <w:sz w:val="36"/>
          <w:szCs w:val="36"/>
          <w:rtl/>
          <w:lang w:bidi="ar-DZ"/>
        </w:rPr>
        <w:t xml:space="preserve"> أو يسل</w:t>
      </w:r>
      <w:r>
        <w:rPr>
          <w:rFonts w:ascii="Traditional Arabic" w:hAnsi="Traditional Arabic" w:hint="cs"/>
          <w:b/>
          <w:bCs/>
          <w:sz w:val="36"/>
          <w:szCs w:val="36"/>
          <w:rtl/>
          <w:lang w:bidi="ar-DZ"/>
        </w:rPr>
        <w:t>ّ</w:t>
      </w:r>
      <w:r w:rsidRPr="00C524D0">
        <w:rPr>
          <w:rFonts w:ascii="Traditional Arabic" w:hAnsi="Traditional Arabic" w:hint="cs"/>
          <w:b/>
          <w:bCs/>
          <w:sz w:val="36"/>
          <w:szCs w:val="36"/>
          <w:rtl/>
          <w:lang w:bidi="ar-DZ"/>
        </w:rPr>
        <w:t>م إلى الأستاذ مباشرة يدا بيد.</w:t>
      </w:r>
    </w:p>
    <w:p w:rsidR="00851068" w:rsidRPr="00851068" w:rsidRDefault="00851068" w:rsidP="00851068">
      <w:pPr>
        <w:pStyle w:val="Paragraphedeliste"/>
        <w:numPr>
          <w:ilvl w:val="0"/>
          <w:numId w:val="1"/>
        </w:numPr>
        <w:spacing w:after="200"/>
        <w:jc w:val="both"/>
        <w:rPr>
          <w:rFonts w:ascii="Traditional Arabic" w:hAnsi="Traditional Arabic"/>
          <w:sz w:val="36"/>
          <w:szCs w:val="36"/>
        </w:rPr>
      </w:pPr>
      <w:r w:rsidRPr="00C524D0">
        <w:rPr>
          <w:rFonts w:ascii="Traditional Arabic" w:hAnsi="Traditional Arabic" w:hint="cs"/>
          <w:b/>
          <w:bCs/>
          <w:sz w:val="36"/>
          <w:szCs w:val="36"/>
          <w:rtl/>
          <w:lang w:bidi="ar-DZ"/>
        </w:rPr>
        <w:t xml:space="preserve">آخر أجل لتسليم العمل: 03 </w:t>
      </w:r>
      <w:proofErr w:type="spellStart"/>
      <w:r w:rsidRPr="00C524D0">
        <w:rPr>
          <w:rFonts w:ascii="Traditional Arabic" w:hAnsi="Traditional Arabic" w:hint="cs"/>
          <w:b/>
          <w:bCs/>
          <w:sz w:val="36"/>
          <w:szCs w:val="36"/>
          <w:rtl/>
          <w:lang w:bidi="ar-DZ"/>
        </w:rPr>
        <w:t>جانفي</w:t>
      </w:r>
      <w:proofErr w:type="spellEnd"/>
      <w:r w:rsidRPr="00C524D0">
        <w:rPr>
          <w:rFonts w:ascii="Traditional Arabic" w:hAnsi="Traditional Arabic" w:hint="cs"/>
          <w:b/>
          <w:bCs/>
          <w:sz w:val="36"/>
          <w:szCs w:val="36"/>
          <w:rtl/>
          <w:lang w:bidi="ar-DZ"/>
        </w:rPr>
        <w:t xml:space="preserve"> 2022.</w:t>
      </w:r>
    </w:p>
    <w:p w:rsidR="00851068" w:rsidRPr="00F01BB1" w:rsidRDefault="00851068" w:rsidP="00851068">
      <w:pPr>
        <w:jc w:val="both"/>
        <w:rPr>
          <w:rFonts w:ascii="Traditional Arabic" w:hAnsi="Traditional Arabic"/>
          <w:b/>
          <w:bCs/>
          <w:i/>
          <w:iCs/>
          <w:sz w:val="36"/>
          <w:szCs w:val="36"/>
          <w:u w:val="single"/>
          <w:rtl/>
        </w:rPr>
      </w:pPr>
      <w:r w:rsidRPr="00F01BB1">
        <w:rPr>
          <w:rFonts w:ascii="Traditional Arabic" w:hAnsi="Traditional Arabic"/>
          <w:b/>
          <w:bCs/>
          <w:i/>
          <w:iCs/>
          <w:sz w:val="36"/>
          <w:szCs w:val="36"/>
          <w:u w:val="single"/>
          <w:rtl/>
        </w:rPr>
        <w:t xml:space="preserve">ـ </w:t>
      </w:r>
      <w:proofErr w:type="gramStart"/>
      <w:r w:rsidRPr="00F01BB1">
        <w:rPr>
          <w:rFonts w:ascii="Traditional Arabic" w:hAnsi="Traditional Arabic"/>
          <w:b/>
          <w:bCs/>
          <w:i/>
          <w:iCs/>
          <w:sz w:val="36"/>
          <w:szCs w:val="36"/>
          <w:u w:val="single"/>
          <w:rtl/>
        </w:rPr>
        <w:t>النص</w:t>
      </w:r>
      <w:proofErr w:type="gramEnd"/>
      <w:r w:rsidRPr="00F01BB1">
        <w:rPr>
          <w:rFonts w:ascii="Traditional Arabic" w:hAnsi="Traditional Arabic"/>
          <w:b/>
          <w:bCs/>
          <w:i/>
          <w:iCs/>
          <w:sz w:val="36"/>
          <w:szCs w:val="36"/>
          <w:u w:val="single"/>
          <w:rtl/>
        </w:rPr>
        <w:t>:</w:t>
      </w:r>
    </w:p>
    <w:p w:rsidR="00851068" w:rsidRPr="00F01BB1" w:rsidRDefault="00851068" w:rsidP="00851068">
      <w:pPr>
        <w:jc w:val="both"/>
        <w:rPr>
          <w:rFonts w:ascii="Traditional Arabic" w:hAnsi="Traditional Arabic"/>
          <w:sz w:val="36"/>
          <w:szCs w:val="36"/>
          <w:rtl/>
        </w:rPr>
      </w:pPr>
      <w:r w:rsidRPr="00F01BB1">
        <w:rPr>
          <w:rFonts w:ascii="Traditional Arabic" w:hAnsi="Traditional Arabic"/>
          <w:sz w:val="36"/>
          <w:szCs w:val="36"/>
          <w:rtl/>
        </w:rPr>
        <w:t>«  إنّ الن</w:t>
      </w:r>
      <w:r>
        <w:rPr>
          <w:rFonts w:ascii="Traditional Arabic" w:hAnsi="Traditional Arabic" w:hint="cs"/>
          <w:sz w:val="36"/>
          <w:szCs w:val="36"/>
          <w:rtl/>
        </w:rPr>
        <w:t>ّ</w:t>
      </w:r>
      <w:r w:rsidRPr="00F01BB1">
        <w:rPr>
          <w:rFonts w:ascii="Traditional Arabic" w:hAnsi="Traditional Arabic"/>
          <w:sz w:val="36"/>
          <w:szCs w:val="36"/>
          <w:rtl/>
        </w:rPr>
        <w:t xml:space="preserve">ص من منظور </w:t>
      </w:r>
      <w:proofErr w:type="spellStart"/>
      <w:r w:rsidRPr="00F01BB1">
        <w:rPr>
          <w:rFonts w:ascii="Traditional Arabic" w:hAnsi="Traditional Arabic"/>
          <w:sz w:val="36"/>
          <w:szCs w:val="36"/>
          <w:rtl/>
        </w:rPr>
        <w:t>السيميائية</w:t>
      </w:r>
      <w:proofErr w:type="spellEnd"/>
      <w:r w:rsidRPr="00F01BB1">
        <w:rPr>
          <w:rFonts w:ascii="Traditional Arabic" w:hAnsi="Traditional Arabic"/>
          <w:sz w:val="36"/>
          <w:szCs w:val="36"/>
          <w:rtl/>
        </w:rPr>
        <w:t xml:space="preserve"> الأدبية الصارمة  يعتبر في وجه من وجوهه، الوعاء الشكلي للظواهر اللسانية؛ فعلى مستوى النص </w:t>
      </w:r>
      <w:r w:rsidRPr="00F01BB1">
        <w:rPr>
          <w:rFonts w:ascii="Traditional Arabic" w:hAnsi="Traditional Arabic"/>
          <w:sz w:val="36"/>
          <w:szCs w:val="36"/>
          <w:rtl/>
          <w:lang w:bidi="ar-DZ"/>
        </w:rPr>
        <w:t>تقع دراسة علم دلالية الدلالة</w:t>
      </w:r>
      <w:r w:rsidRPr="00F01BB1">
        <w:rPr>
          <w:rFonts w:ascii="Traditional Arabic" w:hAnsi="Traditional Arabic"/>
          <w:sz w:val="36"/>
          <w:szCs w:val="36"/>
          <w:lang w:bidi="ar-DZ"/>
        </w:rPr>
        <w:t xml:space="preserve"> </w:t>
      </w:r>
      <w:r w:rsidRPr="00F01BB1">
        <w:rPr>
          <w:rFonts w:ascii="Traditional Arabic" w:hAnsi="Traditional Arabic"/>
          <w:sz w:val="36"/>
          <w:szCs w:val="36"/>
          <w:rtl/>
          <w:lang w:bidi="ar-DZ"/>
        </w:rPr>
        <w:t xml:space="preserve">( </w:t>
      </w:r>
      <w:proofErr w:type="spellStart"/>
      <w:r w:rsidRPr="00F01BB1">
        <w:rPr>
          <w:rFonts w:ascii="Traditional Arabic" w:hAnsi="Traditional Arabic"/>
          <w:sz w:val="36"/>
          <w:szCs w:val="36"/>
          <w:lang w:bidi="ar-DZ"/>
        </w:rPr>
        <w:t>Sémantisme</w:t>
      </w:r>
      <w:proofErr w:type="spellEnd"/>
      <w:r w:rsidRPr="00F01BB1">
        <w:rPr>
          <w:rFonts w:ascii="Traditional Arabic" w:hAnsi="Traditional Arabic"/>
          <w:sz w:val="36"/>
          <w:szCs w:val="36"/>
          <w:lang w:bidi="ar-DZ"/>
        </w:rPr>
        <w:t xml:space="preserve"> de la Signification</w:t>
      </w:r>
      <w:r w:rsidRPr="00F01BB1">
        <w:rPr>
          <w:rFonts w:ascii="Traditional Arabic" w:hAnsi="Traditional Arabic"/>
          <w:sz w:val="36"/>
          <w:szCs w:val="36"/>
          <w:rtl/>
          <w:lang w:bidi="ar-DZ"/>
        </w:rPr>
        <w:t>) وليس فقط المضمون الدلالي للتواصل والتركيب السردي أو الشعري. إنّ هذا المفهوم الجديد للنص يريد في المقابل أن يكون متوافقا مع مبادئ العلم الوضعي فيدرس النص</w:t>
      </w:r>
      <w:r w:rsidRPr="00F01BB1">
        <w:rPr>
          <w:rFonts w:ascii="Traditional Arabic" w:hAnsi="Traditional Arabic"/>
          <w:sz w:val="36"/>
          <w:szCs w:val="36"/>
          <w:rtl/>
        </w:rPr>
        <w:t xml:space="preserve"> في ذاته لأنّه لا يمكن الاعتماد على أيّ إحالة على المضمون أو على مؤثرات تتجاوزه سواء أكانت اجتماعية أم تاريخية أم نفسية باعتبار أنّ النص ليس موضوعا خاضعا للرقابة من قِبل ذات عالمة. فهذا المسلك هو الذي يتيح يقينا تحديد عناصر النظرية الجديدة للنص، فإنّ ذلك يقتضي التعويل بطريقة أو بأخرى على الممارسة النصية ( </w:t>
      </w:r>
      <w:r w:rsidRPr="00F01BB1">
        <w:rPr>
          <w:rFonts w:ascii="Traditional Arabic" w:hAnsi="Traditional Arabic"/>
          <w:sz w:val="36"/>
          <w:szCs w:val="36"/>
        </w:rPr>
        <w:t xml:space="preserve">La </w:t>
      </w:r>
      <w:proofErr w:type="spellStart"/>
      <w:r w:rsidRPr="00F01BB1">
        <w:rPr>
          <w:rFonts w:ascii="Traditional Arabic" w:hAnsi="Traditional Arabic"/>
          <w:sz w:val="36"/>
          <w:szCs w:val="36"/>
        </w:rPr>
        <w:t>pratique</w:t>
      </w:r>
      <w:proofErr w:type="spellEnd"/>
      <w:r w:rsidRPr="00F01BB1">
        <w:rPr>
          <w:rFonts w:ascii="Traditional Arabic" w:hAnsi="Traditional Arabic"/>
          <w:sz w:val="36"/>
          <w:szCs w:val="36"/>
        </w:rPr>
        <w:t xml:space="preserve"> </w:t>
      </w:r>
      <w:proofErr w:type="spellStart"/>
      <w:r w:rsidRPr="00F01BB1">
        <w:rPr>
          <w:rFonts w:ascii="Traditional Arabic" w:hAnsi="Traditional Arabic"/>
          <w:sz w:val="36"/>
          <w:szCs w:val="36"/>
        </w:rPr>
        <w:t>textuelle</w:t>
      </w:r>
      <w:proofErr w:type="spellEnd"/>
      <w:r w:rsidRPr="00F01BB1">
        <w:rPr>
          <w:rFonts w:ascii="Traditional Arabic" w:hAnsi="Traditional Arabic"/>
          <w:sz w:val="36"/>
          <w:szCs w:val="36"/>
          <w:rtl/>
        </w:rPr>
        <w:t xml:space="preserve"> ).</w:t>
      </w:r>
    </w:p>
    <w:p w:rsidR="00851068" w:rsidRPr="00F01BB1" w:rsidRDefault="00851068" w:rsidP="00851068">
      <w:pPr>
        <w:jc w:val="both"/>
        <w:rPr>
          <w:rFonts w:ascii="Traditional Arabic" w:hAnsi="Traditional Arabic"/>
          <w:sz w:val="36"/>
          <w:szCs w:val="36"/>
          <w:rtl/>
          <w:lang w:bidi="ar-DZ"/>
        </w:rPr>
      </w:pPr>
      <w:r w:rsidRPr="00F01BB1">
        <w:rPr>
          <w:rFonts w:ascii="Traditional Arabic" w:hAnsi="Traditional Arabic"/>
          <w:sz w:val="36"/>
          <w:szCs w:val="36"/>
          <w:rtl/>
        </w:rPr>
        <w:t xml:space="preserve">    </w:t>
      </w:r>
      <w:proofErr w:type="gramStart"/>
      <w:r w:rsidRPr="00F01BB1">
        <w:rPr>
          <w:rFonts w:ascii="Traditional Arabic" w:hAnsi="Traditional Arabic"/>
          <w:sz w:val="36"/>
          <w:szCs w:val="36"/>
          <w:rtl/>
        </w:rPr>
        <w:t>إنّ</w:t>
      </w:r>
      <w:proofErr w:type="gramEnd"/>
      <w:r w:rsidRPr="00F01BB1">
        <w:rPr>
          <w:rFonts w:ascii="Traditional Arabic" w:hAnsi="Traditional Arabic"/>
          <w:sz w:val="36"/>
          <w:szCs w:val="36"/>
          <w:rtl/>
        </w:rPr>
        <w:t xml:space="preserve"> نظرية النص يمكن بلا ريب أن تفصح عن صيغة خطاب علمي متماسك أو محايد. </w:t>
      </w:r>
      <w:proofErr w:type="gramStart"/>
      <w:r w:rsidRPr="00F01BB1">
        <w:rPr>
          <w:rFonts w:ascii="Traditional Arabic" w:hAnsi="Traditional Arabic"/>
          <w:sz w:val="36"/>
          <w:szCs w:val="36"/>
          <w:rtl/>
        </w:rPr>
        <w:t>ولكن</w:t>
      </w:r>
      <w:proofErr w:type="gramEnd"/>
      <w:r w:rsidRPr="00F01BB1">
        <w:rPr>
          <w:rFonts w:ascii="Traditional Arabic" w:hAnsi="Traditional Arabic"/>
          <w:sz w:val="36"/>
          <w:szCs w:val="36"/>
          <w:rtl/>
        </w:rPr>
        <w:t xml:space="preserve"> يكون ذلك على الأقل وفق حالة ظرفية ومنهجية؛ إلى جانب أسلوب العرض هذا، سنجد من المشروع جدّا أن ندرج في عداد نظرية النص التنوّع الهائل للنصوص التي تعالج انعكاسية اللغة                         ( </w:t>
      </w:r>
      <w:r w:rsidRPr="00F01BB1">
        <w:rPr>
          <w:rFonts w:ascii="Traditional Arabic" w:hAnsi="Traditional Arabic"/>
          <w:sz w:val="36"/>
          <w:szCs w:val="36"/>
        </w:rPr>
        <w:t xml:space="preserve">La </w:t>
      </w:r>
      <w:proofErr w:type="spellStart"/>
      <w:r w:rsidRPr="00F01BB1">
        <w:rPr>
          <w:rFonts w:ascii="Traditional Arabic" w:hAnsi="Traditional Arabic"/>
          <w:sz w:val="36"/>
          <w:szCs w:val="36"/>
        </w:rPr>
        <w:t>réflexivité</w:t>
      </w:r>
      <w:proofErr w:type="spellEnd"/>
      <w:r w:rsidRPr="00F01BB1">
        <w:rPr>
          <w:rFonts w:ascii="Traditional Arabic" w:hAnsi="Traditional Arabic"/>
          <w:sz w:val="36"/>
          <w:szCs w:val="36"/>
        </w:rPr>
        <w:t xml:space="preserve"> de langue</w:t>
      </w:r>
      <w:r w:rsidRPr="00F01BB1">
        <w:rPr>
          <w:rFonts w:ascii="Traditional Arabic" w:hAnsi="Traditional Arabic"/>
          <w:sz w:val="36"/>
          <w:szCs w:val="36"/>
          <w:rtl/>
        </w:rPr>
        <w:t xml:space="preserve"> ) ودورة التلفظ.»</w:t>
      </w:r>
    </w:p>
    <w:p w:rsidR="00851068" w:rsidRDefault="00851068" w:rsidP="00851068">
      <w:pPr>
        <w:jc w:val="both"/>
        <w:rPr>
          <w:rFonts w:ascii="Traditional Arabic" w:hAnsi="Traditional Arabic"/>
          <w:b/>
          <w:bCs/>
          <w:sz w:val="32"/>
          <w:szCs w:val="32"/>
          <w:rtl/>
          <w:lang w:bidi="ar-DZ"/>
        </w:rPr>
      </w:pPr>
      <w:r w:rsidRPr="00F01BB1">
        <w:rPr>
          <w:rFonts w:ascii="Traditional Arabic" w:hAnsi="Traditional Arabic"/>
          <w:b/>
          <w:bCs/>
          <w:sz w:val="32"/>
          <w:szCs w:val="32"/>
          <w:lang w:bidi="ar-DZ"/>
        </w:rPr>
        <w:sym w:font="Symbol" w:char="F02D"/>
      </w:r>
      <w:r w:rsidRPr="00F01BB1">
        <w:rPr>
          <w:rFonts w:ascii="Traditional Arabic" w:hAnsi="Traditional Arabic"/>
          <w:b/>
          <w:bCs/>
          <w:sz w:val="32"/>
          <w:szCs w:val="32"/>
          <w:rtl/>
          <w:lang w:bidi="ar-DZ"/>
        </w:rPr>
        <w:t xml:space="preserve"> ينظر: رولان </w:t>
      </w:r>
      <w:proofErr w:type="spellStart"/>
      <w:r w:rsidRPr="00F01BB1">
        <w:rPr>
          <w:rFonts w:ascii="Traditional Arabic" w:hAnsi="Traditional Arabic"/>
          <w:b/>
          <w:bCs/>
          <w:sz w:val="32"/>
          <w:szCs w:val="32"/>
          <w:rtl/>
          <w:lang w:bidi="ar-DZ"/>
        </w:rPr>
        <w:t>بارث</w:t>
      </w:r>
      <w:proofErr w:type="spellEnd"/>
      <w:r w:rsidRPr="00F01BB1">
        <w:rPr>
          <w:rFonts w:ascii="Traditional Arabic" w:hAnsi="Traditional Arabic"/>
          <w:b/>
          <w:bCs/>
          <w:sz w:val="32"/>
          <w:szCs w:val="32"/>
          <w:rtl/>
          <w:lang w:bidi="ar-DZ"/>
        </w:rPr>
        <w:t xml:space="preserve">، نظرية النص، تر: محمد خير </w:t>
      </w:r>
      <w:proofErr w:type="spellStart"/>
      <w:r w:rsidRPr="00F01BB1">
        <w:rPr>
          <w:rFonts w:ascii="Traditional Arabic" w:hAnsi="Traditional Arabic"/>
          <w:b/>
          <w:bCs/>
          <w:sz w:val="32"/>
          <w:szCs w:val="32"/>
          <w:rtl/>
          <w:lang w:bidi="ar-DZ"/>
        </w:rPr>
        <w:t>البقاعي</w:t>
      </w:r>
      <w:proofErr w:type="spellEnd"/>
      <w:r w:rsidRPr="00F01BB1">
        <w:rPr>
          <w:rFonts w:ascii="Traditional Arabic" w:hAnsi="Traditional Arabic"/>
          <w:b/>
          <w:bCs/>
          <w:sz w:val="32"/>
          <w:szCs w:val="32"/>
          <w:rtl/>
          <w:lang w:bidi="ar-DZ"/>
        </w:rPr>
        <w:t>، مجلة العرب والفكر العالمي، ع3، صيف 1988، ص32ـ 37.</w:t>
      </w:r>
    </w:p>
    <w:p w:rsidR="00851068" w:rsidRPr="00F01BB1" w:rsidRDefault="00851068" w:rsidP="00851068">
      <w:pPr>
        <w:jc w:val="both"/>
        <w:rPr>
          <w:rFonts w:ascii="Traditional Arabic" w:hAnsi="Traditional Arabic"/>
          <w:b/>
          <w:bCs/>
          <w:sz w:val="32"/>
          <w:szCs w:val="32"/>
          <w:lang w:bidi="ar-DZ"/>
        </w:rPr>
      </w:pPr>
    </w:p>
    <w:p w:rsidR="00EB6705" w:rsidRPr="00851068" w:rsidRDefault="00EB6705" w:rsidP="00851068"/>
    <w:sectPr w:rsidR="00EB6705" w:rsidRPr="00851068" w:rsidSect="00381B37">
      <w:footerReference w:type="default" r:id="rId5"/>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679050"/>
      <w:docPartObj>
        <w:docPartGallery w:val="Page Numbers (Bottom of Page)"/>
        <w:docPartUnique/>
      </w:docPartObj>
    </w:sdtPr>
    <w:sdtEndPr/>
    <w:sdtContent>
      <w:p w:rsidR="00F01BB1" w:rsidRDefault="00851068">
        <w:pPr>
          <w:pStyle w:val="Pieddepage"/>
          <w:jc w:val="center"/>
        </w:pPr>
        <w:r>
          <w:fldChar w:fldCharType="begin"/>
        </w:r>
        <w:r>
          <w:instrText xml:space="preserve"> PAGE   \* MERGEFORMAT </w:instrText>
        </w:r>
        <w:r>
          <w:fldChar w:fldCharType="separate"/>
        </w:r>
        <w:r>
          <w:rPr>
            <w:noProof/>
            <w:rtl/>
          </w:rPr>
          <w:t>1</w:t>
        </w:r>
        <w:r>
          <w:fldChar w:fldCharType="end"/>
        </w:r>
      </w:p>
    </w:sdtContent>
  </w:sdt>
  <w:p w:rsidR="00F01BB1" w:rsidRDefault="00851068">
    <w:pPr>
      <w:pStyle w:val="Pieddepage"/>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213DA"/>
    <w:multiLevelType w:val="hybridMultilevel"/>
    <w:tmpl w:val="654C6BFA"/>
    <w:lvl w:ilvl="0" w:tplc="33FCDA76">
      <w:numFmt w:val="bullet"/>
      <w:lvlText w:val="-"/>
      <w:lvlJc w:val="left"/>
      <w:pPr>
        <w:ind w:left="435" w:hanging="360"/>
      </w:pPr>
      <w:rPr>
        <w:rFonts w:ascii="Traditional Arabic" w:eastAsiaTheme="minorHAnsi" w:hAnsi="Traditional Arabic" w:cs="Traditional Arabic" w:hint="default"/>
        <w:b/>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1">
    <w:nsid w:val="46C5436F"/>
    <w:multiLevelType w:val="hybridMultilevel"/>
    <w:tmpl w:val="7C6EEED6"/>
    <w:lvl w:ilvl="0" w:tplc="0FC68316">
      <w:numFmt w:val="bullet"/>
      <w:lvlText w:val="-"/>
      <w:lvlJc w:val="left"/>
      <w:pPr>
        <w:ind w:left="720" w:hanging="360"/>
      </w:pPr>
      <w:rPr>
        <w:rFonts w:ascii="Simplified Arabic" w:eastAsia="Times New Roman"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51068"/>
    <w:rsid w:val="00851068"/>
    <w:rsid w:val="00EB670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068"/>
    <w:pPr>
      <w:bidi/>
      <w:spacing w:after="0" w:line="240" w:lineRule="auto"/>
    </w:pPr>
    <w:rPr>
      <w:rFonts w:ascii="Times New Roman" w:eastAsia="Times New Roman" w:hAnsi="Times New Roman" w:cs="Traditional Arabic"/>
      <w:sz w:val="20"/>
      <w:szCs w:val="20"/>
      <w:lang w:val="en-US"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51068"/>
    <w:pPr>
      <w:ind w:left="720"/>
      <w:contextualSpacing/>
    </w:pPr>
  </w:style>
  <w:style w:type="paragraph" w:styleId="Pieddepage">
    <w:name w:val="footer"/>
    <w:basedOn w:val="Normal"/>
    <w:link w:val="PieddepageCar"/>
    <w:uiPriority w:val="99"/>
    <w:unhideWhenUsed/>
    <w:rsid w:val="00851068"/>
    <w:pPr>
      <w:tabs>
        <w:tab w:val="center" w:pos="4536"/>
        <w:tab w:val="right" w:pos="9072"/>
      </w:tabs>
    </w:pPr>
  </w:style>
  <w:style w:type="character" w:customStyle="1" w:styleId="PieddepageCar">
    <w:name w:val="Pied de page Car"/>
    <w:basedOn w:val="Policepardfaut"/>
    <w:link w:val="Pieddepage"/>
    <w:uiPriority w:val="99"/>
    <w:rsid w:val="00851068"/>
    <w:rPr>
      <w:rFonts w:ascii="Times New Roman" w:eastAsia="Times New Roman" w:hAnsi="Times New Roman" w:cs="Traditional Arabic"/>
      <w:sz w:val="20"/>
      <w:szCs w:val="20"/>
      <w:lang w:val="en-US"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246</Words>
  <Characters>1358</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MHD INFO</dc:creator>
  <cp:lastModifiedBy>MHD INFO</cp:lastModifiedBy>
  <cp:revision>1</cp:revision>
  <dcterms:created xsi:type="dcterms:W3CDTF">2021-12-03T10:21:00Z</dcterms:created>
  <dcterms:modified xsi:type="dcterms:W3CDTF">2021-12-03T10:31:00Z</dcterms:modified>
</cp:coreProperties>
</file>