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F10C1F">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F10C1F">
        <w:rPr>
          <w:rFonts w:ascii="Traditional Arabic" w:eastAsia="SimSun-ExtB" w:hAnsi="Traditional Arabic" w:cs="Traditional Arabic" w:hint="cs"/>
          <w:b/>
          <w:bCs/>
          <w:sz w:val="32"/>
          <w:szCs w:val="32"/>
          <w:rtl/>
          <w:lang w:bidi="ar-DZ"/>
        </w:rPr>
        <w:t>1</w:t>
      </w:r>
      <w:r>
        <w:rPr>
          <w:rFonts w:ascii="Traditional Arabic" w:eastAsia="SimSun-ExtB" w:hAnsi="Traditional Arabic" w:cs="Traditional Arabic" w:hint="cs"/>
          <w:b/>
          <w:bCs/>
          <w:sz w:val="32"/>
          <w:szCs w:val="32"/>
          <w:rtl/>
          <w:lang w:bidi="ar-DZ"/>
        </w:rPr>
        <w:t>-202</w:t>
      </w:r>
      <w:r w:rsidR="00F10C1F">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F10C1F" w:rsidP="00833B84">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مقياس البحث التوثيقي </w:t>
            </w:r>
            <w:r w:rsidR="006555DF">
              <w:rPr>
                <w:rFonts w:ascii="Simplified Arabic" w:eastAsia="SimSun-ExtB" w:hAnsi="Simplified Arabic" w:cs="Simplified Arabic" w:hint="cs"/>
                <w:b/>
                <w:bCs/>
                <w:color w:val="7030A0"/>
                <w:sz w:val="36"/>
                <w:szCs w:val="36"/>
                <w:rtl/>
                <w:lang w:val="en-US" w:bidi="ar-DZ"/>
              </w:rPr>
              <w:t xml:space="preserve">(المحاضرة </w:t>
            </w:r>
            <w:r w:rsidR="00833B84">
              <w:rPr>
                <w:rFonts w:ascii="Simplified Arabic" w:eastAsia="SimSun-ExtB" w:hAnsi="Simplified Arabic" w:cs="Simplified Arabic" w:hint="cs"/>
                <w:b/>
                <w:bCs/>
                <w:color w:val="7030A0"/>
                <w:sz w:val="36"/>
                <w:szCs w:val="36"/>
                <w:rtl/>
                <w:lang w:val="en-US" w:bidi="ar-DZ"/>
              </w:rPr>
              <w:t>4</w:t>
            </w:r>
            <w:r w:rsidR="006555DF">
              <w:rPr>
                <w:rFonts w:ascii="Simplified Arabic" w:eastAsia="SimSun-ExtB" w:hAnsi="Simplified Arabic" w:cs="Simplified Arabic" w:hint="cs"/>
                <w:b/>
                <w:bCs/>
                <w:color w:val="7030A0"/>
                <w:sz w:val="36"/>
                <w:szCs w:val="36"/>
                <w:rtl/>
                <w:lang w:val="en-US" w:bidi="ar-DZ"/>
              </w:rPr>
              <w:t>)</w:t>
            </w:r>
            <w:r w:rsidR="001C713E">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F10C1F" w:rsidRDefault="00F10C1F" w:rsidP="00346B4F">
            <w:pPr>
              <w:tabs>
                <w:tab w:val="left" w:pos="3072"/>
              </w:tabs>
              <w:bidi/>
              <w:spacing w:after="0" w:line="276" w:lineRule="auto"/>
              <w:jc w:val="center"/>
              <w:rPr>
                <w:rFonts w:ascii="Traditional Arabic" w:eastAsia="SimSun-ExtB" w:hAnsi="Traditional Arabic" w:cs="Traditional Arabic"/>
                <w:b/>
                <w:bCs/>
                <w:color w:val="FF0000"/>
                <w:sz w:val="28"/>
                <w:szCs w:val="28"/>
                <w:rtl/>
                <w:lang w:bidi="ar-DZ"/>
              </w:rPr>
            </w:pPr>
            <w:r w:rsidRPr="00F10C1F">
              <w:rPr>
                <w:rFonts w:ascii="Traditional Arabic" w:eastAsia="SimSun-ExtB" w:hAnsi="Traditional Arabic" w:cs="Traditional Arabic" w:hint="cs"/>
                <w:b/>
                <w:bCs/>
                <w:color w:val="FF0000"/>
                <w:sz w:val="28"/>
                <w:szCs w:val="28"/>
                <w:rtl/>
                <w:lang w:bidi="ar-DZ"/>
              </w:rPr>
              <w:t>علم النفس وعلوم التربية</w:t>
            </w:r>
          </w:p>
        </w:tc>
        <w:tc>
          <w:tcPr>
            <w:tcW w:w="2053" w:type="dxa"/>
          </w:tcPr>
          <w:p w:rsidR="000A1459" w:rsidRPr="00346B4F" w:rsidRDefault="00346B4F" w:rsidP="00F10C1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 xml:space="preserve">ماستر </w:t>
            </w:r>
            <w:r w:rsidR="00F10C1F">
              <w:rPr>
                <w:rFonts w:ascii="Traditional Arabic" w:eastAsia="SimSun-ExtB" w:hAnsi="Traditional Arabic" w:cs="Traditional Arabic" w:hint="cs"/>
                <w:b/>
                <w:bCs/>
                <w:color w:val="FF0000"/>
                <w:sz w:val="32"/>
                <w:szCs w:val="32"/>
                <w:rtl/>
                <w:lang w:val="en-US" w:bidi="ar-DZ"/>
              </w:rPr>
              <w:t>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من خلال هذه المحاضرة ستتمكن من إنجاز بطاقة قراءة لأي كتاب في مجال اهتمامك وخاصة ما يخدم تخصصك في علوم التربية والإرشاد والتوجيه تحديدا</w:t>
      </w:r>
      <w:r>
        <w:rPr>
          <w:rFonts w:ascii="Simplified Arabic" w:eastAsia="SimSun-ExtB" w:hAnsi="Simplified Arabic" w:cs="Simplified Arabic" w:hint="cs"/>
          <w:sz w:val="32"/>
          <w:szCs w:val="32"/>
          <w:rtl/>
          <w:lang w:bidi="ar-DZ"/>
        </w:rPr>
        <w:t>.</w:t>
      </w:r>
      <w:r w:rsidRPr="00F10C1F">
        <w:rPr>
          <w:rFonts w:ascii="Simplified Arabic" w:eastAsia="SimSun-ExtB" w:hAnsi="Simplified Arabic" w:cs="Simplified Arabic"/>
          <w:sz w:val="32"/>
          <w:szCs w:val="32"/>
          <w:rtl/>
          <w:lang w:bidi="ar-DZ"/>
        </w:rPr>
        <w:t xml:space="preserve">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hint="cs"/>
          <w:b/>
          <w:bCs/>
          <w:sz w:val="36"/>
          <w:szCs w:val="36"/>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hint="cs"/>
          <w:b/>
          <w:bCs/>
          <w:sz w:val="36"/>
          <w:szCs w:val="36"/>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hint="cs"/>
          <w:b/>
          <w:bCs/>
          <w:sz w:val="36"/>
          <w:szCs w:val="36"/>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hint="cs"/>
          <w:b/>
          <w:bCs/>
          <w:sz w:val="36"/>
          <w:szCs w:val="36"/>
          <w:rtl/>
          <w:lang w:bidi="ar-DZ"/>
        </w:rPr>
      </w:pPr>
    </w:p>
    <w:p w:rsidR="006155B7" w:rsidRPr="0016781A" w:rsidRDefault="006155B7" w:rsidP="006155B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r w:rsidRPr="0016781A">
        <w:rPr>
          <w:rFonts w:ascii="Simplified Arabic" w:eastAsia="SimSun-ExtB" w:hAnsi="Simplified Arabic" w:cs="Simplified Arabic"/>
          <w:b/>
          <w:bCs/>
          <w:sz w:val="36"/>
          <w:szCs w:val="36"/>
          <w:rtl/>
          <w:lang w:bidi="ar-DZ"/>
        </w:rPr>
        <w:lastRenderedPageBreak/>
        <w:t>بطاقة قراءة</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rtl/>
          <w:lang w:bidi="ar-DZ"/>
        </w:rPr>
        <w:t xml:space="preserve">1-تعريفها: </w:t>
      </w:r>
      <w:r w:rsidRPr="00F10C1F">
        <w:rPr>
          <w:rFonts w:ascii="Simplified Arabic" w:eastAsia="SimSun-ExtB" w:hAnsi="Simplified Arabic" w:cs="Simplified Arabic"/>
          <w:sz w:val="32"/>
          <w:szCs w:val="32"/>
          <w:rtl/>
        </w:rPr>
        <w:t>هي طريقة من طرق تخزين المعلومات تكون عن طريق إعداد بطاقة صغيرة الحجم أو متوسطة ثم ترتب حسب أجزاء وأقسام وعناوين البحث ويشترط في بطاقة القراءة أن تكون متساوية الحجم مجهزة للكتابة على وجه واحد فقط وتوضع البطاقات المتجانسة من حيث عناوينها الرئيسية في ظرف واحد، فيجب أن تكتب في البطاقة كافة المعلومات المتعلقة بالوثيقة أو المصدر أو المرجع الذي نقلت منه المعلومة مثل اسم المؤلف العنوان البلد ودار النشر رقم الطبعة تاريخ ورقم الصفحة أو الصفحات.</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b/>
          <w:bCs/>
          <w:sz w:val="32"/>
          <w:szCs w:val="32"/>
          <w:rtl/>
        </w:rPr>
        <w:t>2-ﺃﻫﻤﻴﺔ ﺑ</w:t>
      </w:r>
      <w:r w:rsidRPr="00F10C1F">
        <w:rPr>
          <w:rFonts w:ascii="Simplified Arabic" w:eastAsia="SimSun-ExtB" w:hAnsi="Simplified Arabic" w:cs="Traditional Arabic"/>
          <w:b/>
          <w:bCs/>
          <w:sz w:val="32"/>
          <w:szCs w:val="32"/>
          <w:rtl/>
        </w:rPr>
        <w:t>ﻄ</w:t>
      </w:r>
      <w:r w:rsidRPr="00F10C1F">
        <w:rPr>
          <w:rFonts w:ascii="Simplified Arabic" w:eastAsia="SimSun-ExtB" w:hAnsi="Simplified Arabic" w:cs="Simplified Arabic"/>
          <w:b/>
          <w:bCs/>
          <w:sz w:val="32"/>
          <w:szCs w:val="32"/>
          <w:rtl/>
        </w:rPr>
        <w:t>ﺎﻗﺔ ﺍﻟﻘ</w:t>
      </w:r>
      <w:r w:rsidRPr="00F10C1F">
        <w:rPr>
          <w:rFonts w:ascii="Simplified Arabic" w:eastAsia="SimSun-ExtB" w:hAnsi="Simplified Arabic" w:cs="Traditional Arabic"/>
          <w:b/>
          <w:bCs/>
          <w:sz w:val="32"/>
          <w:szCs w:val="32"/>
          <w:rtl/>
        </w:rPr>
        <w:t>ﺮ</w:t>
      </w:r>
      <w:r w:rsidRPr="00F10C1F">
        <w:rPr>
          <w:rFonts w:ascii="Simplified Arabic" w:eastAsia="SimSun-ExtB" w:hAnsi="Simplified Arabic" w:cs="Simplified Arabic"/>
          <w:b/>
          <w:bCs/>
          <w:sz w:val="32"/>
          <w:szCs w:val="32"/>
          <w:rtl/>
        </w:rPr>
        <w:t>ﺍﺀﺓ</w:t>
      </w:r>
      <w:r w:rsidRPr="00F10C1F">
        <w:rPr>
          <w:rFonts w:ascii="Simplified Arabic" w:eastAsia="SimSun-ExtB" w:hAnsi="Simplified Arabic" w:cs="Simplified Arabic"/>
          <w:b/>
          <w:bCs/>
          <w:sz w:val="32"/>
          <w:szCs w:val="32"/>
          <w:lang w:val="en-US"/>
        </w:rPr>
        <w:br/>
      </w:r>
      <w:r w:rsidRPr="00F10C1F">
        <w:rPr>
          <w:rFonts w:ascii="Simplified Arabic" w:eastAsia="SimSun-ExtB" w:hAnsi="Simplified Arabic" w:cs="Simplified Arabic"/>
          <w:sz w:val="32"/>
          <w:szCs w:val="32"/>
          <w:rtl/>
        </w:rPr>
        <w:t>ﺗﻜﺘﺴﻲ ﺑ</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ﺎﻗﺔ ﺍﻟﻘ</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ﺍﺀﺓ ﺃﻫﻤﻴﺔ ﻛﺒﻴ</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ﺓ ﻟﻠ</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ﺎﻟ</w:t>
      </w:r>
      <w:r w:rsidRPr="00F10C1F">
        <w:rPr>
          <w:rFonts w:ascii="Simplified Arabic" w:eastAsia="SimSun-ExtB" w:hAnsi="Simplified Arabic" w:cs="Traditional Arabic"/>
          <w:sz w:val="32"/>
          <w:szCs w:val="32"/>
          <w:rtl/>
        </w:rPr>
        <w:t>ﺐ</w:t>
      </w:r>
      <w:r w:rsidRPr="00F10C1F">
        <w:rPr>
          <w:rFonts w:ascii="Simplified Arabic" w:eastAsia="SimSun-ExtB" w:hAnsi="Simplified Arabic" w:cs="Simplified Arabic"/>
          <w:sz w:val="32"/>
          <w:szCs w:val="32"/>
          <w:rtl/>
        </w:rPr>
        <w:t xml:space="preserve"> ﺃﻭ ﺍﻟﺒﺎﺣ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بحيث تضمن الآتي:</w:t>
      </w:r>
      <w:r w:rsidRPr="00F10C1F">
        <w:rPr>
          <w:rFonts w:ascii="Simplified Arabic" w:eastAsia="SimSun-ExtB" w:hAnsi="Simplified Arabic" w:cs="Simplified Arabic"/>
          <w:sz w:val="32"/>
          <w:szCs w:val="32"/>
          <w:lang w:val="en-US"/>
        </w:rPr>
        <w:br/>
      </w:r>
      <w:r w:rsidRPr="00F10C1F">
        <w:rPr>
          <w:rFonts w:ascii="Simplified Arabic" w:eastAsia="SimSun-ExtB" w:hAnsi="Simplified Arabic" w:cs="Simplified Arabic"/>
          <w:sz w:val="32"/>
          <w:szCs w:val="32"/>
          <w:rtl/>
        </w:rPr>
        <w:t>-  ﺍﻟﺴﻴ</w:t>
      </w:r>
      <w:r w:rsidRPr="00F10C1F">
        <w:rPr>
          <w:rFonts w:ascii="Simplified Arabic" w:eastAsia="SimSun-ExtB" w:hAnsi="Simplified Arabic" w:cs="Traditional Arabic"/>
          <w:sz w:val="32"/>
          <w:szCs w:val="32"/>
          <w:rtl/>
        </w:rPr>
        <w:t>ﻄﺮ</w:t>
      </w:r>
      <w:r w:rsidRPr="00F10C1F">
        <w:rPr>
          <w:rFonts w:ascii="Simplified Arabic" w:eastAsia="SimSun-ExtB" w:hAnsi="Simplified Arabic" w:cs="Simplified Arabic"/>
          <w:sz w:val="32"/>
          <w:szCs w:val="32"/>
          <w:rtl/>
        </w:rPr>
        <w:t>ﺓ ﻋﻠﻰ ﻣﻌﻠ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ﺍﻟﺒﺤ</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ﺣﻴ</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ﺗﺴﻤﺢ ﻟﻠﺒﺎﺣ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ﺑﺎﻟﺘﺤﻜ</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ﻓﻲ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ﻣ</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ﺧﻼﻝ ﻛﺘﺎﺑﺔ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ﺍﻟﻤﻬﻤﺔ ﻭ ﺍﻟﺘﺨﻠﻲ ﻋﻠﻰ ﻣﺎ ﻫ</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 xml:space="preserve"> ﺛﺎﻧ</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ﻱ</w:t>
      </w:r>
      <w:r w:rsidRPr="00F10C1F">
        <w:rPr>
          <w:rFonts w:ascii="Simplified Arabic" w:eastAsia="SimSun-ExtB" w:hAnsi="Simplified Arabic" w:cs="Simplified Arabic"/>
          <w:sz w:val="32"/>
          <w:szCs w:val="32"/>
          <w:lang w:val="en-US"/>
        </w:rPr>
        <w:br/>
        <w:t xml:space="preserve"> - </w:t>
      </w:r>
      <w:r w:rsidRPr="00F10C1F">
        <w:rPr>
          <w:rFonts w:ascii="Simplified Arabic" w:eastAsia="SimSun-ExtB" w:hAnsi="Simplified Arabic" w:cs="Simplified Arabic"/>
          <w:sz w:val="32"/>
          <w:szCs w:val="32"/>
          <w:rtl/>
        </w:rPr>
        <w:t>ﺿﻤﺎﻥ ﺣﻔ</w:t>
      </w:r>
      <w:r w:rsidRPr="00F10C1F">
        <w:rPr>
          <w:rFonts w:ascii="Simplified Arabic" w:eastAsia="SimSun-ExtB" w:hAnsi="Simplified Arabic" w:cs="Traditional Arabic"/>
          <w:sz w:val="32"/>
          <w:szCs w:val="32"/>
          <w:rtl/>
        </w:rPr>
        <w:t>ﻆ</w:t>
      </w:r>
      <w:r w:rsidRPr="00F10C1F">
        <w:rPr>
          <w:rFonts w:ascii="Simplified Arabic" w:eastAsia="SimSun-ExtB" w:hAnsi="Simplified Arabic" w:cs="Simplified Arabic"/>
          <w:sz w:val="32"/>
          <w:szCs w:val="32"/>
          <w:rtl/>
        </w:rPr>
        <w:t xml:space="preserve">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ﺍﻟﻤ</w:t>
      </w:r>
      <w:r w:rsidRPr="00F10C1F">
        <w:rPr>
          <w:rFonts w:ascii="Simplified Arabic" w:eastAsia="SimSun-ExtB" w:hAnsi="Simplified Arabic" w:cs="Traditional Arabic"/>
          <w:sz w:val="32"/>
          <w:szCs w:val="32"/>
          <w:rtl/>
        </w:rPr>
        <w:t>ﺪ</w:t>
      </w:r>
      <w:r w:rsidRPr="00F10C1F">
        <w:rPr>
          <w:rFonts w:ascii="Simplified Arabic" w:eastAsia="SimSun-ExtB" w:hAnsi="Simplified Arabic" w:cs="Simplified Arabic"/>
          <w:sz w:val="32"/>
          <w:szCs w:val="32"/>
          <w:rtl/>
        </w:rPr>
        <w:t>ﻭﻧﺔ ﻭﻋ</w:t>
      </w:r>
      <w:r w:rsidRPr="00F10C1F">
        <w:rPr>
          <w:rFonts w:ascii="Simplified Arabic" w:eastAsia="SimSun-ExtB" w:hAnsi="Simplified Arabic" w:cs="Traditional Arabic"/>
          <w:sz w:val="32"/>
          <w:szCs w:val="32"/>
          <w:rtl/>
        </w:rPr>
        <w:t>ﺪ</w:t>
      </w:r>
      <w:r w:rsidRPr="00F10C1F">
        <w:rPr>
          <w:rFonts w:ascii="Simplified Arabic" w:eastAsia="SimSun-ExtB" w:hAnsi="Simplified Arabic" w:cs="Simplified Arabic"/>
          <w:sz w:val="32"/>
          <w:szCs w:val="32"/>
          <w:rtl/>
        </w:rPr>
        <w:t>ﻡ ﺗﻌ</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ﺿﻬﺎ ﻟﻠﻀﻴﺎﻉ.</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lang w:val="en-US"/>
        </w:rPr>
        <w:t>-</w:t>
      </w:r>
      <w:r w:rsidRPr="00F10C1F">
        <w:rPr>
          <w:rFonts w:ascii="Simplified Arabic" w:eastAsia="SimSun-ExtB" w:hAnsi="Simplified Arabic" w:cs="Simplified Arabic"/>
          <w:sz w:val="32"/>
          <w:szCs w:val="32"/>
          <w:rtl/>
        </w:rPr>
        <w:t xml:space="preserve"> ﻳﻀﻤ</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ﺍﻟﺒﺎﺣ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ﺗﻨ</w:t>
      </w:r>
      <w:r w:rsidRPr="00F10C1F">
        <w:rPr>
          <w:rFonts w:ascii="Simplified Arabic" w:eastAsia="SimSun-ExtB" w:hAnsi="Simplified Arabic" w:cs="Traditional Arabic"/>
          <w:sz w:val="32"/>
          <w:szCs w:val="32"/>
          <w:rtl/>
        </w:rPr>
        <w:t>ﻈ</w:t>
      </w:r>
      <w:r w:rsidRPr="00F10C1F">
        <w:rPr>
          <w:rFonts w:ascii="Simplified Arabic" w:eastAsia="SimSun-ExtB" w:hAnsi="Simplified Arabic" w:cs="Simplified Arabic"/>
          <w:sz w:val="32"/>
          <w:szCs w:val="32"/>
          <w:rtl/>
        </w:rPr>
        <w:t>ﻴ</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ﻧﻔﺴﻪ ﻭﺗﻨ</w:t>
      </w:r>
      <w:r w:rsidRPr="00F10C1F">
        <w:rPr>
          <w:rFonts w:ascii="Simplified Arabic" w:eastAsia="SimSun-ExtB" w:hAnsi="Simplified Arabic" w:cs="Traditional Arabic"/>
          <w:sz w:val="32"/>
          <w:szCs w:val="32"/>
          <w:rtl/>
        </w:rPr>
        <w:t>ﻈ</w:t>
      </w:r>
      <w:r w:rsidRPr="00F10C1F">
        <w:rPr>
          <w:rFonts w:ascii="Simplified Arabic" w:eastAsia="SimSun-ExtB" w:hAnsi="Simplified Arabic" w:cs="Simplified Arabic"/>
          <w:sz w:val="32"/>
          <w:szCs w:val="32"/>
          <w:rtl/>
        </w:rPr>
        <w:t>ﻴ</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ﻣﻌﻠ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ﻣﺎﺗﻪ.</w:t>
      </w:r>
      <w:r w:rsidRPr="00F10C1F">
        <w:rPr>
          <w:rFonts w:ascii="Simplified Arabic" w:eastAsia="SimSun-ExtB" w:hAnsi="Simplified Arabic" w:cs="Simplified Arabic"/>
          <w:sz w:val="32"/>
          <w:szCs w:val="32"/>
          <w:lang w:val="en-US"/>
        </w:rPr>
        <w:br/>
        <w:t xml:space="preserve">- </w:t>
      </w:r>
      <w:r w:rsidRPr="00F10C1F">
        <w:rPr>
          <w:rFonts w:ascii="Simplified Arabic" w:eastAsia="SimSun-ExtB" w:hAnsi="Simplified Arabic" w:cs="Simplified Arabic"/>
          <w:sz w:val="32"/>
          <w:szCs w:val="32"/>
          <w:rtl/>
        </w:rPr>
        <w:t xml:space="preserve"> سهولة ﺍﻟﻤ</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ﺍﺟﻌﺔ ﻭﺍﻟﻤﺘﺎﺑﻌﺔ ﻣ</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w:t>
      </w:r>
      <w:r w:rsidRPr="00F10C1F">
        <w:rPr>
          <w:rFonts w:ascii="Simplified Arabic" w:eastAsia="SimSun-ExtB" w:hAnsi="Simplified Arabic" w:cs="Traditional Arabic"/>
          <w:sz w:val="32"/>
          <w:szCs w:val="32"/>
          <w:rtl/>
        </w:rPr>
        <w:t>ﻃﺮ</w:t>
      </w:r>
      <w:r w:rsidRPr="00F10C1F">
        <w:rPr>
          <w:rFonts w:ascii="Simplified Arabic" w:eastAsia="SimSun-ExtB" w:hAnsi="Simplified Arabic" w:cs="Simplified Arabic"/>
          <w:sz w:val="32"/>
          <w:szCs w:val="32"/>
          <w:rtl/>
        </w:rPr>
        <w:t>ﻑ ﺍﻟﺒﺎﺣ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ﻟﻤﺎ ﺗ</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ﺟﻤﻌﻪ ﻣ</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ﻣﻌﻠ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ﺣﻴ</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ﺗ</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ﻓ</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 xml:space="preserve"> ﺑ</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ﺎﻗﺔ ﺍﻟﻘ</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ﺍﺀﺓ ﺍﻟﺠﻬ</w:t>
      </w:r>
      <w:r w:rsidRPr="00F10C1F">
        <w:rPr>
          <w:rFonts w:ascii="Simplified Arabic" w:eastAsia="SimSun-ExtB" w:hAnsi="Simplified Arabic" w:cs="Traditional Arabic"/>
          <w:sz w:val="32"/>
          <w:szCs w:val="32"/>
          <w:rtl/>
        </w:rPr>
        <w:t>ﺪ</w:t>
      </w:r>
      <w:r w:rsidRPr="00F10C1F">
        <w:rPr>
          <w:rFonts w:ascii="Simplified Arabic" w:eastAsia="SimSun-ExtB" w:hAnsi="Simplified Arabic" w:cs="Simplified Arabic"/>
          <w:sz w:val="32"/>
          <w:szCs w:val="32"/>
          <w:rtl/>
        </w:rPr>
        <w:t xml:space="preserve"> ﻋﻠﻰ ﺍﻟ</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ﺎﻟ</w:t>
      </w:r>
      <w:r w:rsidRPr="00F10C1F">
        <w:rPr>
          <w:rFonts w:ascii="Simplified Arabic" w:eastAsia="SimSun-ExtB" w:hAnsi="Simplified Arabic" w:cs="Traditional Arabic"/>
          <w:sz w:val="32"/>
          <w:szCs w:val="32"/>
          <w:rtl/>
        </w:rPr>
        <w:t>ﺐ</w:t>
      </w:r>
      <w:r w:rsidRPr="00F10C1F">
        <w:rPr>
          <w:rFonts w:ascii="Simplified Arabic" w:eastAsia="SimSun-ExtB" w:hAnsi="Simplified Arabic" w:cs="Simplified Arabic"/>
          <w:sz w:val="32"/>
          <w:szCs w:val="32"/>
          <w:rtl/>
        </w:rPr>
        <w:t xml:space="preserve"> ﺑﺎﻟﺒﺤ</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ﻋ</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ﻓﻲ ﻣﺨﺘﻠ</w:t>
      </w:r>
      <w:r w:rsidRPr="00F10C1F">
        <w:rPr>
          <w:rFonts w:ascii="Simplified Arabic" w:eastAsia="SimSun-ExtB" w:hAnsi="Simplified Arabic" w:cs="Traditional Arabic"/>
          <w:sz w:val="32"/>
          <w:szCs w:val="32"/>
          <w:rtl/>
        </w:rPr>
        <w:t>ﻒ</w:t>
      </w:r>
      <w:r w:rsidRPr="00F10C1F">
        <w:rPr>
          <w:rFonts w:ascii="Simplified Arabic" w:eastAsia="SimSun-ExtB" w:hAnsi="Simplified Arabic" w:cs="Simplified Arabic"/>
          <w:sz w:val="32"/>
          <w:szCs w:val="32"/>
          <w:rtl/>
        </w:rPr>
        <w:t xml:space="preserve"> ﺍﻟﻤ</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ﺍﺟﻊ.</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    كيفية إعداد بطاقة قراءة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فيما يلي نموذجا لبطاقة قراءة لكتاب: الاتجاهات النفسية والاجتماعية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                                       للدكتورة سناء حسن عماشة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noProof/>
          <w:sz w:val="32"/>
          <w:szCs w:val="32"/>
          <w:lang w:eastAsia="fr-FR"/>
        </w:rPr>
        <w:lastRenderedPageBreak/>
        <w:drawing>
          <wp:inline distT="0" distB="0" distL="0" distR="0">
            <wp:extent cx="4886325" cy="6838950"/>
            <wp:effectExtent l="19050" t="0" r="9525" b="0"/>
            <wp:docPr id="3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886325" cy="6838950"/>
                    </a:xfrm>
                    <a:prstGeom prst="rect">
                      <a:avLst/>
                    </a:prstGeom>
                    <a:noFill/>
                    <a:ln w="9525">
                      <a:noFill/>
                      <a:miter lim="800000"/>
                      <a:headEnd/>
                      <a:tailEnd/>
                    </a:ln>
                  </pic:spPr>
                </pic:pic>
              </a:graphicData>
            </a:graphic>
          </wp:inline>
        </w:drawing>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noProof/>
          <w:sz w:val="32"/>
          <w:szCs w:val="32"/>
          <w:lang w:eastAsia="fr-FR"/>
        </w:rPr>
        <w:drawing>
          <wp:inline distT="0" distB="0" distL="0" distR="0">
            <wp:extent cx="5162550" cy="5676900"/>
            <wp:effectExtent l="19050" t="0" r="0" b="0"/>
            <wp:docPr id="3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5162550" cy="5676900"/>
                    </a:xfrm>
                    <a:prstGeom prst="rect">
                      <a:avLst/>
                    </a:prstGeom>
                    <a:noFill/>
                    <a:ln w="9525">
                      <a:noFill/>
                      <a:miter lim="800000"/>
                      <a:headEnd/>
                      <a:tailEnd/>
                    </a:ln>
                  </pic:spPr>
                </pic:pic>
              </a:graphicData>
            </a:graphic>
          </wp:inline>
        </w:drawing>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وهكذا حتى أتمم الباحث كل فصول الكتاب بمحاورة دون </w:t>
      </w:r>
      <w:r w:rsidRPr="00F10C1F">
        <w:rPr>
          <w:rFonts w:ascii="Simplified Arabic" w:eastAsia="SimSun-ExtB" w:hAnsi="Simplified Arabic" w:cs="Simplified Arabic" w:hint="cs"/>
          <w:sz w:val="32"/>
          <w:szCs w:val="32"/>
          <w:rtl/>
        </w:rPr>
        <w:t>إجحاف</w:t>
      </w:r>
      <w:r w:rsidRPr="00F10C1F">
        <w:rPr>
          <w:rFonts w:ascii="Simplified Arabic" w:eastAsia="SimSun-ExtB" w:hAnsi="Simplified Arabic" w:cs="Simplified Arabic"/>
          <w:sz w:val="32"/>
          <w:szCs w:val="32"/>
          <w:rtl/>
        </w:rPr>
        <w:t xml:space="preserve"> لما جاء في الفصول من معلومات أساسية. تنتهي بطاقة قراءة بذكر بعض المراجع الأساسية في الكتاب. </w:t>
      </w:r>
    </w:p>
    <w:p w:rsidR="006155B7" w:rsidRDefault="006155B7" w:rsidP="006155B7">
      <w:pPr>
        <w:tabs>
          <w:tab w:val="left" w:pos="282"/>
        </w:tabs>
        <w:bidi/>
        <w:spacing w:after="0" w:line="276" w:lineRule="auto"/>
        <w:ind w:left="-2"/>
        <w:rPr>
          <w:rFonts w:ascii="Simplified Arabic" w:eastAsia="SimSun-ExtB" w:hAnsi="Simplified Arabic" w:cs="Simplified Arabic" w:hint="cs"/>
          <w:b/>
          <w:bCs/>
          <w:color w:val="FF0000"/>
          <w:sz w:val="32"/>
          <w:szCs w:val="32"/>
          <w:u w:val="single"/>
          <w:rtl/>
        </w:rPr>
      </w:pPr>
    </w:p>
    <w:p w:rsidR="006155B7" w:rsidRDefault="006155B7" w:rsidP="006155B7">
      <w:pPr>
        <w:tabs>
          <w:tab w:val="left" w:pos="282"/>
        </w:tabs>
        <w:bidi/>
        <w:spacing w:after="0" w:line="276" w:lineRule="auto"/>
        <w:ind w:left="-2"/>
        <w:rPr>
          <w:rFonts w:ascii="Simplified Arabic" w:eastAsia="SimSun-ExtB" w:hAnsi="Simplified Arabic" w:cs="Simplified Arabic" w:hint="cs"/>
          <w:b/>
          <w:bCs/>
          <w:color w:val="FF0000"/>
          <w:sz w:val="32"/>
          <w:szCs w:val="32"/>
          <w:u w:val="single"/>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16781A">
        <w:rPr>
          <w:rFonts w:ascii="Simplified Arabic" w:eastAsia="SimSun-ExtB" w:hAnsi="Simplified Arabic" w:cs="Simplified Arabic"/>
          <w:b/>
          <w:bCs/>
          <w:color w:val="FF0000"/>
          <w:sz w:val="32"/>
          <w:szCs w:val="32"/>
          <w:u w:val="single"/>
          <w:rtl/>
        </w:rPr>
        <w:t xml:space="preserve"> التطبيق</w:t>
      </w:r>
      <w:r w:rsidRPr="0016781A">
        <w:rPr>
          <w:rFonts w:ascii="Simplified Arabic" w:eastAsia="SimSun-ExtB" w:hAnsi="Simplified Arabic" w:cs="Simplified Arabic"/>
          <w:color w:val="FF0000"/>
          <w:sz w:val="32"/>
          <w:szCs w:val="32"/>
          <w:u w:val="single"/>
          <w:rtl/>
        </w:rPr>
        <w:t xml:space="preserve"> :</w:t>
      </w:r>
      <w:r w:rsidRPr="00F10C1F">
        <w:rPr>
          <w:rFonts w:ascii="Simplified Arabic" w:eastAsia="SimSun-ExtB" w:hAnsi="Simplified Arabic" w:cs="Simplified Arabic"/>
          <w:sz w:val="32"/>
          <w:szCs w:val="32"/>
          <w:rtl/>
        </w:rPr>
        <w:t xml:space="preserve"> على الطالب أن ينجز بطاقة قراءة لكتاب يحول له رابطه من طرف الأستاذة أو يختار أي كتاب بحوزته يراه مرجعا مهما لمذكرة تخرج في مستوى الماستر</w:t>
      </w:r>
      <w:r>
        <w:rPr>
          <w:rFonts w:ascii="Simplified Arabic" w:eastAsia="SimSun-ExtB" w:hAnsi="Simplified Arabic" w:cs="Simplified Arabic" w:hint="cs"/>
          <w:sz w:val="32"/>
          <w:szCs w:val="32"/>
          <w:rtl/>
        </w:rPr>
        <w:t>.</w:t>
      </w:r>
    </w:p>
    <w:p w:rsidR="0016781A" w:rsidRPr="003C6DC8" w:rsidRDefault="0016781A" w:rsidP="006155B7">
      <w:pPr>
        <w:tabs>
          <w:tab w:val="left" w:pos="282"/>
        </w:tabs>
        <w:bidi/>
        <w:spacing w:after="0" w:line="276" w:lineRule="auto"/>
        <w:ind w:left="-2"/>
        <w:rPr>
          <w:rFonts w:ascii="Simplified Arabic" w:eastAsia="SimSun-ExtB" w:hAnsi="Simplified Arabic" w:cs="Simplified Arabic"/>
          <w:sz w:val="32"/>
          <w:szCs w:val="32"/>
          <w:rtl/>
        </w:rPr>
      </w:pPr>
    </w:p>
    <w:sectPr w:rsidR="0016781A" w:rsidRPr="003C6DC8" w:rsidSect="005E4976">
      <w:headerReference w:type="default" r:id="rId11"/>
      <w:footerReference w:type="default" r:id="rId12"/>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3B" w:rsidRDefault="00E57D3B" w:rsidP="00363010">
      <w:pPr>
        <w:spacing w:after="0" w:line="240" w:lineRule="auto"/>
      </w:pPr>
      <w:r>
        <w:separator/>
      </w:r>
    </w:p>
  </w:endnote>
  <w:endnote w:type="continuationSeparator" w:id="1">
    <w:p w:rsidR="00E57D3B" w:rsidRDefault="00E57D3B"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16781A">
      <w:tc>
        <w:tcPr>
          <w:tcW w:w="918" w:type="dxa"/>
        </w:tcPr>
        <w:p w:rsidR="0016781A" w:rsidRPr="006A4559" w:rsidRDefault="006B32D2">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16781A"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6155B7" w:rsidRPr="006155B7">
            <w:rPr>
              <w:rFonts w:ascii="Times New Roman" w:hAnsi="Times New Roman" w:cs="Times New Roman"/>
              <w:b/>
              <w:noProof/>
              <w:color w:val="4F81BD"/>
              <w:sz w:val="24"/>
              <w:szCs w:val="24"/>
            </w:rPr>
            <w:t>2</w:t>
          </w:r>
          <w:r w:rsidRPr="006A4559">
            <w:rPr>
              <w:rFonts w:ascii="Times New Roman" w:hAnsi="Times New Roman" w:cs="Times New Roman"/>
              <w:sz w:val="24"/>
              <w:szCs w:val="24"/>
            </w:rPr>
            <w:fldChar w:fldCharType="end"/>
          </w:r>
        </w:p>
      </w:tc>
      <w:tc>
        <w:tcPr>
          <w:tcW w:w="7938" w:type="dxa"/>
        </w:tcPr>
        <w:p w:rsidR="0016781A" w:rsidRDefault="0016781A">
          <w:pPr>
            <w:pStyle w:val="Pieddepage"/>
          </w:pPr>
        </w:p>
      </w:tc>
    </w:tr>
  </w:tbl>
  <w:p w:rsidR="0016781A" w:rsidRDefault="001678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3B" w:rsidRDefault="00E57D3B" w:rsidP="00363010">
      <w:pPr>
        <w:spacing w:after="0" w:line="240" w:lineRule="auto"/>
      </w:pPr>
      <w:r>
        <w:separator/>
      </w:r>
    </w:p>
  </w:footnote>
  <w:footnote w:type="continuationSeparator" w:id="1">
    <w:p w:rsidR="00E57D3B" w:rsidRDefault="00E57D3B" w:rsidP="00363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1A" w:rsidRPr="00A83E20" w:rsidRDefault="0016781A" w:rsidP="00F10C1F">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البحث التوثيقي                  ماستر 2 :</w:t>
    </w:r>
    <w:r w:rsidRPr="00A83E20">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السداسي الأول           </w:t>
    </w:r>
    <w:r>
      <w:rPr>
        <w:rFonts w:ascii="Traditional Arabic" w:eastAsia="Times New Roman" w:hAnsi="Traditional Arabic" w:cs="Traditional Arabic"/>
        <w:b/>
        <w:bCs/>
        <w:sz w:val="32"/>
        <w:szCs w:val="32"/>
        <w:rtl/>
      </w:rPr>
      <w:t xml:space="preserve">      </w:t>
    </w:r>
    <w:r w:rsidRPr="00A83E20">
      <w:rPr>
        <w:rFonts w:ascii="Traditional Arabic" w:eastAsia="Times New Roman" w:hAnsi="Traditional Arabic" w:cs="Traditional Arabic"/>
        <w:b/>
        <w:bCs/>
        <w:sz w:val="32"/>
        <w:szCs w:val="32"/>
        <w:rtl/>
      </w:rPr>
      <w:t xml:space="preserve">      د/ </w:t>
    </w:r>
    <w:r>
      <w:rPr>
        <w:rFonts w:ascii="Traditional Arabic" w:eastAsia="Times New Roman" w:hAnsi="Traditional Arabic" w:cs="Traditional Arabic" w:hint="cs"/>
        <w:b/>
        <w:bCs/>
        <w:sz w:val="32"/>
        <w:szCs w:val="32"/>
        <w:rtl/>
      </w:rPr>
      <w:t>فارس أم هاني</w:t>
    </w:r>
    <w:r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841069"/>
    <w:multiLevelType w:val="hybridMultilevel"/>
    <w:tmpl w:val="3BD2344E"/>
    <w:lvl w:ilvl="0" w:tplc="201E7BBC">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3">
    <w:nsid w:val="2D1E1A6F"/>
    <w:multiLevelType w:val="hybridMultilevel"/>
    <w:tmpl w:val="3BB26F12"/>
    <w:lvl w:ilvl="0" w:tplc="42C03546">
      <w:start w:val="1"/>
      <w:numFmt w:val="decimal"/>
      <w:lvlText w:val="%1-"/>
      <w:lvlJc w:val="left"/>
      <w:pPr>
        <w:ind w:left="613" w:hanging="360"/>
      </w:pPr>
      <w:rPr>
        <w:rFonts w:hint="default"/>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4">
    <w:nsid w:val="45005E73"/>
    <w:multiLevelType w:val="hybridMultilevel"/>
    <w:tmpl w:val="DC52FA44"/>
    <w:lvl w:ilvl="0" w:tplc="A98E1A1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5A9E29CE"/>
    <w:multiLevelType w:val="hybridMultilevel"/>
    <w:tmpl w:val="24EE283E"/>
    <w:lvl w:ilvl="0" w:tplc="3F94748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0"/>
  </w:num>
  <w:num w:numId="2">
    <w:abstractNumId w:val="2"/>
  </w:num>
  <w:num w:numId="3">
    <w:abstractNumId w:val="1"/>
  </w:num>
  <w:num w:numId="4">
    <w:abstractNumId w:val="3"/>
  </w:num>
  <w:num w:numId="5">
    <w:abstractNumId w:val="4"/>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22F9F"/>
    <w:rsid w:val="00050A48"/>
    <w:rsid w:val="0006788F"/>
    <w:rsid w:val="00075853"/>
    <w:rsid w:val="00081B2F"/>
    <w:rsid w:val="00091B49"/>
    <w:rsid w:val="000A0C69"/>
    <w:rsid w:val="000A1459"/>
    <w:rsid w:val="000A31F6"/>
    <w:rsid w:val="000A3F35"/>
    <w:rsid w:val="000B1AAD"/>
    <w:rsid w:val="000B4047"/>
    <w:rsid w:val="000B672B"/>
    <w:rsid w:val="000D1452"/>
    <w:rsid w:val="000D1859"/>
    <w:rsid w:val="000F17C0"/>
    <w:rsid w:val="000F45F6"/>
    <w:rsid w:val="0010168F"/>
    <w:rsid w:val="00103F77"/>
    <w:rsid w:val="001230D0"/>
    <w:rsid w:val="001331E4"/>
    <w:rsid w:val="001353AB"/>
    <w:rsid w:val="00151BD7"/>
    <w:rsid w:val="00154665"/>
    <w:rsid w:val="001551D3"/>
    <w:rsid w:val="00157194"/>
    <w:rsid w:val="0016781A"/>
    <w:rsid w:val="0019401F"/>
    <w:rsid w:val="00195503"/>
    <w:rsid w:val="001A118B"/>
    <w:rsid w:val="001A2C34"/>
    <w:rsid w:val="001A6868"/>
    <w:rsid w:val="001A7E48"/>
    <w:rsid w:val="001B47DF"/>
    <w:rsid w:val="001C3103"/>
    <w:rsid w:val="001C713E"/>
    <w:rsid w:val="001D288A"/>
    <w:rsid w:val="001E2B30"/>
    <w:rsid w:val="00201133"/>
    <w:rsid w:val="002031C7"/>
    <w:rsid w:val="0022639E"/>
    <w:rsid w:val="00226A80"/>
    <w:rsid w:val="00230DFD"/>
    <w:rsid w:val="002358CE"/>
    <w:rsid w:val="002453DB"/>
    <w:rsid w:val="00271C8D"/>
    <w:rsid w:val="002A0DA3"/>
    <w:rsid w:val="002A1D29"/>
    <w:rsid w:val="002A312B"/>
    <w:rsid w:val="002A3948"/>
    <w:rsid w:val="002A7DD2"/>
    <w:rsid w:val="002B1E1F"/>
    <w:rsid w:val="002B5CB8"/>
    <w:rsid w:val="002C2CEA"/>
    <w:rsid w:val="002D257F"/>
    <w:rsid w:val="002D7C0E"/>
    <w:rsid w:val="002E63A0"/>
    <w:rsid w:val="002E73E9"/>
    <w:rsid w:val="002F239E"/>
    <w:rsid w:val="002F7736"/>
    <w:rsid w:val="00300EFB"/>
    <w:rsid w:val="00304758"/>
    <w:rsid w:val="0030638F"/>
    <w:rsid w:val="003075CE"/>
    <w:rsid w:val="00333A15"/>
    <w:rsid w:val="00334AF0"/>
    <w:rsid w:val="0034427E"/>
    <w:rsid w:val="0034497E"/>
    <w:rsid w:val="00346B4F"/>
    <w:rsid w:val="00363010"/>
    <w:rsid w:val="00371E74"/>
    <w:rsid w:val="00372455"/>
    <w:rsid w:val="00373345"/>
    <w:rsid w:val="00380AC4"/>
    <w:rsid w:val="003813DB"/>
    <w:rsid w:val="003933DD"/>
    <w:rsid w:val="003A22EF"/>
    <w:rsid w:val="003A247D"/>
    <w:rsid w:val="003A27B8"/>
    <w:rsid w:val="003B72DC"/>
    <w:rsid w:val="003C5954"/>
    <w:rsid w:val="003C6DC8"/>
    <w:rsid w:val="003D154C"/>
    <w:rsid w:val="003D327F"/>
    <w:rsid w:val="003D5AF2"/>
    <w:rsid w:val="003E2C3B"/>
    <w:rsid w:val="003F0791"/>
    <w:rsid w:val="00412387"/>
    <w:rsid w:val="004206A4"/>
    <w:rsid w:val="004413BD"/>
    <w:rsid w:val="00455FA8"/>
    <w:rsid w:val="00464B9C"/>
    <w:rsid w:val="00465A93"/>
    <w:rsid w:val="00466883"/>
    <w:rsid w:val="00485052"/>
    <w:rsid w:val="004A4697"/>
    <w:rsid w:val="004A4EC8"/>
    <w:rsid w:val="004B7DBF"/>
    <w:rsid w:val="004D3525"/>
    <w:rsid w:val="004D4925"/>
    <w:rsid w:val="004E081B"/>
    <w:rsid w:val="004E13B2"/>
    <w:rsid w:val="004E598F"/>
    <w:rsid w:val="004F6190"/>
    <w:rsid w:val="005236CE"/>
    <w:rsid w:val="005248DA"/>
    <w:rsid w:val="00527A02"/>
    <w:rsid w:val="0053132D"/>
    <w:rsid w:val="00531530"/>
    <w:rsid w:val="00563220"/>
    <w:rsid w:val="00584BD1"/>
    <w:rsid w:val="00592676"/>
    <w:rsid w:val="005B1B87"/>
    <w:rsid w:val="005B66AE"/>
    <w:rsid w:val="005D244E"/>
    <w:rsid w:val="005E4492"/>
    <w:rsid w:val="005E4976"/>
    <w:rsid w:val="005F224B"/>
    <w:rsid w:val="005F3356"/>
    <w:rsid w:val="0060339C"/>
    <w:rsid w:val="00604681"/>
    <w:rsid w:val="006155B7"/>
    <w:rsid w:val="00641BF1"/>
    <w:rsid w:val="00641DEB"/>
    <w:rsid w:val="00650448"/>
    <w:rsid w:val="006555DF"/>
    <w:rsid w:val="00657ED1"/>
    <w:rsid w:val="00660B25"/>
    <w:rsid w:val="00672A28"/>
    <w:rsid w:val="00673C1C"/>
    <w:rsid w:val="0067547C"/>
    <w:rsid w:val="006854C1"/>
    <w:rsid w:val="006854DD"/>
    <w:rsid w:val="00696148"/>
    <w:rsid w:val="006A0496"/>
    <w:rsid w:val="006A29F9"/>
    <w:rsid w:val="006A4559"/>
    <w:rsid w:val="006A706D"/>
    <w:rsid w:val="006B015D"/>
    <w:rsid w:val="006B32D2"/>
    <w:rsid w:val="006D6BED"/>
    <w:rsid w:val="006F2CA0"/>
    <w:rsid w:val="00700A0B"/>
    <w:rsid w:val="007064CB"/>
    <w:rsid w:val="0071281A"/>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0135"/>
    <w:rsid w:val="007D1237"/>
    <w:rsid w:val="007E0C48"/>
    <w:rsid w:val="007E1AD0"/>
    <w:rsid w:val="008036BD"/>
    <w:rsid w:val="0083030F"/>
    <w:rsid w:val="00830C76"/>
    <w:rsid w:val="00831E5B"/>
    <w:rsid w:val="00833B84"/>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1381"/>
    <w:rsid w:val="009E2E68"/>
    <w:rsid w:val="00A001B5"/>
    <w:rsid w:val="00A00FAC"/>
    <w:rsid w:val="00A16BB2"/>
    <w:rsid w:val="00A42C9B"/>
    <w:rsid w:val="00A514BE"/>
    <w:rsid w:val="00A541E7"/>
    <w:rsid w:val="00A5755B"/>
    <w:rsid w:val="00A83E20"/>
    <w:rsid w:val="00A8769A"/>
    <w:rsid w:val="00A90535"/>
    <w:rsid w:val="00A905DA"/>
    <w:rsid w:val="00A91708"/>
    <w:rsid w:val="00A94389"/>
    <w:rsid w:val="00AA3FBA"/>
    <w:rsid w:val="00AA4693"/>
    <w:rsid w:val="00AB4C7B"/>
    <w:rsid w:val="00AD2106"/>
    <w:rsid w:val="00AD502A"/>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E77EE"/>
    <w:rsid w:val="00CF5FFD"/>
    <w:rsid w:val="00D06AE7"/>
    <w:rsid w:val="00D10CC8"/>
    <w:rsid w:val="00D33755"/>
    <w:rsid w:val="00D40E1C"/>
    <w:rsid w:val="00D45D6C"/>
    <w:rsid w:val="00D47ED5"/>
    <w:rsid w:val="00D50C57"/>
    <w:rsid w:val="00D62963"/>
    <w:rsid w:val="00D808DC"/>
    <w:rsid w:val="00D825EA"/>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57D3B"/>
    <w:rsid w:val="00E66B95"/>
    <w:rsid w:val="00E717FF"/>
    <w:rsid w:val="00E76D69"/>
    <w:rsid w:val="00E76FDB"/>
    <w:rsid w:val="00E86414"/>
    <w:rsid w:val="00E86725"/>
    <w:rsid w:val="00E92E37"/>
    <w:rsid w:val="00E93BAC"/>
    <w:rsid w:val="00E96891"/>
    <w:rsid w:val="00E97072"/>
    <w:rsid w:val="00EA5538"/>
    <w:rsid w:val="00EA6A04"/>
    <w:rsid w:val="00EA7AB3"/>
    <w:rsid w:val="00EB72C0"/>
    <w:rsid w:val="00ED0366"/>
    <w:rsid w:val="00EF40F3"/>
    <w:rsid w:val="00EF7337"/>
    <w:rsid w:val="00F04C8D"/>
    <w:rsid w:val="00F10C1F"/>
    <w:rsid w:val="00F125E1"/>
    <w:rsid w:val="00F31D26"/>
    <w:rsid w:val="00F40EF3"/>
    <w:rsid w:val="00F64272"/>
    <w:rsid w:val="00F8226A"/>
    <w:rsid w:val="00F835DD"/>
    <w:rsid w:val="00F95B22"/>
    <w:rsid w:val="00FA5E27"/>
    <w:rsid w:val="00FB19D3"/>
    <w:rsid w:val="00FC2517"/>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CBC5-22F2-40C3-80BA-1E57BDA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310</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2</cp:revision>
  <dcterms:created xsi:type="dcterms:W3CDTF">2021-12-04T18:07:00Z</dcterms:created>
  <dcterms:modified xsi:type="dcterms:W3CDTF">2021-12-04T18:07:00Z</dcterms:modified>
</cp:coreProperties>
</file>