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60" w:rsidRDefault="00DA2360"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lang w:eastAsia="fr-FR"/>
        </w:rPr>
      </w:pPr>
      <w:r w:rsidRPr="00D8764B">
        <w:rPr>
          <w:rFonts w:ascii="Sakkal Majalla" w:hAnsi="Sakkal Majalla" w:cs="Sakkal Majalla"/>
          <w:color w:val="202124"/>
          <w:sz w:val="44"/>
          <w:szCs w:val="44"/>
          <w:rtl/>
        </w:rPr>
        <w:t>مقدمة</w:t>
      </w:r>
      <w:bookmarkStart w:id="0" w:name="_GoBack"/>
      <w:bookmarkEnd w:id="0"/>
    </w:p>
    <w:p w:rsidR="00436FFA" w:rsidRPr="00436FFA" w:rsidRDefault="00436FFA" w:rsidP="00DA23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Pr>
          <w:rFonts w:ascii="Sakkal Majalla" w:eastAsia="Times New Roman" w:hAnsi="Sakkal Majalla" w:cs="Sakkal Majalla"/>
          <w:color w:val="202124"/>
          <w:sz w:val="36"/>
          <w:szCs w:val="36"/>
          <w:lang w:eastAsia="fr-FR"/>
        </w:rPr>
        <w:t xml:space="preserve">         </w:t>
      </w:r>
      <w:r w:rsidRPr="00436FFA">
        <w:rPr>
          <w:rFonts w:ascii="Sakkal Majalla" w:eastAsia="Times New Roman" w:hAnsi="Sakkal Majalla" w:cs="Sakkal Majalla"/>
          <w:color w:val="202124"/>
          <w:sz w:val="36"/>
          <w:szCs w:val="36"/>
          <w:rtl/>
          <w:lang w:eastAsia="fr-FR"/>
        </w:rPr>
        <w:t xml:space="preserve">لقد كان من ديدن الإنسان منذ بدأ الخليقة النظر في الماضي وتسجيل أحداثه وبياناته بغرض الحفاظ على ذاتيته من </w:t>
      </w:r>
      <w:proofErr w:type="gramStart"/>
      <w:r w:rsidRPr="00436FFA">
        <w:rPr>
          <w:rFonts w:ascii="Sakkal Majalla" w:eastAsia="Times New Roman" w:hAnsi="Sakkal Majalla" w:cs="Sakkal Majalla"/>
          <w:color w:val="202124"/>
          <w:sz w:val="36"/>
          <w:szCs w:val="36"/>
          <w:rtl/>
          <w:lang w:eastAsia="fr-FR"/>
        </w:rPr>
        <w:t>الاندثار ،ونقل</w:t>
      </w:r>
      <w:proofErr w:type="gramEnd"/>
      <w:r w:rsidRPr="00436FFA">
        <w:rPr>
          <w:rFonts w:ascii="Sakkal Majalla" w:eastAsia="Times New Roman" w:hAnsi="Sakkal Majalla" w:cs="Sakkal Majalla"/>
          <w:color w:val="202124"/>
          <w:sz w:val="36"/>
          <w:szCs w:val="36"/>
          <w:rtl/>
          <w:lang w:eastAsia="fr-FR"/>
        </w:rPr>
        <w:t xml:space="preserve"> خبرته للأجيال المتلاحقة وصيانة موروثها الثقافي والاجتماعي ،وحمايتها من الاستلاب او التحول والاندثار ،ولا شك ان التاريخ هو الوسيلة المثالية لذلك ،والتاريخ بهذا المعنى هو استمرار رسالة الأجداد في الأجيال المتلاحقة ،لذا يعتبر التاريخ من أقدم الفنون والعلوم التي اضطلع بها البشر ،والتي أفضت إلى تشعب معارفه ومصادره وفلسفاته .</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 xml:space="preserve">لقد ظل التاريخ لقرون طويلة عبارة عن كتاب تسجيل حوادث السياسة بشكل </w:t>
      </w:r>
      <w:proofErr w:type="gramStart"/>
      <w:r w:rsidRPr="00436FFA">
        <w:rPr>
          <w:rFonts w:ascii="Sakkal Majalla" w:eastAsia="Times New Roman" w:hAnsi="Sakkal Majalla" w:cs="Sakkal Majalla"/>
          <w:color w:val="202124"/>
          <w:sz w:val="36"/>
          <w:szCs w:val="36"/>
          <w:rtl/>
          <w:lang w:eastAsia="fr-FR"/>
        </w:rPr>
        <w:t>أساسي ،وأداة</w:t>
      </w:r>
      <w:proofErr w:type="gramEnd"/>
      <w:r w:rsidRPr="00436FFA">
        <w:rPr>
          <w:rFonts w:ascii="Sakkal Majalla" w:eastAsia="Times New Roman" w:hAnsi="Sakkal Majalla" w:cs="Sakkal Majalla"/>
          <w:color w:val="202124"/>
          <w:sz w:val="36"/>
          <w:szCs w:val="36"/>
          <w:rtl/>
          <w:lang w:eastAsia="fr-FR"/>
        </w:rPr>
        <w:t xml:space="preserve"> طيعة وهامة للسياسيين والمستبدين والطغاة ومن يساندهم من الإقطاعيين ورجال الدين وجميع المتنفذين ،وهو الأمر الذي جعل من التاريخ أيضا وسيلة تكسب للعديد من المؤرخين بتزلفهم للحكام والأثرياء ،وهذا ما حرم الأجيال المتلاحقة من المعرفة التاريخية الحقة وضاعت العديد من الحقائق .</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 xml:space="preserve">يعتبر ابن خلدون من أهم المؤرخين وفلاسفة التاريخ الذين أعطوا للتاريخ مدلوله الفلسفي والفكري في مقدمته الشهيرة ،حيث يقول :"اعلم ان فن التاريخ فن عزيز </w:t>
      </w:r>
      <w:proofErr w:type="spellStart"/>
      <w:r w:rsidRPr="00436FFA">
        <w:rPr>
          <w:rFonts w:ascii="Sakkal Majalla" w:eastAsia="Times New Roman" w:hAnsi="Sakkal Majalla" w:cs="Sakkal Majalla"/>
          <w:color w:val="202124"/>
          <w:sz w:val="36"/>
          <w:szCs w:val="36"/>
          <w:rtl/>
          <w:lang w:eastAsia="fr-FR"/>
        </w:rPr>
        <w:t>المذهب،جم</w:t>
      </w:r>
      <w:proofErr w:type="spellEnd"/>
      <w:r w:rsidRPr="00436FFA">
        <w:rPr>
          <w:rFonts w:ascii="Sakkal Majalla" w:eastAsia="Times New Roman" w:hAnsi="Sakkal Majalla" w:cs="Sakkal Majalla"/>
          <w:color w:val="202124"/>
          <w:sz w:val="36"/>
          <w:szCs w:val="36"/>
          <w:rtl/>
          <w:lang w:eastAsia="fr-FR"/>
        </w:rPr>
        <w:t xml:space="preserve"> </w:t>
      </w:r>
      <w:proofErr w:type="spellStart"/>
      <w:r w:rsidRPr="00436FFA">
        <w:rPr>
          <w:rFonts w:ascii="Sakkal Majalla" w:eastAsia="Times New Roman" w:hAnsi="Sakkal Majalla" w:cs="Sakkal Majalla"/>
          <w:color w:val="202124"/>
          <w:sz w:val="36"/>
          <w:szCs w:val="36"/>
          <w:rtl/>
          <w:lang w:eastAsia="fr-FR"/>
        </w:rPr>
        <w:t>الفوائد،شريف</w:t>
      </w:r>
      <w:proofErr w:type="spellEnd"/>
      <w:r w:rsidRPr="00436FFA">
        <w:rPr>
          <w:rFonts w:ascii="Sakkal Majalla" w:eastAsia="Times New Roman" w:hAnsi="Sakkal Majalla" w:cs="Sakkal Majalla"/>
          <w:color w:val="202124"/>
          <w:sz w:val="36"/>
          <w:szCs w:val="36"/>
          <w:rtl/>
          <w:lang w:eastAsia="fr-FR"/>
        </w:rPr>
        <w:t xml:space="preserve"> </w:t>
      </w:r>
      <w:proofErr w:type="spellStart"/>
      <w:r w:rsidRPr="00436FFA">
        <w:rPr>
          <w:rFonts w:ascii="Sakkal Majalla" w:eastAsia="Times New Roman" w:hAnsi="Sakkal Majalla" w:cs="Sakkal Majalla"/>
          <w:color w:val="202124"/>
          <w:sz w:val="36"/>
          <w:szCs w:val="36"/>
          <w:rtl/>
          <w:lang w:eastAsia="fr-FR"/>
        </w:rPr>
        <w:t>الغاية،اذ</w:t>
      </w:r>
      <w:proofErr w:type="spellEnd"/>
      <w:r w:rsidRPr="00436FFA">
        <w:rPr>
          <w:rFonts w:ascii="Sakkal Majalla" w:eastAsia="Times New Roman" w:hAnsi="Sakkal Majalla" w:cs="Sakkal Majalla"/>
          <w:color w:val="202124"/>
          <w:sz w:val="36"/>
          <w:szCs w:val="36"/>
          <w:rtl/>
          <w:lang w:eastAsia="fr-FR"/>
        </w:rPr>
        <w:t xml:space="preserve"> هو يوقفنا على أحوال الماضين من الأمم في أخلاقهم ،والأنبياء في سيرهم ،والملوك في دولهم وسياساتهم ..."</w:t>
      </w:r>
      <w:r w:rsidRPr="00436FFA">
        <w:rPr>
          <w:rFonts w:ascii="Sakkal Majalla" w:eastAsia="Times New Roman" w:hAnsi="Sakkal Majalla" w:cs="Sakkal Majalla"/>
          <w:color w:val="202124"/>
          <w:sz w:val="36"/>
          <w:szCs w:val="36"/>
          <w:rtl/>
          <w:lang w:eastAsia="fr-FR"/>
        </w:rPr>
        <w:footnoteReference w:id="1"/>
      </w:r>
      <w:r w:rsidRPr="00436FFA">
        <w:rPr>
          <w:rFonts w:ascii="Sakkal Majalla" w:eastAsia="Times New Roman" w:hAnsi="Sakkal Majalla" w:cs="Sakkal Majalla"/>
          <w:color w:val="202124"/>
          <w:sz w:val="36"/>
          <w:szCs w:val="36"/>
          <w:rtl/>
          <w:lang w:eastAsia="fr-FR"/>
        </w:rPr>
        <w:t xml:space="preserve"> ويضيف لإبراز زلات المؤرخين ووجوب تجنبها فيقول :"...لان الأخبار اذا اعتمد فيها على مجرد </w:t>
      </w:r>
      <w:proofErr w:type="spellStart"/>
      <w:r w:rsidRPr="00436FFA">
        <w:rPr>
          <w:rFonts w:ascii="Sakkal Majalla" w:eastAsia="Times New Roman" w:hAnsi="Sakkal Majalla" w:cs="Sakkal Majalla"/>
          <w:color w:val="202124"/>
          <w:sz w:val="36"/>
          <w:szCs w:val="36"/>
          <w:rtl/>
          <w:lang w:eastAsia="fr-FR"/>
        </w:rPr>
        <w:t>النقل،ولم</w:t>
      </w:r>
      <w:proofErr w:type="spellEnd"/>
      <w:r w:rsidRPr="00436FFA">
        <w:rPr>
          <w:rFonts w:ascii="Sakkal Majalla" w:eastAsia="Times New Roman" w:hAnsi="Sakkal Majalla" w:cs="Sakkal Majalla"/>
          <w:color w:val="202124"/>
          <w:sz w:val="36"/>
          <w:szCs w:val="36"/>
          <w:rtl/>
          <w:lang w:eastAsia="fr-FR"/>
        </w:rPr>
        <w:t xml:space="preserve"> تحكم أصول العادة وقواعد السياسة وطبيعة العمران ،والأحوال في الاجتماع </w:t>
      </w:r>
      <w:proofErr w:type="spellStart"/>
      <w:r w:rsidRPr="00436FFA">
        <w:rPr>
          <w:rFonts w:ascii="Sakkal Majalla" w:eastAsia="Times New Roman" w:hAnsi="Sakkal Majalla" w:cs="Sakkal Majalla"/>
          <w:color w:val="202124"/>
          <w:sz w:val="36"/>
          <w:szCs w:val="36"/>
          <w:rtl/>
          <w:lang w:eastAsia="fr-FR"/>
        </w:rPr>
        <w:t>الإنساني،ولا</w:t>
      </w:r>
      <w:proofErr w:type="spellEnd"/>
      <w:r w:rsidRPr="00436FFA">
        <w:rPr>
          <w:rFonts w:ascii="Sakkal Majalla" w:eastAsia="Times New Roman" w:hAnsi="Sakkal Majalla" w:cs="Sakkal Majalla"/>
          <w:color w:val="202124"/>
          <w:sz w:val="36"/>
          <w:szCs w:val="36"/>
          <w:rtl/>
          <w:lang w:eastAsia="fr-FR"/>
        </w:rPr>
        <w:t xml:space="preserve"> قيس الغائب منها </w:t>
      </w:r>
      <w:proofErr w:type="spellStart"/>
      <w:r w:rsidRPr="00436FFA">
        <w:rPr>
          <w:rFonts w:ascii="Sakkal Majalla" w:eastAsia="Times New Roman" w:hAnsi="Sakkal Majalla" w:cs="Sakkal Majalla"/>
          <w:color w:val="202124"/>
          <w:sz w:val="36"/>
          <w:szCs w:val="36"/>
          <w:rtl/>
          <w:lang w:eastAsia="fr-FR"/>
        </w:rPr>
        <w:t>بالشاهد،والحاضر</w:t>
      </w:r>
      <w:proofErr w:type="spellEnd"/>
      <w:r w:rsidRPr="00436FFA">
        <w:rPr>
          <w:rFonts w:ascii="Sakkal Majalla" w:eastAsia="Times New Roman" w:hAnsi="Sakkal Majalla" w:cs="Sakkal Majalla"/>
          <w:color w:val="202124"/>
          <w:sz w:val="36"/>
          <w:szCs w:val="36"/>
          <w:rtl/>
          <w:lang w:eastAsia="fr-FR"/>
        </w:rPr>
        <w:t xml:space="preserve"> </w:t>
      </w:r>
      <w:proofErr w:type="spellStart"/>
      <w:r w:rsidRPr="00436FFA">
        <w:rPr>
          <w:rFonts w:ascii="Sakkal Majalla" w:eastAsia="Times New Roman" w:hAnsi="Sakkal Majalla" w:cs="Sakkal Majalla"/>
          <w:color w:val="202124"/>
          <w:sz w:val="36"/>
          <w:szCs w:val="36"/>
          <w:rtl/>
          <w:lang w:eastAsia="fr-FR"/>
        </w:rPr>
        <w:t>بالذاهب،فربما</w:t>
      </w:r>
      <w:proofErr w:type="spellEnd"/>
      <w:r w:rsidRPr="00436FFA">
        <w:rPr>
          <w:rFonts w:ascii="Sakkal Majalla" w:eastAsia="Times New Roman" w:hAnsi="Sakkal Majalla" w:cs="Sakkal Majalla"/>
          <w:color w:val="202124"/>
          <w:sz w:val="36"/>
          <w:szCs w:val="36"/>
          <w:rtl/>
          <w:lang w:eastAsia="fr-FR"/>
        </w:rPr>
        <w:t xml:space="preserve"> لم يؤمن فيها من العثور ومزلة القدم والحيد عن جادة الصدق.."</w:t>
      </w:r>
      <w:r w:rsidRPr="00436FFA">
        <w:rPr>
          <w:rFonts w:ascii="Sakkal Majalla" w:eastAsia="Times New Roman" w:hAnsi="Sakkal Majalla" w:cs="Sakkal Majalla"/>
          <w:color w:val="202124"/>
          <w:sz w:val="36"/>
          <w:szCs w:val="36"/>
          <w:rtl/>
          <w:lang w:eastAsia="fr-FR"/>
        </w:rPr>
        <w:footnoteReference w:id="2"/>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وهو بهذا التعريف الشامل فتح الباب على مصر</w:t>
      </w:r>
      <w:r w:rsidRPr="00436FFA">
        <w:rPr>
          <w:rFonts w:ascii="Sakkal Majalla" w:eastAsia="Times New Roman" w:hAnsi="Sakkal Majalla" w:cs="Sakkal Majalla" w:hint="cs"/>
          <w:color w:val="202124"/>
          <w:sz w:val="36"/>
          <w:szCs w:val="36"/>
          <w:rtl/>
          <w:lang w:eastAsia="fr-FR"/>
        </w:rPr>
        <w:t>ا</w:t>
      </w:r>
      <w:r w:rsidRPr="00436FFA">
        <w:rPr>
          <w:rFonts w:ascii="Sakkal Majalla" w:eastAsia="Times New Roman" w:hAnsi="Sakkal Majalla" w:cs="Sakkal Majalla"/>
          <w:color w:val="202124"/>
          <w:sz w:val="36"/>
          <w:szCs w:val="36"/>
          <w:rtl/>
          <w:lang w:eastAsia="fr-FR"/>
        </w:rPr>
        <w:t xml:space="preserve">عيه لفلسفة </w:t>
      </w:r>
      <w:proofErr w:type="gramStart"/>
      <w:r w:rsidRPr="00436FFA">
        <w:rPr>
          <w:rFonts w:ascii="Sakkal Majalla" w:eastAsia="Times New Roman" w:hAnsi="Sakkal Majalla" w:cs="Sakkal Majalla"/>
          <w:color w:val="202124"/>
          <w:sz w:val="36"/>
          <w:szCs w:val="36"/>
          <w:rtl/>
          <w:lang w:eastAsia="fr-FR"/>
        </w:rPr>
        <w:t>التاريخ ،غير</w:t>
      </w:r>
      <w:proofErr w:type="gramEnd"/>
      <w:r w:rsidRPr="00436FFA">
        <w:rPr>
          <w:rFonts w:ascii="Sakkal Majalla" w:eastAsia="Times New Roman" w:hAnsi="Sakkal Majalla" w:cs="Sakkal Majalla"/>
          <w:color w:val="202124"/>
          <w:sz w:val="36"/>
          <w:szCs w:val="36"/>
          <w:rtl/>
          <w:lang w:eastAsia="fr-FR"/>
        </w:rPr>
        <w:t xml:space="preserve"> أن انحطاط العالم الإسلامي لم يسمح له الاستفادة من علمه وأفكاره ،فالعالم الإسلامي على حد تعبير مالك بن نبي كان قد دخل غي غيبوبته الحضارية الطويلة والمؤلمة ويطلق عليها "مرحلة إنسان ومجتمع ما بعد الموحدين"</w:t>
      </w:r>
      <w:r w:rsidRPr="00436FFA">
        <w:rPr>
          <w:rFonts w:ascii="Sakkal Majalla" w:eastAsia="Times New Roman" w:hAnsi="Sakkal Majalla" w:cs="Sakkal Majalla"/>
          <w:color w:val="202124"/>
          <w:sz w:val="36"/>
          <w:szCs w:val="36"/>
          <w:rtl/>
          <w:lang w:eastAsia="fr-FR"/>
        </w:rPr>
        <w:footnoteReference w:id="3"/>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 xml:space="preserve">      لقد لعبت النهضة الأوربية منذ القرن الخامس عشر دورا حاسما في الدفع بالدراسات التاريخية والفلسفية بشكل عام نحو </w:t>
      </w:r>
      <w:r w:rsidRPr="00436FFA">
        <w:rPr>
          <w:rFonts w:ascii="Sakkal Majalla" w:eastAsia="Times New Roman" w:hAnsi="Sakkal Majalla" w:cs="Sakkal Majalla" w:hint="cs"/>
          <w:color w:val="202124"/>
          <w:sz w:val="36"/>
          <w:szCs w:val="36"/>
          <w:rtl/>
          <w:lang w:eastAsia="fr-FR"/>
        </w:rPr>
        <w:t>آفاق</w:t>
      </w:r>
      <w:r w:rsidRPr="00436FFA">
        <w:rPr>
          <w:rFonts w:ascii="Sakkal Majalla" w:eastAsia="Times New Roman" w:hAnsi="Sakkal Majalla" w:cs="Sakkal Majalla"/>
          <w:color w:val="202124"/>
          <w:sz w:val="36"/>
          <w:szCs w:val="36"/>
          <w:rtl/>
          <w:lang w:eastAsia="fr-FR"/>
        </w:rPr>
        <w:t xml:space="preserve"> رحبة </w:t>
      </w:r>
      <w:proofErr w:type="gramStart"/>
      <w:r w:rsidRPr="00436FFA">
        <w:rPr>
          <w:rFonts w:ascii="Sakkal Majalla" w:eastAsia="Times New Roman" w:hAnsi="Sakkal Majalla" w:cs="Sakkal Majalla"/>
          <w:color w:val="202124"/>
          <w:sz w:val="36"/>
          <w:szCs w:val="36"/>
          <w:rtl/>
          <w:lang w:eastAsia="fr-FR"/>
        </w:rPr>
        <w:t>وواسعة ،ولاشك</w:t>
      </w:r>
      <w:proofErr w:type="gramEnd"/>
      <w:r w:rsidRPr="00436FFA">
        <w:rPr>
          <w:rFonts w:ascii="Sakkal Majalla" w:eastAsia="Times New Roman" w:hAnsi="Sakkal Majalla" w:cs="Sakkal Majalla"/>
          <w:color w:val="202124"/>
          <w:sz w:val="36"/>
          <w:szCs w:val="36"/>
          <w:rtl/>
          <w:lang w:eastAsia="fr-FR"/>
        </w:rPr>
        <w:t xml:space="preserve"> </w:t>
      </w:r>
      <w:r w:rsidRPr="00436FFA">
        <w:rPr>
          <w:rFonts w:ascii="Sakkal Majalla" w:eastAsia="Times New Roman" w:hAnsi="Sakkal Majalla" w:cs="Sakkal Majalla" w:hint="cs"/>
          <w:color w:val="202124"/>
          <w:sz w:val="36"/>
          <w:szCs w:val="36"/>
          <w:rtl/>
          <w:lang w:eastAsia="fr-FR"/>
        </w:rPr>
        <w:t>أن</w:t>
      </w:r>
      <w:r w:rsidRPr="00436FFA">
        <w:rPr>
          <w:rFonts w:ascii="Sakkal Majalla" w:eastAsia="Times New Roman" w:hAnsi="Sakkal Majalla" w:cs="Sakkal Majalla"/>
          <w:color w:val="202124"/>
          <w:sz w:val="36"/>
          <w:szCs w:val="36"/>
          <w:rtl/>
          <w:lang w:eastAsia="fr-FR"/>
        </w:rPr>
        <w:t xml:space="preserve"> </w:t>
      </w:r>
      <w:r w:rsidRPr="00436FFA">
        <w:rPr>
          <w:rFonts w:ascii="Sakkal Majalla" w:eastAsia="Times New Roman" w:hAnsi="Sakkal Majalla" w:cs="Sakkal Majalla"/>
          <w:color w:val="202124"/>
          <w:sz w:val="36"/>
          <w:szCs w:val="36"/>
          <w:rtl/>
          <w:lang w:eastAsia="fr-FR"/>
        </w:rPr>
        <w:lastRenderedPageBreak/>
        <w:t>التناقضات التي ميزت العالم المسيحي الكاثوليكي كانت وراء تلك التساؤلات الجوهرية حول الحقائق التاريخية ،الأمر الذي ولد عددا لا يحصى من الأسئلة والتساؤلات المنهجية والموضوعية والتي كانت سببا في ثورة حقيقية كبرى في المفاهيم .</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lang w:eastAsia="fr-FR"/>
        </w:rPr>
      </w:pPr>
      <w:r w:rsidRPr="00436FFA">
        <w:rPr>
          <w:rFonts w:ascii="Sakkal Majalla" w:eastAsia="Times New Roman" w:hAnsi="Sakkal Majalla" w:cs="Sakkal Majalla"/>
          <w:color w:val="202124"/>
          <w:sz w:val="36"/>
          <w:szCs w:val="36"/>
          <w:rtl/>
          <w:lang w:eastAsia="fr-FR"/>
        </w:rPr>
        <w:t xml:space="preserve">       ومنذ منتصف القرن التاسع عشر حدثت نقلة نوعية في الدراسات </w:t>
      </w:r>
      <w:proofErr w:type="gramStart"/>
      <w:r w:rsidRPr="00436FFA">
        <w:rPr>
          <w:rFonts w:ascii="Sakkal Majalla" w:eastAsia="Times New Roman" w:hAnsi="Sakkal Majalla" w:cs="Sakkal Majalla"/>
          <w:color w:val="202124"/>
          <w:sz w:val="36"/>
          <w:szCs w:val="36"/>
          <w:rtl/>
          <w:lang w:eastAsia="fr-FR"/>
        </w:rPr>
        <w:t>التاريخية ،</w:t>
      </w:r>
      <w:proofErr w:type="gramEnd"/>
      <w:r w:rsidRPr="00436FFA">
        <w:rPr>
          <w:rFonts w:ascii="Sakkal Majalla" w:eastAsia="Times New Roman" w:hAnsi="Sakkal Majalla" w:cs="Sakkal Majalla"/>
          <w:color w:val="202124"/>
          <w:sz w:val="36"/>
          <w:szCs w:val="36"/>
          <w:rtl/>
          <w:lang w:eastAsia="fr-FR"/>
        </w:rPr>
        <w:t xml:space="preserve"> نتيجة لحالة الوعي الأوروبي، وكرد فعل طبيعي لسيادة النظرة المسيحية في تفسير التاريخ ووقائعه، حيث اعُتبر أن التاريخ هو تحقق المشيئة الإلهية ليس الا.</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 xml:space="preserve">وأفضت تلك النظرة النقدية إلى نشوء فلسفة التاريخ وهي أفضت إلى نشوء المدارس </w:t>
      </w:r>
      <w:proofErr w:type="spellStart"/>
      <w:r w:rsidRPr="00436FFA">
        <w:rPr>
          <w:rFonts w:ascii="Sakkal Majalla" w:eastAsia="Times New Roman" w:hAnsi="Sakkal Majalla" w:cs="Sakkal Majalla"/>
          <w:color w:val="202124"/>
          <w:sz w:val="36"/>
          <w:szCs w:val="36"/>
          <w:rtl/>
          <w:lang w:eastAsia="fr-FR"/>
        </w:rPr>
        <w:t>التاريخية،ومبدأها</w:t>
      </w:r>
      <w:proofErr w:type="spellEnd"/>
      <w:r w:rsidRPr="00436FFA">
        <w:rPr>
          <w:rFonts w:ascii="Sakkal Majalla" w:eastAsia="Times New Roman" w:hAnsi="Sakkal Majalla" w:cs="Sakkal Majalla"/>
          <w:color w:val="202124"/>
          <w:sz w:val="36"/>
          <w:szCs w:val="36"/>
          <w:rtl/>
          <w:lang w:eastAsia="fr-FR"/>
        </w:rPr>
        <w:t xml:space="preserve"> كان  يتجسد بعملية العودة للماضي الإغريقي والروماني وإثارة الأسئلة حوله، والبحث في الحروب الدينية  بين الكاثوليك والبروتستانت، ورحلات الاستطلاع والاستكشاف للعالم الجديد، والصراع السياسي والاجتماعي بين بلدان أوروبا، ثم الأفكار التنويرية بداية من </w:t>
      </w:r>
      <w:proofErr w:type="spellStart"/>
      <w:r w:rsidRPr="00436FFA">
        <w:rPr>
          <w:rFonts w:ascii="Sakkal Majalla" w:eastAsia="Times New Roman" w:hAnsi="Sakkal Majalla" w:cs="Sakkal Majalla"/>
          <w:color w:val="202124"/>
          <w:sz w:val="36"/>
          <w:szCs w:val="36"/>
          <w:rtl/>
          <w:lang w:eastAsia="fr-FR"/>
        </w:rPr>
        <w:t>جوفينو</w:t>
      </w:r>
      <w:proofErr w:type="spellEnd"/>
      <w:r w:rsidRPr="00436FFA">
        <w:rPr>
          <w:rFonts w:ascii="Sakkal Majalla" w:eastAsia="Times New Roman" w:hAnsi="Sakkal Majalla" w:cs="Sakkal Majalla"/>
          <w:color w:val="202124"/>
          <w:sz w:val="36"/>
          <w:szCs w:val="36"/>
          <w:rtl/>
          <w:lang w:eastAsia="fr-FR"/>
        </w:rPr>
        <w:t xml:space="preserve"> فيكو، مرورًا </w:t>
      </w:r>
      <w:proofErr w:type="spellStart"/>
      <w:r w:rsidRPr="00436FFA">
        <w:rPr>
          <w:rFonts w:ascii="Sakkal Majalla" w:eastAsia="Times New Roman" w:hAnsi="Sakkal Majalla" w:cs="Sakkal Majalla"/>
          <w:color w:val="202124"/>
          <w:sz w:val="36"/>
          <w:szCs w:val="36"/>
          <w:rtl/>
          <w:lang w:eastAsia="fr-FR"/>
        </w:rPr>
        <w:t>بمونتسيكيو</w:t>
      </w:r>
      <w:proofErr w:type="spellEnd"/>
      <w:r w:rsidRPr="00436FFA">
        <w:rPr>
          <w:rFonts w:ascii="Sakkal Majalla" w:eastAsia="Times New Roman" w:hAnsi="Sakkal Majalla" w:cs="Sakkal Majalla"/>
          <w:color w:val="202124"/>
          <w:sz w:val="36"/>
          <w:szCs w:val="36"/>
          <w:rtl/>
          <w:lang w:eastAsia="fr-FR"/>
        </w:rPr>
        <w:t xml:space="preserve"> وروسّو وفولتير، كما أدى اكتشاف قوانين طبيعية يسير وفقها الكون إلى التفكير في إيجاد تفسيرات ونظريات يستطيع من خلالها تفسير الماضي واستشراف المستقبل. وبناءً على تباين التفسيرات للتاريخ ظهرت لنا عدة مدارس حديثة لتفسير التاريخ</w:t>
      </w:r>
      <w:r w:rsidRPr="00436FFA">
        <w:rPr>
          <w:rFonts w:ascii="Sakkal Majalla" w:eastAsia="Times New Roman" w:hAnsi="Sakkal Majalla" w:cs="Sakkal Majalla"/>
          <w:color w:val="202124"/>
          <w:sz w:val="36"/>
          <w:szCs w:val="36"/>
          <w:lang w:eastAsia="fr-FR"/>
        </w:rPr>
        <w:t>.</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 xml:space="preserve">تتجلى أهمية هذه المطبوعة التي نضعها بين يدي الطلبة في مختلف أقسام </w:t>
      </w:r>
      <w:proofErr w:type="gramStart"/>
      <w:r w:rsidRPr="00436FFA">
        <w:rPr>
          <w:rFonts w:ascii="Sakkal Majalla" w:eastAsia="Times New Roman" w:hAnsi="Sakkal Majalla" w:cs="Sakkal Majalla"/>
          <w:color w:val="202124"/>
          <w:sz w:val="36"/>
          <w:szCs w:val="36"/>
          <w:rtl/>
          <w:lang w:eastAsia="fr-FR"/>
        </w:rPr>
        <w:t>التاريخ ،في</w:t>
      </w:r>
      <w:proofErr w:type="gramEnd"/>
      <w:r w:rsidRPr="00436FFA">
        <w:rPr>
          <w:rFonts w:ascii="Sakkal Majalla" w:eastAsia="Times New Roman" w:hAnsi="Sakkal Majalla" w:cs="Sakkal Majalla"/>
          <w:color w:val="202124"/>
          <w:sz w:val="36"/>
          <w:szCs w:val="36"/>
          <w:rtl/>
          <w:lang w:eastAsia="fr-FR"/>
        </w:rPr>
        <w:t xml:space="preserve"> محاولة الغوص عوالم عملية التاريخ والتأريخ ،وهي بقدر ما تتميز بالمتعة لارتباطها بأصول المادة التاريخية والفعل التاريخي فإنها تمتاز بشيء من التعقيد بحكم اتصالها بالفلسفة وبالأخص الفلسفة الغربية ،ومن ثم يتوجب تحصيل بعض المبادئ الأساسية الفلسفية التي تساعد على التحصيل .</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 xml:space="preserve">ومن اجل ذلك نحاول </w:t>
      </w:r>
      <w:r w:rsidRPr="00436FFA">
        <w:rPr>
          <w:rFonts w:ascii="Sakkal Majalla" w:eastAsia="Times New Roman" w:hAnsi="Sakkal Majalla" w:cs="Sakkal Majalla" w:hint="cs"/>
          <w:color w:val="202124"/>
          <w:sz w:val="36"/>
          <w:szCs w:val="36"/>
          <w:rtl/>
          <w:lang w:eastAsia="fr-FR"/>
        </w:rPr>
        <w:t xml:space="preserve">الفصل </w:t>
      </w:r>
      <w:r w:rsidRPr="00436FFA">
        <w:rPr>
          <w:rFonts w:ascii="Sakkal Majalla" w:eastAsia="Times New Roman" w:hAnsi="Sakkal Majalla" w:cs="Sakkal Majalla"/>
          <w:color w:val="202124"/>
          <w:sz w:val="36"/>
          <w:szCs w:val="36"/>
          <w:rtl/>
          <w:lang w:eastAsia="fr-FR"/>
        </w:rPr>
        <w:t xml:space="preserve">في هذه المطبوعة </w:t>
      </w:r>
      <w:r w:rsidRPr="00436FFA">
        <w:rPr>
          <w:rFonts w:ascii="Sakkal Majalla" w:eastAsia="Times New Roman" w:hAnsi="Sakkal Majalla" w:cs="Sakkal Majalla" w:hint="cs"/>
          <w:color w:val="202124"/>
          <w:sz w:val="36"/>
          <w:szCs w:val="36"/>
          <w:rtl/>
          <w:lang w:eastAsia="fr-FR"/>
        </w:rPr>
        <w:t>بين</w:t>
      </w:r>
      <w:r w:rsidRPr="00436FFA">
        <w:rPr>
          <w:rFonts w:ascii="Sakkal Majalla" w:eastAsia="Times New Roman" w:hAnsi="Sakkal Majalla" w:cs="Sakkal Majalla"/>
          <w:color w:val="202124"/>
          <w:sz w:val="36"/>
          <w:szCs w:val="36"/>
          <w:rtl/>
          <w:lang w:eastAsia="fr-FR"/>
        </w:rPr>
        <w:t xml:space="preserve"> </w:t>
      </w:r>
      <w:r w:rsidRPr="00436FFA">
        <w:rPr>
          <w:rFonts w:ascii="Sakkal Majalla" w:eastAsia="Times New Roman" w:hAnsi="Sakkal Majalla" w:cs="Sakkal Majalla" w:hint="cs"/>
          <w:color w:val="202124"/>
          <w:sz w:val="36"/>
          <w:szCs w:val="36"/>
          <w:rtl/>
          <w:lang w:eastAsia="fr-FR"/>
        </w:rPr>
        <w:t xml:space="preserve">المدارس التاريخية في بعدها الفلسفي والمدارس التاريخية في بعدها التقني او المنهجي أي أصول صناعة </w:t>
      </w:r>
      <w:proofErr w:type="gramStart"/>
      <w:r w:rsidRPr="00436FFA">
        <w:rPr>
          <w:rFonts w:ascii="Sakkal Majalla" w:eastAsia="Times New Roman" w:hAnsi="Sakkal Majalla" w:cs="Sakkal Majalla" w:hint="cs"/>
          <w:color w:val="202124"/>
          <w:sz w:val="36"/>
          <w:szCs w:val="36"/>
          <w:rtl/>
          <w:lang w:eastAsia="fr-FR"/>
        </w:rPr>
        <w:t>التاريخ</w:t>
      </w:r>
      <w:r w:rsidRPr="00436FFA">
        <w:rPr>
          <w:rFonts w:ascii="Sakkal Majalla" w:eastAsia="Times New Roman" w:hAnsi="Sakkal Majalla" w:cs="Sakkal Majalla"/>
          <w:color w:val="202124"/>
          <w:sz w:val="36"/>
          <w:szCs w:val="36"/>
          <w:rtl/>
          <w:lang w:eastAsia="fr-FR"/>
        </w:rPr>
        <w:t xml:space="preserve"> :</w:t>
      </w:r>
      <w:proofErr w:type="gramEnd"/>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t>فالجانب</w:t>
      </w:r>
      <w:r w:rsidRPr="00436FFA">
        <w:rPr>
          <w:rFonts w:ascii="Sakkal Majalla" w:eastAsia="Times New Roman" w:hAnsi="Sakkal Majalla" w:cs="Sakkal Majalla" w:hint="cs"/>
          <w:color w:val="202124"/>
          <w:sz w:val="36"/>
          <w:szCs w:val="36"/>
          <w:rtl/>
          <w:lang w:eastAsia="fr-FR"/>
        </w:rPr>
        <w:t xml:space="preserve"> الأول يرتبط بالأصول النظرية والفكرية للمدارس التاريخية من حيث الدلالات والأبعاد كما هو الحال بالنسبة للمدرسة المادية في محاولتها إضفاء الطابع المادي على السيرورة </w:t>
      </w:r>
      <w:proofErr w:type="gramStart"/>
      <w:r w:rsidRPr="00436FFA">
        <w:rPr>
          <w:rFonts w:ascii="Sakkal Majalla" w:eastAsia="Times New Roman" w:hAnsi="Sakkal Majalla" w:cs="Sakkal Majalla" w:hint="cs"/>
          <w:color w:val="202124"/>
          <w:sz w:val="36"/>
          <w:szCs w:val="36"/>
          <w:rtl/>
          <w:lang w:eastAsia="fr-FR"/>
        </w:rPr>
        <w:t>التاريخية ،اما</w:t>
      </w:r>
      <w:proofErr w:type="gramEnd"/>
      <w:r w:rsidRPr="00436FFA">
        <w:rPr>
          <w:rFonts w:ascii="Sakkal Majalla" w:eastAsia="Times New Roman" w:hAnsi="Sakkal Majalla" w:cs="Sakkal Majalla" w:hint="cs"/>
          <w:color w:val="202124"/>
          <w:sz w:val="36"/>
          <w:szCs w:val="36"/>
          <w:rtl/>
          <w:lang w:eastAsia="fr-FR"/>
        </w:rPr>
        <w:t xml:space="preserve"> الجانب الثاني فيرتبط بالمدارس ذات الدلالة الفنية المنهجية في تناول الكتابة التاريخية وكمثال على ذلك المدرسة الوضعية ومدرسة الحوليات .</w:t>
      </w:r>
      <w:r w:rsidRPr="00436FFA">
        <w:rPr>
          <w:rFonts w:ascii="Sakkal Majalla" w:eastAsia="Times New Roman" w:hAnsi="Sakkal Majalla" w:cs="Sakkal Majalla"/>
          <w:color w:val="202124"/>
          <w:sz w:val="36"/>
          <w:szCs w:val="36"/>
          <w:rtl/>
          <w:lang w:eastAsia="fr-FR"/>
        </w:rPr>
        <w:t xml:space="preserve"> </w:t>
      </w:r>
    </w:p>
    <w:p w:rsidR="00436FFA" w:rsidRPr="00436FFA" w:rsidRDefault="00436FFA" w:rsidP="00436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lowKashida"/>
        <w:rPr>
          <w:rFonts w:ascii="Sakkal Majalla" w:eastAsia="Times New Roman" w:hAnsi="Sakkal Majalla" w:cs="Sakkal Majalla"/>
          <w:color w:val="202124"/>
          <w:sz w:val="36"/>
          <w:szCs w:val="36"/>
          <w:rtl/>
          <w:lang w:eastAsia="fr-FR"/>
        </w:rPr>
      </w:pPr>
      <w:r w:rsidRPr="00436FFA">
        <w:rPr>
          <w:rFonts w:ascii="Sakkal Majalla" w:eastAsia="Times New Roman" w:hAnsi="Sakkal Majalla" w:cs="Sakkal Majalla"/>
          <w:color w:val="202124"/>
          <w:sz w:val="36"/>
          <w:szCs w:val="36"/>
          <w:rtl/>
          <w:lang w:eastAsia="fr-FR"/>
        </w:rPr>
        <w:lastRenderedPageBreak/>
        <w:t xml:space="preserve">ويجب الإشارة إلى شح المادة العلمية المتصلة بهذا </w:t>
      </w:r>
      <w:proofErr w:type="gramStart"/>
      <w:r w:rsidRPr="00436FFA">
        <w:rPr>
          <w:rFonts w:ascii="Sakkal Majalla" w:eastAsia="Times New Roman" w:hAnsi="Sakkal Majalla" w:cs="Sakkal Majalla"/>
          <w:color w:val="202124"/>
          <w:sz w:val="36"/>
          <w:szCs w:val="36"/>
          <w:rtl/>
          <w:lang w:eastAsia="fr-FR"/>
        </w:rPr>
        <w:t>الاختصاص ،وتحديدا</w:t>
      </w:r>
      <w:proofErr w:type="gramEnd"/>
      <w:r w:rsidRPr="00436FFA">
        <w:rPr>
          <w:rFonts w:ascii="Sakkal Majalla" w:eastAsia="Times New Roman" w:hAnsi="Sakkal Majalla" w:cs="Sakkal Majalla"/>
          <w:color w:val="202124"/>
          <w:sz w:val="36"/>
          <w:szCs w:val="36"/>
          <w:rtl/>
          <w:lang w:eastAsia="fr-FR"/>
        </w:rPr>
        <w:t xml:space="preserve"> باللغة العربية فالمراجع في هذا المجال ضئيلة جدا ،الأمر الذي يصعب مهمة الباحث ومهمة الطلبة في ضبط المفاهيم والمصطلحات .</w:t>
      </w:r>
    </w:p>
    <w:p w:rsidR="00436FFA" w:rsidRPr="00436FFA" w:rsidRDefault="00436FFA" w:rsidP="00436FFA">
      <w:pPr>
        <w:bidi/>
        <w:spacing w:after="200" w:line="276" w:lineRule="auto"/>
        <w:rPr>
          <w:rFonts w:ascii="Calibri" w:eastAsia="Calibri" w:hAnsi="Calibri" w:cs="Arial"/>
          <w:sz w:val="36"/>
          <w:szCs w:val="36"/>
        </w:rPr>
      </w:pPr>
    </w:p>
    <w:p w:rsidR="006E525E" w:rsidRPr="00436FFA" w:rsidRDefault="006E525E" w:rsidP="00436FFA">
      <w:pPr>
        <w:bidi/>
      </w:pPr>
    </w:p>
    <w:sectPr w:rsidR="006E525E" w:rsidRPr="00436F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A0" w:rsidRDefault="00445CA0" w:rsidP="00436FFA">
      <w:pPr>
        <w:spacing w:after="0" w:line="240" w:lineRule="auto"/>
      </w:pPr>
      <w:r>
        <w:separator/>
      </w:r>
    </w:p>
  </w:endnote>
  <w:endnote w:type="continuationSeparator" w:id="0">
    <w:p w:rsidR="00445CA0" w:rsidRDefault="00445CA0" w:rsidP="0043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charset w:val="00"/>
    <w:family w:val="auto"/>
    <w:pitch w:val="variable"/>
    <w:sig w:usb0="00000000" w:usb1="80000000" w:usb2="00000108" w:usb3="00000000" w:csb0="000000D3" w:csb1="00000000"/>
  </w:font>
  <w:font w:name="Simplified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A0" w:rsidRDefault="00445CA0" w:rsidP="00436FFA">
      <w:pPr>
        <w:spacing w:after="0" w:line="240" w:lineRule="auto"/>
      </w:pPr>
      <w:r>
        <w:separator/>
      </w:r>
    </w:p>
  </w:footnote>
  <w:footnote w:type="continuationSeparator" w:id="0">
    <w:p w:rsidR="00445CA0" w:rsidRDefault="00445CA0" w:rsidP="00436FFA">
      <w:pPr>
        <w:spacing w:after="0" w:line="240" w:lineRule="auto"/>
      </w:pPr>
      <w:r>
        <w:continuationSeparator/>
      </w:r>
    </w:p>
  </w:footnote>
  <w:footnote w:id="1">
    <w:p w:rsidR="00436FFA" w:rsidRPr="00530CFA" w:rsidRDefault="00436FFA" w:rsidP="00436FFA">
      <w:pPr>
        <w:pStyle w:val="Notedebasdepage"/>
        <w:bidi/>
        <w:rPr>
          <w:rFonts w:ascii="Simplified Arabic" w:hAnsi="Simplified Arabic" w:cs="Simplified Arabic"/>
          <w:sz w:val="24"/>
          <w:szCs w:val="24"/>
          <w:rtl/>
          <w:lang w:bidi="ar-DZ"/>
        </w:rPr>
      </w:pPr>
      <w:r w:rsidRPr="00530CFA">
        <w:rPr>
          <w:rStyle w:val="Appelnotedebasdep"/>
          <w:rFonts w:ascii="Simplified Arabic" w:hAnsi="Simplified Arabic" w:cs="Simplified Arabic"/>
          <w:sz w:val="24"/>
          <w:szCs w:val="24"/>
        </w:rPr>
        <w:footnoteRef/>
      </w:r>
      <w:r w:rsidRPr="00530CFA">
        <w:rPr>
          <w:rFonts w:ascii="Simplified Arabic" w:hAnsi="Simplified Arabic" w:cs="Simplified Arabic"/>
          <w:sz w:val="24"/>
          <w:szCs w:val="24"/>
        </w:rPr>
        <w:t xml:space="preserve"> </w:t>
      </w:r>
      <w:r w:rsidRPr="00530CFA">
        <w:rPr>
          <w:rFonts w:ascii="Simplified Arabic" w:hAnsi="Simplified Arabic" w:cs="Simplified Arabic"/>
          <w:sz w:val="24"/>
          <w:szCs w:val="24"/>
          <w:rtl/>
          <w:lang w:bidi="ar-DZ"/>
        </w:rPr>
        <w:t xml:space="preserve">-ابن </w:t>
      </w:r>
      <w:proofErr w:type="gramStart"/>
      <w:r w:rsidRPr="00530CFA">
        <w:rPr>
          <w:rFonts w:ascii="Simplified Arabic" w:hAnsi="Simplified Arabic" w:cs="Simplified Arabic"/>
          <w:sz w:val="24"/>
          <w:szCs w:val="24"/>
          <w:rtl/>
          <w:lang w:bidi="ar-DZ"/>
        </w:rPr>
        <w:t>خلدون :المقدمة</w:t>
      </w:r>
      <w:proofErr w:type="gramEnd"/>
      <w:r w:rsidRPr="00530CFA">
        <w:rPr>
          <w:rFonts w:ascii="Simplified Arabic" w:hAnsi="Simplified Arabic" w:cs="Simplified Arabic"/>
          <w:sz w:val="24"/>
          <w:szCs w:val="24"/>
          <w:rtl/>
          <w:lang w:bidi="ar-DZ"/>
        </w:rPr>
        <w:t xml:space="preserve"> ،دار الكتاب </w:t>
      </w:r>
      <w:proofErr w:type="spellStart"/>
      <w:r w:rsidRPr="00530CFA">
        <w:rPr>
          <w:rFonts w:ascii="Simplified Arabic" w:hAnsi="Simplified Arabic" w:cs="Simplified Arabic"/>
          <w:sz w:val="24"/>
          <w:szCs w:val="24"/>
          <w:rtl/>
          <w:lang w:bidi="ar-DZ"/>
        </w:rPr>
        <w:t>اللبناني،بيروت</w:t>
      </w:r>
      <w:proofErr w:type="spellEnd"/>
      <w:r w:rsidRPr="00530CFA">
        <w:rPr>
          <w:rFonts w:ascii="Simplified Arabic" w:hAnsi="Simplified Arabic" w:cs="Simplified Arabic"/>
          <w:sz w:val="24"/>
          <w:szCs w:val="24"/>
          <w:rtl/>
          <w:lang w:bidi="ar-DZ"/>
        </w:rPr>
        <w:t xml:space="preserve"> لبنان،1972،  ص ص12 .</w:t>
      </w:r>
    </w:p>
  </w:footnote>
  <w:footnote w:id="2">
    <w:p w:rsidR="00436FFA" w:rsidRPr="00530CFA" w:rsidRDefault="00436FFA" w:rsidP="00436FFA">
      <w:pPr>
        <w:pStyle w:val="Notedebasdepage"/>
        <w:bidi/>
        <w:rPr>
          <w:rFonts w:ascii="Simplified Arabic" w:hAnsi="Simplified Arabic" w:cs="Simplified Arabic"/>
          <w:sz w:val="24"/>
          <w:szCs w:val="24"/>
          <w:rtl/>
          <w:lang w:bidi="ar-DZ"/>
        </w:rPr>
      </w:pPr>
      <w:r w:rsidRPr="00530CFA">
        <w:rPr>
          <w:rStyle w:val="Appelnotedebasdep"/>
          <w:rFonts w:ascii="Simplified Arabic" w:hAnsi="Simplified Arabic" w:cs="Simplified Arabic"/>
          <w:sz w:val="24"/>
          <w:szCs w:val="24"/>
        </w:rPr>
        <w:footnoteRef/>
      </w:r>
      <w:r w:rsidRPr="00530CFA">
        <w:rPr>
          <w:rFonts w:ascii="Simplified Arabic" w:hAnsi="Simplified Arabic" w:cs="Simplified Arabic"/>
          <w:sz w:val="24"/>
          <w:szCs w:val="24"/>
        </w:rPr>
        <w:t xml:space="preserve"> </w:t>
      </w:r>
      <w:r w:rsidRPr="00530CFA">
        <w:rPr>
          <w:rFonts w:ascii="Simplified Arabic" w:hAnsi="Simplified Arabic" w:cs="Simplified Arabic"/>
          <w:sz w:val="24"/>
          <w:szCs w:val="24"/>
          <w:rtl/>
          <w:lang w:bidi="ar-DZ"/>
        </w:rPr>
        <w:t>-</w:t>
      </w:r>
      <w:r w:rsidRPr="0041334B">
        <w:rPr>
          <w:rFonts w:ascii="Simplified Arabic" w:hAnsi="Simplified Arabic" w:cs="Simplified Arabic"/>
          <w:sz w:val="24"/>
          <w:szCs w:val="24"/>
          <w:rtl/>
          <w:lang w:bidi="ar-DZ"/>
        </w:rPr>
        <w:t xml:space="preserve"> </w:t>
      </w:r>
      <w:r w:rsidRPr="00530CFA">
        <w:rPr>
          <w:rFonts w:ascii="Simplified Arabic" w:hAnsi="Simplified Arabic" w:cs="Simplified Arabic"/>
          <w:sz w:val="24"/>
          <w:szCs w:val="24"/>
          <w:rtl/>
          <w:lang w:bidi="ar-DZ"/>
        </w:rPr>
        <w:t xml:space="preserve">ابن </w:t>
      </w:r>
      <w:proofErr w:type="gramStart"/>
      <w:r w:rsidRPr="00530CFA">
        <w:rPr>
          <w:rFonts w:ascii="Simplified Arabic" w:hAnsi="Simplified Arabic" w:cs="Simplified Arabic"/>
          <w:sz w:val="24"/>
          <w:szCs w:val="24"/>
          <w:rtl/>
          <w:lang w:bidi="ar-DZ"/>
        </w:rPr>
        <w:t xml:space="preserve">خلدون </w:t>
      </w:r>
      <w:r>
        <w:rPr>
          <w:rFonts w:ascii="Simplified Arabic" w:hAnsi="Simplified Arabic" w:cs="Simplified Arabic" w:hint="cs"/>
          <w:sz w:val="24"/>
          <w:szCs w:val="24"/>
          <w:rtl/>
          <w:lang w:bidi="ar-DZ"/>
        </w:rPr>
        <w:t>،</w:t>
      </w:r>
      <w:r w:rsidRPr="00530CFA">
        <w:rPr>
          <w:rFonts w:ascii="Simplified Arabic" w:hAnsi="Simplified Arabic" w:cs="Simplified Arabic"/>
          <w:sz w:val="24"/>
          <w:szCs w:val="24"/>
          <w:rtl/>
          <w:lang w:bidi="ar-DZ"/>
        </w:rPr>
        <w:t>نفس</w:t>
      </w:r>
      <w:proofErr w:type="gramEnd"/>
      <w:r>
        <w:rPr>
          <w:rFonts w:ascii="Simplified Arabic" w:hAnsi="Simplified Arabic" w:cs="Simplified Arabic" w:hint="cs"/>
          <w:sz w:val="24"/>
          <w:szCs w:val="24"/>
          <w:rtl/>
          <w:lang w:bidi="ar-DZ"/>
        </w:rPr>
        <w:t xml:space="preserve"> المصدر والصفحة</w:t>
      </w:r>
      <w:r w:rsidRPr="00530CFA">
        <w:rPr>
          <w:rFonts w:ascii="Simplified Arabic" w:hAnsi="Simplified Arabic" w:cs="Simplified Arabic"/>
          <w:sz w:val="24"/>
          <w:szCs w:val="24"/>
          <w:rtl/>
          <w:lang w:bidi="ar-DZ"/>
        </w:rPr>
        <w:t>.</w:t>
      </w:r>
    </w:p>
  </w:footnote>
  <w:footnote w:id="3">
    <w:p w:rsidR="00436FFA" w:rsidRDefault="00436FFA" w:rsidP="00436FFA">
      <w:pPr>
        <w:pStyle w:val="Notedebasdepage"/>
        <w:bidi/>
        <w:rPr>
          <w:rFonts w:ascii="Simplified Arabic" w:hAnsi="Simplified Arabic" w:cs="Simplified Arabic"/>
          <w:sz w:val="24"/>
          <w:szCs w:val="24"/>
          <w:rtl/>
        </w:rPr>
      </w:pPr>
      <w:r w:rsidRPr="00530CFA">
        <w:rPr>
          <w:rStyle w:val="Appelnotedebasdep"/>
          <w:rFonts w:ascii="Simplified Arabic" w:hAnsi="Simplified Arabic" w:cs="Simplified Arabic"/>
          <w:sz w:val="24"/>
          <w:szCs w:val="24"/>
        </w:rPr>
        <w:footnoteRef/>
      </w:r>
      <w:r w:rsidRPr="00530CFA">
        <w:rPr>
          <w:rFonts w:ascii="Simplified Arabic" w:hAnsi="Simplified Arabic" w:cs="Simplified Arabic"/>
          <w:sz w:val="24"/>
          <w:szCs w:val="24"/>
        </w:rPr>
        <w:t xml:space="preserve"> </w:t>
      </w:r>
      <w:r w:rsidRPr="00530CFA">
        <w:rPr>
          <w:rFonts w:ascii="Simplified Arabic" w:hAnsi="Simplified Arabic" w:cs="Simplified Arabic"/>
          <w:sz w:val="24"/>
          <w:szCs w:val="24"/>
          <w:rtl/>
        </w:rPr>
        <w:t xml:space="preserve">-للتوسع أكثر في هذا المفهوم يرجى </w:t>
      </w:r>
      <w:proofErr w:type="gramStart"/>
      <w:r>
        <w:rPr>
          <w:rFonts w:ascii="Simplified Arabic" w:hAnsi="Simplified Arabic" w:cs="Simplified Arabic" w:hint="cs"/>
          <w:sz w:val="24"/>
          <w:szCs w:val="24"/>
          <w:rtl/>
        </w:rPr>
        <w:t>استشارة</w:t>
      </w:r>
      <w:r w:rsidRPr="00530CFA">
        <w:rPr>
          <w:rFonts w:ascii="Simplified Arabic" w:hAnsi="Simplified Arabic" w:cs="Simplified Arabic"/>
          <w:sz w:val="24"/>
          <w:szCs w:val="24"/>
          <w:rtl/>
        </w:rPr>
        <w:t xml:space="preserve"> :</w:t>
      </w:r>
      <w:proofErr w:type="gramEnd"/>
    </w:p>
    <w:p w:rsidR="00436FFA" w:rsidRPr="00530CFA" w:rsidRDefault="00436FFA" w:rsidP="00436FFA">
      <w:pPr>
        <w:pStyle w:val="Notedebasdepage"/>
        <w:bidi/>
        <w:rPr>
          <w:rFonts w:ascii="Simplified Arabic" w:hAnsi="Simplified Arabic" w:cs="Simplified Arabic"/>
          <w:sz w:val="24"/>
          <w:szCs w:val="24"/>
          <w:rtl/>
          <w:lang w:bidi="ar-DZ"/>
        </w:rPr>
      </w:pPr>
      <w:r w:rsidRPr="00530CFA">
        <w:rPr>
          <w:rFonts w:ascii="Simplified Arabic" w:hAnsi="Simplified Arabic" w:cs="Simplified Arabic"/>
          <w:sz w:val="24"/>
          <w:szCs w:val="24"/>
          <w:rtl/>
        </w:rPr>
        <w:t xml:space="preserve"> مالك بن </w:t>
      </w:r>
      <w:proofErr w:type="gramStart"/>
      <w:r w:rsidRPr="00530CFA">
        <w:rPr>
          <w:rFonts w:ascii="Simplified Arabic" w:hAnsi="Simplified Arabic" w:cs="Simplified Arabic"/>
          <w:sz w:val="24"/>
          <w:szCs w:val="24"/>
          <w:rtl/>
        </w:rPr>
        <w:t xml:space="preserve">نبي </w:t>
      </w:r>
      <w:r>
        <w:rPr>
          <w:rFonts w:ascii="Simplified Arabic" w:hAnsi="Simplified Arabic" w:cs="Simplified Arabic" w:hint="cs"/>
          <w:sz w:val="24"/>
          <w:szCs w:val="24"/>
          <w:rtl/>
        </w:rPr>
        <w:t>:</w:t>
      </w:r>
      <w:r w:rsidRPr="00530CFA">
        <w:rPr>
          <w:rFonts w:ascii="Simplified Arabic" w:hAnsi="Simplified Arabic" w:cs="Simplified Arabic"/>
          <w:sz w:val="24"/>
          <w:szCs w:val="24"/>
          <w:rtl/>
        </w:rPr>
        <w:t>وجهة</w:t>
      </w:r>
      <w:proofErr w:type="gramEnd"/>
      <w:r w:rsidRPr="00530CFA">
        <w:rPr>
          <w:rFonts w:ascii="Simplified Arabic" w:hAnsi="Simplified Arabic" w:cs="Simplified Arabic"/>
          <w:sz w:val="24"/>
          <w:szCs w:val="24"/>
          <w:rtl/>
        </w:rPr>
        <w:t xml:space="preserve"> العالم </w:t>
      </w:r>
      <w:proofErr w:type="spellStart"/>
      <w:r w:rsidRPr="00530CFA">
        <w:rPr>
          <w:rFonts w:ascii="Simplified Arabic" w:hAnsi="Simplified Arabic" w:cs="Simplified Arabic"/>
          <w:sz w:val="24"/>
          <w:szCs w:val="24"/>
          <w:rtl/>
        </w:rPr>
        <w:t>الإسلامي</w:t>
      </w:r>
      <w:r>
        <w:rPr>
          <w:rFonts w:ascii="Simplified Arabic" w:hAnsi="Simplified Arabic" w:cs="Simplified Arabic" w:hint="cs"/>
          <w:sz w:val="24"/>
          <w:szCs w:val="24"/>
          <w:rtl/>
        </w:rPr>
        <w:t>،تر:عبد</w:t>
      </w:r>
      <w:proofErr w:type="spellEnd"/>
      <w:r>
        <w:rPr>
          <w:rFonts w:ascii="Simplified Arabic" w:hAnsi="Simplified Arabic" w:cs="Simplified Arabic" w:hint="cs"/>
          <w:sz w:val="24"/>
          <w:szCs w:val="24"/>
          <w:rtl/>
        </w:rPr>
        <w:t xml:space="preserve"> الصبور شاهين ،دار </w:t>
      </w:r>
      <w:proofErr w:type="spellStart"/>
      <w:r>
        <w:rPr>
          <w:rFonts w:ascii="Simplified Arabic" w:hAnsi="Simplified Arabic" w:cs="Simplified Arabic" w:hint="cs"/>
          <w:sz w:val="24"/>
          <w:szCs w:val="24"/>
          <w:rtl/>
        </w:rPr>
        <w:t>الفكر،دمشق</w:t>
      </w:r>
      <w:proofErr w:type="spellEnd"/>
      <w:r>
        <w:rPr>
          <w:rFonts w:ascii="Simplified Arabic" w:hAnsi="Simplified Arabic" w:cs="Simplified Arabic" w:hint="cs"/>
          <w:sz w:val="24"/>
          <w:szCs w:val="24"/>
          <w:rtl/>
        </w:rPr>
        <w:t xml:space="preserve"> </w:t>
      </w:r>
      <w:r w:rsidRPr="00530CFA">
        <w:rPr>
          <w:rFonts w:ascii="Simplified Arabic" w:hAnsi="Simplified Arabic" w:cs="Simplified Arabic"/>
          <w:sz w:val="24"/>
          <w:szCs w:val="24"/>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FA"/>
    <w:rsid w:val="00436FFA"/>
    <w:rsid w:val="00445CA0"/>
    <w:rsid w:val="00543BE2"/>
    <w:rsid w:val="006E525E"/>
    <w:rsid w:val="00DA23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1BA78-C2DD-470C-91F9-2E78338D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36F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6FFA"/>
    <w:rPr>
      <w:sz w:val="20"/>
      <w:szCs w:val="20"/>
    </w:rPr>
  </w:style>
  <w:style w:type="character" w:styleId="Appelnotedebasdep">
    <w:name w:val="footnote reference"/>
    <w:basedOn w:val="Policepardfaut"/>
    <w:uiPriority w:val="99"/>
    <w:semiHidden/>
    <w:unhideWhenUsed/>
    <w:rsid w:val="00436F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draoui</dc:creator>
  <cp:keywords/>
  <dc:description/>
  <cp:lastModifiedBy>lokman boughadou</cp:lastModifiedBy>
  <cp:revision>2</cp:revision>
  <dcterms:created xsi:type="dcterms:W3CDTF">2021-11-15T17:19:00Z</dcterms:created>
  <dcterms:modified xsi:type="dcterms:W3CDTF">2021-11-15T17:24:00Z</dcterms:modified>
</cp:coreProperties>
</file>