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29C" w:rsidRPr="0051511C" w:rsidRDefault="00A7729C" w:rsidP="0051511C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1511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شعبة علوم التربية </w:t>
      </w:r>
    </w:p>
    <w:p w:rsidR="00183139" w:rsidRPr="0051511C" w:rsidRDefault="00A7729C" w:rsidP="0051511C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1511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السنة الثانية ليسانس إرشاد وتوجيه</w:t>
      </w:r>
    </w:p>
    <w:p w:rsidR="00A7729C" w:rsidRPr="0051511C" w:rsidRDefault="00A7729C" w:rsidP="0051511C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1511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السنة الجامعية: 2021 - 2022</w:t>
      </w:r>
    </w:p>
    <w:p w:rsidR="00A7729C" w:rsidRPr="0051511C" w:rsidRDefault="00A7729C" w:rsidP="0051511C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1511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السداسي الأول </w:t>
      </w:r>
    </w:p>
    <w:p w:rsidR="00A7729C" w:rsidRPr="0051511C" w:rsidRDefault="00A7729C" w:rsidP="0051511C">
      <w:pPr>
        <w:bidi/>
        <w:spacing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1511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الرصيد: 05   المعامل: </w:t>
      </w:r>
      <w:r w:rsidR="0051511C" w:rsidRPr="0051511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03</w:t>
      </w:r>
    </w:p>
    <w:p w:rsidR="0051511C" w:rsidRPr="0051511C" w:rsidRDefault="0051511C" w:rsidP="0051511C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1511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أهداف التعليم: </w:t>
      </w:r>
    </w:p>
    <w:p w:rsidR="0051511C" w:rsidRPr="0051511C" w:rsidRDefault="0051511C" w:rsidP="0051511C">
      <w:pPr>
        <w:bidi/>
        <w:spacing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51511C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       أن يتعرف الطالب على علم النفس التربوي وأهدافه وأهميته في العملية التعليمية التعلمية.</w:t>
      </w:r>
    </w:p>
    <w:p w:rsidR="0051511C" w:rsidRPr="0051511C" w:rsidRDefault="0051511C" w:rsidP="0051511C">
      <w:pPr>
        <w:tabs>
          <w:tab w:val="right" w:pos="567"/>
        </w:tabs>
        <w:bidi/>
        <w:spacing w:line="240" w:lineRule="auto"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51511C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ab/>
        <w:t xml:space="preserve">        أن يتعرف على مجالات الأهداف التعليمية ومستوياتها. (في المجال العقلي في المجال العاطفي الانفعالي ـ في المجال النفسي الحركي) بالإضافة إلى سيكولوجية المعلم وسيكولوجية المتعلم.</w:t>
      </w:r>
    </w:p>
    <w:p w:rsidR="0051511C" w:rsidRPr="0051511C" w:rsidRDefault="0051511C" w:rsidP="0051511C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1511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المعارف المسبقة المطلوبة :</w:t>
      </w:r>
    </w:p>
    <w:p w:rsidR="0051511C" w:rsidRPr="0051511C" w:rsidRDefault="0051511C" w:rsidP="0051511C">
      <w:pPr>
        <w:bidi/>
        <w:spacing w:line="240" w:lineRule="auto"/>
        <w:ind w:left="-1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51511C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  -   أن يكون للطالب على دراية  بعلم نفس النمو</w:t>
      </w:r>
    </w:p>
    <w:p w:rsidR="0051511C" w:rsidRPr="0051511C" w:rsidRDefault="0051511C" w:rsidP="0051511C">
      <w:pPr>
        <w:pStyle w:val="Paragraphedeliste"/>
        <w:numPr>
          <w:ilvl w:val="0"/>
          <w:numId w:val="1"/>
        </w:num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1511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محتوى المادة:</w:t>
      </w:r>
    </w:p>
    <w:p w:rsidR="0051511C" w:rsidRPr="0051511C" w:rsidRDefault="0051511C" w:rsidP="0051511C">
      <w:pPr>
        <w:bidi/>
        <w:spacing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51511C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   -   مدخل إلى علم النفس التربوي</w:t>
      </w:r>
    </w:p>
    <w:p w:rsidR="0051511C" w:rsidRPr="0051511C" w:rsidRDefault="0051511C" w:rsidP="0051511C">
      <w:pPr>
        <w:bidi/>
        <w:spacing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51511C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   -   أهداف علم النفس التربوي </w:t>
      </w:r>
    </w:p>
    <w:p w:rsidR="0051511C" w:rsidRPr="0051511C" w:rsidRDefault="0051511C" w:rsidP="0051511C">
      <w:pPr>
        <w:bidi/>
        <w:spacing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51511C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   -   أهمية علم النفس التربوي في تجويد العملية التعليمية التعلمية. </w:t>
      </w:r>
    </w:p>
    <w:p w:rsidR="0051511C" w:rsidRPr="0051511C" w:rsidRDefault="0051511C" w:rsidP="0051511C">
      <w:pPr>
        <w:bidi/>
        <w:spacing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51511C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   -   مجالات الأهداف التعليمية</w:t>
      </w:r>
    </w:p>
    <w:p w:rsidR="0051511C" w:rsidRPr="0051511C" w:rsidRDefault="0051511C" w:rsidP="0051511C">
      <w:pPr>
        <w:bidi/>
        <w:spacing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51511C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   -   مستويات الأهداف التعليمية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Pr="0051511C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(في المجال  العقلي ـ في المجال العاطفي الإنفعالي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51511C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ـ  في المجال النفسي الحركي)</w:t>
      </w:r>
    </w:p>
    <w:p w:rsidR="0051511C" w:rsidRPr="0051511C" w:rsidRDefault="0051511C" w:rsidP="0051511C">
      <w:pPr>
        <w:bidi/>
        <w:spacing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</w:pPr>
      <w:r w:rsidRPr="0051511C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Pr="0051511C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   سيكولوجية المعلم</w:t>
      </w:r>
    </w:p>
    <w:p w:rsidR="0051511C" w:rsidRPr="0051511C" w:rsidRDefault="0051511C" w:rsidP="0051511C">
      <w:pPr>
        <w:bidi/>
        <w:spacing w:line="240" w:lineRule="auto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51511C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   -    سيكولوجية المتعلم</w:t>
      </w:r>
    </w:p>
    <w:p w:rsidR="0051511C" w:rsidRPr="0051511C" w:rsidRDefault="0051511C" w:rsidP="0051511C">
      <w:pPr>
        <w:bidi/>
        <w:spacing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</w:pPr>
      <w:r w:rsidRPr="0051511C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أستاذة المادة: فتيحة فوطية</w:t>
      </w:r>
    </w:p>
    <w:p w:rsidR="0051511C" w:rsidRPr="0051511C" w:rsidRDefault="0051511C" w:rsidP="0051511C">
      <w:pPr>
        <w:bidi/>
        <w:spacing w:line="240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</w:pPr>
      <w:r w:rsidRPr="0051511C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>البريد الإلكتروني</w:t>
      </w:r>
    </w:p>
    <w:p w:rsidR="0051511C" w:rsidRPr="0051511C" w:rsidRDefault="0051511C" w:rsidP="002A2E9B">
      <w:pPr>
        <w:bidi/>
        <w:spacing w:line="240" w:lineRule="auto"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1511C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51511C">
        <w:rPr>
          <w:rFonts w:ascii="Simplified Arabic" w:eastAsia="Calibri" w:hAnsi="Simplified Arabic" w:cs="Simplified Arabic"/>
          <w:b/>
          <w:bCs/>
          <w:sz w:val="28"/>
          <w:szCs w:val="28"/>
          <w:lang w:bidi="ar-DZ"/>
        </w:rPr>
        <w:t>f.foutia@univ-dbkm.dz</w:t>
      </w:r>
    </w:p>
    <w:sectPr w:rsidR="0051511C" w:rsidRPr="0051511C" w:rsidSect="0051511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D2D28"/>
    <w:multiLevelType w:val="hybridMultilevel"/>
    <w:tmpl w:val="C5D885AA"/>
    <w:lvl w:ilvl="0" w:tplc="040C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729C"/>
    <w:rsid w:val="00183139"/>
    <w:rsid w:val="002A2E9B"/>
    <w:rsid w:val="0051511C"/>
    <w:rsid w:val="00A77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1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5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2021-11-27T11:25:00Z</dcterms:created>
  <dcterms:modified xsi:type="dcterms:W3CDTF">2021-11-27T11:50:00Z</dcterms:modified>
</cp:coreProperties>
</file>