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C73" w:rsidRDefault="00423C73" w:rsidP="006C60C0">
      <w:pPr>
        <w:bidi/>
        <w:spacing w:line="240" w:lineRule="auto"/>
        <w:jc w:val="center"/>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مادة جماليات السرد العربي القديم، تخصص دراسات أدبية، السنة الثالثة</w:t>
      </w:r>
    </w:p>
    <w:p w:rsidR="00487D7E" w:rsidRDefault="00487D7E" w:rsidP="00423C73">
      <w:pPr>
        <w:bidi/>
        <w:spacing w:line="240" w:lineRule="auto"/>
        <w:jc w:val="center"/>
        <w:rPr>
          <w:rFonts w:ascii="Traditional Arabic" w:hAnsi="Traditional Arabic" w:cs="Traditional Arabic"/>
          <w:b/>
          <w:bCs/>
          <w:sz w:val="28"/>
          <w:szCs w:val="28"/>
          <w:rtl/>
          <w:lang w:bidi="ar-DZ"/>
        </w:rPr>
      </w:pPr>
      <w:r w:rsidRPr="00B8768A">
        <w:rPr>
          <w:rFonts w:ascii="Traditional Arabic" w:hAnsi="Traditional Arabic" w:cs="Traditional Arabic"/>
          <w:b/>
          <w:bCs/>
          <w:sz w:val="28"/>
          <w:szCs w:val="28"/>
          <w:rtl/>
          <w:lang w:bidi="ar-DZ"/>
        </w:rPr>
        <w:t>نصوص سردية للتحليل (تطبيقات)</w:t>
      </w:r>
      <w:r w:rsidR="00423C73">
        <w:rPr>
          <w:rFonts w:ascii="Traditional Arabic" w:hAnsi="Traditional Arabic" w:cs="Traditional Arabic" w:hint="cs"/>
          <w:b/>
          <w:bCs/>
          <w:sz w:val="28"/>
          <w:szCs w:val="28"/>
          <w:rtl/>
          <w:lang w:bidi="ar-DZ"/>
        </w:rPr>
        <w:t>، الفوج 1، 2</w:t>
      </w:r>
    </w:p>
    <w:p w:rsidR="007E0DB6" w:rsidRDefault="007E0DB6" w:rsidP="007E0DB6">
      <w:pPr>
        <w:bidi/>
        <w:spacing w:line="240" w:lineRule="auto"/>
        <w:jc w:val="center"/>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الأستاذ: محمد مداور</w:t>
      </w:r>
    </w:p>
    <w:p w:rsidR="007E0DB6" w:rsidRDefault="007E0DB6" w:rsidP="007E0DB6">
      <w:pPr>
        <w:bidi/>
        <w:spacing w:line="240" w:lineRule="auto"/>
        <w:jc w:val="center"/>
        <w:rPr>
          <w:rFonts w:ascii="Traditional Arabic" w:hAnsi="Traditional Arabic" w:cs="Traditional Arabic"/>
          <w:b/>
          <w:bCs/>
          <w:sz w:val="28"/>
          <w:szCs w:val="28"/>
          <w:lang w:bidi="ar-DZ"/>
        </w:rPr>
      </w:pPr>
      <w:r>
        <w:rPr>
          <w:rFonts w:ascii="Traditional Arabic" w:hAnsi="Traditional Arabic" w:cs="Traditional Arabic" w:hint="cs"/>
          <w:b/>
          <w:bCs/>
          <w:sz w:val="28"/>
          <w:szCs w:val="28"/>
          <w:rtl/>
          <w:lang w:bidi="ar-DZ"/>
        </w:rPr>
        <w:t xml:space="preserve">البريد الإلكتروني: </w:t>
      </w:r>
      <w:r w:rsidRPr="006C6885">
        <w:rPr>
          <w:rFonts w:asciiTheme="majorBidi" w:hAnsiTheme="majorBidi" w:cstheme="majorBidi"/>
          <w:sz w:val="28"/>
          <w:szCs w:val="28"/>
          <w:lang w:bidi="ar-DZ"/>
        </w:rPr>
        <w:t>midaouar.med</w:t>
      </w:r>
      <w:r w:rsidR="006C6885" w:rsidRPr="006C6885">
        <w:rPr>
          <w:rFonts w:asciiTheme="majorBidi" w:hAnsiTheme="majorBidi" w:cstheme="majorBidi"/>
          <w:sz w:val="28"/>
          <w:szCs w:val="28"/>
          <w:lang w:bidi="ar-DZ"/>
        </w:rPr>
        <w:t>@gmail.com</w:t>
      </w:r>
    </w:p>
    <w:p w:rsidR="007E0DB6" w:rsidRDefault="00C158F9" w:rsidP="007E0DB6">
      <w:pPr>
        <w:bidi/>
        <w:spacing w:line="240" w:lineRule="auto"/>
        <w:rPr>
          <w:rFonts w:ascii="Traditional Arabic" w:hAnsi="Traditional Arabic" w:cs="Traditional Arabic"/>
          <w:b/>
          <w:bCs/>
          <w:sz w:val="32"/>
          <w:szCs w:val="32"/>
          <w:u w:val="single"/>
          <w:rtl/>
          <w:lang w:bidi="ar-DZ"/>
        </w:rPr>
      </w:pPr>
      <w:r>
        <w:rPr>
          <w:rFonts w:ascii="Traditional Arabic" w:hAnsi="Traditional Arabic" w:cs="Traditional Arabic" w:hint="cs"/>
          <w:b/>
          <w:bCs/>
          <w:sz w:val="32"/>
          <w:szCs w:val="32"/>
          <w:u w:val="single"/>
          <w:rtl/>
          <w:lang w:bidi="ar-DZ"/>
        </w:rPr>
        <w:t>ملاحظة</w:t>
      </w:r>
      <w:r w:rsidR="007E0DB6" w:rsidRPr="007E0DB6">
        <w:rPr>
          <w:rFonts w:ascii="Traditional Arabic" w:hAnsi="Traditional Arabic" w:cs="Traditional Arabic" w:hint="cs"/>
          <w:b/>
          <w:bCs/>
          <w:sz w:val="32"/>
          <w:szCs w:val="32"/>
          <w:u w:val="single"/>
          <w:rtl/>
          <w:lang w:bidi="ar-DZ"/>
        </w:rPr>
        <w:t>:</w:t>
      </w:r>
    </w:p>
    <w:p w:rsidR="007E0DB6" w:rsidRPr="00B8768A" w:rsidRDefault="007E0DB6" w:rsidP="00C158F9">
      <w:pPr>
        <w:bidi/>
        <w:spacing w:line="240" w:lineRule="auto"/>
        <w:rPr>
          <w:rFonts w:ascii="Traditional Arabic" w:hAnsi="Traditional Arabic" w:cs="Traditional Arabic"/>
          <w:b/>
          <w:bCs/>
          <w:sz w:val="28"/>
          <w:szCs w:val="28"/>
          <w:rtl/>
          <w:lang w:bidi="ar-DZ"/>
        </w:rPr>
      </w:pPr>
      <w:r w:rsidRPr="007E0DB6">
        <w:rPr>
          <w:rFonts w:ascii="Traditional Arabic" w:hAnsi="Traditional Arabic" w:cs="Traditional Arabic" w:hint="cs"/>
          <w:b/>
          <w:bCs/>
          <w:sz w:val="32"/>
          <w:szCs w:val="32"/>
          <w:rtl/>
          <w:lang w:bidi="ar-DZ"/>
        </w:rPr>
        <w:t xml:space="preserve">      </w:t>
      </w:r>
      <w:r>
        <w:rPr>
          <w:rFonts w:ascii="Traditional Arabic" w:hAnsi="Traditional Arabic" w:cs="Traditional Arabic" w:hint="cs"/>
          <w:b/>
          <w:bCs/>
          <w:sz w:val="28"/>
          <w:szCs w:val="28"/>
          <w:rtl/>
          <w:lang w:bidi="ar-DZ"/>
        </w:rPr>
        <w:t xml:space="preserve"> </w:t>
      </w:r>
      <w:r w:rsidR="00C158F9">
        <w:rPr>
          <w:rFonts w:ascii="Traditional Arabic" w:hAnsi="Traditional Arabic" w:cs="Traditional Arabic" w:hint="cs"/>
          <w:b/>
          <w:bCs/>
          <w:sz w:val="28"/>
          <w:szCs w:val="28"/>
          <w:rtl/>
          <w:lang w:bidi="ar-DZ"/>
        </w:rPr>
        <w:t xml:space="preserve">تحلل هذه النصوص السردية وفق آليات من أجل الكشف عن جمالياتها، وسنحاول تقديم تلك الآليات بشكل مبسط في الحصص التعليمية المبرمجة حضوريا. لذلك فالحضور في الحصص التطبيقية ضروري. </w:t>
      </w:r>
    </w:p>
    <w:p w:rsidR="006F4296" w:rsidRPr="00B8768A" w:rsidRDefault="00487D7E" w:rsidP="00B8768A">
      <w:pPr>
        <w:bidi/>
        <w:spacing w:line="240" w:lineRule="auto"/>
        <w:jc w:val="both"/>
        <w:rPr>
          <w:rFonts w:ascii="Traditional Arabic" w:hAnsi="Traditional Arabic" w:cs="Traditional Arabic"/>
          <w:b/>
          <w:bCs/>
          <w:sz w:val="28"/>
          <w:szCs w:val="28"/>
          <w:rtl/>
          <w:lang w:bidi="ar-DZ"/>
        </w:rPr>
      </w:pPr>
      <w:r w:rsidRPr="006C6885">
        <w:rPr>
          <w:rFonts w:ascii="Traditional Arabic" w:hAnsi="Traditional Arabic" w:cs="Traditional Arabic"/>
          <w:b/>
          <w:bCs/>
          <w:sz w:val="28"/>
          <w:szCs w:val="28"/>
          <w:u w:val="single"/>
          <w:rtl/>
          <w:lang w:bidi="ar-DZ"/>
        </w:rPr>
        <w:t>النص الأول:</w:t>
      </w:r>
      <w:r w:rsidRPr="00B8768A">
        <w:rPr>
          <w:rFonts w:ascii="Traditional Arabic" w:hAnsi="Traditional Arabic" w:cs="Traditional Arabic"/>
          <w:b/>
          <w:bCs/>
          <w:sz w:val="28"/>
          <w:szCs w:val="28"/>
          <w:rtl/>
          <w:lang w:bidi="ar-DZ"/>
        </w:rPr>
        <w:t xml:space="preserve"> </w:t>
      </w:r>
      <w:r w:rsidR="000D0160" w:rsidRPr="00B8768A">
        <w:rPr>
          <w:rFonts w:ascii="Traditional Arabic" w:hAnsi="Traditional Arabic" w:cs="Traditional Arabic"/>
          <w:b/>
          <w:bCs/>
          <w:sz w:val="28"/>
          <w:szCs w:val="28"/>
          <w:rtl/>
          <w:lang w:bidi="ar-DZ"/>
        </w:rPr>
        <w:t>وقوف رجل على قبر عدوه</w:t>
      </w:r>
      <w:r w:rsidR="00D93B88" w:rsidRPr="00B8768A">
        <w:rPr>
          <w:rStyle w:val="Appelnotedebasdep"/>
          <w:rFonts w:ascii="Traditional Arabic" w:hAnsi="Traditional Arabic" w:cs="Traditional Arabic"/>
          <w:b/>
          <w:bCs/>
          <w:sz w:val="28"/>
          <w:szCs w:val="28"/>
          <w:rtl/>
          <w:lang w:bidi="ar-DZ"/>
        </w:rPr>
        <w:footnoteReference w:id="2"/>
      </w:r>
    </w:p>
    <w:p w:rsidR="00487D7E" w:rsidRPr="00B8768A" w:rsidRDefault="00487D7E" w:rsidP="00B8768A">
      <w:pPr>
        <w:bidi/>
        <w:spacing w:line="240" w:lineRule="auto"/>
        <w:jc w:val="both"/>
        <w:rPr>
          <w:rFonts w:ascii="Traditional Arabic" w:hAnsi="Traditional Arabic" w:cs="Traditional Arabic"/>
          <w:sz w:val="28"/>
          <w:szCs w:val="28"/>
          <w:rtl/>
          <w:lang w:bidi="ar-DZ"/>
        </w:rPr>
      </w:pPr>
      <w:r w:rsidRPr="00B8768A">
        <w:rPr>
          <w:rFonts w:ascii="Traditional Arabic" w:hAnsi="Traditional Arabic" w:cs="Traditional Arabic"/>
          <w:sz w:val="28"/>
          <w:szCs w:val="28"/>
          <w:rtl/>
          <w:lang w:bidi="ar-DZ"/>
        </w:rPr>
        <w:t xml:space="preserve">        </w:t>
      </w:r>
      <w:r w:rsidR="000D0160" w:rsidRPr="00B8768A">
        <w:rPr>
          <w:rFonts w:ascii="Traditional Arabic" w:hAnsi="Traditional Arabic" w:cs="Traditional Arabic"/>
          <w:sz w:val="28"/>
          <w:szCs w:val="28"/>
          <w:rtl/>
          <w:lang w:bidi="ar-DZ"/>
        </w:rPr>
        <w:t>حدثني رجل من أصحابنا، قال: شهدت</w:t>
      </w:r>
      <w:r w:rsidRPr="00B8768A">
        <w:rPr>
          <w:rFonts w:ascii="Traditional Arabic" w:hAnsi="Traditional Arabic" w:cs="Traditional Arabic"/>
          <w:sz w:val="28"/>
          <w:szCs w:val="28"/>
          <w:rtl/>
          <w:lang w:bidi="ar-DZ"/>
        </w:rPr>
        <w:t>ُ</w:t>
      </w:r>
      <w:r w:rsidR="000D0160" w:rsidRPr="00B8768A">
        <w:rPr>
          <w:rFonts w:ascii="Traditional Arabic" w:hAnsi="Traditional Arabic" w:cs="Traditional Arabic"/>
          <w:sz w:val="28"/>
          <w:szCs w:val="28"/>
          <w:rtl/>
          <w:lang w:bidi="ar-DZ"/>
        </w:rPr>
        <w:t xml:space="preserve"> رجلا في طريق مكة معتكفا على قبر، وهو يردّد شيئا ودموعه تكف</w:t>
      </w:r>
      <w:r w:rsidRPr="00B8768A">
        <w:rPr>
          <w:rFonts w:ascii="Traditional Arabic" w:hAnsi="Traditional Arabic" w:cs="Traditional Arabic"/>
          <w:sz w:val="28"/>
          <w:szCs w:val="28"/>
          <w:rtl/>
          <w:lang w:bidi="ar-DZ"/>
        </w:rPr>
        <w:t>ّ</w:t>
      </w:r>
      <w:r w:rsidR="000D0160" w:rsidRPr="00B8768A">
        <w:rPr>
          <w:rFonts w:ascii="Traditional Arabic" w:hAnsi="Traditional Arabic" w:cs="Traditional Arabic"/>
          <w:sz w:val="28"/>
          <w:szCs w:val="28"/>
          <w:rtl/>
          <w:lang w:bidi="ar-DZ"/>
        </w:rPr>
        <w:t xml:space="preserve"> من لحيته، فدنوتُ إليه لأسمع ما يقول، فجعلت العبرة تحول بينه وبين الإبانة. فقلت له: ياهذا</w:t>
      </w:r>
      <w:r w:rsidRPr="00B8768A">
        <w:rPr>
          <w:rFonts w:ascii="Traditional Arabic" w:hAnsi="Traditional Arabic" w:cs="Traditional Arabic"/>
          <w:sz w:val="28"/>
          <w:szCs w:val="28"/>
          <w:rtl/>
          <w:lang w:bidi="ar-DZ"/>
        </w:rPr>
        <w:t>!</w:t>
      </w:r>
      <w:r w:rsidR="000D0160" w:rsidRPr="00B8768A">
        <w:rPr>
          <w:rFonts w:ascii="Traditional Arabic" w:hAnsi="Traditional Arabic" w:cs="Traditional Arabic"/>
          <w:sz w:val="28"/>
          <w:szCs w:val="28"/>
          <w:rtl/>
          <w:lang w:bidi="ar-DZ"/>
        </w:rPr>
        <w:t xml:space="preserve"> فرفع رأسه إلي</w:t>
      </w:r>
      <w:r w:rsidRPr="00B8768A">
        <w:rPr>
          <w:rFonts w:ascii="Traditional Arabic" w:hAnsi="Traditional Arabic" w:cs="Traditional Arabic"/>
          <w:sz w:val="28"/>
          <w:szCs w:val="28"/>
          <w:rtl/>
          <w:lang w:bidi="ar-DZ"/>
        </w:rPr>
        <w:t>ّ</w:t>
      </w:r>
      <w:r w:rsidR="000D0160" w:rsidRPr="00B8768A">
        <w:rPr>
          <w:rFonts w:ascii="Traditional Arabic" w:hAnsi="Traditional Arabic" w:cs="Traditional Arabic"/>
          <w:sz w:val="28"/>
          <w:szCs w:val="28"/>
          <w:rtl/>
          <w:lang w:bidi="ar-DZ"/>
        </w:rPr>
        <w:t xml:space="preserve"> وكأنما هبّ من رقدة، فقال: ما تشاء؟ فقلت أعَلى ابنك تبكي؟ قال: لا، قلت: فعلى أبيك؟ قال: لا، ولا</w:t>
      </w:r>
      <w:r w:rsidRPr="00B8768A">
        <w:rPr>
          <w:rFonts w:ascii="Traditional Arabic" w:hAnsi="Traditional Arabic" w:cs="Traditional Arabic"/>
          <w:sz w:val="28"/>
          <w:szCs w:val="28"/>
          <w:rtl/>
          <w:lang w:bidi="ar-DZ"/>
        </w:rPr>
        <w:t xml:space="preserve"> </w:t>
      </w:r>
      <w:r w:rsidR="000D0160" w:rsidRPr="00B8768A">
        <w:rPr>
          <w:rFonts w:ascii="Traditional Arabic" w:hAnsi="Traditional Arabic" w:cs="Traditional Arabic"/>
          <w:sz w:val="28"/>
          <w:szCs w:val="28"/>
          <w:rtl/>
          <w:lang w:bidi="ar-DZ"/>
        </w:rPr>
        <w:t>على نسيب أو صديق، ولكن على من هو أخص منهما، قلت: أو</w:t>
      </w:r>
      <w:r w:rsidR="0007690F" w:rsidRPr="00B8768A">
        <w:rPr>
          <w:rFonts w:ascii="Traditional Arabic" w:hAnsi="Traditional Arabic" w:cs="Traditional Arabic"/>
          <w:sz w:val="28"/>
          <w:szCs w:val="28"/>
          <w:rtl/>
          <w:lang w:bidi="ar-DZ"/>
        </w:rPr>
        <w:t>َ</w:t>
      </w:r>
      <w:r w:rsidR="000D0160" w:rsidRPr="00B8768A">
        <w:rPr>
          <w:rFonts w:ascii="Traditional Arabic" w:hAnsi="Traditional Arabic" w:cs="Traditional Arabic"/>
          <w:sz w:val="28"/>
          <w:szCs w:val="28"/>
          <w:rtl/>
          <w:lang w:bidi="ar-DZ"/>
        </w:rPr>
        <w:t>يكون</w:t>
      </w:r>
      <w:r w:rsidR="0007690F" w:rsidRPr="00B8768A">
        <w:rPr>
          <w:rFonts w:ascii="Traditional Arabic" w:hAnsi="Traditional Arabic" w:cs="Traditional Arabic"/>
          <w:sz w:val="28"/>
          <w:szCs w:val="28"/>
          <w:rtl/>
          <w:lang w:bidi="ar-DZ"/>
        </w:rPr>
        <w:t>ُ</w:t>
      </w:r>
      <w:r w:rsidR="000D0160" w:rsidRPr="00B8768A">
        <w:rPr>
          <w:rFonts w:ascii="Traditional Arabic" w:hAnsi="Traditional Arabic" w:cs="Traditional Arabic"/>
          <w:sz w:val="28"/>
          <w:szCs w:val="28"/>
          <w:rtl/>
          <w:lang w:bidi="ar-DZ"/>
        </w:rPr>
        <w:t xml:space="preserve"> أحد</w:t>
      </w:r>
      <w:r w:rsidR="0007690F" w:rsidRPr="00B8768A">
        <w:rPr>
          <w:rFonts w:ascii="Traditional Arabic" w:hAnsi="Traditional Arabic" w:cs="Traditional Arabic"/>
          <w:sz w:val="28"/>
          <w:szCs w:val="28"/>
          <w:rtl/>
          <w:lang w:bidi="ar-DZ"/>
        </w:rPr>
        <w:t>ٌ</w:t>
      </w:r>
      <w:r w:rsidR="000D0160" w:rsidRPr="00B8768A">
        <w:rPr>
          <w:rFonts w:ascii="Traditional Arabic" w:hAnsi="Traditional Arabic" w:cs="Traditional Arabic"/>
          <w:sz w:val="28"/>
          <w:szCs w:val="28"/>
          <w:rtl/>
          <w:lang w:bidi="ar-DZ"/>
        </w:rPr>
        <w:t xml:space="preserve"> أخص ممن ذكرت؟ قال: نعم، من أخبرك عنه، إنّ هذا المدفون كان عدوا لي من كل باب: يسعى علي في نفسي، وفي مالي، وفي ولدي، فخرج إلى الصيد أيأسَ</w:t>
      </w:r>
      <w:r w:rsidR="003F7906" w:rsidRPr="00B8768A">
        <w:rPr>
          <w:rFonts w:ascii="Traditional Arabic" w:hAnsi="Traditional Arabic" w:cs="Traditional Arabic"/>
          <w:sz w:val="28"/>
          <w:szCs w:val="28"/>
          <w:rtl/>
          <w:lang w:bidi="ar-DZ"/>
        </w:rPr>
        <w:t xml:space="preserve"> ما كنت من عطبه، وأكمل ما ك</w:t>
      </w:r>
      <w:r w:rsidR="0007690F" w:rsidRPr="00B8768A">
        <w:rPr>
          <w:rFonts w:ascii="Traditional Arabic" w:hAnsi="Traditional Arabic" w:cs="Traditional Arabic"/>
          <w:sz w:val="28"/>
          <w:szCs w:val="28"/>
          <w:rtl/>
          <w:lang w:bidi="ar-DZ"/>
        </w:rPr>
        <w:t>ان من صحته، فرمى ضبيا فأقصده، فذهب ليأخذه، فإذا هو قد أنفذ</w:t>
      </w:r>
      <w:r w:rsidR="003F7906" w:rsidRPr="00B8768A">
        <w:rPr>
          <w:rFonts w:ascii="Traditional Arabic" w:hAnsi="Traditional Arabic" w:cs="Traditional Arabic"/>
          <w:sz w:val="28"/>
          <w:szCs w:val="28"/>
          <w:rtl/>
          <w:lang w:bidi="ar-DZ"/>
        </w:rPr>
        <w:t>ه حتى نجم</w:t>
      </w:r>
      <w:r w:rsidR="0007690F" w:rsidRPr="00B8768A">
        <w:rPr>
          <w:rFonts w:ascii="Traditional Arabic" w:hAnsi="Traditional Arabic" w:cs="Traditional Arabic"/>
          <w:sz w:val="28"/>
          <w:szCs w:val="28"/>
          <w:rtl/>
          <w:lang w:bidi="ar-DZ"/>
        </w:rPr>
        <w:t>َ</w:t>
      </w:r>
      <w:r w:rsidR="003F7906" w:rsidRPr="00B8768A">
        <w:rPr>
          <w:rFonts w:ascii="Traditional Arabic" w:hAnsi="Traditional Arabic" w:cs="Traditional Arabic"/>
          <w:sz w:val="28"/>
          <w:szCs w:val="28"/>
          <w:rtl/>
          <w:lang w:bidi="ar-DZ"/>
        </w:rPr>
        <w:t xml:space="preserve"> سهم</w:t>
      </w:r>
      <w:r w:rsidR="0007690F" w:rsidRPr="00B8768A">
        <w:rPr>
          <w:rFonts w:ascii="Traditional Arabic" w:hAnsi="Traditional Arabic" w:cs="Traditional Arabic"/>
          <w:sz w:val="28"/>
          <w:szCs w:val="28"/>
          <w:rtl/>
          <w:lang w:bidi="ar-DZ"/>
        </w:rPr>
        <w:t>ُ</w:t>
      </w:r>
      <w:r w:rsidR="003F7906" w:rsidRPr="00B8768A">
        <w:rPr>
          <w:rFonts w:ascii="Traditional Arabic" w:hAnsi="Traditional Arabic" w:cs="Traditional Arabic"/>
          <w:sz w:val="28"/>
          <w:szCs w:val="28"/>
          <w:rtl/>
          <w:lang w:bidi="ar-DZ"/>
        </w:rPr>
        <w:t>ه من صفحة الظبي، فعثر فتلق</w:t>
      </w:r>
      <w:r w:rsidR="0007690F" w:rsidRPr="00B8768A">
        <w:rPr>
          <w:rFonts w:ascii="Traditional Arabic" w:hAnsi="Traditional Arabic" w:cs="Traditional Arabic"/>
          <w:sz w:val="28"/>
          <w:szCs w:val="28"/>
          <w:rtl/>
          <w:lang w:bidi="ar-DZ"/>
        </w:rPr>
        <w:t>ّ</w:t>
      </w:r>
      <w:r w:rsidR="003F7906" w:rsidRPr="00B8768A">
        <w:rPr>
          <w:rFonts w:ascii="Traditional Arabic" w:hAnsi="Traditional Arabic" w:cs="Traditional Arabic"/>
          <w:sz w:val="28"/>
          <w:szCs w:val="28"/>
          <w:rtl/>
          <w:lang w:bidi="ar-DZ"/>
        </w:rPr>
        <w:t>ى بفؤاده ظ</w:t>
      </w:r>
      <w:r w:rsidR="0007690F" w:rsidRPr="00B8768A">
        <w:rPr>
          <w:rFonts w:ascii="Traditional Arabic" w:hAnsi="Traditional Arabic" w:cs="Traditional Arabic"/>
          <w:sz w:val="28"/>
          <w:szCs w:val="28"/>
          <w:rtl/>
          <w:lang w:bidi="ar-DZ"/>
        </w:rPr>
        <w:t>ٌ</w:t>
      </w:r>
      <w:r w:rsidR="003F7906" w:rsidRPr="00B8768A">
        <w:rPr>
          <w:rFonts w:ascii="Traditional Arabic" w:hAnsi="Traditional Arabic" w:cs="Traditional Arabic"/>
          <w:sz w:val="28"/>
          <w:szCs w:val="28"/>
          <w:rtl/>
          <w:lang w:bidi="ar-DZ"/>
        </w:rPr>
        <w:t>ب</w:t>
      </w:r>
      <w:r w:rsidR="0007690F" w:rsidRPr="00B8768A">
        <w:rPr>
          <w:rFonts w:ascii="Traditional Arabic" w:hAnsi="Traditional Arabic" w:cs="Traditional Arabic"/>
          <w:sz w:val="28"/>
          <w:szCs w:val="28"/>
          <w:rtl/>
          <w:lang w:bidi="ar-DZ"/>
        </w:rPr>
        <w:t>ّ</w:t>
      </w:r>
      <w:r w:rsidR="003F7906" w:rsidRPr="00B8768A">
        <w:rPr>
          <w:rFonts w:ascii="Traditional Arabic" w:hAnsi="Traditional Arabic" w:cs="Traditional Arabic"/>
          <w:sz w:val="28"/>
          <w:szCs w:val="28"/>
          <w:rtl/>
          <w:lang w:bidi="ar-DZ"/>
        </w:rPr>
        <w:t>ة</w:t>
      </w:r>
      <w:r w:rsidR="0007690F" w:rsidRPr="00B8768A">
        <w:rPr>
          <w:rFonts w:ascii="Traditional Arabic" w:hAnsi="Traditional Arabic" w:cs="Traditional Arabic"/>
          <w:sz w:val="28"/>
          <w:szCs w:val="28"/>
          <w:rtl/>
          <w:lang w:bidi="ar-DZ"/>
        </w:rPr>
        <w:t>َ</w:t>
      </w:r>
      <w:r w:rsidR="003F7906" w:rsidRPr="00B8768A">
        <w:rPr>
          <w:rFonts w:ascii="Traditional Arabic" w:hAnsi="Traditional Arabic" w:cs="Traditional Arabic"/>
          <w:sz w:val="28"/>
          <w:szCs w:val="28"/>
          <w:rtl/>
          <w:lang w:bidi="ar-DZ"/>
        </w:rPr>
        <w:t xml:space="preserve"> السهم، فلحقه أولياؤه فانتزعوا السهم، وهو والظبي ميتان، فنمى إلي</w:t>
      </w:r>
      <w:r w:rsidR="0007690F" w:rsidRPr="00B8768A">
        <w:rPr>
          <w:rFonts w:ascii="Traditional Arabic" w:hAnsi="Traditional Arabic" w:cs="Traditional Arabic"/>
          <w:sz w:val="28"/>
          <w:szCs w:val="28"/>
          <w:rtl/>
          <w:lang w:bidi="ar-DZ"/>
        </w:rPr>
        <w:t>ّ</w:t>
      </w:r>
      <w:r w:rsidR="003F7906" w:rsidRPr="00B8768A">
        <w:rPr>
          <w:rFonts w:ascii="Traditional Arabic" w:hAnsi="Traditional Arabic" w:cs="Traditional Arabic"/>
          <w:sz w:val="28"/>
          <w:szCs w:val="28"/>
          <w:rtl/>
          <w:lang w:bidi="ar-DZ"/>
        </w:rPr>
        <w:t xml:space="preserve"> خبره، فأسرعت إلى قبره مغتبطا بفقده، فإني لضاحك السن، إذ وقعت عيني على صخرة، فرأيت عليها كتابا، فهلمّ فاقرأه. وأومأ إلى الصخرة</w:t>
      </w:r>
      <w:r w:rsidRPr="00B8768A">
        <w:rPr>
          <w:rFonts w:ascii="Traditional Arabic" w:hAnsi="Traditional Arabic" w:cs="Traditional Arabic"/>
          <w:sz w:val="28"/>
          <w:szCs w:val="28"/>
          <w:rtl/>
          <w:lang w:bidi="ar-DZ"/>
        </w:rPr>
        <w:t xml:space="preserve">، فإذا عليها: </w:t>
      </w:r>
    </w:p>
    <w:p w:rsidR="000D0160" w:rsidRPr="00B8768A" w:rsidRDefault="00487D7E" w:rsidP="00B8768A">
      <w:pPr>
        <w:bidi/>
        <w:spacing w:line="240" w:lineRule="auto"/>
        <w:jc w:val="both"/>
        <w:rPr>
          <w:rFonts w:ascii="Traditional Arabic" w:hAnsi="Traditional Arabic" w:cs="Traditional Arabic"/>
          <w:sz w:val="28"/>
          <w:szCs w:val="28"/>
          <w:rtl/>
          <w:lang w:bidi="ar-DZ"/>
        </w:rPr>
      </w:pPr>
      <w:r w:rsidRPr="00B8768A">
        <w:rPr>
          <w:rFonts w:ascii="Traditional Arabic" w:hAnsi="Traditional Arabic" w:cs="Traditional Arabic"/>
          <w:sz w:val="28"/>
          <w:szCs w:val="28"/>
          <w:rtl/>
          <w:lang w:bidi="ar-DZ"/>
        </w:rPr>
        <w:t>وما نحن</w:t>
      </w:r>
      <w:r w:rsidR="0007690F" w:rsidRPr="00B8768A">
        <w:rPr>
          <w:rFonts w:ascii="Traditional Arabic" w:hAnsi="Traditional Arabic" w:cs="Traditional Arabic"/>
          <w:sz w:val="28"/>
          <w:szCs w:val="28"/>
          <w:rtl/>
          <w:lang w:bidi="ar-DZ"/>
        </w:rPr>
        <w:t>ُ</w:t>
      </w:r>
      <w:r w:rsidRPr="00B8768A">
        <w:rPr>
          <w:rFonts w:ascii="Traditional Arabic" w:hAnsi="Traditional Arabic" w:cs="Traditional Arabic"/>
          <w:sz w:val="28"/>
          <w:szCs w:val="28"/>
          <w:rtl/>
          <w:lang w:bidi="ar-DZ"/>
        </w:rPr>
        <w:t xml:space="preserve"> إلا مثل</w:t>
      </w:r>
      <w:r w:rsidR="0007690F" w:rsidRPr="00B8768A">
        <w:rPr>
          <w:rFonts w:ascii="Traditional Arabic" w:hAnsi="Traditional Arabic" w:cs="Traditional Arabic"/>
          <w:sz w:val="28"/>
          <w:szCs w:val="28"/>
          <w:rtl/>
          <w:lang w:bidi="ar-DZ"/>
        </w:rPr>
        <w:t>ُ</w:t>
      </w:r>
      <w:r w:rsidRPr="00B8768A">
        <w:rPr>
          <w:rFonts w:ascii="Traditional Arabic" w:hAnsi="Traditional Arabic" w:cs="Traditional Arabic"/>
          <w:sz w:val="28"/>
          <w:szCs w:val="28"/>
          <w:rtl/>
          <w:lang w:bidi="ar-DZ"/>
        </w:rPr>
        <w:t>هم غير</w:t>
      </w:r>
      <w:r w:rsidR="0007690F" w:rsidRPr="00B8768A">
        <w:rPr>
          <w:rFonts w:ascii="Traditional Arabic" w:hAnsi="Traditional Arabic" w:cs="Traditional Arabic"/>
          <w:sz w:val="28"/>
          <w:szCs w:val="28"/>
          <w:rtl/>
          <w:lang w:bidi="ar-DZ"/>
        </w:rPr>
        <w:t>َ</w:t>
      </w:r>
      <w:r w:rsidRPr="00B8768A">
        <w:rPr>
          <w:rFonts w:ascii="Traditional Arabic" w:hAnsi="Traditional Arabic" w:cs="Traditional Arabic"/>
          <w:sz w:val="28"/>
          <w:szCs w:val="28"/>
          <w:rtl/>
          <w:lang w:bidi="ar-DZ"/>
        </w:rPr>
        <w:t xml:space="preserve"> أن</w:t>
      </w:r>
      <w:r w:rsidR="0007690F" w:rsidRPr="00B8768A">
        <w:rPr>
          <w:rFonts w:ascii="Traditional Arabic" w:hAnsi="Traditional Arabic" w:cs="Traditional Arabic"/>
          <w:sz w:val="28"/>
          <w:szCs w:val="28"/>
          <w:rtl/>
          <w:lang w:bidi="ar-DZ"/>
        </w:rPr>
        <w:t>ّ</w:t>
      </w:r>
      <w:r w:rsidRPr="00B8768A">
        <w:rPr>
          <w:rFonts w:ascii="Traditional Arabic" w:hAnsi="Traditional Arabic" w:cs="Traditional Arabic"/>
          <w:sz w:val="28"/>
          <w:szCs w:val="28"/>
          <w:rtl/>
          <w:lang w:bidi="ar-DZ"/>
        </w:rPr>
        <w:t>نا          أق</w:t>
      </w:r>
      <w:r w:rsidR="0007690F" w:rsidRPr="00B8768A">
        <w:rPr>
          <w:rFonts w:ascii="Traditional Arabic" w:hAnsi="Traditional Arabic" w:cs="Traditional Arabic"/>
          <w:sz w:val="28"/>
          <w:szCs w:val="28"/>
          <w:rtl/>
          <w:lang w:bidi="ar-DZ"/>
        </w:rPr>
        <w:t>َ</w:t>
      </w:r>
      <w:r w:rsidRPr="00B8768A">
        <w:rPr>
          <w:rFonts w:ascii="Traditional Arabic" w:hAnsi="Traditional Arabic" w:cs="Traditional Arabic"/>
          <w:sz w:val="28"/>
          <w:szCs w:val="28"/>
          <w:rtl/>
          <w:lang w:bidi="ar-DZ"/>
        </w:rPr>
        <w:t>منا قليلا بعد</w:t>
      </w:r>
      <w:r w:rsidR="0007690F" w:rsidRPr="00B8768A">
        <w:rPr>
          <w:rFonts w:ascii="Traditional Arabic" w:hAnsi="Traditional Arabic" w:cs="Traditional Arabic"/>
          <w:sz w:val="28"/>
          <w:szCs w:val="28"/>
          <w:rtl/>
          <w:lang w:bidi="ar-DZ"/>
        </w:rPr>
        <w:t>َ</w:t>
      </w:r>
      <w:r w:rsidRPr="00B8768A">
        <w:rPr>
          <w:rFonts w:ascii="Traditional Arabic" w:hAnsi="Traditional Arabic" w:cs="Traditional Arabic"/>
          <w:sz w:val="28"/>
          <w:szCs w:val="28"/>
          <w:rtl/>
          <w:lang w:bidi="ar-DZ"/>
        </w:rPr>
        <w:t>هم وتق</w:t>
      </w:r>
      <w:r w:rsidR="0007690F" w:rsidRPr="00B8768A">
        <w:rPr>
          <w:rFonts w:ascii="Traditional Arabic" w:hAnsi="Traditional Arabic" w:cs="Traditional Arabic"/>
          <w:sz w:val="28"/>
          <w:szCs w:val="28"/>
          <w:rtl/>
          <w:lang w:bidi="ar-DZ"/>
        </w:rPr>
        <w:t>َ</w:t>
      </w:r>
      <w:r w:rsidRPr="00B8768A">
        <w:rPr>
          <w:rFonts w:ascii="Traditional Arabic" w:hAnsi="Traditional Arabic" w:cs="Traditional Arabic"/>
          <w:sz w:val="28"/>
          <w:szCs w:val="28"/>
          <w:rtl/>
          <w:lang w:bidi="ar-DZ"/>
        </w:rPr>
        <w:t>د</w:t>
      </w:r>
      <w:r w:rsidR="0007690F" w:rsidRPr="00B8768A">
        <w:rPr>
          <w:rFonts w:ascii="Traditional Arabic" w:hAnsi="Traditional Arabic" w:cs="Traditional Arabic"/>
          <w:sz w:val="28"/>
          <w:szCs w:val="28"/>
          <w:rtl/>
          <w:lang w:bidi="ar-DZ"/>
        </w:rPr>
        <w:t>ّ</w:t>
      </w:r>
      <w:r w:rsidRPr="00B8768A">
        <w:rPr>
          <w:rFonts w:ascii="Traditional Arabic" w:hAnsi="Traditional Arabic" w:cs="Traditional Arabic"/>
          <w:sz w:val="28"/>
          <w:szCs w:val="28"/>
          <w:rtl/>
          <w:lang w:bidi="ar-DZ"/>
        </w:rPr>
        <w:t>موا</w:t>
      </w:r>
    </w:p>
    <w:p w:rsidR="00487D7E" w:rsidRPr="00B8768A" w:rsidRDefault="00487D7E" w:rsidP="00B8768A">
      <w:pPr>
        <w:bidi/>
        <w:spacing w:line="240" w:lineRule="auto"/>
        <w:jc w:val="both"/>
        <w:rPr>
          <w:rFonts w:ascii="Traditional Arabic" w:hAnsi="Traditional Arabic" w:cs="Traditional Arabic"/>
          <w:sz w:val="28"/>
          <w:szCs w:val="28"/>
          <w:rtl/>
          <w:lang w:bidi="ar-DZ"/>
        </w:rPr>
      </w:pPr>
      <w:r w:rsidRPr="00B8768A">
        <w:rPr>
          <w:rFonts w:ascii="Traditional Arabic" w:hAnsi="Traditional Arabic" w:cs="Traditional Arabic"/>
          <w:sz w:val="28"/>
          <w:szCs w:val="28"/>
          <w:rtl/>
          <w:lang w:bidi="ar-DZ"/>
        </w:rPr>
        <w:t xml:space="preserve">     قلت أشهد أنك تبكي على من بكاؤك عليه أحق من النسيب.</w:t>
      </w:r>
    </w:p>
    <w:p w:rsidR="00487D7E" w:rsidRPr="006C6885" w:rsidRDefault="00487D7E" w:rsidP="00B8768A">
      <w:pPr>
        <w:bidi/>
        <w:spacing w:line="240" w:lineRule="auto"/>
        <w:jc w:val="both"/>
        <w:rPr>
          <w:rFonts w:ascii="Traditional Arabic" w:hAnsi="Traditional Arabic" w:cs="Traditional Arabic"/>
          <w:b/>
          <w:bCs/>
          <w:sz w:val="28"/>
          <w:szCs w:val="28"/>
          <w:u w:val="single"/>
          <w:rtl/>
          <w:lang w:bidi="ar-DZ"/>
        </w:rPr>
      </w:pPr>
      <w:r w:rsidRPr="006C6885">
        <w:rPr>
          <w:rFonts w:ascii="Traditional Arabic" w:hAnsi="Traditional Arabic" w:cs="Traditional Arabic"/>
          <w:b/>
          <w:bCs/>
          <w:sz w:val="28"/>
          <w:szCs w:val="28"/>
          <w:u w:val="single"/>
          <w:rtl/>
          <w:lang w:bidi="ar-DZ"/>
        </w:rPr>
        <w:t>النص الثاني:</w:t>
      </w:r>
      <w:r w:rsidR="003201E3" w:rsidRPr="006C6885">
        <w:rPr>
          <w:rStyle w:val="Appelnotedebasdep"/>
          <w:rFonts w:ascii="Traditional Arabic" w:hAnsi="Traditional Arabic" w:cs="Traditional Arabic"/>
          <w:b/>
          <w:bCs/>
          <w:sz w:val="28"/>
          <w:szCs w:val="28"/>
          <w:u w:val="single"/>
          <w:rtl/>
          <w:lang w:bidi="ar-DZ"/>
        </w:rPr>
        <w:footnoteReference w:id="3"/>
      </w:r>
    </w:p>
    <w:p w:rsidR="00DF3334" w:rsidRDefault="00DF3334" w:rsidP="00B8768A">
      <w:pPr>
        <w:pStyle w:val="NormalWeb"/>
        <w:shd w:val="clear" w:color="auto" w:fill="FFFFFF"/>
        <w:bidi/>
        <w:spacing w:before="120" w:beforeAutospacing="0" w:after="120" w:afterAutospacing="0"/>
        <w:jc w:val="both"/>
        <w:rPr>
          <w:rFonts w:ascii="Traditional Arabic" w:hAnsi="Traditional Arabic" w:cs="Traditional Arabic"/>
          <w:sz w:val="28"/>
          <w:szCs w:val="28"/>
          <w:rtl/>
          <w:lang w:bidi="ar-DZ"/>
        </w:rPr>
      </w:pPr>
      <w:r w:rsidRPr="00B8768A">
        <w:rPr>
          <w:rFonts w:ascii="Traditional Arabic" w:hAnsi="Traditional Arabic" w:cs="Traditional Arabic"/>
          <w:sz w:val="28"/>
          <w:szCs w:val="28"/>
          <w:rtl/>
          <w:lang w:bidi="ar-DZ"/>
        </w:rPr>
        <w:t>«روى الشيخ صفي الدين رضي الله عنه في رسالته أنه قال: كان الشيخ أبو عبد الله محمد الأزهري العجمي رضي الله عنه كثير السياحات صاحب آيات عظيمات وحكايات تضيق عنها العقول، قال تلميذه الشيخ الكبير أبو الحسن بن الدّقاق رضي الله عنه: أدخلني الشيخ  محمد العجمي على ثلاثمائة وستين عالما غير عالم السموات والأرض، قال ووصل بي إلى جبل قاف وآراني الحية الدائرة بالجبل ورأسها على ذنبها وهي خضراء. قال: وكان الشيخ</w:t>
      </w:r>
      <w:r w:rsidRPr="00B8768A">
        <w:rPr>
          <w:rFonts w:ascii="Traditional Arabic" w:hAnsi="Traditional Arabic" w:cs="Traditional Arabic"/>
          <w:color w:val="252525"/>
          <w:sz w:val="28"/>
          <w:szCs w:val="28"/>
          <w:rtl/>
        </w:rPr>
        <w:t xml:space="preserve"> إذا مشى بي إلى أمرٍ خارق أوطى الأرض أبقى غائباً عن حسي المعهود</w:t>
      </w:r>
      <w:r w:rsidRPr="00B8768A">
        <w:rPr>
          <w:rFonts w:ascii="Traditional Arabic" w:hAnsi="Traditional Arabic" w:cs="Traditional Arabic"/>
          <w:color w:val="252525"/>
          <w:sz w:val="28"/>
          <w:szCs w:val="28"/>
          <w:rtl/>
          <w:lang w:bidi="ar-DZ"/>
        </w:rPr>
        <w:t>.</w:t>
      </w:r>
      <w:r w:rsidRPr="00B8768A">
        <w:rPr>
          <w:rFonts w:ascii="Traditional Arabic" w:hAnsi="Traditional Arabic" w:cs="Traditional Arabic"/>
          <w:sz w:val="28"/>
          <w:szCs w:val="28"/>
          <w:rtl/>
          <w:lang w:bidi="ar-DZ"/>
        </w:rPr>
        <w:t xml:space="preserve"> </w:t>
      </w:r>
      <w:r w:rsidRPr="00B8768A">
        <w:rPr>
          <w:rFonts w:ascii="Traditional Arabic" w:hAnsi="Traditional Arabic" w:cs="Traditional Arabic"/>
          <w:color w:val="252525"/>
          <w:sz w:val="28"/>
          <w:szCs w:val="28"/>
          <w:rtl/>
        </w:rPr>
        <w:t xml:space="preserve">وخرجنا من دمشق وأنا بصحبته إلى أن وصلنا طبرية ووقفنا على قبر سليمان عليه الصلاة والسلام فقلت: يا سيدي هذا قبر سليمان عليه السلام، قال هكذا يقال. ثم مشى وأنا خلفه محمول به إلى أن أشرفنا على بناء مهول، وإذا نحن بأقوام تلقوا الشيخ وسلموا عليه وتبركوا بقدومه ثم مشوا قدامه فوجدت منهم وحشة فالتفت الشيخ إليّ وقال: يا عليّ احفظ نفسك واشتغل بي ولا تشتغل بمن تراه، فهؤلاء جان ونحن قادمون على قبر سليمان بن داود عليهما الصلاة والسلام فلما وصلنا إلى البنيان تلقته طائفةٌ أخرى، وأُدخلوه البناء وهو صورة قصر عظيم والشيخ يمشي وأنا خلفه وإذا في صدر المكان رجل قائم عليه هيبة عظيمة ونور وفي يده عصا فقال الشيخ لي هذا سليمان ثم تقدّم وقبّل يده وفي إحدى أصابعه الخاتم، ثم تأخر فأخذه جماعة من الجن خدام </w:t>
      </w:r>
      <w:r w:rsidRPr="00B8768A">
        <w:rPr>
          <w:rFonts w:ascii="Traditional Arabic" w:hAnsi="Traditional Arabic" w:cs="Traditional Arabic"/>
          <w:color w:val="252525"/>
          <w:sz w:val="28"/>
          <w:szCs w:val="28"/>
          <w:rtl/>
        </w:rPr>
        <w:lastRenderedPageBreak/>
        <w:t>سليمان عليه السلام وذهبوا به إلى موضع وقدموا ضيافته طعاما فأكل الشيخ وأكلت معه ثم ذهبوا يفرجونه على ذخائر سليمان عليه الصلاة والسلام، فأتوا به إلى البساط فوقف عليه فجاءت ريح ففرشته حتى رآه ثم جاؤوا به على عرش بلقيس فرآه إلى أن استكمل ذخائر سليمان عليه الصلاة والسلام ثمّ مرّ على مغارة دوي مزعج ورائحة منكرة، قالوا له: يا سيدي هذا سجنُ إبليس، وهو هنا في هذه المغارة منذ زمن نبي الله سليمان عليه الصلاة والسلام. فلما أراد الشيخ الانصراف، وضعوا له سريرا وأشار الشيخ إليّ فوضعوا لي سريرا آخر فلما جلسنا عليهما ارتفعا بنا في الهواء لا نبصر من يحملهما ومرّا بنا في الهواء فوق بحر حتى انتهينا إلى مكان، فلما وصلناه حطّ بنا السريران إلى الأرض فنزلنا عنهما ثمّ ارتفعا في الهواء ورجعا فمشى الشيخ وأنا خلفه ساعة وإذا نحن بدمشق قد بدت.</w:t>
      </w:r>
      <w:r w:rsidRPr="00B8768A">
        <w:rPr>
          <w:rFonts w:ascii="Traditional Arabic" w:hAnsi="Traditional Arabic" w:cs="Traditional Arabic"/>
          <w:sz w:val="28"/>
          <w:szCs w:val="28"/>
          <w:rtl/>
          <w:lang w:bidi="ar-DZ"/>
        </w:rPr>
        <w:t>»</w:t>
      </w:r>
    </w:p>
    <w:p w:rsidR="006C60C0" w:rsidRPr="00B8768A" w:rsidRDefault="006C60C0" w:rsidP="006C60C0">
      <w:pPr>
        <w:pStyle w:val="NormalWeb"/>
        <w:shd w:val="clear" w:color="auto" w:fill="FFFFFF"/>
        <w:bidi/>
        <w:spacing w:before="120" w:beforeAutospacing="0" w:after="120" w:afterAutospacing="0"/>
        <w:jc w:val="both"/>
        <w:rPr>
          <w:rFonts w:ascii="Traditional Arabic" w:hAnsi="Traditional Arabic" w:cs="Traditional Arabic"/>
          <w:sz w:val="28"/>
          <w:szCs w:val="28"/>
          <w:lang w:bidi="ar-DZ"/>
        </w:rPr>
      </w:pPr>
    </w:p>
    <w:p w:rsidR="00577FBD" w:rsidRPr="00B8768A" w:rsidRDefault="00AF04AF" w:rsidP="00B8768A">
      <w:pPr>
        <w:bidi/>
        <w:jc w:val="both"/>
        <w:rPr>
          <w:rFonts w:ascii="Traditional Arabic" w:hAnsi="Traditional Arabic" w:cs="Traditional Arabic"/>
          <w:b/>
          <w:bCs/>
          <w:sz w:val="28"/>
          <w:szCs w:val="28"/>
          <w:rtl/>
          <w:lang w:bidi="ar-DZ"/>
        </w:rPr>
      </w:pPr>
      <w:r w:rsidRPr="00B8768A">
        <w:rPr>
          <w:rFonts w:ascii="Traditional Arabic" w:hAnsi="Traditional Arabic" w:cs="Traditional Arabic"/>
          <w:b/>
          <w:bCs/>
          <w:sz w:val="28"/>
          <w:szCs w:val="28"/>
          <w:rtl/>
        </w:rPr>
        <w:t>النص الثالث:</w:t>
      </w:r>
      <w:r w:rsidR="00577FBD" w:rsidRPr="00B8768A">
        <w:rPr>
          <w:rFonts w:ascii="Traditional Arabic" w:hAnsi="Traditional Arabic" w:cs="Traditional Arabic"/>
          <w:b/>
          <w:bCs/>
          <w:sz w:val="28"/>
          <w:szCs w:val="28"/>
          <w:rtl/>
        </w:rPr>
        <w:t xml:space="preserve"> المقامة البغدادية</w:t>
      </w:r>
      <w:r w:rsidR="00B8768A">
        <w:rPr>
          <w:rFonts w:ascii="Traditional Arabic" w:hAnsi="Traditional Arabic" w:cs="Traditional Arabic" w:hint="cs"/>
          <w:b/>
          <w:bCs/>
          <w:sz w:val="28"/>
          <w:szCs w:val="28"/>
          <w:rtl/>
        </w:rPr>
        <w:t>. من كتاب مقامات بديع الزمان الهمذاني.</w:t>
      </w:r>
    </w:p>
    <w:p w:rsidR="00577FBD" w:rsidRPr="00B8768A" w:rsidRDefault="00577FBD" w:rsidP="00B8768A">
      <w:pPr>
        <w:bidi/>
        <w:jc w:val="both"/>
        <w:rPr>
          <w:rFonts w:ascii="Traditional Arabic" w:hAnsi="Traditional Arabic" w:cs="Traditional Arabic"/>
          <w:sz w:val="28"/>
          <w:szCs w:val="28"/>
          <w:rtl/>
          <w:lang w:bidi="ar-DZ"/>
        </w:rPr>
      </w:pPr>
      <w:r w:rsidRPr="00B8768A">
        <w:rPr>
          <w:rFonts w:ascii="Traditional Arabic" w:hAnsi="Traditional Arabic" w:cs="Traditional Arabic"/>
          <w:sz w:val="28"/>
          <w:szCs w:val="28"/>
          <w:rtl/>
        </w:rPr>
        <w:t xml:space="preserve">    حَدَّثَنَا عِيَسى بْنُ هِشَامٍ قَالَ: اشْتَهَيْتُ الأَزَاذَ، وأَنَا بِبَغْدَاذَ، وَلَيِسَ مَعْي عَقْدٌ عَلى نَقْدٍ، فَخَرْجْتُ أَنْتَهِزُ مَحَالَّهُ حَتَّى أَحَلَّنِي الكَرْخَ، فَإِذَا أَنَا بِسَوادِيٍّ يَسُوقُ بِالجَهْدِ حِمِارَهُ، وَيَطَرِّفُ بِالعَقْدِ إِزَارَهُ، فَقُلْتُ: ظَفِرْنَا وَاللهِ بِصَيْدٍ، وَحَيَّاكَ اللهُ أَبَا زَيْدٍ، مِنْ أَيْنَ أَقْبَلْتَ؟ وَأَيْنَ نَزَلْتَ؟ وَمَتَى وَافَيْتَ؟ وَهَلُمَّ إِلَى البَيْتِ، فَقَالَ السَّوادِيُّ: لَسْتُ بِأَبِي زَيْدٍ، وَلَكِنِّي أَبْو عُبَيْدٍ، فَقُلْتُ: نَعَمْ، لَعَنَ اللهُ الشَّيطَانَ، وَأَبْعَدَ النِّسْيانَ، أَنْسَانِيكَ طُولُ العَهْدِ، وَاتْصَالُ البُعْدِ، فَكَيْفَ حَالُ أَبِيكَ ؟ أَشَابٌ كَعَهْدي، أَمْ شَابَ بَعْدِي؟ فَقَالَ: َقدْ نَبَتَ الرَّبِيعُ عَلَى دِمْنَتِهِ، وَأَرْجُو أَنْ يُصَيِّرَهُ اللهُ إِلَى جَنَّتِهِ، فَقُلْتُ: إِنَّا للهِ وإِنَّا إِلَيْهِ رَاجِعُونَ، وَلاَ حَوْلَ ولاَ قُوةَ إِلاَّ بِاللهِ العَلِيِّ العَظِيم، وَمَدَدْتُ يَدَ البِدَارِ، إِلي الصِدَارِ، أُرِيدُ تَمْزِيقَهُ، فَقَبَضَ السَّوادِيُّ عَلى خَصْرِي بِجِمُعْهِ، وَقَالَ: نَشَدْتُكَ اللهَ لا مَزَّقْتَهُ، فَقُلْتُ: هَلُمَّ إِلى البَيْتِ نُصِبْ غَدَاءً، أَوْ إِلَى السُّوقِ نَشْتَرِ شِواءً، وَالسُّوقُ أَقْرَبُ، وَطَعَامُهُ أَطْيَبُ، فَاسْتَفَزَّتْهُ حُمَةُ القَرَمِ، وَعَطَفَتْهُ عَاطِفُةُ اللَّقَمِ، وَطَمِعَ، وَلَمْ يَعْلَمْ أَنَّهُ وَقَعَ، ثُمَّ أَتَيْنَا شَوَّاءً يَتَقَاطَرُ شِوَاؤُهُ عَرَقاً، وَتَتَسَايَلُ جُوذَابَاتُهُ مَرَقاً، فَقُلْتُ: افْرِزْ لأَبِي زَيْدٍ مِنْ هَذا الشِّواءِ، ثُمَّ زِنْ لَهُ مِنْ تِلْكَ الحَلْواءِ، واخْتَرْ لَهُ مِنْ تِلْكَ الأَطْباقِ، وانْضِدْ عَلَيْهَا أَوْرَاقَ الرُّقَاقِ، وَرُشَّ عَلَيْهِ شَيْئَاً مِنْ مَاءِ السُّمَّاقِ، لِيأَكُلَهُ أَبُو زَيْدٍ هَنيَّاً، فَأنْخّى الشَّواءُ بِسَاطُورِهِ، عَلَى زُبْدَةِ تَنُّورِهِ، فَجَعَلها كَالكَحْلِ سَحْقاً، وَكَالطِّحْنِ دَقْا، ثُمَّ جَلسَ وَجَلَسْتُ، ولا يَئِسَ وَلا يَئِسْتُ، حَتَّى اسْتَوفَيْنَا، وَقُلْتُ لِصَاحِبِ الحَلْوَى: زِنْ لأَبي زَيْدٍ مِنَ اللُّوزِينج رِطْلَيْنِ فَهْوَ أَجْرَى فِي الحُلْوقِ، وَأَمْضَى فِي العُرُوقِ، وَلْيَكُنْ لَيْلَّي العُمْرِ، يَوْمِيَّ النَّشْرِ، رَقِيقَ القِشْرِ، كَثِيفِ الحَشْو، لُؤْلُؤِيَّ الدُّهْنِ، كَوْكَبيَّ اللَّوْنِ، يَذُوبُ كَالصَّمْغِ، قَبْلَ المَضْغِ، لِيَأْكُلَهُ أَبَو زيْدٍ هَنِيَّاً، قَالَ: فَوَزَنَهُ ثُمَّ قَعَدَ وَقَعدْتُ، وَجَرَّدَ وَجَرَّدْتُ، حَتىَّ اسْتَوْفَيْنَاهُ، ثُمَّ قُلْتُ: يَا أَبَا زَيْدٍ مَا أَحْوَجَنَا إِلَى مَاءٍ يُشَعْشِعُ بِالثَّلْجِ، لِيَقْمَعَ هَذِهِ الصَّارَّةَ، وَيَفْثأَ هذِهِ اللُّقَمَ الحَارَّةَ، اجْلِسْ يَا أَبَا زيْدٍ حَتَّى نأْتِيكَ بِسَقَّاءٍ، يَأْتِيكَ بِشَرْبةِ ماءٍ، ثُمَّ خَرَجْتُ وَجَلَسْتُ بِحَيْثُ أَرَاهُ ولاَ يَرَانِي أَنْظُرُ مَا يَصْنَعُ، فَلَمَّا أَبْطَأتُ عَلَيْهِ قَامَ السَّوادِيُّ إِلَى حِمَارِهِ، فَاعْتَلَقَ الشَّوَّاءُ بِإِزَارِهِ، وَقَالَ: أَيْنَ ثَمَنُ ما أَكَلْتَ؟ فَقَالَ: أَبُو زَيْدٍ: أَكَلْتُهُ ضَيْفَاً، فَلَكَمَهُ لَكْمَةً، وَثَنَّى عَلَيْهِ بِلَطْمَةٍ، ثُمَّ قَالَ الشَّوَّاءُ: هَاكَ، وَمَتَى دَعَوْنَاكَ؟ زِنْ يَا أَخَا القِحَةِ عِشْرِينَ، فَجَعَلَ السَّوَادِيُّ يَبْكِي وَيَحُلُّ عُقَدَهُ بِأَسْنَانِهِ وَيَقُولُ: كَمْ قُلْتُ لِذَاكَ القُرَيْدِ، أَنَا أَبُو عُبَيْدٍ، وَهْوَ يَقُولُ: أَنْتَ أَبُو زَيْدٍ، فَأَنْشَدْتُ:</w:t>
      </w:r>
    </w:p>
    <w:p w:rsidR="00577FBD" w:rsidRPr="00B8768A" w:rsidRDefault="00577FBD" w:rsidP="00B8768A">
      <w:pPr>
        <w:tabs>
          <w:tab w:val="right" w:pos="10204"/>
        </w:tabs>
        <w:bidi/>
        <w:jc w:val="both"/>
        <w:rPr>
          <w:rFonts w:ascii="Traditional Arabic" w:hAnsi="Traditional Arabic" w:cs="Traditional Arabic"/>
          <w:sz w:val="28"/>
          <w:szCs w:val="28"/>
          <w:rtl/>
          <w:lang w:bidi="ar-DZ"/>
        </w:rPr>
      </w:pPr>
      <w:r w:rsidRPr="00B8768A">
        <w:rPr>
          <w:rFonts w:ascii="Traditional Arabic" w:hAnsi="Traditional Arabic" w:cs="Traditional Arabic"/>
          <w:sz w:val="28"/>
          <w:szCs w:val="28"/>
          <w:rtl/>
        </w:rPr>
        <w:t>أَعْمِلْ لِرِزْقِكَ كُلَّ آلـهْ *** لاَ تَقْعُدَنَّ بِكُلِّ حَـالَـهْ</w:t>
      </w:r>
      <w:r w:rsidRPr="00B8768A">
        <w:rPr>
          <w:rFonts w:ascii="Traditional Arabic" w:hAnsi="Traditional Arabic" w:cs="Traditional Arabic"/>
          <w:sz w:val="28"/>
          <w:szCs w:val="28"/>
          <w:rtl/>
        </w:rPr>
        <w:tab/>
      </w:r>
    </w:p>
    <w:p w:rsidR="00577FBD" w:rsidRDefault="00577FBD" w:rsidP="00B8768A">
      <w:pPr>
        <w:bidi/>
        <w:jc w:val="both"/>
        <w:rPr>
          <w:rFonts w:ascii="Traditional Arabic" w:hAnsi="Traditional Arabic" w:cs="Traditional Arabic"/>
          <w:sz w:val="28"/>
          <w:szCs w:val="28"/>
          <w:rtl/>
        </w:rPr>
      </w:pPr>
      <w:r w:rsidRPr="00B8768A">
        <w:rPr>
          <w:rFonts w:ascii="Traditional Arabic" w:hAnsi="Traditional Arabic" w:cs="Traditional Arabic"/>
          <w:sz w:val="28"/>
          <w:szCs w:val="28"/>
          <w:rtl/>
        </w:rPr>
        <w:t>وَانْهَضْ بِكُلِّ عَظِـيَمةٍ *** فَالمَرْءُ يَعْجِزُ لاَ مَحَالَهْ</w:t>
      </w:r>
    </w:p>
    <w:p w:rsidR="006C6885" w:rsidRPr="00B8768A" w:rsidRDefault="006C6885" w:rsidP="006C6885">
      <w:pPr>
        <w:bidi/>
        <w:jc w:val="both"/>
        <w:rPr>
          <w:rFonts w:ascii="Traditional Arabic" w:hAnsi="Traditional Arabic" w:cs="Traditional Arabic"/>
          <w:sz w:val="28"/>
          <w:szCs w:val="28"/>
        </w:rPr>
      </w:pPr>
    </w:p>
    <w:p w:rsidR="00AF04AF" w:rsidRPr="006C6885" w:rsidRDefault="00AF04AF" w:rsidP="00B8768A">
      <w:pPr>
        <w:bidi/>
        <w:jc w:val="both"/>
        <w:rPr>
          <w:rFonts w:ascii="Traditional Arabic" w:hAnsi="Traditional Arabic" w:cs="Traditional Arabic"/>
          <w:b/>
          <w:bCs/>
          <w:sz w:val="28"/>
          <w:szCs w:val="28"/>
          <w:u w:val="single"/>
          <w:rtl/>
        </w:rPr>
      </w:pPr>
      <w:r w:rsidRPr="006C6885">
        <w:rPr>
          <w:rFonts w:ascii="Traditional Arabic" w:hAnsi="Traditional Arabic" w:cs="Traditional Arabic"/>
          <w:b/>
          <w:bCs/>
          <w:sz w:val="28"/>
          <w:szCs w:val="28"/>
          <w:u w:val="single"/>
          <w:rtl/>
        </w:rPr>
        <w:t>النص الرابع:</w:t>
      </w:r>
      <w:r w:rsidR="006C60C0" w:rsidRPr="006C6885">
        <w:rPr>
          <w:rStyle w:val="Appelnotedebasdep"/>
          <w:rFonts w:ascii="Traditional Arabic" w:hAnsi="Traditional Arabic" w:cs="Traditional Arabic"/>
          <w:b/>
          <w:bCs/>
          <w:sz w:val="28"/>
          <w:szCs w:val="28"/>
          <w:u w:val="single"/>
          <w:rtl/>
        </w:rPr>
        <w:footnoteReference w:id="4"/>
      </w:r>
    </w:p>
    <w:p w:rsidR="00AF04AF" w:rsidRPr="00B8768A" w:rsidRDefault="00AF04AF" w:rsidP="00B8768A">
      <w:pPr>
        <w:bidi/>
        <w:jc w:val="both"/>
        <w:rPr>
          <w:rFonts w:ascii="Traditional Arabic" w:hAnsi="Traditional Arabic" w:cs="Traditional Arabic"/>
          <w:sz w:val="28"/>
          <w:szCs w:val="28"/>
          <w:rtl/>
        </w:rPr>
      </w:pPr>
      <w:r w:rsidRPr="00B8768A">
        <w:rPr>
          <w:rFonts w:ascii="Traditional Arabic" w:hAnsi="Traditional Arabic" w:cs="Traditional Arabic"/>
          <w:sz w:val="28"/>
          <w:szCs w:val="28"/>
          <w:rtl/>
        </w:rPr>
        <w:lastRenderedPageBreak/>
        <w:t xml:space="preserve">«  </w:t>
      </w:r>
      <w:r w:rsidRPr="00B8768A">
        <w:rPr>
          <w:rFonts w:ascii="Traditional Arabic" w:hAnsi="Traditional Arabic" w:cs="Traditional Arabic"/>
          <w:sz w:val="28"/>
          <w:szCs w:val="28"/>
          <w:rtl/>
          <w:lang w:bidi="ar-DZ"/>
        </w:rPr>
        <w:t>قال دبشليم الملك لبيدبا الفيلسوف: قد سمعت هذا المثل، فاضرب لي مثل الرجل العجلان</w:t>
      </w:r>
      <w:r w:rsidRPr="00B8768A">
        <w:rPr>
          <w:rFonts w:ascii="Traditional Arabic" w:hAnsi="Traditional Arabic" w:cs="Traditional Arabic"/>
          <w:sz w:val="28"/>
          <w:szCs w:val="28"/>
          <w:rtl/>
        </w:rPr>
        <w:t xml:space="preserve"> في أمره من غير رويّة ولا نظر في العواقب.</w:t>
      </w:r>
    </w:p>
    <w:p w:rsidR="00AF04AF" w:rsidRPr="00B8768A" w:rsidRDefault="00AF04AF" w:rsidP="00B8768A">
      <w:pPr>
        <w:bidi/>
        <w:jc w:val="both"/>
        <w:rPr>
          <w:rFonts w:ascii="Traditional Arabic" w:hAnsi="Traditional Arabic" w:cs="Traditional Arabic"/>
          <w:sz w:val="28"/>
          <w:szCs w:val="28"/>
          <w:rtl/>
        </w:rPr>
      </w:pPr>
      <w:r w:rsidRPr="00B8768A">
        <w:rPr>
          <w:rFonts w:ascii="Traditional Arabic" w:hAnsi="Traditional Arabic" w:cs="Traditional Arabic"/>
          <w:sz w:val="28"/>
          <w:szCs w:val="28"/>
          <w:rtl/>
        </w:rPr>
        <w:t>قال الفيلسوف: إنّه من لم يكن متثبتا لم يزل نادما، ويصير أمره إلى ما صار إليه الناسك من قتل ابن عرس وقد كان له ودودا. قال الملك: وكيف كان ذلك؟</w:t>
      </w:r>
    </w:p>
    <w:p w:rsidR="00AF04AF" w:rsidRPr="00B8768A" w:rsidRDefault="00AF04AF" w:rsidP="00B8768A">
      <w:pPr>
        <w:bidi/>
        <w:jc w:val="both"/>
        <w:rPr>
          <w:rFonts w:ascii="Traditional Arabic" w:hAnsi="Traditional Arabic" w:cs="Traditional Arabic"/>
          <w:sz w:val="28"/>
          <w:szCs w:val="28"/>
          <w:rtl/>
        </w:rPr>
      </w:pPr>
      <w:r w:rsidRPr="00B8768A">
        <w:rPr>
          <w:rFonts w:ascii="Traditional Arabic" w:hAnsi="Traditional Arabic" w:cs="Traditional Arabic"/>
          <w:sz w:val="28"/>
          <w:szCs w:val="28"/>
          <w:rtl/>
        </w:rPr>
        <w:t xml:space="preserve">   قال الفيلسوف: زعموا أنّ ناسكا من النساك كان بأرض جرجان، وكانت له امرأة صالحة لها معه صحبة، فمكثا زمانا لم يرزقا ولدا. ثم حملت بعد الإياس، فسّرت المرأة وسرّ الناسك بذلك، وحمد الله على ذلك وسأله أن يكون الحمل ذكرا. فقال لزوجته: أبشري فإني أرجو أن يكون غلاما فيه لنا منافع وقرّة عين، أختار له أحسن الأسماء، وأحضر له جميع المؤدبين. فقالت المرأة: ما يحملك أيها الرجل على أن تتكلم بما لا تدري، أيكون أم لا؟ ومن فعل ذلك أصابه ما أصاب الناسك الذي أهرق على رأسه السمن والعسل. قال لها: وكيف كان ذلك؟</w:t>
      </w:r>
    </w:p>
    <w:p w:rsidR="00AF04AF" w:rsidRPr="00B8768A" w:rsidRDefault="00AF04AF" w:rsidP="00B8768A">
      <w:pPr>
        <w:bidi/>
        <w:jc w:val="both"/>
        <w:rPr>
          <w:rFonts w:ascii="Traditional Arabic" w:hAnsi="Traditional Arabic" w:cs="Traditional Arabic"/>
          <w:sz w:val="28"/>
          <w:szCs w:val="28"/>
          <w:rtl/>
        </w:rPr>
      </w:pPr>
      <w:r w:rsidRPr="00B8768A">
        <w:rPr>
          <w:rFonts w:ascii="Traditional Arabic" w:hAnsi="Traditional Arabic" w:cs="Traditional Arabic"/>
          <w:sz w:val="28"/>
          <w:szCs w:val="28"/>
          <w:rtl/>
        </w:rPr>
        <w:t xml:space="preserve">    قالت: زعموا أنّ ناسكا كان يجري عليه من بيت رجل تاجر في كلّ يوم رزق من السمن والعسل، وكان يأكل منه قوته وحاجته ويرفع الباقي، ويجعله في جرّة، فيعلّقها في وتد ناحية البيت حتى امتلأت. فبينما الناسك ذات يوم مستلق على ظهره، والعكازة في يده، والجرّة معلّقة فوق رأسه، تفكّر في غلاء السمن والعسل، فقال: سأبيع ما في هذه الجرّة بدينار، وأشتر به عشرة أعنز، فيحبلن ويلدن كل خمسة أشهر مرّة، ولا تلبث إلا قليلا حتى تصير معزا كثيرا إذا ولدت أولادها. ثمّ حرّر على هذا النحو بسنين، فوجد ذلك أكثر من أربعمائة عنز، فقال أنا أشتري بها مئة من البقر، بكل أربعة أعنز ثورا أو بقرة، واشتري أرضا وبذرا وأستأجر أكرةً، وأزرع على الثيران وأنتفع بألبان الإناث ونتائجها، فلا تأتي عليّ خمس سنين إلا وقد أصبت من الزرع مالا كثير، فأبني بيتا فاخرا وأشتري إماءً وعبيدا وأتزوج امرأة صالحة جميلة، فتحمل فتأتي بغلام سريٍّ نجيب فأختار له أحسن الأسماء، فإذا ترعرع أدّبته وأحسنتُ تأديبه وأشدُدُ عليه في ذلك، فإن قبل مني وإلا ضربته بهذه العكازة، فأشار بيده إلى الجرّة فكسرها فسال ما فيها على وجهه.</w:t>
      </w:r>
    </w:p>
    <w:p w:rsidR="00AF04AF" w:rsidRPr="00B8768A" w:rsidRDefault="00AF04AF" w:rsidP="00B8768A">
      <w:pPr>
        <w:bidi/>
        <w:jc w:val="both"/>
        <w:rPr>
          <w:rFonts w:ascii="Traditional Arabic" w:hAnsi="Traditional Arabic" w:cs="Traditional Arabic"/>
          <w:sz w:val="28"/>
          <w:szCs w:val="28"/>
          <w:rtl/>
        </w:rPr>
      </w:pPr>
      <w:r w:rsidRPr="00B8768A">
        <w:rPr>
          <w:rFonts w:ascii="Traditional Arabic" w:hAnsi="Traditional Arabic" w:cs="Traditional Arabic"/>
          <w:sz w:val="28"/>
          <w:szCs w:val="28"/>
          <w:rtl/>
        </w:rPr>
        <w:t xml:space="preserve">    وإنما ضربت لكَ هذا المثل لكي لا تعجل بذكر مالا ينبغي ذكره، وما تدري أيصح أم لا يصحّ. ولكن ادع ربّك وتوسل إليه، وتوكّل عليه...»</w:t>
      </w:r>
    </w:p>
    <w:p w:rsidR="00577FBD" w:rsidRPr="00B8768A" w:rsidRDefault="00AF04AF" w:rsidP="006C60C0">
      <w:pPr>
        <w:bidi/>
        <w:jc w:val="both"/>
        <w:rPr>
          <w:rFonts w:ascii="Traditional Arabic" w:hAnsi="Traditional Arabic" w:cs="Traditional Arabic"/>
          <w:b/>
          <w:bCs/>
          <w:sz w:val="28"/>
          <w:szCs w:val="28"/>
          <w:rtl/>
        </w:rPr>
      </w:pPr>
      <w:r w:rsidRPr="00B8768A">
        <w:rPr>
          <w:rFonts w:ascii="Traditional Arabic" w:hAnsi="Traditional Arabic" w:cs="Traditional Arabic"/>
          <w:sz w:val="28"/>
          <w:szCs w:val="28"/>
          <w:rtl/>
        </w:rPr>
        <w:t xml:space="preserve">   </w:t>
      </w:r>
    </w:p>
    <w:p w:rsidR="00577FBD" w:rsidRPr="00B8768A" w:rsidRDefault="00577FBD" w:rsidP="00B8768A">
      <w:pPr>
        <w:bidi/>
        <w:jc w:val="both"/>
        <w:rPr>
          <w:rFonts w:ascii="Traditional Arabic" w:hAnsi="Traditional Arabic" w:cs="Traditional Arabic"/>
          <w:b/>
          <w:bCs/>
          <w:sz w:val="28"/>
          <w:szCs w:val="28"/>
          <w:rtl/>
        </w:rPr>
      </w:pPr>
    </w:p>
    <w:p w:rsidR="00DF3334" w:rsidRPr="00B8768A" w:rsidRDefault="00DF3334" w:rsidP="00B8768A">
      <w:pPr>
        <w:bidi/>
        <w:spacing w:line="240" w:lineRule="auto"/>
        <w:jc w:val="both"/>
        <w:rPr>
          <w:rFonts w:ascii="Traditional Arabic" w:hAnsi="Traditional Arabic" w:cs="Traditional Arabic"/>
          <w:sz w:val="28"/>
          <w:szCs w:val="28"/>
          <w:rtl/>
        </w:rPr>
      </w:pPr>
    </w:p>
    <w:sectPr w:rsidR="00DF3334" w:rsidRPr="00B8768A" w:rsidSect="00487D7E">
      <w:footerReference w:type="default" r:id="rId7"/>
      <w:pgSz w:w="11906" w:h="16838"/>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700D" w:rsidRDefault="00DB700D" w:rsidP="00487D7E">
      <w:pPr>
        <w:spacing w:after="0" w:line="240" w:lineRule="auto"/>
      </w:pPr>
      <w:r>
        <w:separator/>
      </w:r>
    </w:p>
  </w:endnote>
  <w:endnote w:type="continuationSeparator" w:id="1">
    <w:p w:rsidR="00DB700D" w:rsidRDefault="00DB700D" w:rsidP="00487D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24546"/>
      <w:docPartObj>
        <w:docPartGallery w:val="Page Numbers (Bottom of Page)"/>
        <w:docPartUnique/>
      </w:docPartObj>
    </w:sdtPr>
    <w:sdtContent>
      <w:p w:rsidR="00487D7E" w:rsidRDefault="000A3718">
        <w:pPr>
          <w:pStyle w:val="Pieddepage"/>
          <w:jc w:val="center"/>
        </w:pPr>
        <w:fldSimple w:instr=" PAGE   \* MERGEFORMAT ">
          <w:r w:rsidR="00C158F9">
            <w:rPr>
              <w:noProof/>
            </w:rPr>
            <w:t>1</w:t>
          </w:r>
        </w:fldSimple>
      </w:p>
    </w:sdtContent>
  </w:sdt>
  <w:p w:rsidR="00487D7E" w:rsidRDefault="00487D7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700D" w:rsidRDefault="00DB700D" w:rsidP="00487D7E">
      <w:pPr>
        <w:spacing w:after="0" w:line="240" w:lineRule="auto"/>
      </w:pPr>
      <w:r>
        <w:separator/>
      </w:r>
    </w:p>
  </w:footnote>
  <w:footnote w:type="continuationSeparator" w:id="1">
    <w:p w:rsidR="00DB700D" w:rsidRDefault="00DB700D" w:rsidP="00487D7E">
      <w:pPr>
        <w:spacing w:after="0" w:line="240" w:lineRule="auto"/>
      </w:pPr>
      <w:r>
        <w:continuationSeparator/>
      </w:r>
    </w:p>
  </w:footnote>
  <w:footnote w:id="2">
    <w:p w:rsidR="00D93B88" w:rsidRPr="005734BB" w:rsidRDefault="00D93B88" w:rsidP="00D93B88">
      <w:pPr>
        <w:pStyle w:val="Notedebasdepage"/>
        <w:bidi/>
        <w:rPr>
          <w:rFonts w:asciiTheme="majorBidi" w:hAnsiTheme="majorBidi" w:cstheme="majorBidi"/>
          <w:rtl/>
          <w:lang w:bidi="ar-DZ"/>
        </w:rPr>
      </w:pPr>
      <w:r w:rsidRPr="005734BB">
        <w:rPr>
          <w:rStyle w:val="Appelnotedebasdep"/>
          <w:rFonts w:asciiTheme="majorBidi" w:hAnsiTheme="majorBidi" w:cstheme="majorBidi"/>
        </w:rPr>
        <w:footnoteRef/>
      </w:r>
      <w:r w:rsidRPr="005734BB">
        <w:rPr>
          <w:rFonts w:asciiTheme="majorBidi" w:hAnsiTheme="majorBidi" w:cstheme="majorBidi"/>
        </w:rPr>
        <w:t xml:space="preserve"> </w:t>
      </w:r>
      <w:r w:rsidRPr="005734BB">
        <w:rPr>
          <w:rFonts w:asciiTheme="majorBidi" w:hAnsiTheme="majorBidi" w:cstheme="majorBidi"/>
          <w:rtl/>
          <w:lang w:bidi="ar-DZ"/>
        </w:rPr>
        <w:t>ـ أبو العباس المبرد : الكامل في اللغة والأدب، ج2، تح: جمعة الحسن، دار المعرفة، بيروت، ط3، 2010، ص780.</w:t>
      </w:r>
    </w:p>
  </w:footnote>
  <w:footnote w:id="3">
    <w:p w:rsidR="003201E3" w:rsidRDefault="003201E3" w:rsidP="003201E3">
      <w:pPr>
        <w:pStyle w:val="Notedebasdepage"/>
        <w:bidi/>
        <w:rPr>
          <w:rtl/>
          <w:lang w:bidi="ar-DZ"/>
        </w:rPr>
      </w:pPr>
      <w:r>
        <w:rPr>
          <w:rStyle w:val="Appelnotedebasdep"/>
        </w:rPr>
        <w:footnoteRef/>
      </w:r>
      <w:r>
        <w:t xml:space="preserve"> </w:t>
      </w:r>
      <w:r>
        <w:rPr>
          <w:rFonts w:hint="cs"/>
          <w:rtl/>
          <w:lang w:bidi="ar-DZ"/>
        </w:rPr>
        <w:t xml:space="preserve">ـ </w:t>
      </w:r>
      <w:r w:rsidR="006C60C0">
        <w:rPr>
          <w:rFonts w:hint="cs"/>
          <w:rtl/>
          <w:lang w:bidi="ar-DZ"/>
        </w:rPr>
        <w:t>عفيف الدين اليافعي: روض الرياحين في حكايات الصالحين، تح: محمد عزت</w:t>
      </w:r>
      <w:r w:rsidR="00EC0909">
        <w:rPr>
          <w:rFonts w:hint="cs"/>
          <w:rtl/>
          <w:lang w:bidi="ar-DZ"/>
        </w:rPr>
        <w:t>، المكتبة التوفيقية، بلد النشر غير مذكور، د/ط، د/ت، ص355، 356.</w:t>
      </w:r>
    </w:p>
  </w:footnote>
  <w:footnote w:id="4">
    <w:p w:rsidR="006C60C0" w:rsidRPr="006C60C0" w:rsidRDefault="006C60C0" w:rsidP="006C60C0">
      <w:pPr>
        <w:bidi/>
        <w:rPr>
          <w:rFonts w:asciiTheme="majorBidi" w:hAnsiTheme="majorBidi" w:cstheme="majorBidi"/>
          <w:sz w:val="20"/>
          <w:szCs w:val="20"/>
          <w:rtl/>
        </w:rPr>
      </w:pPr>
      <w:r w:rsidRPr="006C60C0">
        <w:rPr>
          <w:rStyle w:val="Appelnotedebasdep"/>
          <w:rFonts w:asciiTheme="majorBidi" w:hAnsiTheme="majorBidi" w:cstheme="majorBidi"/>
          <w:sz w:val="20"/>
          <w:szCs w:val="20"/>
        </w:rPr>
        <w:footnoteRef/>
      </w:r>
      <w:r w:rsidRPr="006C60C0">
        <w:rPr>
          <w:rFonts w:asciiTheme="majorBidi" w:hAnsiTheme="majorBidi" w:cstheme="majorBidi"/>
          <w:sz w:val="20"/>
          <w:szCs w:val="20"/>
        </w:rPr>
        <w:t xml:space="preserve"> </w:t>
      </w:r>
      <w:r w:rsidRPr="006C60C0">
        <w:rPr>
          <w:rFonts w:asciiTheme="majorBidi" w:hAnsiTheme="majorBidi" w:cstheme="majorBidi"/>
          <w:sz w:val="20"/>
          <w:szCs w:val="20"/>
          <w:rtl/>
          <w:lang w:bidi="ar-DZ"/>
        </w:rPr>
        <w:t>ـ</w:t>
      </w:r>
      <w:r w:rsidRPr="006C60C0">
        <w:rPr>
          <w:rFonts w:asciiTheme="majorBidi" w:hAnsiTheme="majorBidi" w:cstheme="majorBidi"/>
          <w:sz w:val="20"/>
          <w:szCs w:val="20"/>
          <w:rtl/>
        </w:rPr>
        <w:t xml:space="preserve">   ابن المقفع: كليلة ودمنة، (باب الناسك وابن عرس)، دار الفكر، بيروت، لبنان، ط2، 2009، ص168، 169.</w:t>
      </w:r>
    </w:p>
    <w:p w:rsidR="006C60C0" w:rsidRDefault="006C60C0" w:rsidP="006C60C0">
      <w:pPr>
        <w:pStyle w:val="Notedebasdepage"/>
        <w:bidi/>
        <w:rPr>
          <w:rtl/>
        </w:rPr>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footnotePr>
    <w:footnote w:id="0"/>
    <w:footnote w:id="1"/>
  </w:footnotePr>
  <w:endnotePr>
    <w:endnote w:id="0"/>
    <w:endnote w:id="1"/>
  </w:endnotePr>
  <w:compat/>
  <w:rsids>
    <w:rsidRoot w:val="000D0160"/>
    <w:rsid w:val="0007690F"/>
    <w:rsid w:val="000A3718"/>
    <w:rsid w:val="000D0160"/>
    <w:rsid w:val="0016213C"/>
    <w:rsid w:val="002033A5"/>
    <w:rsid w:val="003201E3"/>
    <w:rsid w:val="00387104"/>
    <w:rsid w:val="003F7906"/>
    <w:rsid w:val="00423C73"/>
    <w:rsid w:val="00430876"/>
    <w:rsid w:val="00487D7E"/>
    <w:rsid w:val="00571DA6"/>
    <w:rsid w:val="005734BB"/>
    <w:rsid w:val="00577FBD"/>
    <w:rsid w:val="00630432"/>
    <w:rsid w:val="006C60C0"/>
    <w:rsid w:val="006C6885"/>
    <w:rsid w:val="006F4296"/>
    <w:rsid w:val="007528DC"/>
    <w:rsid w:val="007673D8"/>
    <w:rsid w:val="007E0DB6"/>
    <w:rsid w:val="00A334D4"/>
    <w:rsid w:val="00AF04AF"/>
    <w:rsid w:val="00B8768A"/>
    <w:rsid w:val="00C158F9"/>
    <w:rsid w:val="00D92AAF"/>
    <w:rsid w:val="00D93B88"/>
    <w:rsid w:val="00DB700D"/>
    <w:rsid w:val="00DF3334"/>
    <w:rsid w:val="00EC0909"/>
    <w:rsid w:val="00F3505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29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487D7E"/>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487D7E"/>
  </w:style>
  <w:style w:type="paragraph" w:styleId="Pieddepage">
    <w:name w:val="footer"/>
    <w:basedOn w:val="Normal"/>
    <w:link w:val="PieddepageCar"/>
    <w:uiPriority w:val="99"/>
    <w:unhideWhenUsed/>
    <w:rsid w:val="00487D7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87D7E"/>
  </w:style>
  <w:style w:type="paragraph" w:styleId="NormalWeb">
    <w:name w:val="Normal (Web)"/>
    <w:basedOn w:val="Normal"/>
    <w:uiPriority w:val="99"/>
    <w:semiHidden/>
    <w:unhideWhenUsed/>
    <w:rsid w:val="00DF333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semiHidden/>
    <w:unhideWhenUsed/>
    <w:rsid w:val="00D93B8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93B88"/>
    <w:rPr>
      <w:sz w:val="20"/>
      <w:szCs w:val="20"/>
    </w:rPr>
  </w:style>
  <w:style w:type="character" w:styleId="Appelnotedebasdep">
    <w:name w:val="footnote reference"/>
    <w:basedOn w:val="Policepardfaut"/>
    <w:uiPriority w:val="99"/>
    <w:semiHidden/>
    <w:unhideWhenUsed/>
    <w:rsid w:val="00D93B88"/>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47308-A71E-4866-A618-99447CB0E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3</Pages>
  <Words>1289</Words>
  <Characters>7090</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MHD INFO</dc:creator>
  <cp:lastModifiedBy>MHD INFO</cp:lastModifiedBy>
  <cp:revision>22</cp:revision>
  <dcterms:created xsi:type="dcterms:W3CDTF">2020-12-30T20:06:00Z</dcterms:created>
  <dcterms:modified xsi:type="dcterms:W3CDTF">2021-10-10T20:27:00Z</dcterms:modified>
</cp:coreProperties>
</file>