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2DAE3" w14:textId="611AF153" w:rsidR="00FC7239" w:rsidRPr="004B290B" w:rsidRDefault="00FC7239" w:rsidP="00E52D09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16242450" w14:textId="4F4E0FAD" w:rsidR="00432B5B" w:rsidRDefault="00432B5B" w:rsidP="00432B5B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0391CF7B" w14:textId="77777777" w:rsidR="004B290B" w:rsidRPr="00AA4F49" w:rsidRDefault="00432B5B" w:rsidP="00AA4F49">
      <w:pPr>
        <w:autoSpaceDE w:val="0"/>
        <w:autoSpaceDN w:val="0"/>
        <w:adjustRightInd w:val="0"/>
        <w:spacing w:before="24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A4F4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Grille d’évaluation </w:t>
      </w:r>
    </w:p>
    <w:p w14:paraId="0BD160ED" w14:textId="3403710B" w:rsidR="00432B5B" w:rsidRPr="00AA4F49" w:rsidRDefault="00432B5B" w:rsidP="00AA4F49">
      <w:pPr>
        <w:pStyle w:val="Heading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Times New Roman" w:eastAsia="Century Schoolbook" w:hAnsi="Times New Roman" w:cs="Times New Roman"/>
          <w:i/>
          <w:iCs/>
          <w:sz w:val="28"/>
          <w:szCs w:val="28"/>
          <w:u w:val="single"/>
        </w:rPr>
      </w:pPr>
      <w:r w:rsidRPr="00AA4F49">
        <w:rPr>
          <w:rFonts w:ascii="Times New Roman" w:hAnsi="Times New Roman" w:cs="Times New Roman"/>
          <w:i/>
          <w:iCs/>
          <w:sz w:val="28"/>
          <w:szCs w:val="28"/>
          <w:u w:val="single"/>
        </w:rPr>
        <w:t>Testeur</w:t>
      </w:r>
      <w:r w:rsidR="00861C8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Nº</w:t>
      </w:r>
    </w:p>
    <w:p w14:paraId="7A802342" w14:textId="10DEAF07" w:rsidR="00432B5B" w:rsidRPr="00AC63D9" w:rsidRDefault="00432B5B" w:rsidP="00AA4F4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  <w:tab w:val="left" w:pos="708"/>
          <w:tab w:val="num" w:pos="14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78" w:hanging="58"/>
        <w:contextualSpacing w:val="0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  <w:rtl/>
        </w:rPr>
      </w:pPr>
      <w:r w:rsidRPr="00AC63D9">
        <w:rPr>
          <w:rFonts w:ascii="Times New Roman" w:hAnsi="Times New Roman" w:cs="Times New Roman"/>
          <w:b/>
          <w:bCs/>
          <w:sz w:val="24"/>
          <w:szCs w:val="24"/>
        </w:rPr>
        <w:t xml:space="preserve">Nom et Prénom : </w:t>
      </w:r>
    </w:p>
    <w:p w14:paraId="40900EB3" w14:textId="49ED69DF" w:rsidR="00EC63BE" w:rsidRPr="00AC63D9" w:rsidRDefault="00432B5B" w:rsidP="00EC63BE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  <w:tab w:val="left" w:pos="708"/>
          <w:tab w:val="num" w:pos="14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78" w:hanging="58"/>
        <w:contextualSpacing w:val="0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  <w:rtl/>
        </w:rPr>
      </w:pPr>
      <w:r w:rsidRPr="00EC63BE">
        <w:rPr>
          <w:rFonts w:ascii="Times New Roman" w:hAnsi="Times New Roman" w:cs="Times New Roman"/>
          <w:b/>
          <w:bCs/>
          <w:sz w:val="24"/>
          <w:szCs w:val="24"/>
        </w:rPr>
        <w:t>Université</w:t>
      </w:r>
      <w:r w:rsidR="00AD28BA" w:rsidRPr="00EC63BE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</w:p>
    <w:p w14:paraId="3E641D63" w14:textId="0083D0C1" w:rsidR="00432B5B" w:rsidRPr="00EC63BE" w:rsidRDefault="00432B5B" w:rsidP="004E543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  <w:tab w:val="left" w:pos="708"/>
          <w:tab w:val="num" w:pos="14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78" w:hanging="58"/>
        <w:contextualSpacing w:val="0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  <w:rtl/>
        </w:rPr>
      </w:pPr>
      <w:r w:rsidRPr="00EC63BE">
        <w:rPr>
          <w:rFonts w:ascii="Times New Roman" w:hAnsi="Times New Roman" w:cs="Times New Roman"/>
          <w:b/>
          <w:bCs/>
          <w:sz w:val="24"/>
          <w:szCs w:val="24"/>
        </w:rPr>
        <w:t xml:space="preserve">Grade : </w:t>
      </w:r>
    </w:p>
    <w:p w14:paraId="21C828D9" w14:textId="5BEC3CA0" w:rsidR="00111BCB" w:rsidRPr="00AA4F49" w:rsidRDefault="00432B5B" w:rsidP="00AA4F4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  <w:tab w:val="left" w:pos="708"/>
          <w:tab w:val="num" w:pos="14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78" w:hanging="58"/>
        <w:contextualSpacing w:val="0"/>
        <w:jc w:val="both"/>
        <w:rPr>
          <w:rFonts w:ascii="Times New Roman" w:eastAsia="Century Schoolbook" w:hAnsi="Times New Roman" w:cs="Times New Roman"/>
          <w:b/>
          <w:bCs/>
          <w:i/>
          <w:iCs/>
          <w:sz w:val="24"/>
          <w:szCs w:val="24"/>
        </w:rPr>
      </w:pPr>
      <w:r w:rsidRPr="00AC63D9">
        <w:rPr>
          <w:rFonts w:ascii="Times New Roman" w:hAnsi="Times New Roman" w:cs="Times New Roman"/>
          <w:b/>
          <w:bCs/>
          <w:sz w:val="24"/>
          <w:szCs w:val="24"/>
        </w:rPr>
        <w:t xml:space="preserve">Spécialité : </w:t>
      </w:r>
    </w:p>
    <w:p w14:paraId="16D3C40F" w14:textId="77777777" w:rsidR="00111BCB" w:rsidRPr="00BE2F76" w:rsidRDefault="00111BCB" w:rsidP="00E877E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</w:pPr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2766"/>
        <w:gridCol w:w="1087"/>
        <w:gridCol w:w="1287"/>
        <w:gridCol w:w="1327"/>
        <w:gridCol w:w="10"/>
        <w:gridCol w:w="1239"/>
        <w:gridCol w:w="42"/>
      </w:tblGrid>
      <w:tr w:rsidR="00BE2F76" w:rsidRPr="004B290B" w14:paraId="09371B0C" w14:textId="77777777" w:rsidTr="00B135BC">
        <w:trPr>
          <w:gridAfter w:val="1"/>
          <w:wAfter w:w="42" w:type="dxa"/>
          <w:trHeight w:val="438"/>
          <w:jc w:val="center"/>
        </w:trPr>
        <w:tc>
          <w:tcPr>
            <w:tcW w:w="17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551521E7" w14:textId="77777777" w:rsidR="00BE2F76" w:rsidRPr="00AC63D9" w:rsidRDefault="00BE2F76" w:rsidP="00BE2F7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Points à évaluer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26C28C70" w14:textId="77777777" w:rsidR="00BE2F76" w:rsidRPr="00AC63D9" w:rsidRDefault="00BE2F76" w:rsidP="00BE2F7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Critères d’évaluation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10925F49" w14:textId="77777777" w:rsidR="00BE2F76" w:rsidRPr="00AC63D9" w:rsidRDefault="00BE2F76" w:rsidP="00472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Excellent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5A5E28A4" w14:textId="77777777" w:rsidR="00BE2F76" w:rsidRPr="00AC63D9" w:rsidRDefault="00BE2F76" w:rsidP="00BE2F7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Très satisfaisant</w:t>
            </w:r>
          </w:p>
        </w:tc>
        <w:tc>
          <w:tcPr>
            <w:tcW w:w="13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694A1376" w14:textId="77777777" w:rsidR="00BE2F76" w:rsidRPr="00AC63D9" w:rsidRDefault="00BE2F76" w:rsidP="00BE2F7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Satisfaisant</w:t>
            </w:r>
          </w:p>
        </w:tc>
        <w:tc>
          <w:tcPr>
            <w:tcW w:w="12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59D987AF" w14:textId="77777777" w:rsidR="00BE2F76" w:rsidRPr="00AC63D9" w:rsidRDefault="00BE2F76" w:rsidP="00BE2F7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Insuffisant</w:t>
            </w:r>
          </w:p>
        </w:tc>
      </w:tr>
      <w:tr w:rsidR="008E2692" w:rsidRPr="004B290B" w14:paraId="1B16FC90" w14:textId="77777777" w:rsidTr="00B135BC">
        <w:trPr>
          <w:gridAfter w:val="1"/>
          <w:wAfter w:w="42" w:type="dxa"/>
          <w:trHeight w:val="270"/>
          <w:jc w:val="center"/>
        </w:trPr>
        <w:tc>
          <w:tcPr>
            <w:tcW w:w="17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22154000" w14:textId="77777777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Titre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2" w:space="0" w:color="auto"/>
            </w:tcBorders>
          </w:tcPr>
          <w:p w14:paraId="24451306" w14:textId="77777777" w:rsidR="008E2692" w:rsidRPr="00AC63D9" w:rsidRDefault="008E2692" w:rsidP="008E269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Clair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2" w:space="0" w:color="auto"/>
            </w:tcBorders>
          </w:tcPr>
          <w:p w14:paraId="08F78A8D" w14:textId="03149575" w:rsidR="008E2692" w:rsidRPr="004351CF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bottom w:val="single" w:sz="2" w:space="0" w:color="auto"/>
            </w:tcBorders>
          </w:tcPr>
          <w:p w14:paraId="1B8AEDA2" w14:textId="67E60592" w:rsidR="008E2692" w:rsidRPr="00AC63D9" w:rsidRDefault="008E2692" w:rsidP="007F43E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12" w:space="0" w:color="auto"/>
              <w:bottom w:val="single" w:sz="2" w:space="0" w:color="auto"/>
            </w:tcBorders>
          </w:tcPr>
          <w:p w14:paraId="3BCB3259" w14:textId="4402AB3D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7D5759A5" w14:textId="357023E5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E2692" w:rsidRPr="004B290B" w14:paraId="73E611D0" w14:textId="77777777" w:rsidTr="00B135BC">
        <w:trPr>
          <w:gridAfter w:val="1"/>
          <w:wAfter w:w="42" w:type="dxa"/>
          <w:trHeight w:val="47"/>
          <w:jc w:val="center"/>
        </w:trPr>
        <w:tc>
          <w:tcPr>
            <w:tcW w:w="176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5BE3F042" w14:textId="77777777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2" w:space="0" w:color="auto"/>
              <w:bottom w:val="single" w:sz="12" w:space="0" w:color="auto"/>
            </w:tcBorders>
          </w:tcPr>
          <w:p w14:paraId="52850CE9" w14:textId="77777777" w:rsidR="008E2692" w:rsidRPr="00AC63D9" w:rsidRDefault="008E2692" w:rsidP="008E269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Précis</w:t>
            </w:r>
          </w:p>
        </w:tc>
        <w:tc>
          <w:tcPr>
            <w:tcW w:w="1087" w:type="dxa"/>
            <w:tcBorders>
              <w:top w:val="single" w:sz="2" w:space="0" w:color="auto"/>
              <w:bottom w:val="single" w:sz="12" w:space="0" w:color="auto"/>
            </w:tcBorders>
          </w:tcPr>
          <w:p w14:paraId="554D26ED" w14:textId="47B6508B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auto"/>
              <w:bottom w:val="single" w:sz="12" w:space="0" w:color="auto"/>
            </w:tcBorders>
          </w:tcPr>
          <w:p w14:paraId="0BDB3B9A" w14:textId="7E70AF51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2" w:space="0" w:color="auto"/>
              <w:bottom w:val="single" w:sz="12" w:space="0" w:color="auto"/>
            </w:tcBorders>
          </w:tcPr>
          <w:p w14:paraId="748A2CD4" w14:textId="54925FD0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73E6AF75" w14:textId="2A1DCEC7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E2692" w:rsidRPr="004B290B" w14:paraId="3389915B" w14:textId="77777777" w:rsidTr="00B135BC">
        <w:trPr>
          <w:gridAfter w:val="1"/>
          <w:wAfter w:w="42" w:type="dxa"/>
          <w:trHeight w:val="47"/>
          <w:jc w:val="center"/>
        </w:trPr>
        <w:tc>
          <w:tcPr>
            <w:tcW w:w="17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5C465192" w14:textId="77777777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Conception globale du cours</w:t>
            </w:r>
          </w:p>
        </w:tc>
        <w:tc>
          <w:tcPr>
            <w:tcW w:w="2766" w:type="dxa"/>
            <w:tcBorders>
              <w:top w:val="single" w:sz="12" w:space="0" w:color="auto"/>
            </w:tcBorders>
          </w:tcPr>
          <w:p w14:paraId="10B4355E" w14:textId="77777777" w:rsidR="008E2692" w:rsidRPr="00AC63D9" w:rsidRDefault="008E2692" w:rsidP="008E269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Description du cours, le public ciblé et la présentation de l’auteur dans le cours.</w:t>
            </w:r>
          </w:p>
        </w:tc>
        <w:tc>
          <w:tcPr>
            <w:tcW w:w="1087" w:type="dxa"/>
            <w:tcBorders>
              <w:top w:val="single" w:sz="12" w:space="0" w:color="auto"/>
            </w:tcBorders>
          </w:tcPr>
          <w:p w14:paraId="6C701D21" w14:textId="383CB054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</w:tcBorders>
          </w:tcPr>
          <w:p w14:paraId="241A6DDB" w14:textId="74B540B5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12" w:space="0" w:color="auto"/>
            </w:tcBorders>
          </w:tcPr>
          <w:p w14:paraId="24F52F92" w14:textId="68806666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sz="12" w:space="0" w:color="auto"/>
            </w:tcBorders>
          </w:tcPr>
          <w:p w14:paraId="6D2EB2AD" w14:textId="20E540A2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E2692" w:rsidRPr="004B290B" w14:paraId="57C3FE78" w14:textId="77777777" w:rsidTr="00B135BC">
        <w:trPr>
          <w:gridAfter w:val="1"/>
          <w:wAfter w:w="42" w:type="dxa"/>
          <w:trHeight w:val="47"/>
          <w:jc w:val="center"/>
        </w:trPr>
        <w:tc>
          <w:tcPr>
            <w:tcW w:w="176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3F9A294C" w14:textId="77777777" w:rsidR="008E2692" w:rsidRPr="00AC63D9" w:rsidRDefault="008E2692" w:rsidP="008E26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</w:tcPr>
          <w:p w14:paraId="182F2F44" w14:textId="77777777" w:rsidR="008E2692" w:rsidRPr="00AC63D9" w:rsidRDefault="008E2692" w:rsidP="008E269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Le volume horaire, le coefficient, l’unité de formation et le crédit sont-ils mentionnés ?</w:t>
            </w:r>
          </w:p>
        </w:tc>
        <w:tc>
          <w:tcPr>
            <w:tcW w:w="1087" w:type="dxa"/>
          </w:tcPr>
          <w:p w14:paraId="6534F155" w14:textId="0B454A1B" w:rsidR="008E2692" w:rsidRPr="00AC63D9" w:rsidRDefault="008E2692" w:rsidP="004724DB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B1B3B79" w14:textId="65FB475C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</w:tcPr>
          <w:p w14:paraId="1EC55286" w14:textId="73ED7F0B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gridSpan w:val="2"/>
          </w:tcPr>
          <w:p w14:paraId="12FB8FB0" w14:textId="792FB50A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E2692" w:rsidRPr="004B290B" w14:paraId="2581D041" w14:textId="77777777" w:rsidTr="00B135BC">
        <w:trPr>
          <w:gridAfter w:val="1"/>
          <w:wAfter w:w="42" w:type="dxa"/>
          <w:trHeight w:val="47"/>
          <w:jc w:val="center"/>
        </w:trPr>
        <w:tc>
          <w:tcPr>
            <w:tcW w:w="176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15062FE4" w14:textId="77777777" w:rsidR="008E2692" w:rsidRPr="00AC63D9" w:rsidRDefault="008E2692" w:rsidP="008E26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</w:tcPr>
          <w:p w14:paraId="2967FFB1" w14:textId="77777777" w:rsidR="008E2692" w:rsidRPr="00AC63D9" w:rsidRDefault="008E2692" w:rsidP="008E269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Qualité de l’interface : page d’accueil, lisibilité des textes, qualité des images.</w:t>
            </w:r>
          </w:p>
        </w:tc>
        <w:tc>
          <w:tcPr>
            <w:tcW w:w="1087" w:type="dxa"/>
          </w:tcPr>
          <w:p w14:paraId="15C8F62E" w14:textId="7FF9A824" w:rsidR="008E2692" w:rsidRPr="00AC63D9" w:rsidRDefault="008E2692" w:rsidP="004724DB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999041F" w14:textId="7C389B23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</w:tcPr>
          <w:p w14:paraId="5E40090E" w14:textId="1FA265A4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gridSpan w:val="2"/>
          </w:tcPr>
          <w:p w14:paraId="59A83839" w14:textId="34221AE6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E2692" w:rsidRPr="004B290B" w14:paraId="3F1AA699" w14:textId="77777777" w:rsidTr="00B135BC">
        <w:trPr>
          <w:gridAfter w:val="1"/>
          <w:wAfter w:w="42" w:type="dxa"/>
          <w:trHeight w:val="47"/>
          <w:jc w:val="center"/>
        </w:trPr>
        <w:tc>
          <w:tcPr>
            <w:tcW w:w="176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001F1686" w14:textId="77777777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</w:tcPr>
          <w:p w14:paraId="43AFBC0A" w14:textId="77777777" w:rsidR="008E2692" w:rsidRPr="00AC63D9" w:rsidRDefault="008E2692" w:rsidP="008E269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Le cours est-il enrichi par des ressources externes.</w:t>
            </w:r>
          </w:p>
        </w:tc>
        <w:tc>
          <w:tcPr>
            <w:tcW w:w="1087" w:type="dxa"/>
          </w:tcPr>
          <w:p w14:paraId="47CDAFAA" w14:textId="22A489CC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8D8E16D" w14:textId="7EFAFD05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34CF62D" w14:textId="7DC9B228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gridSpan w:val="2"/>
          </w:tcPr>
          <w:p w14:paraId="6A8D058B" w14:textId="3DC4A6C9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E2692" w:rsidRPr="004B290B" w14:paraId="51D802B7" w14:textId="77777777" w:rsidTr="00B135BC">
        <w:trPr>
          <w:gridAfter w:val="1"/>
          <w:wAfter w:w="42" w:type="dxa"/>
          <w:trHeight w:val="47"/>
          <w:jc w:val="center"/>
        </w:trPr>
        <w:tc>
          <w:tcPr>
            <w:tcW w:w="176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7C761425" w14:textId="77777777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</w:tcPr>
          <w:p w14:paraId="58EFC41B" w14:textId="77777777" w:rsidR="008E2692" w:rsidRPr="00AC63D9" w:rsidRDefault="008E2692" w:rsidP="008E269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Présence d’un système d’entrée</w:t>
            </w:r>
          </w:p>
        </w:tc>
        <w:tc>
          <w:tcPr>
            <w:tcW w:w="1087" w:type="dxa"/>
          </w:tcPr>
          <w:p w14:paraId="0143129C" w14:textId="1D472929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52D9323" w14:textId="38727A0F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0725C7D" w14:textId="1AC17615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gridSpan w:val="2"/>
          </w:tcPr>
          <w:p w14:paraId="7E530447" w14:textId="0ADBB4EF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E2692" w:rsidRPr="004B290B" w14:paraId="4C45A030" w14:textId="77777777" w:rsidTr="00B135BC">
        <w:trPr>
          <w:gridAfter w:val="1"/>
          <w:wAfter w:w="42" w:type="dxa"/>
          <w:trHeight w:val="47"/>
          <w:jc w:val="center"/>
        </w:trPr>
        <w:tc>
          <w:tcPr>
            <w:tcW w:w="176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66ED081C" w14:textId="77777777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  <w:tcBorders>
              <w:bottom w:val="single" w:sz="2" w:space="0" w:color="auto"/>
            </w:tcBorders>
          </w:tcPr>
          <w:p w14:paraId="2E5D0E03" w14:textId="77777777" w:rsidR="008E2692" w:rsidRPr="00AC63D9" w:rsidRDefault="008E2692" w:rsidP="008E269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Présence d’un système d’apprentissage</w:t>
            </w:r>
          </w:p>
        </w:tc>
        <w:tc>
          <w:tcPr>
            <w:tcW w:w="1087" w:type="dxa"/>
            <w:tcBorders>
              <w:bottom w:val="single" w:sz="2" w:space="0" w:color="auto"/>
            </w:tcBorders>
          </w:tcPr>
          <w:p w14:paraId="42EF5BE3" w14:textId="4E02B966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bottom w:val="single" w:sz="2" w:space="0" w:color="auto"/>
            </w:tcBorders>
          </w:tcPr>
          <w:p w14:paraId="73A4E249" w14:textId="0320D140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  <w:tcBorders>
              <w:bottom w:val="single" w:sz="2" w:space="0" w:color="auto"/>
            </w:tcBorders>
          </w:tcPr>
          <w:p w14:paraId="178A0E05" w14:textId="38B1413F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bottom w:val="single" w:sz="2" w:space="0" w:color="auto"/>
            </w:tcBorders>
          </w:tcPr>
          <w:p w14:paraId="2648A744" w14:textId="29B8FC3C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E2692" w:rsidRPr="004B290B" w14:paraId="16BA73BA" w14:textId="77777777" w:rsidTr="00B135BC">
        <w:trPr>
          <w:gridAfter w:val="1"/>
          <w:wAfter w:w="42" w:type="dxa"/>
          <w:trHeight w:val="47"/>
          <w:jc w:val="center"/>
        </w:trPr>
        <w:tc>
          <w:tcPr>
            <w:tcW w:w="176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261F2C07" w14:textId="77777777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2" w:space="0" w:color="auto"/>
              <w:bottom w:val="single" w:sz="12" w:space="0" w:color="auto"/>
            </w:tcBorders>
          </w:tcPr>
          <w:p w14:paraId="14E8D32D" w14:textId="77777777" w:rsidR="008E2692" w:rsidRPr="00AC63D9" w:rsidRDefault="008E2692" w:rsidP="008E269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Présence d’un système de sortie</w:t>
            </w:r>
          </w:p>
        </w:tc>
        <w:tc>
          <w:tcPr>
            <w:tcW w:w="1087" w:type="dxa"/>
            <w:tcBorders>
              <w:top w:val="single" w:sz="2" w:space="0" w:color="auto"/>
              <w:bottom w:val="single" w:sz="12" w:space="0" w:color="auto"/>
            </w:tcBorders>
          </w:tcPr>
          <w:p w14:paraId="42FA1587" w14:textId="6100B8B7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auto"/>
              <w:bottom w:val="single" w:sz="12" w:space="0" w:color="auto"/>
            </w:tcBorders>
          </w:tcPr>
          <w:p w14:paraId="0F18AE05" w14:textId="598F5E09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2" w:space="0" w:color="auto"/>
              <w:bottom w:val="single" w:sz="12" w:space="0" w:color="auto"/>
            </w:tcBorders>
          </w:tcPr>
          <w:p w14:paraId="40D89E5A" w14:textId="6EA36925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513FC6CC" w14:textId="0E05A8DB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6F7713" w:rsidRPr="004B290B" w14:paraId="7A8BE8E2" w14:textId="77777777" w:rsidTr="00B135BC">
        <w:trPr>
          <w:gridAfter w:val="1"/>
          <w:wAfter w:w="42" w:type="dxa"/>
          <w:trHeight w:val="47"/>
          <w:jc w:val="center"/>
        </w:trPr>
        <w:tc>
          <w:tcPr>
            <w:tcW w:w="1767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  <w:vAlign w:val="center"/>
          </w:tcPr>
          <w:p w14:paraId="09F66477" w14:textId="77777777" w:rsidR="006F7713" w:rsidRPr="00AC63D9" w:rsidRDefault="006F7713" w:rsidP="00432B5B">
            <w:pPr>
              <w:spacing w:before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Système d’entrée</w:t>
            </w:r>
          </w:p>
        </w:tc>
        <w:tc>
          <w:tcPr>
            <w:tcW w:w="2766" w:type="dxa"/>
            <w:tcBorders>
              <w:top w:val="single" w:sz="12" w:space="0" w:color="auto"/>
            </w:tcBorders>
          </w:tcPr>
          <w:p w14:paraId="4C78DE0E" w14:textId="77777777" w:rsidR="006F7713" w:rsidRPr="00AC63D9" w:rsidRDefault="006F7713" w:rsidP="00432B5B">
            <w:pPr>
              <w:pStyle w:val="ListParagraph"/>
              <w:numPr>
                <w:ilvl w:val="0"/>
                <w:numId w:val="6"/>
              </w:numPr>
              <w:spacing w:before="24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Objectifs généraux/</w:t>
            </w:r>
            <w:proofErr w:type="spellStart"/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spécifiquesdu</w:t>
            </w:r>
            <w:proofErr w:type="spellEnd"/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cours clairement présentés (incluant les compétences à développer) </w:t>
            </w:r>
          </w:p>
        </w:tc>
        <w:tc>
          <w:tcPr>
            <w:tcW w:w="1087" w:type="dxa"/>
            <w:tcBorders>
              <w:top w:val="single" w:sz="12" w:space="0" w:color="auto"/>
            </w:tcBorders>
          </w:tcPr>
          <w:p w14:paraId="53EB9B19" w14:textId="6C177342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</w:tcBorders>
          </w:tcPr>
          <w:p w14:paraId="10A9EA06" w14:textId="798F6B9F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12" w:space="0" w:color="auto"/>
            </w:tcBorders>
          </w:tcPr>
          <w:p w14:paraId="618396C9" w14:textId="0E20BA3C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sz="12" w:space="0" w:color="auto"/>
            </w:tcBorders>
          </w:tcPr>
          <w:p w14:paraId="103C761D" w14:textId="189552DC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6F7713" w:rsidRPr="004B290B" w14:paraId="739C6DB6" w14:textId="77777777" w:rsidTr="00B135BC">
        <w:trPr>
          <w:gridAfter w:val="1"/>
          <w:wAfter w:w="42" w:type="dxa"/>
          <w:trHeight w:val="47"/>
          <w:jc w:val="center"/>
        </w:trPr>
        <w:tc>
          <w:tcPr>
            <w:tcW w:w="1767" w:type="dxa"/>
            <w:vMerge/>
            <w:shd w:val="clear" w:color="auto" w:fill="8DB3E2" w:themeFill="text2" w:themeFillTint="66"/>
          </w:tcPr>
          <w:p w14:paraId="647228B3" w14:textId="77777777" w:rsidR="006F7713" w:rsidRPr="00AC63D9" w:rsidRDefault="006F7713" w:rsidP="00432B5B">
            <w:pPr>
              <w:spacing w:before="24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</w:tcPr>
          <w:p w14:paraId="0A904BF3" w14:textId="77777777" w:rsidR="006F7713" w:rsidRPr="00AC63D9" w:rsidRDefault="006F7713" w:rsidP="00432B5B">
            <w:pPr>
              <w:pStyle w:val="ListParagraph"/>
              <w:numPr>
                <w:ilvl w:val="0"/>
                <w:numId w:val="6"/>
              </w:numPr>
              <w:spacing w:before="24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Verbes d’action</w:t>
            </w:r>
          </w:p>
        </w:tc>
        <w:tc>
          <w:tcPr>
            <w:tcW w:w="1087" w:type="dxa"/>
          </w:tcPr>
          <w:p w14:paraId="5CBE527D" w14:textId="56596624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C6F5B82" w14:textId="5AAD8BB5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7163264" w14:textId="43ADCC27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gridSpan w:val="2"/>
          </w:tcPr>
          <w:p w14:paraId="1997E798" w14:textId="7D7DD965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6F7713" w:rsidRPr="004B290B" w14:paraId="1C19FCB0" w14:textId="77777777" w:rsidTr="00B135BC">
        <w:trPr>
          <w:gridAfter w:val="1"/>
          <w:wAfter w:w="42" w:type="dxa"/>
          <w:trHeight w:val="192"/>
          <w:jc w:val="center"/>
        </w:trPr>
        <w:tc>
          <w:tcPr>
            <w:tcW w:w="1767" w:type="dxa"/>
            <w:vMerge/>
            <w:shd w:val="clear" w:color="auto" w:fill="8DB3E2" w:themeFill="text2" w:themeFillTint="66"/>
          </w:tcPr>
          <w:p w14:paraId="5329C17F" w14:textId="77777777" w:rsidR="006F7713" w:rsidRPr="00AC63D9" w:rsidRDefault="006F7713" w:rsidP="00432B5B">
            <w:pPr>
              <w:spacing w:before="24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</w:tcPr>
          <w:p w14:paraId="03F11203" w14:textId="77777777" w:rsidR="006F7713" w:rsidRPr="00AC63D9" w:rsidRDefault="006F7713" w:rsidP="00432B5B">
            <w:pPr>
              <w:pStyle w:val="ListParagraph"/>
              <w:numPr>
                <w:ilvl w:val="0"/>
                <w:numId w:val="6"/>
              </w:numPr>
              <w:spacing w:before="24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Objectifs mesurables</w:t>
            </w:r>
          </w:p>
        </w:tc>
        <w:tc>
          <w:tcPr>
            <w:tcW w:w="1087" w:type="dxa"/>
          </w:tcPr>
          <w:p w14:paraId="524CADA5" w14:textId="6F390059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2AE6164" w14:textId="4ED58BC6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</w:tcPr>
          <w:p w14:paraId="56DB19FC" w14:textId="75FFA5F9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gridSpan w:val="2"/>
          </w:tcPr>
          <w:p w14:paraId="2E80BE87" w14:textId="6B8F3033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6F7713" w:rsidRPr="004B290B" w14:paraId="2FB2E7F0" w14:textId="77777777" w:rsidTr="00B135BC">
        <w:trPr>
          <w:gridAfter w:val="1"/>
          <w:wAfter w:w="42" w:type="dxa"/>
          <w:trHeight w:val="47"/>
          <w:jc w:val="center"/>
        </w:trPr>
        <w:tc>
          <w:tcPr>
            <w:tcW w:w="1767" w:type="dxa"/>
            <w:vMerge/>
            <w:shd w:val="clear" w:color="auto" w:fill="8DB3E2" w:themeFill="text2" w:themeFillTint="66"/>
          </w:tcPr>
          <w:p w14:paraId="2BFFB5E5" w14:textId="77777777" w:rsidR="006F7713" w:rsidRPr="00AC63D9" w:rsidRDefault="006F7713" w:rsidP="00432B5B">
            <w:pPr>
              <w:spacing w:before="24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  <w:tcBorders>
              <w:bottom w:val="single" w:sz="2" w:space="0" w:color="auto"/>
            </w:tcBorders>
          </w:tcPr>
          <w:p w14:paraId="0BF1D063" w14:textId="77777777" w:rsidR="006F7713" w:rsidRPr="00AC63D9" w:rsidRDefault="006F7713" w:rsidP="00432B5B">
            <w:pPr>
              <w:pStyle w:val="ListParagraph"/>
              <w:numPr>
                <w:ilvl w:val="0"/>
                <w:numId w:val="6"/>
              </w:numPr>
              <w:spacing w:before="24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Objectifs ne se limitant pas aux 3 premier niveaux cognitifs (selon Bloom)</w:t>
            </w:r>
          </w:p>
        </w:tc>
        <w:tc>
          <w:tcPr>
            <w:tcW w:w="1087" w:type="dxa"/>
            <w:tcBorders>
              <w:bottom w:val="single" w:sz="2" w:space="0" w:color="auto"/>
            </w:tcBorders>
          </w:tcPr>
          <w:p w14:paraId="56D4104C" w14:textId="71600FC8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bottom w:val="single" w:sz="2" w:space="0" w:color="auto"/>
            </w:tcBorders>
          </w:tcPr>
          <w:p w14:paraId="20822581" w14:textId="48D63DF6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  <w:tcBorders>
              <w:bottom w:val="single" w:sz="2" w:space="0" w:color="auto"/>
            </w:tcBorders>
          </w:tcPr>
          <w:p w14:paraId="3BE57CF0" w14:textId="5E13F509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bottom w:val="single" w:sz="2" w:space="0" w:color="auto"/>
            </w:tcBorders>
          </w:tcPr>
          <w:p w14:paraId="6DF6CA11" w14:textId="3EAC3EF9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6F7713" w:rsidRPr="004B290B" w14:paraId="788132FF" w14:textId="77777777" w:rsidTr="00B135BC">
        <w:trPr>
          <w:gridAfter w:val="1"/>
          <w:wAfter w:w="42" w:type="dxa"/>
          <w:trHeight w:val="47"/>
          <w:jc w:val="center"/>
        </w:trPr>
        <w:tc>
          <w:tcPr>
            <w:tcW w:w="1767" w:type="dxa"/>
            <w:vMerge/>
            <w:shd w:val="clear" w:color="auto" w:fill="8DB3E2" w:themeFill="text2" w:themeFillTint="66"/>
          </w:tcPr>
          <w:p w14:paraId="7D789C1B" w14:textId="77777777" w:rsidR="006F7713" w:rsidRPr="00AC63D9" w:rsidRDefault="006F7713" w:rsidP="00432B5B">
            <w:pPr>
              <w:spacing w:before="24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2" w:space="0" w:color="auto"/>
              <w:bottom w:val="single" w:sz="12" w:space="0" w:color="auto"/>
            </w:tcBorders>
          </w:tcPr>
          <w:p w14:paraId="1709A14F" w14:textId="77777777" w:rsidR="006F7713" w:rsidRPr="00AC63D9" w:rsidRDefault="006F7713" w:rsidP="00432B5B">
            <w:pPr>
              <w:pStyle w:val="ListParagraph"/>
              <w:numPr>
                <w:ilvl w:val="0"/>
                <w:numId w:val="6"/>
              </w:numPr>
              <w:spacing w:before="24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Pré-requis</w:t>
            </w:r>
            <w:proofErr w:type="spellEnd"/>
            <w:r w:rsidR="00A631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respectant le principe de polyvalence</w:t>
            </w:r>
          </w:p>
        </w:tc>
        <w:tc>
          <w:tcPr>
            <w:tcW w:w="1087" w:type="dxa"/>
            <w:tcBorders>
              <w:top w:val="single" w:sz="2" w:space="0" w:color="auto"/>
              <w:bottom w:val="single" w:sz="12" w:space="0" w:color="auto"/>
            </w:tcBorders>
          </w:tcPr>
          <w:p w14:paraId="677E23F2" w14:textId="0D4A583B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auto"/>
              <w:bottom w:val="single" w:sz="12" w:space="0" w:color="auto"/>
            </w:tcBorders>
          </w:tcPr>
          <w:p w14:paraId="6D35E95B" w14:textId="0681D9CF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2" w:space="0" w:color="auto"/>
              <w:bottom w:val="single" w:sz="12" w:space="0" w:color="auto"/>
            </w:tcBorders>
          </w:tcPr>
          <w:p w14:paraId="48463E38" w14:textId="3E8D7C24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49CDD56A" w14:textId="54E055C8" w:rsidR="006F7713" w:rsidRPr="00AC63D9" w:rsidRDefault="006F7713" w:rsidP="00432B5B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6F7713" w:rsidRPr="004B290B" w14:paraId="072E8665" w14:textId="77777777" w:rsidTr="004724DB">
        <w:trPr>
          <w:gridAfter w:val="1"/>
          <w:wAfter w:w="42" w:type="dxa"/>
          <w:trHeight w:val="47"/>
          <w:jc w:val="center"/>
        </w:trPr>
        <w:tc>
          <w:tcPr>
            <w:tcW w:w="1767" w:type="dxa"/>
            <w:vMerge/>
            <w:shd w:val="clear" w:color="auto" w:fill="8DB3E2" w:themeFill="text2" w:themeFillTint="66"/>
          </w:tcPr>
          <w:p w14:paraId="0F8E6BA2" w14:textId="77777777" w:rsidR="006F7713" w:rsidRPr="00AC63D9" w:rsidRDefault="006F7713" w:rsidP="00432B5B">
            <w:pPr>
              <w:spacing w:before="24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2" w:space="0" w:color="auto"/>
              <w:bottom w:val="single" w:sz="12" w:space="0" w:color="auto"/>
            </w:tcBorders>
          </w:tcPr>
          <w:p w14:paraId="65C3D73A" w14:textId="77777777" w:rsidR="006F7713" w:rsidRPr="00AC63D9" w:rsidRDefault="006F7713" w:rsidP="00AC63D9">
            <w:pPr>
              <w:pStyle w:val="Heading2"/>
              <w:numPr>
                <w:ilvl w:val="0"/>
                <w:numId w:val="6"/>
              </w:numPr>
              <w:spacing w:before="0" w:line="240" w:lineRule="auto"/>
              <w:ind w:right="240"/>
              <w:rPr>
                <w:rFonts w:asciiTheme="majorBidi" w:eastAsiaTheme="minorHAns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eastAsiaTheme="minorHAnsi" w:hAnsiTheme="majorBidi"/>
                <w:b w:val="0"/>
                <w:bCs w:val="0"/>
                <w:color w:val="000000" w:themeColor="text1"/>
                <w:sz w:val="24"/>
                <w:szCs w:val="24"/>
              </w:rPr>
              <w:t>L’existence de APO (approche par objectifs</w:t>
            </w:r>
          </w:p>
        </w:tc>
        <w:tc>
          <w:tcPr>
            <w:tcW w:w="108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524C0D0" w14:textId="77777777" w:rsidR="006F7713" w:rsidRPr="00AC63D9" w:rsidRDefault="006F7713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E059EE4" w14:textId="78278A8D" w:rsidR="006F7713" w:rsidRPr="00AC63D9" w:rsidRDefault="006F7713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2" w:space="0" w:color="auto"/>
              <w:bottom w:val="single" w:sz="12" w:space="0" w:color="auto"/>
            </w:tcBorders>
          </w:tcPr>
          <w:p w14:paraId="08AD5491" w14:textId="77777777" w:rsidR="006F7713" w:rsidRPr="00AC63D9" w:rsidRDefault="006F7713" w:rsidP="00432B5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7C91F9F1" w14:textId="77777777" w:rsidR="006F7713" w:rsidRPr="00AC63D9" w:rsidRDefault="006F7713" w:rsidP="00432B5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6F7713" w:rsidRPr="004B290B" w14:paraId="2E9AD23C" w14:textId="77777777" w:rsidTr="0001003C">
        <w:trPr>
          <w:trHeight w:val="47"/>
          <w:jc w:val="center"/>
        </w:trPr>
        <w:tc>
          <w:tcPr>
            <w:tcW w:w="1767" w:type="dxa"/>
            <w:vMerge/>
            <w:tcBorders>
              <w:bottom w:val="single" w:sz="12" w:space="0" w:color="auto"/>
            </w:tcBorders>
            <w:shd w:val="clear" w:color="auto" w:fill="8DB3E2" w:themeFill="text2" w:themeFillTint="66"/>
          </w:tcPr>
          <w:p w14:paraId="1EE67D47" w14:textId="77777777" w:rsidR="006F7713" w:rsidRPr="00AC63D9" w:rsidRDefault="006F7713" w:rsidP="00432B5B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2" w:space="0" w:color="auto"/>
              <w:bottom w:val="single" w:sz="12" w:space="0" w:color="auto"/>
            </w:tcBorders>
          </w:tcPr>
          <w:p w14:paraId="0B60C332" w14:textId="77777777" w:rsidR="006F7713" w:rsidRPr="00AC63D9" w:rsidRDefault="006F7713" w:rsidP="00AC63D9">
            <w:pPr>
              <w:pStyle w:val="Heading2"/>
              <w:numPr>
                <w:ilvl w:val="0"/>
                <w:numId w:val="6"/>
              </w:numPr>
              <w:spacing w:before="0" w:line="240" w:lineRule="auto"/>
              <w:ind w:right="240"/>
              <w:rPr>
                <w:rFonts w:asciiTheme="majorBidi" w:hAnsiTheme="majorBidi"/>
                <w:b w:val="0"/>
                <w:bCs w:val="0"/>
                <w:color w:val="333333"/>
                <w:sz w:val="24"/>
                <w:szCs w:val="24"/>
              </w:rPr>
            </w:pPr>
            <w:r w:rsidRPr="00AC63D9">
              <w:rPr>
                <w:rFonts w:asciiTheme="majorBidi" w:eastAsiaTheme="minorHAnsi" w:hAnsiTheme="majorBidi"/>
                <w:b w:val="0"/>
                <w:bCs w:val="0"/>
                <w:color w:val="000000" w:themeColor="text1"/>
                <w:sz w:val="24"/>
                <w:szCs w:val="24"/>
              </w:rPr>
              <w:t>L’existence de APC (approche par compétences)</w:t>
            </w:r>
          </w:p>
        </w:tc>
        <w:tc>
          <w:tcPr>
            <w:tcW w:w="108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A2D03B2" w14:textId="1FFB2921" w:rsidR="006F7713" w:rsidRPr="00AC63D9" w:rsidRDefault="006F7713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BF395C9" w14:textId="77777777" w:rsidR="006F7713" w:rsidRPr="00AC63D9" w:rsidRDefault="006F7713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2" w:space="0" w:color="auto"/>
              <w:bottom w:val="single" w:sz="12" w:space="0" w:color="auto"/>
            </w:tcBorders>
          </w:tcPr>
          <w:p w14:paraId="5AC61CDB" w14:textId="77777777" w:rsidR="006F7713" w:rsidRPr="00AC63D9" w:rsidRDefault="006F7713" w:rsidP="00432B5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7D4DD96B" w14:textId="77777777" w:rsidR="006F7713" w:rsidRPr="00AC63D9" w:rsidRDefault="006F7713" w:rsidP="00432B5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E2692" w:rsidRPr="004B290B" w14:paraId="33172824" w14:textId="77777777" w:rsidTr="0001003C">
        <w:trPr>
          <w:trHeight w:val="47"/>
          <w:jc w:val="center"/>
        </w:trPr>
        <w:tc>
          <w:tcPr>
            <w:tcW w:w="17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04802516" w14:textId="77777777" w:rsidR="008E2692" w:rsidRPr="00AC63D9" w:rsidRDefault="008E2692" w:rsidP="00432B5B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Système d’apprentissage</w:t>
            </w:r>
          </w:p>
        </w:tc>
        <w:tc>
          <w:tcPr>
            <w:tcW w:w="2766" w:type="dxa"/>
            <w:tcBorders>
              <w:top w:val="single" w:sz="12" w:space="0" w:color="auto"/>
            </w:tcBorders>
          </w:tcPr>
          <w:p w14:paraId="431B75F0" w14:textId="77777777" w:rsidR="008E2692" w:rsidRPr="00AC63D9" w:rsidRDefault="008E2692" w:rsidP="008E269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Plan du cours</w:t>
            </w:r>
            <w:r w:rsidR="006F7713"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vAlign w:val="center"/>
          </w:tcPr>
          <w:p w14:paraId="0F8853D4" w14:textId="01658BAB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</w:tcBorders>
            <w:vAlign w:val="center"/>
          </w:tcPr>
          <w:p w14:paraId="7C04A51C" w14:textId="5BA152E7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12" w:space="0" w:color="auto"/>
            </w:tcBorders>
          </w:tcPr>
          <w:p w14:paraId="593F0CBF" w14:textId="56F6425B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auto"/>
            </w:tcBorders>
          </w:tcPr>
          <w:p w14:paraId="62D8D2AD" w14:textId="405C801D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E2692" w:rsidRPr="004B290B" w14:paraId="772548C6" w14:textId="77777777" w:rsidTr="0001003C">
        <w:trPr>
          <w:trHeight w:val="47"/>
          <w:jc w:val="center"/>
        </w:trPr>
        <w:tc>
          <w:tcPr>
            <w:tcW w:w="176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1A6BB922" w14:textId="77777777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</w:tcPr>
          <w:p w14:paraId="31AA0ED7" w14:textId="77777777" w:rsidR="008E2692" w:rsidRPr="00AC63D9" w:rsidRDefault="008E2692" w:rsidP="008E269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Présentation de l’auteur du cours</w:t>
            </w:r>
          </w:p>
        </w:tc>
        <w:tc>
          <w:tcPr>
            <w:tcW w:w="1087" w:type="dxa"/>
            <w:vAlign w:val="center"/>
          </w:tcPr>
          <w:p w14:paraId="64081E80" w14:textId="2FABC6D6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268710E2" w14:textId="321BC709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  <w:gridSpan w:val="2"/>
          </w:tcPr>
          <w:p w14:paraId="269F75A9" w14:textId="51A49603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14:paraId="4E7199C7" w14:textId="37ABB752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E2692" w:rsidRPr="004B290B" w14:paraId="10FAA098" w14:textId="77777777" w:rsidTr="0001003C">
        <w:trPr>
          <w:trHeight w:val="47"/>
          <w:jc w:val="center"/>
        </w:trPr>
        <w:tc>
          <w:tcPr>
            <w:tcW w:w="176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6C65B9D4" w14:textId="77777777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</w:tcPr>
          <w:p w14:paraId="1596FB6B" w14:textId="77777777" w:rsidR="008E2692" w:rsidRPr="00AC63D9" w:rsidRDefault="008E2692" w:rsidP="008E269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Contenu du cours</w:t>
            </w:r>
            <w:r w:rsidR="00A631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scindé en unités d'apprentissage</w:t>
            </w:r>
          </w:p>
        </w:tc>
        <w:tc>
          <w:tcPr>
            <w:tcW w:w="1087" w:type="dxa"/>
            <w:vAlign w:val="center"/>
          </w:tcPr>
          <w:p w14:paraId="5C380605" w14:textId="59BD156D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6C4BD8F6" w14:textId="6BF7BD8F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  <w:gridSpan w:val="2"/>
          </w:tcPr>
          <w:p w14:paraId="34CF4BD4" w14:textId="03C1DDB0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14:paraId="0F9CE49A" w14:textId="3F626E19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E2692" w:rsidRPr="004B290B" w14:paraId="65AF5432" w14:textId="77777777" w:rsidTr="0001003C">
        <w:trPr>
          <w:trHeight w:val="47"/>
          <w:jc w:val="center"/>
        </w:trPr>
        <w:tc>
          <w:tcPr>
            <w:tcW w:w="176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79EFA6FB" w14:textId="77777777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  <w:tcBorders>
              <w:bottom w:val="single" w:sz="2" w:space="0" w:color="auto"/>
            </w:tcBorders>
          </w:tcPr>
          <w:p w14:paraId="79E5DB20" w14:textId="77777777" w:rsidR="008E2692" w:rsidRPr="00AC63D9" w:rsidRDefault="008E2692" w:rsidP="008E269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Ressources</w:t>
            </w:r>
            <w:r w:rsidR="00A631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pour l’aide à l’apprentissage</w:t>
            </w:r>
          </w:p>
        </w:tc>
        <w:tc>
          <w:tcPr>
            <w:tcW w:w="1087" w:type="dxa"/>
            <w:tcBorders>
              <w:bottom w:val="single" w:sz="2" w:space="0" w:color="auto"/>
            </w:tcBorders>
            <w:vAlign w:val="center"/>
          </w:tcPr>
          <w:p w14:paraId="021442DB" w14:textId="4156F252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bottom w:val="single" w:sz="2" w:space="0" w:color="auto"/>
            </w:tcBorders>
            <w:vAlign w:val="center"/>
          </w:tcPr>
          <w:p w14:paraId="5E557225" w14:textId="1A2FF6AC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bottom w:val="single" w:sz="2" w:space="0" w:color="auto"/>
            </w:tcBorders>
          </w:tcPr>
          <w:p w14:paraId="0F08E431" w14:textId="6648FC4B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single" w:sz="2" w:space="0" w:color="auto"/>
            </w:tcBorders>
          </w:tcPr>
          <w:p w14:paraId="6326E1BF" w14:textId="3E2681A9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E2692" w:rsidRPr="004B290B" w14:paraId="7289B767" w14:textId="77777777" w:rsidTr="0001003C">
        <w:trPr>
          <w:trHeight w:val="47"/>
          <w:jc w:val="center"/>
        </w:trPr>
        <w:tc>
          <w:tcPr>
            <w:tcW w:w="176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123DED04" w14:textId="77777777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2" w:space="0" w:color="auto"/>
              <w:bottom w:val="single" w:sz="12" w:space="0" w:color="auto"/>
            </w:tcBorders>
          </w:tcPr>
          <w:p w14:paraId="6CBA66AD" w14:textId="77777777" w:rsidR="008E2692" w:rsidRPr="00AC63D9" w:rsidRDefault="008E2692" w:rsidP="008E269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Activités internes/locales</w:t>
            </w:r>
          </w:p>
        </w:tc>
        <w:tc>
          <w:tcPr>
            <w:tcW w:w="108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601EBD7" w14:textId="3D16ECF1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2C16DA6" w14:textId="39B7530D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61984B46" w14:textId="48F9E1F4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2A8CB1B2" w14:textId="355E2B60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E2692" w:rsidRPr="004B290B" w14:paraId="3306C286" w14:textId="77777777" w:rsidTr="0001003C">
        <w:trPr>
          <w:trHeight w:val="47"/>
          <w:jc w:val="center"/>
        </w:trPr>
        <w:tc>
          <w:tcPr>
            <w:tcW w:w="1767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284DDE09" w14:textId="77777777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4E4BBD3C" w14:textId="77777777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Système de sortie</w:t>
            </w:r>
          </w:p>
        </w:tc>
        <w:tc>
          <w:tcPr>
            <w:tcW w:w="2766" w:type="dxa"/>
            <w:tcBorders>
              <w:top w:val="single" w:sz="12" w:space="0" w:color="auto"/>
            </w:tcBorders>
          </w:tcPr>
          <w:p w14:paraId="4AA788F4" w14:textId="5E1B9D42" w:rsidR="008E2692" w:rsidRPr="00AC63D9" w:rsidRDefault="00B135BC" w:rsidP="008E2692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135B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Présentation d’un test final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vAlign w:val="center"/>
          </w:tcPr>
          <w:p w14:paraId="183DD089" w14:textId="338CA5D4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</w:tcBorders>
            <w:vAlign w:val="center"/>
          </w:tcPr>
          <w:p w14:paraId="1675CDB9" w14:textId="6FF5A3C9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12" w:space="0" w:color="auto"/>
            </w:tcBorders>
          </w:tcPr>
          <w:p w14:paraId="4061DD4B" w14:textId="216BCB88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auto"/>
            </w:tcBorders>
          </w:tcPr>
          <w:p w14:paraId="05734ABC" w14:textId="78B2E4A1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E2692" w:rsidRPr="004B290B" w14:paraId="26E6EDE2" w14:textId="77777777" w:rsidTr="0001003C">
        <w:trPr>
          <w:trHeight w:val="47"/>
          <w:jc w:val="center"/>
        </w:trPr>
        <w:tc>
          <w:tcPr>
            <w:tcW w:w="1767" w:type="dxa"/>
            <w:vMerge/>
            <w:shd w:val="clear" w:color="auto" w:fill="8DB3E2" w:themeFill="text2" w:themeFillTint="66"/>
          </w:tcPr>
          <w:p w14:paraId="2561594F" w14:textId="77777777" w:rsidR="008E2692" w:rsidRPr="00AC63D9" w:rsidRDefault="008E2692" w:rsidP="008E269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66" w:type="dxa"/>
          </w:tcPr>
          <w:p w14:paraId="22AC023E" w14:textId="77777777" w:rsidR="008E2692" w:rsidRPr="00AC63D9" w:rsidRDefault="008E2692" w:rsidP="008E2692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Orientation</w:t>
            </w:r>
            <w:r w:rsidR="007F4A66"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AC63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vers d’autres unités (cas de test par unité)</w:t>
            </w:r>
          </w:p>
        </w:tc>
        <w:tc>
          <w:tcPr>
            <w:tcW w:w="1087" w:type="dxa"/>
            <w:vAlign w:val="center"/>
          </w:tcPr>
          <w:p w14:paraId="3BDED67F" w14:textId="35C28C69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6ED79509" w14:textId="1E2AEDE8" w:rsidR="008E2692" w:rsidRPr="00AC63D9" w:rsidRDefault="008E2692" w:rsidP="004724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  <w:gridSpan w:val="2"/>
          </w:tcPr>
          <w:p w14:paraId="5F7D5E5F" w14:textId="69BD639E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14:paraId="679A5620" w14:textId="01F9DDC4" w:rsidR="008E2692" w:rsidRPr="00AC63D9" w:rsidRDefault="008E2692" w:rsidP="008E26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D74898D" w14:textId="77777777" w:rsidR="00861C8C" w:rsidRDefault="00861C8C">
      <w:pPr>
        <w:rPr>
          <w:rFonts w:asciiTheme="majorBidi" w:hAnsiTheme="majorBidi" w:cstheme="majorBidi"/>
          <w:b/>
          <w:bCs/>
          <w:color w:val="000000" w:themeColor="text1"/>
        </w:rPr>
      </w:pPr>
    </w:p>
    <w:p w14:paraId="59C53116" w14:textId="33F57479" w:rsidR="00D07762" w:rsidRDefault="00CB67CC" w:rsidP="00A631CE">
      <w:pPr>
        <w:tabs>
          <w:tab w:val="left" w:pos="8824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</w:p>
    <w:p w14:paraId="66831132" w14:textId="60E7076C" w:rsidR="00CB67CC" w:rsidRPr="00CB67CC" w:rsidRDefault="0001003C" w:rsidP="0001003C">
      <w:pPr>
        <w:tabs>
          <w:tab w:val="left" w:pos="8824"/>
        </w:tabs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</w:t>
      </w:r>
      <w:r w:rsidR="00CB67CC">
        <w:rPr>
          <w:rFonts w:asciiTheme="majorBidi" w:hAnsiTheme="majorBidi" w:cstheme="majorBidi"/>
          <w:b/>
          <w:bCs/>
        </w:rPr>
        <w:t>Signature</w:t>
      </w:r>
    </w:p>
    <w:p w14:paraId="6A93B3E1" w14:textId="6E62C7AC" w:rsidR="00CB67CC" w:rsidRDefault="00CB67CC" w:rsidP="00A631CE">
      <w:pPr>
        <w:tabs>
          <w:tab w:val="left" w:pos="882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</w:rPr>
        <w:t xml:space="preserve">     </w:t>
      </w:r>
    </w:p>
    <w:p w14:paraId="7CF8F2E7" w14:textId="7C7B05E1" w:rsidR="00D07762" w:rsidRPr="00A631CE" w:rsidRDefault="00427C8D" w:rsidP="00A631CE">
      <w:pPr>
        <w:tabs>
          <w:tab w:val="left" w:pos="8824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</w:t>
      </w:r>
    </w:p>
    <w:p w14:paraId="7A26144C" w14:textId="6B3C96ED" w:rsidR="00A631CE" w:rsidRPr="00A631CE" w:rsidRDefault="00427C8D" w:rsidP="00A631CE">
      <w:pPr>
        <w:tabs>
          <w:tab w:val="left" w:pos="8824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</w:t>
      </w:r>
    </w:p>
    <w:sectPr w:rsidR="00A631CE" w:rsidRPr="00A631CE" w:rsidSect="00AC63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323EB" w14:textId="77777777" w:rsidR="0009587C" w:rsidRDefault="0009587C" w:rsidP="00902E32">
      <w:pPr>
        <w:spacing w:line="240" w:lineRule="auto"/>
      </w:pPr>
      <w:r>
        <w:separator/>
      </w:r>
    </w:p>
  </w:endnote>
  <w:endnote w:type="continuationSeparator" w:id="0">
    <w:p w14:paraId="71B7A2E0" w14:textId="77777777" w:rsidR="0009587C" w:rsidRDefault="0009587C" w:rsidP="00902E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E58FD" w14:textId="77777777" w:rsidR="0009587C" w:rsidRDefault="0009587C" w:rsidP="00902E32">
      <w:pPr>
        <w:spacing w:line="240" w:lineRule="auto"/>
      </w:pPr>
      <w:r>
        <w:separator/>
      </w:r>
    </w:p>
  </w:footnote>
  <w:footnote w:type="continuationSeparator" w:id="0">
    <w:p w14:paraId="45A507F9" w14:textId="77777777" w:rsidR="0009587C" w:rsidRDefault="0009587C" w:rsidP="00902E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474B4"/>
    <w:multiLevelType w:val="hybridMultilevel"/>
    <w:tmpl w:val="F0266E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3423A"/>
    <w:multiLevelType w:val="hybridMultilevel"/>
    <w:tmpl w:val="CD2A71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E43DF"/>
    <w:multiLevelType w:val="multilevel"/>
    <w:tmpl w:val="06C63396"/>
    <w:lvl w:ilvl="0">
      <w:numFmt w:val="bullet"/>
      <w:lvlText w:val="-"/>
      <w:lvlJc w:val="left"/>
      <w:pPr>
        <w:tabs>
          <w:tab w:val="num" w:pos="720"/>
        </w:tabs>
        <w:ind w:left="720" w:hanging="696"/>
      </w:pPr>
      <w:rPr>
        <w:rFonts w:ascii="Century Schoolbook" w:eastAsia="Century Schoolbook" w:hAnsi="Century Schoolbook" w:cs="Century Schoolbook"/>
        <w:position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</w:abstractNum>
  <w:abstractNum w:abstractNumId="3" w15:restartNumberingAfterBreak="0">
    <w:nsid w:val="2B727594"/>
    <w:multiLevelType w:val="hybridMultilevel"/>
    <w:tmpl w:val="E536DD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82777B"/>
    <w:multiLevelType w:val="multilevel"/>
    <w:tmpl w:val="10AAAD34"/>
    <w:lvl w:ilvl="0">
      <w:numFmt w:val="bullet"/>
      <w:lvlText w:val="-"/>
      <w:lvlJc w:val="left"/>
      <w:pPr>
        <w:tabs>
          <w:tab w:val="num" w:pos="720"/>
        </w:tabs>
        <w:ind w:left="720" w:hanging="696"/>
      </w:pPr>
      <w:rPr>
        <w:rFonts w:ascii="Century Schoolbook" w:eastAsia="Century Schoolbook" w:hAnsi="Century Schoolbook" w:cs="Century Schoolbook"/>
        <w:position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</w:abstractNum>
  <w:abstractNum w:abstractNumId="5" w15:restartNumberingAfterBreak="0">
    <w:nsid w:val="386704AF"/>
    <w:multiLevelType w:val="multilevel"/>
    <w:tmpl w:val="C6B21728"/>
    <w:lvl w:ilvl="0">
      <w:numFmt w:val="bullet"/>
      <w:lvlText w:val="-"/>
      <w:lvlJc w:val="left"/>
      <w:pPr>
        <w:tabs>
          <w:tab w:val="num" w:pos="720"/>
        </w:tabs>
        <w:ind w:left="720" w:hanging="696"/>
      </w:pPr>
      <w:rPr>
        <w:rFonts w:ascii="Century Schoolbook" w:eastAsia="Century Schoolbook" w:hAnsi="Century Schoolbook" w:cs="Century Schoolbook"/>
        <w:position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</w:abstractNum>
  <w:abstractNum w:abstractNumId="6" w15:restartNumberingAfterBreak="0">
    <w:nsid w:val="38751508"/>
    <w:multiLevelType w:val="hybridMultilevel"/>
    <w:tmpl w:val="F56004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BF5DC5"/>
    <w:multiLevelType w:val="multilevel"/>
    <w:tmpl w:val="326018D2"/>
    <w:lvl w:ilvl="0">
      <w:numFmt w:val="bullet"/>
      <w:lvlText w:val="-"/>
      <w:lvlJc w:val="left"/>
      <w:pPr>
        <w:tabs>
          <w:tab w:val="num" w:pos="720"/>
        </w:tabs>
        <w:ind w:left="720" w:hanging="696"/>
      </w:pPr>
      <w:rPr>
        <w:rFonts w:ascii="Century Schoolbook" w:eastAsia="Century Schoolbook" w:hAnsi="Century Schoolbook" w:cs="Century Schoolbook"/>
        <w:position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entury Schoolbook" w:eastAsia="Century Schoolbook" w:hAnsi="Century Schoolbook" w:cs="Century Schoolbook"/>
        <w:position w:val="0"/>
        <w:sz w:val="24"/>
        <w:szCs w:val="24"/>
      </w:rPr>
    </w:lvl>
  </w:abstractNum>
  <w:abstractNum w:abstractNumId="8" w15:restartNumberingAfterBreak="0">
    <w:nsid w:val="54B26B13"/>
    <w:multiLevelType w:val="hybridMultilevel"/>
    <w:tmpl w:val="AC20E758"/>
    <w:lvl w:ilvl="0" w:tplc="968035A6">
      <w:numFmt w:val="bullet"/>
      <w:lvlText w:val="-"/>
      <w:lvlJc w:val="left"/>
      <w:pPr>
        <w:ind w:left="560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9" w15:restartNumberingAfterBreak="0">
    <w:nsid w:val="5C86571D"/>
    <w:multiLevelType w:val="hybridMultilevel"/>
    <w:tmpl w:val="EE9A4E94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F47BB0"/>
    <w:multiLevelType w:val="hybridMultilevel"/>
    <w:tmpl w:val="DFD8F2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CD1F60"/>
    <w:multiLevelType w:val="hybridMultilevel"/>
    <w:tmpl w:val="70107DE6"/>
    <w:lvl w:ilvl="0" w:tplc="9370DC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06"/>
    <w:rsid w:val="0001003C"/>
    <w:rsid w:val="000227BB"/>
    <w:rsid w:val="00067A07"/>
    <w:rsid w:val="0009587C"/>
    <w:rsid w:val="000A385C"/>
    <w:rsid w:val="000E1206"/>
    <w:rsid w:val="00103616"/>
    <w:rsid w:val="00111BCB"/>
    <w:rsid w:val="001412B2"/>
    <w:rsid w:val="001506CC"/>
    <w:rsid w:val="0017164B"/>
    <w:rsid w:val="0018526D"/>
    <w:rsid w:val="001C5259"/>
    <w:rsid w:val="001F1DD3"/>
    <w:rsid w:val="002121FB"/>
    <w:rsid w:val="002438C8"/>
    <w:rsid w:val="002541AD"/>
    <w:rsid w:val="00281146"/>
    <w:rsid w:val="002A57EB"/>
    <w:rsid w:val="002D7100"/>
    <w:rsid w:val="003065EF"/>
    <w:rsid w:val="003100AD"/>
    <w:rsid w:val="003157E2"/>
    <w:rsid w:val="00324091"/>
    <w:rsid w:val="00326317"/>
    <w:rsid w:val="003278A8"/>
    <w:rsid w:val="0033463A"/>
    <w:rsid w:val="00372322"/>
    <w:rsid w:val="00392AA7"/>
    <w:rsid w:val="003A6178"/>
    <w:rsid w:val="003A7339"/>
    <w:rsid w:val="003B2389"/>
    <w:rsid w:val="003B7038"/>
    <w:rsid w:val="003D4FFF"/>
    <w:rsid w:val="00427C8D"/>
    <w:rsid w:val="00432B5B"/>
    <w:rsid w:val="004351CF"/>
    <w:rsid w:val="00455FA3"/>
    <w:rsid w:val="00470731"/>
    <w:rsid w:val="004724DB"/>
    <w:rsid w:val="004A0094"/>
    <w:rsid w:val="004A2F5D"/>
    <w:rsid w:val="004B290B"/>
    <w:rsid w:val="004D5463"/>
    <w:rsid w:val="004E7C7A"/>
    <w:rsid w:val="005012F5"/>
    <w:rsid w:val="00536550"/>
    <w:rsid w:val="00575FED"/>
    <w:rsid w:val="005A462E"/>
    <w:rsid w:val="005D1070"/>
    <w:rsid w:val="005D5998"/>
    <w:rsid w:val="0061622D"/>
    <w:rsid w:val="00670529"/>
    <w:rsid w:val="0069784C"/>
    <w:rsid w:val="006E01D7"/>
    <w:rsid w:val="006F7713"/>
    <w:rsid w:val="00700C63"/>
    <w:rsid w:val="00714CB6"/>
    <w:rsid w:val="00783B2D"/>
    <w:rsid w:val="007A4C6E"/>
    <w:rsid w:val="007A70B3"/>
    <w:rsid w:val="007B7A93"/>
    <w:rsid w:val="007C079F"/>
    <w:rsid w:val="007C697E"/>
    <w:rsid w:val="007E3127"/>
    <w:rsid w:val="007F009E"/>
    <w:rsid w:val="007F43EA"/>
    <w:rsid w:val="007F4A66"/>
    <w:rsid w:val="00804B0D"/>
    <w:rsid w:val="008114BF"/>
    <w:rsid w:val="0084605D"/>
    <w:rsid w:val="00861C8C"/>
    <w:rsid w:val="00877C56"/>
    <w:rsid w:val="008A13D1"/>
    <w:rsid w:val="008B5902"/>
    <w:rsid w:val="008E2692"/>
    <w:rsid w:val="00902E32"/>
    <w:rsid w:val="00913882"/>
    <w:rsid w:val="00924551"/>
    <w:rsid w:val="00927A22"/>
    <w:rsid w:val="00934D96"/>
    <w:rsid w:val="00944087"/>
    <w:rsid w:val="009744DC"/>
    <w:rsid w:val="00977C1B"/>
    <w:rsid w:val="00994824"/>
    <w:rsid w:val="009A1144"/>
    <w:rsid w:val="009B34CC"/>
    <w:rsid w:val="009C6C76"/>
    <w:rsid w:val="009D633C"/>
    <w:rsid w:val="009D7D4E"/>
    <w:rsid w:val="00A0269E"/>
    <w:rsid w:val="00A11A39"/>
    <w:rsid w:val="00A16486"/>
    <w:rsid w:val="00A1766B"/>
    <w:rsid w:val="00A20F47"/>
    <w:rsid w:val="00A631CE"/>
    <w:rsid w:val="00A72136"/>
    <w:rsid w:val="00A910A8"/>
    <w:rsid w:val="00AA4F49"/>
    <w:rsid w:val="00AC5DF5"/>
    <w:rsid w:val="00AC63D9"/>
    <w:rsid w:val="00AD28BA"/>
    <w:rsid w:val="00B135BC"/>
    <w:rsid w:val="00B17349"/>
    <w:rsid w:val="00B96479"/>
    <w:rsid w:val="00BC3F00"/>
    <w:rsid w:val="00BE2F76"/>
    <w:rsid w:val="00C86F34"/>
    <w:rsid w:val="00CB67CC"/>
    <w:rsid w:val="00CD18A5"/>
    <w:rsid w:val="00D07762"/>
    <w:rsid w:val="00D32DC1"/>
    <w:rsid w:val="00D35C45"/>
    <w:rsid w:val="00D45EC0"/>
    <w:rsid w:val="00D657AD"/>
    <w:rsid w:val="00DB3A53"/>
    <w:rsid w:val="00DE0411"/>
    <w:rsid w:val="00E42CA1"/>
    <w:rsid w:val="00E479AD"/>
    <w:rsid w:val="00E52D09"/>
    <w:rsid w:val="00E877E3"/>
    <w:rsid w:val="00EC63BE"/>
    <w:rsid w:val="00EE5DDE"/>
    <w:rsid w:val="00F21D18"/>
    <w:rsid w:val="00F22B6B"/>
    <w:rsid w:val="00F356D0"/>
    <w:rsid w:val="00F367E7"/>
    <w:rsid w:val="00FA4ACA"/>
    <w:rsid w:val="00FA7DBB"/>
    <w:rsid w:val="00FC404E"/>
    <w:rsid w:val="00FC7239"/>
    <w:rsid w:val="00FD0368"/>
    <w:rsid w:val="00FE2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6640"/>
  <w15:docId w15:val="{28D30FFC-085A-3C43-B5B5-1E9E884D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3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7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92A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2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2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E1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02E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2E32"/>
  </w:style>
  <w:style w:type="paragraph" w:styleId="Footer">
    <w:name w:val="footer"/>
    <w:basedOn w:val="Normal"/>
    <w:link w:val="FooterChar"/>
    <w:uiPriority w:val="99"/>
    <w:semiHidden/>
    <w:unhideWhenUsed/>
    <w:rsid w:val="00902E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2E32"/>
  </w:style>
  <w:style w:type="character" w:customStyle="1" w:styleId="Heading3Char">
    <w:name w:val="Heading 3 Char"/>
    <w:basedOn w:val="DefaultParagraphFont"/>
    <w:link w:val="Heading3"/>
    <w:uiPriority w:val="9"/>
    <w:rsid w:val="00392AA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11A3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6F77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61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83BD8-37F6-4206-81EE-17F23EE8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cp:lastPrinted>2020-05-25T07:23:00Z</cp:lastPrinted>
  <dcterms:created xsi:type="dcterms:W3CDTF">2021-09-09T22:14:00Z</dcterms:created>
  <dcterms:modified xsi:type="dcterms:W3CDTF">2021-09-09T22:17:00Z</dcterms:modified>
</cp:coreProperties>
</file>