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lang/>
        </w:rPr>
        <w:t xml:space="preserve">Tp convertisseur statique DC-AC (onduleur) et </w:t>
      </w:r>
      <w:r>
        <w:rPr>
          <w:rFonts w:ascii="Arial" w:hAnsi="Arial" w:cs="Arial"/>
          <w:b/>
          <w:bCs/>
          <w:color w:val="000000"/>
          <w:lang/>
        </w:rPr>
        <w:t>Variation de vitesse dun moteur asynchrone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/>
        </w:rPr>
      </w:pPr>
      <w:r>
        <w:rPr>
          <w:rFonts w:ascii="Arial" w:hAnsi="Arial" w:cs="Arial"/>
          <w:b/>
          <w:bCs/>
          <w:color w:val="000000"/>
          <w:sz w:val="23"/>
          <w:szCs w:val="23"/>
          <w:lang/>
        </w:rPr>
        <w:t xml:space="preserve">Objectifs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On utilise le logiciel PSIM pour analyser le fonctionnement d’un onduleur de tension à commande MLI (modulation de largeur d’impulsions). Le principe d’</w:t>
      </w:r>
      <w:r>
        <w:rPr>
          <w:rFonts w:ascii="Arial" w:hAnsi="Arial" w:cs="Arial"/>
          <w:color w:val="000000"/>
          <w:lang/>
        </w:rPr>
        <w:t xml:space="preserve">une commande MLI est étudié sur une structure simple (onduleur monophasé 1/2 pont), puis sur un onduleur triphasé.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/>
        </w:rPr>
      </w:pPr>
      <w:r>
        <w:rPr>
          <w:rFonts w:ascii="Arial" w:hAnsi="Arial" w:cs="Arial"/>
          <w:b/>
          <w:bCs/>
          <w:color w:val="000000"/>
          <w:sz w:val="23"/>
          <w:szCs w:val="23"/>
          <w:highlight w:val="green"/>
          <w:lang/>
        </w:rPr>
        <w:t xml:space="preserve">1 - Etude d'un onduleur monophasé 1/2 pont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Le principe d’une commande MLI est étudié sur un bras d'onduleur (onduleur monophasé 1/2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pont),</w:t>
      </w:r>
      <w:r>
        <w:rPr>
          <w:rFonts w:ascii="Arial" w:hAnsi="Arial" w:cs="Arial"/>
          <w:color w:val="000000"/>
          <w:lang/>
        </w:rPr>
        <w:t xml:space="preserve"> avec une charge passive R, L série. Cette structure de base permet de comprendre le fonctionnement d'un onduleur MLI et l'influence des grandeurs à régler.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Le schéma de simulation est donné ci-dessous : </w:t>
      </w:r>
    </w:p>
    <w:p w:rsidR="00000000" w:rsidRDefault="00096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276850" cy="3552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Le circuit de</w:t>
      </w:r>
      <w:r>
        <w:rPr>
          <w:rFonts w:ascii="Arial" w:hAnsi="Arial" w:cs="Arial"/>
          <w:color w:val="000000"/>
          <w:lang/>
        </w:rPr>
        <w:t xml:space="preserve"> puissance comprend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une source de tension continue à point milieu : </w:t>
      </w:r>
      <w:r>
        <w:rPr>
          <w:rFonts w:ascii="Arial" w:hAnsi="Arial" w:cs="Arial"/>
          <w:b/>
          <w:bCs/>
          <w:color w:val="000000"/>
          <w:lang/>
        </w:rPr>
        <w:t>Vd1</w:t>
      </w:r>
      <w:r>
        <w:rPr>
          <w:rFonts w:ascii="Arial" w:hAnsi="Arial" w:cs="Arial"/>
          <w:color w:val="000000"/>
          <w:lang/>
        </w:rPr>
        <w:t xml:space="preserve">, </w:t>
      </w:r>
      <w:r>
        <w:rPr>
          <w:rFonts w:ascii="Arial" w:hAnsi="Arial" w:cs="Arial"/>
          <w:b/>
          <w:bCs/>
          <w:color w:val="000000"/>
          <w:lang/>
        </w:rPr>
        <w:t xml:space="preserve">Vd2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la cellule onduleur constituée par les interrupteurs </w:t>
      </w:r>
      <w:r>
        <w:rPr>
          <w:rFonts w:ascii="Arial" w:hAnsi="Arial" w:cs="Arial"/>
          <w:b/>
          <w:bCs/>
          <w:color w:val="000000"/>
          <w:lang/>
        </w:rPr>
        <w:t xml:space="preserve">K1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K2</w:t>
      </w:r>
      <w:r>
        <w:rPr>
          <w:rFonts w:ascii="Arial" w:hAnsi="Arial" w:cs="Arial"/>
          <w:color w:val="000000"/>
          <w:lang/>
        </w:rPr>
        <w:t xml:space="preserve">, de type IGBT (insulated gate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bipolar transistor) 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la charge </w:t>
      </w:r>
      <w:r>
        <w:rPr>
          <w:rFonts w:ascii="Arial" w:hAnsi="Arial" w:cs="Arial"/>
          <w:b/>
          <w:bCs/>
          <w:color w:val="000000"/>
          <w:lang/>
        </w:rPr>
        <w:t>RL</w:t>
      </w:r>
      <w:r>
        <w:rPr>
          <w:rFonts w:ascii="Arial" w:hAnsi="Arial" w:cs="Arial"/>
          <w:color w:val="000000"/>
          <w:lang/>
        </w:rPr>
        <w:t>, connectée entre le point milieu de la</w:t>
      </w:r>
      <w:r>
        <w:rPr>
          <w:rFonts w:ascii="Arial" w:hAnsi="Arial" w:cs="Arial"/>
          <w:color w:val="000000"/>
          <w:lang/>
        </w:rPr>
        <w:t xml:space="preserve"> cellule onduleur et celui de la source.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Le circuit de commande comprend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un générateur sinusoïdal fournissant le signal de modulation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m</w:t>
      </w:r>
      <w:r>
        <w:rPr>
          <w:rFonts w:ascii="Arial" w:hAnsi="Arial" w:cs="Arial"/>
          <w:color w:val="000000"/>
          <w:lang/>
        </w:rPr>
        <w:t xml:space="preserve">, de fréquence 50 Hz 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un générateur triangulaire fournissant la porteuse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  <w:r>
        <w:rPr>
          <w:rFonts w:ascii="Arial" w:hAnsi="Arial" w:cs="Arial"/>
          <w:color w:val="000000"/>
          <w:lang/>
        </w:rPr>
        <w:t xml:space="preserve">de fréquence 2000 Hz 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un comparateur qui génère les signaux de commande de </w:t>
      </w:r>
      <w:r>
        <w:rPr>
          <w:rFonts w:ascii="Arial" w:hAnsi="Arial" w:cs="Arial"/>
          <w:b/>
          <w:bCs/>
          <w:color w:val="000000"/>
          <w:lang/>
        </w:rPr>
        <w:t xml:space="preserve">K1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 xml:space="preserve">K2 </w:t>
      </w:r>
      <w:r>
        <w:rPr>
          <w:rFonts w:ascii="Arial" w:hAnsi="Arial" w:cs="Arial"/>
          <w:color w:val="000000"/>
          <w:lang/>
        </w:rPr>
        <w:t xml:space="preserve">à partir de Vm et Vp.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Les commandes de K1 et K2 sont complémentaires.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i/>
          <w:iCs/>
          <w:color w:val="000000"/>
          <w:lang/>
        </w:rPr>
        <w:t xml:space="preserve">Données </w:t>
      </w:r>
      <w:r>
        <w:rPr>
          <w:rFonts w:ascii="Arial" w:hAnsi="Arial" w:cs="Arial"/>
          <w:color w:val="000000"/>
          <w:lang/>
        </w:rPr>
        <w:t xml:space="preserve">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Vd1 = Vd2 = </w:t>
      </w:r>
      <w:r>
        <w:rPr>
          <w:rFonts w:ascii="Arial" w:hAnsi="Arial" w:cs="Arial"/>
          <w:b/>
          <w:bCs/>
          <w:color w:val="000000"/>
          <w:lang/>
        </w:rPr>
        <w:t xml:space="preserve">100 V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R = </w:t>
      </w:r>
      <w:r>
        <w:rPr>
          <w:rFonts w:ascii="Arial" w:hAnsi="Arial" w:cs="Arial"/>
          <w:b/>
          <w:bCs/>
          <w:color w:val="000000"/>
          <w:lang/>
        </w:rPr>
        <w:t xml:space="preserve">10 </w:t>
      </w:r>
      <w:r>
        <w:rPr>
          <w:rFonts w:ascii="Times New Roman" w:hAnsi="Times New Roman" w:cs="Times New Roman"/>
          <w:color w:val="000000"/>
          <w:lang/>
        </w:rPr>
        <w:t>ohm</w:t>
      </w:r>
      <w:r>
        <w:rPr>
          <w:rFonts w:ascii="Wingdings" w:hAnsi="Wingdings" w:cs="Wingdings"/>
          <w:color w:val="000000"/>
          <w:lang/>
        </w:rPr>
        <w:t></w:t>
      </w:r>
      <w:r>
        <w:rPr>
          <w:rFonts w:ascii="Arial" w:hAnsi="Arial" w:cs="Arial"/>
          <w:color w:val="000000"/>
          <w:lang/>
        </w:rPr>
        <w:t xml:space="preserve">; L = </w:t>
      </w:r>
      <w:r>
        <w:rPr>
          <w:rFonts w:ascii="Arial" w:hAnsi="Arial" w:cs="Arial"/>
          <w:b/>
          <w:bCs/>
          <w:color w:val="000000"/>
          <w:lang/>
        </w:rPr>
        <w:t xml:space="preserve">10 mH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Vm : amplitude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m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 xml:space="preserve">4,5 V </w:t>
      </w:r>
      <w:r>
        <w:rPr>
          <w:rFonts w:ascii="Arial" w:hAnsi="Arial" w:cs="Arial"/>
          <w:color w:val="000000"/>
          <w:lang/>
        </w:rPr>
        <w:t xml:space="preserve">, fréquence </w:t>
      </w:r>
      <w:r>
        <w:rPr>
          <w:rFonts w:ascii="Arial" w:hAnsi="Arial" w:cs="Arial"/>
          <w:b/>
          <w:bCs/>
          <w:color w:val="000000"/>
          <w:lang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m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 xml:space="preserve">50 Hz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Vp : va</w:t>
      </w:r>
      <w:r>
        <w:rPr>
          <w:rFonts w:ascii="Arial" w:hAnsi="Arial" w:cs="Arial"/>
          <w:color w:val="000000"/>
          <w:lang/>
        </w:rPr>
        <w:t xml:space="preserve">leur crête à crête = </w:t>
      </w:r>
      <w:r>
        <w:rPr>
          <w:rFonts w:ascii="Arial" w:hAnsi="Arial" w:cs="Arial"/>
          <w:b/>
          <w:bCs/>
          <w:color w:val="000000"/>
          <w:lang/>
        </w:rPr>
        <w:t xml:space="preserve">10 V </w:t>
      </w:r>
      <w:r>
        <w:rPr>
          <w:rFonts w:ascii="Arial" w:hAnsi="Arial" w:cs="Arial"/>
          <w:color w:val="000000"/>
          <w:lang/>
        </w:rPr>
        <w:t xml:space="preserve">, offset = </w:t>
      </w:r>
      <w:r>
        <w:rPr>
          <w:rFonts w:ascii="Arial" w:hAnsi="Arial" w:cs="Arial"/>
          <w:b/>
          <w:bCs/>
          <w:color w:val="000000"/>
          <w:lang/>
        </w:rPr>
        <w:t>- 5 V</w:t>
      </w:r>
      <w:r>
        <w:rPr>
          <w:rFonts w:ascii="Arial" w:hAnsi="Arial" w:cs="Arial"/>
          <w:color w:val="000000"/>
          <w:lang/>
        </w:rPr>
        <w:t xml:space="preserve">, fréquence </w:t>
      </w:r>
      <w:r>
        <w:rPr>
          <w:rFonts w:ascii="Arial" w:hAnsi="Arial" w:cs="Arial"/>
          <w:b/>
          <w:bCs/>
          <w:color w:val="000000"/>
          <w:lang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>2000 Hz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lastRenderedPageBreak/>
        <w:t>✔</w:t>
      </w:r>
      <w:r>
        <w:rPr>
          <w:rFonts w:ascii="Arial" w:hAnsi="Arial" w:cs="Arial"/>
          <w:color w:val="000000"/>
          <w:lang/>
        </w:rPr>
        <w:t xml:space="preserve"> Réaliser la saisie du schéma à simuler (ajouter une sonde pour visualiser le signal de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commande de K1).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Rentrer les paramètres de simulation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période d'échantillonnage : </w:t>
      </w:r>
      <w:r>
        <w:rPr>
          <w:rFonts w:ascii="Arial" w:hAnsi="Arial" w:cs="Arial"/>
          <w:b/>
          <w:bCs/>
          <w:color w:val="000000"/>
          <w:lang/>
        </w:rPr>
        <w:t>1 . 10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-5 </w:t>
      </w:r>
      <w:r>
        <w:rPr>
          <w:rFonts w:ascii="Arial" w:hAnsi="Arial" w:cs="Arial"/>
          <w:b/>
          <w:bCs/>
          <w:color w:val="000000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,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durée de simulation : </w:t>
      </w:r>
      <w:r>
        <w:rPr>
          <w:rFonts w:ascii="Arial" w:hAnsi="Arial" w:cs="Arial"/>
          <w:b/>
          <w:bCs/>
          <w:color w:val="000000"/>
          <w:lang/>
        </w:rPr>
        <w:t xml:space="preserve">40 ms </w:t>
      </w:r>
      <w:r>
        <w:rPr>
          <w:rFonts w:ascii="Arial" w:hAnsi="Arial" w:cs="Arial"/>
          <w:color w:val="000000"/>
          <w:lang/>
        </w:rPr>
        <w:t xml:space="preserve">,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visualisation : à partir de </w:t>
      </w:r>
      <w:r>
        <w:rPr>
          <w:rFonts w:ascii="Arial" w:hAnsi="Arial" w:cs="Arial"/>
          <w:b/>
          <w:bCs/>
          <w:color w:val="000000"/>
          <w:lang/>
        </w:rPr>
        <w:t>20 ms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 xml:space="preserve">Résultats de simulation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 xml:space="preserve">1-1 : Etude de la commande des interrupteurs K1, K2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et relever :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m </w:t>
      </w:r>
      <w:r>
        <w:rPr>
          <w:rFonts w:ascii="Arial" w:hAnsi="Arial" w:cs="Arial"/>
          <w:b/>
          <w:bCs/>
          <w:color w:val="000000"/>
          <w:lang/>
        </w:rPr>
        <w:t>, 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  <w:r>
        <w:rPr>
          <w:rFonts w:ascii="Arial" w:hAnsi="Arial" w:cs="Arial"/>
          <w:color w:val="000000"/>
          <w:lang/>
        </w:rPr>
        <w:t xml:space="preserve">(sur le même graphe) et le signal de commande de </w:t>
      </w:r>
      <w:r>
        <w:rPr>
          <w:rFonts w:ascii="Arial" w:hAnsi="Arial" w:cs="Arial"/>
          <w:b/>
          <w:bCs/>
          <w:color w:val="000000"/>
          <w:lang/>
        </w:rPr>
        <w:t>K1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Faire un zoom sur quelques périodes de découpage (4 ou 5), et relever les graphes.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En analysant les formes d’ondes, expliquer le principe de la commande MLI.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 xml:space="preserve">1-2 : Etude de la tension et du courant de sortie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sur 2 graphes séparés et rele</w:t>
      </w:r>
      <w:r>
        <w:rPr>
          <w:rFonts w:ascii="Arial" w:hAnsi="Arial" w:cs="Arial"/>
          <w:color w:val="000000"/>
          <w:lang/>
        </w:rPr>
        <w:t xml:space="preserve">ver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: tension de sortie,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: courant dans la charge.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Préciser : les niveaux de tension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Mesurer la valeur efficace de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: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s</w:t>
      </w:r>
      <w:r>
        <w:rPr>
          <w:rFonts w:ascii="Arial" w:hAnsi="Arial" w:cs="Arial"/>
          <w:color w:val="000000"/>
          <w:sz w:val="14"/>
          <w:szCs w:val="14"/>
          <w:lang/>
        </w:rPr>
        <w:t>RMS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Utiliser le module FFT pour réaliser la décomposition spectrale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Visualiser et relever les</w:t>
      </w:r>
      <w:r>
        <w:rPr>
          <w:rFonts w:ascii="Arial" w:hAnsi="Arial" w:cs="Arial"/>
          <w:color w:val="000000"/>
          <w:lang/>
        </w:rPr>
        <w:t xml:space="preserve"> spectres (entre 0 et 5 kHz). Evaluer les amplitudes et les fréquences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du fondamental et des premiers harmoniques présents.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Commenter les formes d'ondes et les spectres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 xml:space="preserve">1-3 : Etude des paramètres de la MLI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/>
        </w:rPr>
      </w:pPr>
      <w:r>
        <w:rPr>
          <w:rFonts w:ascii="Arial" w:hAnsi="Arial" w:cs="Arial"/>
          <w:b/>
          <w:bCs/>
          <w:color w:val="000000"/>
          <w:lang/>
        </w:rPr>
        <w:t>1-31 : Fréquence de découpage :</w:t>
      </w:r>
      <w:r>
        <w:rPr>
          <w:rFonts w:ascii="Arial" w:hAnsi="Arial" w:cs="Arial"/>
          <w:b/>
          <w:bCs/>
          <w:color w:val="000000"/>
          <w:lang/>
        </w:rPr>
        <w:t xml:space="preserve"> 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• Modifier la fréquence de la porteuse : </w:t>
      </w:r>
      <w:r>
        <w:rPr>
          <w:rFonts w:ascii="Arial" w:hAnsi="Arial" w:cs="Arial"/>
          <w:b/>
          <w:bCs/>
          <w:color w:val="000000"/>
          <w:lang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>6000 Hz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et relever les graphes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Quelle modification constatez-vous par rapport aux graphes relevés en </w:t>
      </w:r>
      <w:r>
        <w:rPr>
          <w:rFonts w:ascii="Arial" w:hAnsi="Arial" w:cs="Arial"/>
          <w:b/>
          <w:bCs/>
          <w:color w:val="000000"/>
          <w:lang/>
        </w:rPr>
        <w:t xml:space="preserve">1-2 </w:t>
      </w:r>
      <w:r>
        <w:rPr>
          <w:rFonts w:ascii="Arial" w:hAnsi="Arial" w:cs="Arial"/>
          <w:color w:val="000000"/>
          <w:lang/>
        </w:rPr>
        <w:t xml:space="preserve">? Justifier.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/>
        </w:rPr>
      </w:pPr>
      <w:r>
        <w:rPr>
          <w:rFonts w:ascii="Arial" w:hAnsi="Arial" w:cs="Arial"/>
          <w:b/>
          <w:bCs/>
          <w:color w:val="000000"/>
          <w:lang/>
        </w:rPr>
        <w:t>1-32 : Amplitude du signal de modulation 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m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• Avec </w:t>
      </w:r>
      <w:r>
        <w:rPr>
          <w:rFonts w:ascii="Arial" w:hAnsi="Arial" w:cs="Arial"/>
          <w:b/>
          <w:bCs/>
          <w:color w:val="000000"/>
          <w:lang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  <w:r>
        <w:rPr>
          <w:rFonts w:ascii="Arial" w:hAnsi="Arial" w:cs="Arial"/>
          <w:color w:val="000000"/>
          <w:lang/>
        </w:rPr>
        <w:t xml:space="preserve">= 2000 Hz, modifier l'amplitude du signal de modulation :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m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>3 V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et relever les graphes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Mesurer la valeur efficace de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et relever le spectre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Mesurer l'amplitude du fondamental 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>(</w:t>
      </w:r>
      <w:r>
        <w:rPr>
          <w:rFonts w:ascii="Arial" w:hAnsi="Arial" w:cs="Arial"/>
          <w:b/>
          <w:bCs/>
          <w:color w:val="000000"/>
          <w:lang/>
        </w:rPr>
        <w:t>Vs</w:t>
      </w:r>
      <w:r>
        <w:rPr>
          <w:rFonts w:ascii="Arial" w:hAnsi="Arial" w:cs="Arial"/>
          <w:color w:val="000000"/>
          <w:sz w:val="20"/>
          <w:szCs w:val="20"/>
          <w:lang/>
        </w:rPr>
        <w:t>f</w:t>
      </w:r>
      <w:r>
        <w:rPr>
          <w:rFonts w:ascii="Arial" w:hAnsi="Arial" w:cs="Arial"/>
          <w:color w:val="000000"/>
          <w:sz w:val="18"/>
          <w:szCs w:val="18"/>
          <w:lang/>
        </w:rPr>
        <w:t>max</w:t>
      </w:r>
      <w:r>
        <w:rPr>
          <w:rFonts w:ascii="Arial" w:hAnsi="Arial" w:cs="Arial"/>
          <w:color w:val="000000"/>
          <w:lang/>
        </w:rPr>
        <w:t xml:space="preserve">).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Comparer les valeurs de </w:t>
      </w:r>
      <w:r>
        <w:rPr>
          <w:rFonts w:ascii="Arial" w:hAnsi="Arial" w:cs="Arial"/>
          <w:b/>
          <w:bCs/>
          <w:color w:val="000000"/>
          <w:lang/>
        </w:rPr>
        <w:t>Vs</w:t>
      </w:r>
      <w:r>
        <w:rPr>
          <w:rFonts w:ascii="Arial" w:hAnsi="Arial" w:cs="Arial"/>
          <w:color w:val="000000"/>
          <w:sz w:val="20"/>
          <w:szCs w:val="20"/>
          <w:lang/>
        </w:rPr>
        <w:t>f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s</w:t>
      </w:r>
      <w:r>
        <w:rPr>
          <w:rFonts w:ascii="Arial" w:hAnsi="Arial" w:cs="Arial"/>
          <w:color w:val="000000"/>
          <w:sz w:val="14"/>
          <w:szCs w:val="14"/>
          <w:lang/>
        </w:rPr>
        <w:t xml:space="preserve">RMS </w:t>
      </w:r>
      <w:r>
        <w:rPr>
          <w:rFonts w:ascii="Arial" w:hAnsi="Arial" w:cs="Arial"/>
          <w:color w:val="000000"/>
          <w:lang/>
        </w:rPr>
        <w:t xml:space="preserve">à celles mesurées en </w:t>
      </w:r>
      <w:r>
        <w:rPr>
          <w:rFonts w:ascii="Arial" w:hAnsi="Arial" w:cs="Arial"/>
          <w:b/>
          <w:bCs/>
          <w:color w:val="000000"/>
          <w:lang/>
        </w:rPr>
        <w:t>1-2</w:t>
      </w:r>
      <w:r>
        <w:rPr>
          <w:rFonts w:ascii="Arial" w:hAnsi="Arial" w:cs="Arial"/>
          <w:color w:val="000000"/>
          <w:lang/>
        </w:rPr>
        <w:t xml:space="preserve">. Conclure.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Vérifier la relation :</w:t>
      </w:r>
      <w:r>
        <w:rPr>
          <w:rFonts w:ascii="Wingdings" w:hAnsi="Wingdings" w:cs="Wingdings"/>
          <w:color w:val="000000"/>
          <w:lang/>
        </w:rPr>
        <w:t></w:t>
      </w:r>
    </w:p>
    <w:p w:rsidR="00000000" w:rsidRDefault="00096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28900" cy="4286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Avec : </w:t>
      </w:r>
      <w:r>
        <w:rPr>
          <w:rFonts w:ascii="Arial" w:hAnsi="Arial" w:cs="Arial"/>
          <w:b/>
          <w:bCs/>
          <w:color w:val="000000"/>
          <w:lang/>
        </w:rPr>
        <w:t>Vs</w:t>
      </w:r>
      <w:r>
        <w:rPr>
          <w:rFonts w:ascii="Arial" w:hAnsi="Arial" w:cs="Arial"/>
          <w:color w:val="000000"/>
          <w:sz w:val="20"/>
          <w:szCs w:val="20"/>
          <w:lang/>
        </w:rPr>
        <w:t>f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: amplitude du fondamental de Vs,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m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: amplitude de Vm,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p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: amplitude de Vp.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/>
        </w:rPr>
      </w:pPr>
      <w:r>
        <w:rPr>
          <w:rFonts w:ascii="Arial" w:hAnsi="Arial" w:cs="Arial"/>
          <w:b/>
          <w:bCs/>
          <w:color w:val="000000"/>
          <w:sz w:val="23"/>
          <w:szCs w:val="23"/>
          <w:highlight w:val="green"/>
          <w:lang/>
        </w:rPr>
        <w:t xml:space="preserve">2 - Etude d'un onduleur triphasé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Un onduleur triphasé est constitué de 3 cellules identiques à celle étudiée dans la </w:t>
      </w:r>
      <w:r>
        <w:rPr>
          <w:rFonts w:ascii="Arial" w:hAnsi="Arial" w:cs="Arial"/>
          <w:color w:val="000000"/>
          <w:lang/>
        </w:rPr>
        <w:t xml:space="preserve">partie 1, les signaux de modulation générant la commande de chaque cellule étant décalés de 2PI/3. La porteuse triangulaire est commune aux 3 cellules.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i/>
          <w:iCs/>
          <w:color w:val="000000"/>
          <w:lang/>
        </w:rPr>
        <w:t xml:space="preserve">Données </w:t>
      </w:r>
      <w:r>
        <w:rPr>
          <w:rFonts w:ascii="Arial" w:hAnsi="Arial" w:cs="Arial"/>
          <w:color w:val="000000"/>
          <w:lang/>
        </w:rPr>
        <w:t xml:space="preserve">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Vc = </w:t>
      </w:r>
      <w:r>
        <w:rPr>
          <w:rFonts w:ascii="Arial" w:hAnsi="Arial" w:cs="Arial"/>
          <w:b/>
          <w:bCs/>
          <w:color w:val="000000"/>
          <w:lang/>
        </w:rPr>
        <w:t xml:space="preserve">450 V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R = </w:t>
      </w:r>
      <w:r>
        <w:rPr>
          <w:rFonts w:ascii="Arial" w:hAnsi="Arial" w:cs="Arial"/>
          <w:b/>
          <w:bCs/>
          <w:color w:val="000000"/>
          <w:lang/>
        </w:rPr>
        <w:t xml:space="preserve">5 </w:t>
      </w:r>
      <w:r>
        <w:rPr>
          <w:rFonts w:ascii="Times New Roman" w:hAnsi="Times New Roman" w:cs="Times New Roman"/>
          <w:color w:val="000000"/>
          <w:lang/>
        </w:rPr>
        <w:t>ohm</w:t>
      </w:r>
      <w:r>
        <w:rPr>
          <w:rFonts w:ascii="Wingdings" w:hAnsi="Wingdings" w:cs="Wingdings"/>
          <w:color w:val="000000"/>
          <w:lang/>
        </w:rPr>
        <w:t></w:t>
      </w:r>
      <w:r>
        <w:rPr>
          <w:rFonts w:ascii="Arial" w:hAnsi="Arial" w:cs="Arial"/>
          <w:color w:val="000000"/>
          <w:lang/>
        </w:rPr>
        <w:t xml:space="preserve">; L = </w:t>
      </w:r>
      <w:r>
        <w:rPr>
          <w:rFonts w:ascii="Arial" w:hAnsi="Arial" w:cs="Arial"/>
          <w:b/>
          <w:bCs/>
          <w:color w:val="000000"/>
          <w:lang/>
        </w:rPr>
        <w:t xml:space="preserve">20 mH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Vm : amplitude </w:t>
      </w:r>
      <w:r>
        <w:rPr>
          <w:rFonts w:ascii="Arial" w:hAnsi="Arial" w:cs="Arial"/>
          <w:b/>
          <w:bCs/>
          <w:color w:val="000000"/>
          <w:lang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m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max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 xml:space="preserve">4,5 V </w:t>
      </w:r>
      <w:r>
        <w:rPr>
          <w:rFonts w:ascii="Arial" w:hAnsi="Arial" w:cs="Arial"/>
          <w:color w:val="000000"/>
          <w:lang/>
        </w:rPr>
        <w:t xml:space="preserve">, fréquence </w:t>
      </w:r>
      <w:r>
        <w:rPr>
          <w:rFonts w:ascii="Arial" w:hAnsi="Arial" w:cs="Arial"/>
          <w:b/>
          <w:bCs/>
          <w:color w:val="000000"/>
          <w:lang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m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 xml:space="preserve">50 Hz </w:t>
      </w:r>
      <w:r>
        <w:rPr>
          <w:rFonts w:ascii="Arial" w:hAnsi="Arial" w:cs="Arial"/>
          <w:color w:val="000000"/>
          <w:lang/>
        </w:rPr>
        <w:t xml:space="preserve">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/>
        </w:rPr>
      </w:pPr>
      <w:r>
        <w:rPr>
          <w:rFonts w:ascii="Arial" w:hAnsi="Arial" w:cs="Arial"/>
          <w:color w:val="000000"/>
          <w:lang/>
        </w:rPr>
        <w:t>Phase de V</w:t>
      </w:r>
      <w:r>
        <w:rPr>
          <w:rFonts w:ascii="Arial" w:hAnsi="Arial" w:cs="Arial"/>
          <w:color w:val="000000"/>
          <w:sz w:val="18"/>
          <w:szCs w:val="18"/>
          <w:lang/>
        </w:rPr>
        <w:t xml:space="preserve">m </w:t>
      </w:r>
      <w:r>
        <w:rPr>
          <w:rFonts w:ascii="Arial" w:hAnsi="Arial" w:cs="Arial"/>
          <w:color w:val="000000"/>
          <w:lang/>
        </w:rPr>
        <w:t xml:space="preserve">: </w:t>
      </w:r>
    </w:p>
    <w:p w:rsidR="00000000" w:rsidRDefault="0009631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/>
        </w:rPr>
      </w:pPr>
      <w:r>
        <w:rPr>
          <w:rFonts w:ascii="Cambria" w:hAnsi="Cambria" w:cs="Cambria"/>
          <w:noProof/>
          <w:color w:val="000000"/>
        </w:rPr>
        <w:drawing>
          <wp:inline distT="0" distB="0" distL="0" distR="0">
            <wp:extent cx="3543300" cy="2952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lastRenderedPageBreak/>
        <w:t xml:space="preserve">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Vp : valeur crête à crête = </w:t>
      </w:r>
      <w:r>
        <w:rPr>
          <w:rFonts w:ascii="Arial" w:hAnsi="Arial" w:cs="Arial"/>
          <w:b/>
          <w:bCs/>
          <w:color w:val="000000"/>
          <w:lang/>
        </w:rPr>
        <w:t xml:space="preserve">10 V </w:t>
      </w:r>
      <w:r>
        <w:rPr>
          <w:rFonts w:ascii="Arial" w:hAnsi="Arial" w:cs="Arial"/>
          <w:color w:val="000000"/>
          <w:lang/>
        </w:rPr>
        <w:t xml:space="preserve">, offset = </w:t>
      </w:r>
      <w:r>
        <w:rPr>
          <w:rFonts w:ascii="Arial" w:hAnsi="Arial" w:cs="Arial"/>
          <w:b/>
          <w:bCs/>
          <w:color w:val="000000"/>
          <w:lang/>
        </w:rPr>
        <w:t>- 5 V</w:t>
      </w:r>
      <w:r>
        <w:rPr>
          <w:rFonts w:ascii="Arial" w:hAnsi="Arial" w:cs="Arial"/>
          <w:color w:val="000000"/>
          <w:lang/>
        </w:rPr>
        <w:t xml:space="preserve">, fréquence </w:t>
      </w:r>
      <w:r>
        <w:rPr>
          <w:rFonts w:ascii="Arial" w:hAnsi="Arial" w:cs="Arial"/>
          <w:b/>
          <w:bCs/>
          <w:color w:val="000000"/>
          <w:lang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p </w:t>
      </w:r>
      <w:r>
        <w:rPr>
          <w:rFonts w:ascii="Arial" w:hAnsi="Arial" w:cs="Arial"/>
          <w:color w:val="000000"/>
          <w:lang/>
        </w:rPr>
        <w:t xml:space="preserve">= </w:t>
      </w:r>
      <w:r>
        <w:rPr>
          <w:rFonts w:ascii="Arial" w:hAnsi="Arial" w:cs="Arial"/>
          <w:b/>
          <w:bCs/>
          <w:color w:val="000000"/>
          <w:lang/>
        </w:rPr>
        <w:t>2000 Hz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</w:p>
    <w:p w:rsidR="00000000" w:rsidRDefault="00096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276850" cy="39528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 xml:space="preserve">Schéma de l'onduleur triphasé </w:t>
      </w:r>
    </w:p>
    <w:p w:rsidR="00000000" w:rsidRDefault="00061DC2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  <w:i/>
          <w:iCs/>
          <w:color w:val="000000"/>
          <w:lang/>
        </w:rPr>
        <w:lastRenderedPageBreak/>
        <w:t xml:space="preserve">Simulation </w:t>
      </w:r>
      <w:r>
        <w:rPr>
          <w:rFonts w:ascii="Arial" w:hAnsi="Arial" w:cs="Arial"/>
          <w:b/>
          <w:bCs/>
          <w:color w:val="000000"/>
          <w:lang/>
        </w:rPr>
        <w:t xml:space="preserve">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sur 2 graphes séparés et relever :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</w:t>
      </w:r>
      <w:r>
        <w:rPr>
          <w:rFonts w:ascii="Arial" w:hAnsi="Arial" w:cs="Arial"/>
          <w:b/>
          <w:bCs/>
          <w:color w:val="000000"/>
          <w:lang/>
        </w:rPr>
        <w:t>U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: tension entre phases, en sortie ;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-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s1 </w:t>
      </w:r>
      <w:r>
        <w:rPr>
          <w:rFonts w:ascii="Arial" w:hAnsi="Arial" w:cs="Arial"/>
          <w:b/>
          <w:bCs/>
          <w:color w:val="000000"/>
          <w:lang/>
        </w:rPr>
        <w:t>, 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s2 </w:t>
      </w:r>
      <w:r>
        <w:rPr>
          <w:rFonts w:ascii="Arial" w:hAnsi="Arial" w:cs="Arial"/>
          <w:b/>
          <w:bCs/>
          <w:color w:val="000000"/>
          <w:lang/>
        </w:rPr>
        <w:t>, 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s3 </w:t>
      </w:r>
      <w:r>
        <w:rPr>
          <w:rFonts w:ascii="Arial" w:hAnsi="Arial" w:cs="Arial"/>
          <w:color w:val="000000"/>
          <w:lang/>
        </w:rPr>
        <w:t xml:space="preserve">: courants dans chaque phase de la charge.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Pré</w:t>
      </w:r>
      <w:r>
        <w:rPr>
          <w:rFonts w:ascii="Arial" w:hAnsi="Arial" w:cs="Arial"/>
          <w:color w:val="000000"/>
          <w:lang/>
        </w:rPr>
        <w:t xml:space="preserve">ciser les niveaux de tension de </w:t>
      </w:r>
      <w:r>
        <w:rPr>
          <w:rFonts w:ascii="Arial" w:hAnsi="Arial" w:cs="Arial"/>
          <w:b/>
          <w:bCs/>
          <w:color w:val="000000"/>
          <w:lang/>
        </w:rPr>
        <w:t>U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color w:val="000000"/>
          <w:lang/>
        </w:rPr>
        <w:t xml:space="preserve">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Visualiser et relever le spectre de </w:t>
      </w:r>
      <w:r>
        <w:rPr>
          <w:rFonts w:ascii="Arial" w:hAnsi="Arial" w:cs="Arial"/>
          <w:b/>
          <w:bCs/>
          <w:color w:val="000000"/>
          <w:lang/>
        </w:rPr>
        <w:t>U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(0 </w:t>
      </w:r>
      <w:r>
        <w:rPr>
          <w:rFonts w:ascii="Arial" w:hAnsi="Arial" w:cs="Arial"/>
          <w:color w:val="000000"/>
          <w:lang/>
        </w:rPr>
        <w:t>≤</w:t>
      </w:r>
      <w:r>
        <w:rPr>
          <w:rFonts w:ascii="Arial" w:hAnsi="Arial" w:cs="Arial"/>
          <w:color w:val="000000"/>
          <w:lang/>
        </w:rPr>
        <w:t xml:space="preserve"> f </w:t>
      </w:r>
      <w:r>
        <w:rPr>
          <w:rFonts w:ascii="Arial" w:hAnsi="Arial" w:cs="Arial"/>
          <w:color w:val="000000"/>
          <w:lang/>
        </w:rPr>
        <w:t>≤</w:t>
      </w:r>
      <w:r>
        <w:rPr>
          <w:rFonts w:ascii="Arial" w:hAnsi="Arial" w:cs="Arial"/>
          <w:color w:val="000000"/>
          <w:lang/>
        </w:rPr>
        <w:t xml:space="preserve"> 5000 Hz).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MS Gothic" w:eastAsia="MS Gothic" w:hAnsi="MS Gothic" w:cs="MS Gothic" w:hint="eastAsia"/>
          <w:color w:val="000000"/>
          <w:lang/>
        </w:rPr>
        <w:t>✔</w:t>
      </w:r>
      <w:r>
        <w:rPr>
          <w:rFonts w:ascii="Arial" w:hAnsi="Arial" w:cs="Arial"/>
          <w:color w:val="000000"/>
          <w:lang/>
        </w:rPr>
        <w:t xml:space="preserve"> Commenter les formes d’ondes de </w:t>
      </w:r>
      <w:r>
        <w:rPr>
          <w:rFonts w:ascii="Arial" w:hAnsi="Arial" w:cs="Arial"/>
          <w:b/>
          <w:bCs/>
          <w:color w:val="000000"/>
          <w:lang/>
        </w:rPr>
        <w:t>U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 xml:space="preserve">s </w:t>
      </w:r>
      <w:r>
        <w:rPr>
          <w:rFonts w:ascii="Arial" w:hAnsi="Arial" w:cs="Arial"/>
          <w:color w:val="000000"/>
          <w:lang/>
        </w:rPr>
        <w:t xml:space="preserve">et </w:t>
      </w:r>
      <w:r>
        <w:rPr>
          <w:rFonts w:ascii="Arial" w:hAnsi="Arial" w:cs="Arial"/>
          <w:b/>
          <w:bCs/>
          <w:color w:val="000000"/>
          <w:lang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s1,2,3</w:t>
      </w:r>
      <w:r>
        <w:rPr>
          <w:rFonts w:ascii="Arial" w:hAnsi="Arial" w:cs="Arial"/>
          <w:color w:val="000000"/>
          <w:lang/>
        </w:rPr>
        <w:t>. Comparer la décomposition spectrale de latension de sortie de l’onduleur triphasé (</w:t>
      </w:r>
      <w:r>
        <w:rPr>
          <w:rFonts w:ascii="Arial" w:hAnsi="Arial" w:cs="Arial"/>
          <w:b/>
          <w:bCs/>
          <w:color w:val="000000"/>
          <w:lang/>
        </w:rPr>
        <w:t>U</w:t>
      </w:r>
      <w:r>
        <w:rPr>
          <w:rFonts w:ascii="Arial" w:hAnsi="Arial" w:cs="Arial"/>
          <w:b/>
          <w:bCs/>
          <w:color w:val="000000"/>
          <w:sz w:val="18"/>
          <w:szCs w:val="18"/>
          <w:lang/>
        </w:rPr>
        <w:t>s</w:t>
      </w:r>
      <w:r>
        <w:rPr>
          <w:rFonts w:ascii="Arial" w:hAnsi="Arial" w:cs="Arial"/>
          <w:b/>
          <w:bCs/>
          <w:color w:val="000000"/>
          <w:lang/>
        </w:rPr>
        <w:t xml:space="preserve">) </w:t>
      </w:r>
      <w:r>
        <w:rPr>
          <w:rFonts w:ascii="Arial" w:hAnsi="Arial" w:cs="Arial"/>
          <w:color w:val="000000"/>
          <w:lang/>
        </w:rPr>
        <w:t>avec celle observée su</w:t>
      </w:r>
      <w:r>
        <w:rPr>
          <w:rFonts w:ascii="Arial" w:hAnsi="Arial" w:cs="Arial"/>
          <w:color w:val="000000"/>
          <w:lang/>
        </w:rPr>
        <w:t xml:space="preserve">r l’onduleur monophasé </w:t>
      </w:r>
    </w:p>
    <w:p w:rsidR="00000000" w:rsidRDefault="00061DC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1/2 pont (en </w:t>
      </w:r>
      <w:r>
        <w:rPr>
          <w:rFonts w:ascii="Arial" w:hAnsi="Arial" w:cs="Arial"/>
          <w:b/>
          <w:bCs/>
          <w:color w:val="000000"/>
          <w:lang/>
        </w:rPr>
        <w:t>1-2</w:t>
      </w:r>
      <w:r>
        <w:rPr>
          <w:rFonts w:ascii="Arial" w:hAnsi="Arial" w:cs="Arial"/>
          <w:color w:val="000000"/>
          <w:lang/>
        </w:rPr>
        <w:t xml:space="preserve">).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green"/>
          <w:lang/>
        </w:rPr>
      </w:pPr>
      <w:r>
        <w:rPr>
          <w:rFonts w:ascii="Arial" w:hAnsi="Arial" w:cs="Arial"/>
          <w:b/>
          <w:bCs/>
          <w:color w:val="000000"/>
          <w:highlight w:val="green"/>
          <w:lang/>
        </w:rPr>
        <w:t>3. Variation de vitesse dun moteur asynchrone et technique de commande: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 </w:t>
      </w:r>
      <w:r>
        <w:rPr>
          <w:rFonts w:ascii="Calibri" w:hAnsi="Calibri" w:cs="Calibri"/>
          <w:color w:val="000000"/>
          <w:lang/>
        </w:rPr>
        <w:t xml:space="preserve">Donnez </w:t>
      </w:r>
      <w:r>
        <w:rPr>
          <w:rFonts w:ascii="Calibri" w:hAnsi="Calibri" w:cs="Calibri"/>
          <w:b/>
          <w:bCs/>
          <w:color w:val="000000"/>
          <w:lang/>
        </w:rPr>
        <w:t>la différence</w:t>
      </w:r>
      <w:r>
        <w:rPr>
          <w:rFonts w:ascii="Calibri" w:hAnsi="Calibri" w:cs="Calibri"/>
          <w:color w:val="000000"/>
          <w:lang/>
        </w:rPr>
        <w:t xml:space="preserve"> entre </w:t>
      </w:r>
      <w:r>
        <w:rPr>
          <w:rFonts w:ascii="Calibri" w:hAnsi="Calibri" w:cs="Calibri"/>
          <w:b/>
          <w:bCs/>
          <w:color w:val="000000"/>
          <w:lang/>
        </w:rPr>
        <w:t>la commande MLI et la commande vectorielle</w:t>
      </w:r>
      <w:r>
        <w:rPr>
          <w:rFonts w:ascii="Calibri" w:hAnsi="Calibri" w:cs="Calibri"/>
          <w:color w:val="000000"/>
          <w:lang/>
        </w:rPr>
        <w:t xml:space="preserve"> et citez les t</w:t>
      </w:r>
      <w:r>
        <w:rPr>
          <w:rFonts w:ascii="Calibri" w:hAnsi="Calibri" w:cs="Calibri"/>
          <w:b/>
          <w:bCs/>
          <w:color w:val="000000"/>
          <w:lang/>
        </w:rPr>
        <w:t>echniques</w:t>
      </w:r>
      <w:r>
        <w:rPr>
          <w:rFonts w:ascii="Calibri" w:hAnsi="Calibri" w:cs="Calibri"/>
          <w:color w:val="000000"/>
          <w:lang/>
        </w:rPr>
        <w:t xml:space="preserve"> de </w:t>
      </w:r>
      <w:r>
        <w:rPr>
          <w:rFonts w:ascii="Calibri" w:hAnsi="Calibri" w:cs="Calibri"/>
          <w:b/>
          <w:bCs/>
          <w:color w:val="000000"/>
          <w:lang/>
        </w:rPr>
        <w:t>commande</w:t>
      </w:r>
      <w:r>
        <w:rPr>
          <w:rFonts w:ascii="Calibri" w:hAnsi="Calibri" w:cs="Calibri"/>
          <w:color w:val="000000"/>
          <w:lang/>
        </w:rPr>
        <w:t xml:space="preserve"> utilisées pour </w:t>
      </w:r>
      <w:r>
        <w:rPr>
          <w:rFonts w:ascii="Calibri" w:hAnsi="Calibri" w:cs="Calibri"/>
          <w:b/>
          <w:bCs/>
          <w:color w:val="000000"/>
          <w:lang/>
        </w:rPr>
        <w:t xml:space="preserve">les moteurs synchrones et asynchrones. 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/>
        </w:rPr>
      </w:pPr>
    </w:p>
    <w:p w:rsidR="00000000" w:rsidRDefault="000963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5276850" cy="24384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/>
        </w:rPr>
      </w:pP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/>
        </w:rPr>
      </w:pPr>
      <w:r>
        <w:rPr>
          <w:rFonts w:ascii="Calibri" w:hAnsi="Calibri" w:cs="Calibri"/>
          <w:color w:val="000000"/>
          <w:highlight w:val="green"/>
          <w:lang/>
        </w:rPr>
        <w:t>4. Démarrage d'un moteur Asynchrone: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/>
        </w:rPr>
      </w:pPr>
      <w:r>
        <w:rPr>
          <w:rFonts w:ascii="Calibri" w:hAnsi="Calibri" w:cs="Calibri"/>
          <w:b/>
          <w:bCs/>
          <w:color w:val="000000"/>
          <w:lang/>
        </w:rPr>
        <w:t>Comparez</w:t>
      </w:r>
      <w:r>
        <w:rPr>
          <w:rFonts w:ascii="Calibri" w:hAnsi="Calibri" w:cs="Calibri"/>
          <w:color w:val="000000"/>
          <w:lang/>
        </w:rPr>
        <w:t xml:space="preserve">  entres les </w:t>
      </w:r>
      <w:r>
        <w:rPr>
          <w:rFonts w:ascii="Calibri" w:hAnsi="Calibri" w:cs="Calibri"/>
          <w:b/>
          <w:bCs/>
          <w:color w:val="000000"/>
          <w:lang/>
        </w:rPr>
        <w:t>différents Procédés de démarrage</w:t>
      </w:r>
      <w:r>
        <w:rPr>
          <w:rFonts w:ascii="Calibri" w:hAnsi="Calibri" w:cs="Calibri"/>
          <w:color w:val="000000"/>
          <w:lang/>
        </w:rPr>
        <w:t xml:space="preserve"> des </w:t>
      </w:r>
      <w:r>
        <w:rPr>
          <w:rFonts w:ascii="Calibri" w:hAnsi="Calibri" w:cs="Calibri"/>
          <w:b/>
          <w:bCs/>
          <w:color w:val="000000"/>
          <w:lang/>
        </w:rPr>
        <w:t>moteurs asynchrones triphasés.</w:t>
      </w:r>
    </w:p>
    <w:p w:rsidR="00000000" w:rsidRDefault="00061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/>
        </w:rPr>
      </w:pPr>
    </w:p>
    <w:p w:rsidR="00061DC2" w:rsidRDefault="00061DC2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061D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2A13"/>
    <w:rsid w:val="00061DC2"/>
    <w:rsid w:val="00096310"/>
    <w:rsid w:val="009D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ccf</cp:lastModifiedBy>
  <cp:revision>2</cp:revision>
  <dcterms:created xsi:type="dcterms:W3CDTF">2021-06-21T17:44:00Z</dcterms:created>
  <dcterms:modified xsi:type="dcterms:W3CDTF">2021-06-21T17:44:00Z</dcterms:modified>
</cp:coreProperties>
</file>