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2AC" w:rsidRPr="004A61AA" w:rsidRDefault="00D322AC" w:rsidP="00D322AC">
      <w:pPr>
        <w:pStyle w:val="NormalWeb"/>
        <w:shd w:val="clear" w:color="auto" w:fill="FFFFFF"/>
        <w:bidi/>
        <w:spacing w:before="0" w:beforeAutospacing="0" w:after="150" w:afterAutospacing="0" w:line="276" w:lineRule="auto"/>
        <w:jc w:val="center"/>
        <w:rPr>
          <w:rFonts w:ascii="Simplified Arabic" w:hAnsi="Simplified Arabic" w:cs="Simplified Arabic"/>
          <w:b/>
          <w:bCs/>
          <w:color w:val="333333"/>
          <w:sz w:val="32"/>
          <w:szCs w:val="32"/>
          <w:rtl/>
        </w:rPr>
      </w:pPr>
      <w:r w:rsidRPr="004A61AA">
        <w:rPr>
          <w:rFonts w:ascii="Simplified Arabic" w:hAnsi="Simplified Arabic" w:cs="Simplified Arabic"/>
          <w:b/>
          <w:bCs/>
          <w:color w:val="333333"/>
          <w:sz w:val="32"/>
          <w:szCs w:val="32"/>
          <w:rtl/>
        </w:rPr>
        <w:t>جامعة الجيلالي بونعامة -خميس مليانة -</w:t>
      </w:r>
    </w:p>
    <w:p w:rsidR="00D322AC" w:rsidRPr="004A61AA" w:rsidRDefault="00D322AC" w:rsidP="00D322AC">
      <w:pPr>
        <w:pStyle w:val="NormalWeb"/>
        <w:shd w:val="clear" w:color="auto" w:fill="FFFFFF"/>
        <w:bidi/>
        <w:spacing w:before="0" w:beforeAutospacing="0" w:after="150" w:afterAutospacing="0" w:line="276" w:lineRule="auto"/>
        <w:jc w:val="center"/>
        <w:rPr>
          <w:rFonts w:ascii="Simplified Arabic" w:hAnsi="Simplified Arabic" w:cs="Simplified Arabic"/>
          <w:b/>
          <w:bCs/>
          <w:color w:val="333333"/>
          <w:sz w:val="32"/>
          <w:szCs w:val="32"/>
          <w:rtl/>
        </w:rPr>
      </w:pPr>
      <w:r w:rsidRPr="004A61AA">
        <w:rPr>
          <w:rFonts w:ascii="Simplified Arabic" w:hAnsi="Simplified Arabic" w:cs="Simplified Arabic"/>
          <w:b/>
          <w:bCs/>
          <w:sz w:val="32"/>
          <w:szCs w:val="32"/>
          <w:rtl/>
        </w:rPr>
        <w:t>كلية الحقوق و العلــوم السياسيــة</w:t>
      </w:r>
    </w:p>
    <w:p w:rsidR="00D322AC" w:rsidRPr="004A61AA" w:rsidRDefault="00D322AC" w:rsidP="00D322AC">
      <w:pPr>
        <w:pStyle w:val="NormalWeb"/>
        <w:shd w:val="clear" w:color="auto" w:fill="FFFFFF"/>
        <w:bidi/>
        <w:spacing w:before="0" w:beforeAutospacing="0" w:after="150" w:afterAutospacing="0" w:line="276" w:lineRule="auto"/>
        <w:jc w:val="center"/>
        <w:rPr>
          <w:rFonts w:ascii="Simplified Arabic" w:hAnsi="Simplified Arabic" w:cs="Simplified Arabic"/>
          <w:b/>
          <w:bCs/>
          <w:color w:val="333333"/>
          <w:sz w:val="32"/>
          <w:szCs w:val="32"/>
          <w:rtl/>
        </w:rPr>
      </w:pPr>
      <w:r w:rsidRPr="004A61AA">
        <w:rPr>
          <w:rFonts w:ascii="Simplified Arabic" w:hAnsi="Simplified Arabic" w:cs="Simplified Arabic"/>
          <w:b/>
          <w:bCs/>
          <w:sz w:val="32"/>
          <w:szCs w:val="32"/>
          <w:rtl/>
        </w:rPr>
        <w:t>قسم الحقــوق</w:t>
      </w:r>
    </w:p>
    <w:p w:rsidR="00D322AC" w:rsidRDefault="00D322AC" w:rsidP="00D322AC">
      <w:pPr>
        <w:pStyle w:val="NormalWeb"/>
        <w:shd w:val="clear" w:color="auto" w:fill="FFFFFF"/>
        <w:bidi/>
        <w:spacing w:before="0" w:beforeAutospacing="0" w:after="150" w:afterAutospacing="0" w:line="276" w:lineRule="auto"/>
        <w:jc w:val="center"/>
        <w:rPr>
          <w:rFonts w:ascii="Simplified Arabic" w:hAnsi="Simplified Arabic" w:cs="Simplified Arabic"/>
          <w:b/>
          <w:bCs/>
          <w:color w:val="333333"/>
          <w:sz w:val="32"/>
          <w:szCs w:val="32"/>
          <w:rtl/>
        </w:rPr>
      </w:pPr>
    </w:p>
    <w:p w:rsidR="00D322AC" w:rsidRPr="004A61AA" w:rsidRDefault="00D322AC" w:rsidP="00D322AC">
      <w:pPr>
        <w:pStyle w:val="NormalWeb"/>
        <w:shd w:val="clear" w:color="auto" w:fill="FFFFFF"/>
        <w:bidi/>
        <w:spacing w:before="0" w:beforeAutospacing="0" w:after="150" w:afterAutospacing="0" w:line="276" w:lineRule="auto"/>
        <w:jc w:val="center"/>
        <w:rPr>
          <w:rFonts w:ascii="Simplified Arabic" w:hAnsi="Simplified Arabic" w:cs="Simplified Arabic"/>
          <w:b/>
          <w:bCs/>
          <w:color w:val="333333"/>
          <w:sz w:val="32"/>
          <w:szCs w:val="32"/>
          <w:rtl/>
        </w:rPr>
      </w:pPr>
      <w:r w:rsidRPr="004A61AA">
        <w:rPr>
          <w:rFonts w:ascii="Simplified Arabic" w:hAnsi="Simplified Arabic" w:cs="Simplified Arabic" w:hint="cs"/>
          <w:b/>
          <w:bCs/>
          <w:color w:val="333333"/>
          <w:sz w:val="32"/>
          <w:szCs w:val="32"/>
          <w:rtl/>
        </w:rPr>
        <w:t>ماستر حقوق تخصص ( قانون اداري)</w:t>
      </w:r>
    </w:p>
    <w:p w:rsidR="00D322AC" w:rsidRPr="00E621E2" w:rsidRDefault="00D322AC" w:rsidP="00D322AC">
      <w:pPr>
        <w:pStyle w:val="NormalWeb"/>
        <w:shd w:val="clear" w:color="auto" w:fill="FFFFFF"/>
        <w:bidi/>
        <w:spacing w:before="0" w:beforeAutospacing="0" w:after="150" w:afterAutospacing="0" w:line="276" w:lineRule="auto"/>
        <w:jc w:val="center"/>
        <w:rPr>
          <w:rFonts w:ascii="Simplified Arabic" w:hAnsi="Simplified Arabic" w:cs="Simplified Arabic"/>
          <w:b/>
          <w:bCs/>
          <w:color w:val="333333"/>
          <w:sz w:val="44"/>
          <w:szCs w:val="44"/>
          <w:rtl/>
        </w:rPr>
      </w:pPr>
      <w:r w:rsidRPr="004A61AA">
        <w:rPr>
          <w:rFonts w:ascii="Simplified Arabic" w:hAnsi="Simplified Arabic" w:cs="Simplified Arabic" w:hint="cs"/>
          <w:b/>
          <w:bCs/>
          <w:color w:val="333333"/>
          <w:sz w:val="32"/>
          <w:szCs w:val="32"/>
          <w:rtl/>
        </w:rPr>
        <w:t>السنة الأولى</w:t>
      </w:r>
    </w:p>
    <w:p w:rsidR="00D322AC" w:rsidRDefault="00D322AC" w:rsidP="00D322AC">
      <w:pPr>
        <w:pStyle w:val="NormalWeb"/>
        <w:shd w:val="clear" w:color="auto" w:fill="FFFFFF"/>
        <w:bidi/>
        <w:spacing w:before="0" w:beforeAutospacing="0" w:after="150" w:afterAutospacing="0" w:line="276" w:lineRule="auto"/>
        <w:jc w:val="center"/>
        <w:rPr>
          <w:rFonts w:ascii="Simplified Arabic" w:hAnsi="Simplified Arabic" w:cs="Simplified Arabic"/>
          <w:b/>
          <w:bCs/>
          <w:color w:val="333333"/>
          <w:sz w:val="32"/>
          <w:szCs w:val="32"/>
          <w:rtl/>
        </w:rPr>
      </w:pPr>
    </w:p>
    <w:p w:rsidR="00D322AC" w:rsidRPr="00A85666" w:rsidRDefault="00D322AC" w:rsidP="00D322AC">
      <w:pPr>
        <w:pStyle w:val="NormalWeb"/>
        <w:shd w:val="clear" w:color="auto" w:fill="FFFFFF"/>
        <w:bidi/>
        <w:spacing w:before="0" w:beforeAutospacing="0" w:after="150" w:afterAutospacing="0" w:line="276" w:lineRule="auto"/>
        <w:jc w:val="center"/>
        <w:rPr>
          <w:rFonts w:ascii="Simplified Arabic" w:hAnsi="Simplified Arabic" w:cs="Simplified Arabic"/>
          <w:b/>
          <w:bCs/>
          <w:color w:val="333333"/>
          <w:sz w:val="32"/>
          <w:szCs w:val="32"/>
          <w:rtl/>
        </w:rPr>
      </w:pPr>
    </w:p>
    <w:p w:rsidR="00D322AC" w:rsidRDefault="00D22DD1" w:rsidP="00D322AC">
      <w:pPr>
        <w:pStyle w:val="NormalWeb"/>
        <w:shd w:val="clear" w:color="auto" w:fill="FFFFFF"/>
        <w:bidi/>
        <w:spacing w:before="0" w:beforeAutospacing="0" w:after="150" w:afterAutospacing="0" w:line="276" w:lineRule="auto"/>
        <w:jc w:val="center"/>
        <w:rPr>
          <w:rFonts w:ascii="Simplified Arabic" w:hAnsi="Simplified Arabic" w:cs="Simplified Arabic"/>
          <w:b/>
          <w:bCs/>
          <w:color w:val="333333"/>
          <w:sz w:val="32"/>
          <w:szCs w:val="32"/>
          <w:rtl/>
        </w:rPr>
      </w:pPr>
      <w:r w:rsidRPr="00D22DD1">
        <w:rPr>
          <w:rFonts w:ascii="Simplified Arabic" w:hAnsi="Simplified Arabic" w:cs="Simplified Arabic"/>
          <w:b/>
          <w:bCs/>
          <w:color w:val="333333"/>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48.8pt;height:51.6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قانون الاملاك الوطنية"/>
          </v:shape>
        </w:pict>
      </w:r>
    </w:p>
    <w:p w:rsidR="00D322AC" w:rsidRDefault="00D322AC" w:rsidP="00D322AC">
      <w:pPr>
        <w:pStyle w:val="NormalWeb"/>
        <w:shd w:val="clear" w:color="auto" w:fill="FFFFFF"/>
        <w:bidi/>
        <w:spacing w:before="0" w:beforeAutospacing="0" w:after="150" w:afterAutospacing="0" w:line="276" w:lineRule="auto"/>
        <w:jc w:val="center"/>
        <w:rPr>
          <w:rFonts w:ascii="Simplified Arabic" w:hAnsi="Simplified Arabic" w:cs="Simplified Arabic"/>
          <w:b/>
          <w:bCs/>
          <w:color w:val="333333"/>
          <w:sz w:val="32"/>
          <w:szCs w:val="32"/>
          <w:rtl/>
        </w:rPr>
      </w:pPr>
    </w:p>
    <w:p w:rsidR="00D322AC" w:rsidRDefault="00D322AC" w:rsidP="00D322AC">
      <w:pPr>
        <w:pStyle w:val="NormalWeb"/>
        <w:shd w:val="clear" w:color="auto" w:fill="FFFFFF"/>
        <w:bidi/>
        <w:spacing w:before="0" w:beforeAutospacing="0" w:after="150" w:afterAutospacing="0" w:line="276" w:lineRule="auto"/>
        <w:jc w:val="center"/>
        <w:rPr>
          <w:rFonts w:ascii="Simplified Arabic" w:hAnsi="Simplified Arabic" w:cs="Simplified Arabic"/>
          <w:b/>
          <w:bCs/>
          <w:color w:val="333333"/>
          <w:sz w:val="32"/>
          <w:szCs w:val="32"/>
          <w:rtl/>
        </w:rPr>
      </w:pPr>
    </w:p>
    <w:p w:rsidR="00D322AC" w:rsidRDefault="00D322AC" w:rsidP="00D322AC">
      <w:pPr>
        <w:pStyle w:val="NormalWeb"/>
        <w:shd w:val="clear" w:color="auto" w:fill="FFFFFF"/>
        <w:bidi/>
        <w:spacing w:before="0" w:beforeAutospacing="0" w:after="150" w:afterAutospacing="0" w:line="276" w:lineRule="auto"/>
        <w:jc w:val="center"/>
        <w:rPr>
          <w:rFonts w:ascii="Simplified Arabic" w:hAnsi="Simplified Arabic" w:cs="Simplified Arabic"/>
          <w:b/>
          <w:bCs/>
          <w:color w:val="333333"/>
          <w:sz w:val="32"/>
          <w:szCs w:val="32"/>
          <w:rtl/>
        </w:rPr>
      </w:pPr>
      <w:r>
        <w:rPr>
          <w:rFonts w:ascii="Simplified Arabic" w:hAnsi="Simplified Arabic" w:cs="Simplified Arabic" w:hint="cs"/>
          <w:b/>
          <w:bCs/>
          <w:color w:val="333333"/>
          <w:sz w:val="32"/>
          <w:szCs w:val="32"/>
          <w:rtl/>
        </w:rPr>
        <w:t xml:space="preserve">                                </w:t>
      </w:r>
      <w:r w:rsidRPr="00A85666">
        <w:rPr>
          <w:rFonts w:ascii="Simplified Arabic" w:hAnsi="Simplified Arabic" w:cs="Simplified Arabic" w:hint="cs"/>
          <w:b/>
          <w:bCs/>
          <w:color w:val="333333"/>
          <w:sz w:val="32"/>
          <w:szCs w:val="32"/>
          <w:rtl/>
        </w:rPr>
        <w:t>من اعداد:</w:t>
      </w:r>
      <w:r>
        <w:rPr>
          <w:rFonts w:ascii="Simplified Arabic" w:hAnsi="Simplified Arabic" w:cs="Simplified Arabic" w:hint="cs"/>
          <w:b/>
          <w:bCs/>
          <w:color w:val="333333"/>
          <w:sz w:val="32"/>
          <w:szCs w:val="32"/>
          <w:rtl/>
        </w:rPr>
        <w:t xml:space="preserve"> د.قريش امنة</w:t>
      </w:r>
    </w:p>
    <w:p w:rsidR="00D322AC" w:rsidRDefault="00D322AC" w:rsidP="00D322AC">
      <w:pPr>
        <w:pStyle w:val="NormalWeb"/>
        <w:shd w:val="clear" w:color="auto" w:fill="FFFFFF"/>
        <w:bidi/>
        <w:spacing w:before="0" w:beforeAutospacing="0" w:after="150" w:afterAutospacing="0" w:line="276" w:lineRule="auto"/>
        <w:jc w:val="center"/>
        <w:rPr>
          <w:rFonts w:ascii="Simplified Arabic" w:hAnsi="Simplified Arabic" w:cs="Simplified Arabic"/>
          <w:b/>
          <w:bCs/>
          <w:color w:val="333333"/>
          <w:sz w:val="32"/>
          <w:szCs w:val="32"/>
          <w:rtl/>
        </w:rPr>
      </w:pPr>
    </w:p>
    <w:p w:rsidR="00D322AC" w:rsidRDefault="00D322AC" w:rsidP="00D322AC">
      <w:pPr>
        <w:pStyle w:val="NormalWeb"/>
        <w:shd w:val="clear" w:color="auto" w:fill="FFFFFF"/>
        <w:bidi/>
        <w:spacing w:before="0" w:beforeAutospacing="0" w:after="150" w:afterAutospacing="0" w:line="276" w:lineRule="auto"/>
        <w:jc w:val="center"/>
        <w:rPr>
          <w:rFonts w:ascii="Simplified Arabic" w:hAnsi="Simplified Arabic" w:cs="Simplified Arabic"/>
          <w:b/>
          <w:bCs/>
          <w:color w:val="333333"/>
          <w:sz w:val="32"/>
          <w:szCs w:val="32"/>
          <w:rtl/>
        </w:rPr>
      </w:pPr>
    </w:p>
    <w:p w:rsidR="004A61AA" w:rsidRDefault="004A61AA" w:rsidP="004A61AA">
      <w:pPr>
        <w:pStyle w:val="NormalWeb"/>
        <w:shd w:val="clear" w:color="auto" w:fill="FFFFFF"/>
        <w:bidi/>
        <w:spacing w:before="0" w:beforeAutospacing="0" w:after="150" w:afterAutospacing="0" w:line="276" w:lineRule="auto"/>
        <w:jc w:val="center"/>
        <w:rPr>
          <w:rFonts w:ascii="Simplified Arabic" w:hAnsi="Simplified Arabic" w:cs="Simplified Arabic"/>
          <w:b/>
          <w:bCs/>
          <w:color w:val="333333"/>
          <w:sz w:val="32"/>
          <w:szCs w:val="32"/>
          <w:rtl/>
        </w:rPr>
      </w:pPr>
    </w:p>
    <w:p w:rsidR="00D322AC" w:rsidRDefault="00D322AC" w:rsidP="00D322AC">
      <w:pPr>
        <w:pStyle w:val="NormalWeb"/>
        <w:shd w:val="clear" w:color="auto" w:fill="FFFFFF"/>
        <w:bidi/>
        <w:spacing w:before="0" w:beforeAutospacing="0" w:after="150" w:afterAutospacing="0" w:line="276" w:lineRule="auto"/>
        <w:jc w:val="center"/>
        <w:rPr>
          <w:rFonts w:ascii="Simplified Arabic" w:hAnsi="Simplified Arabic" w:cs="Simplified Arabic"/>
          <w:b/>
          <w:bCs/>
          <w:color w:val="333333"/>
          <w:sz w:val="32"/>
          <w:szCs w:val="32"/>
          <w:rtl/>
        </w:rPr>
      </w:pPr>
      <w:r>
        <w:rPr>
          <w:rFonts w:ascii="Simplified Arabic" w:hAnsi="Simplified Arabic" w:cs="Simplified Arabic" w:hint="cs"/>
          <w:b/>
          <w:bCs/>
          <w:color w:val="333333"/>
          <w:sz w:val="32"/>
          <w:szCs w:val="32"/>
          <w:rtl/>
        </w:rPr>
        <w:t>السنة الجامعية : 2020/2021</w:t>
      </w:r>
    </w:p>
    <w:p w:rsidR="00D322AC" w:rsidRDefault="00D322AC" w:rsidP="002E2E19">
      <w:pPr>
        <w:bidi/>
        <w:jc w:val="both"/>
        <w:rPr>
          <w:rFonts w:ascii="Simplified Arabic" w:hAnsi="Simplified Arabic" w:cs="Simplified Arabic"/>
          <w:b/>
          <w:bCs/>
          <w:sz w:val="28"/>
          <w:szCs w:val="28"/>
        </w:rPr>
      </w:pPr>
    </w:p>
    <w:p w:rsidR="00D322AC" w:rsidRDefault="00D322AC" w:rsidP="00D322AC">
      <w:pPr>
        <w:bidi/>
        <w:jc w:val="both"/>
        <w:rPr>
          <w:rFonts w:ascii="Simplified Arabic" w:hAnsi="Simplified Arabic" w:cs="Simplified Arabic"/>
          <w:b/>
          <w:bCs/>
          <w:sz w:val="28"/>
          <w:szCs w:val="28"/>
          <w:rtl/>
          <w:lang w:bidi="ar-DZ"/>
        </w:rPr>
      </w:pPr>
    </w:p>
    <w:p w:rsidR="004A61AA" w:rsidRDefault="004A61AA" w:rsidP="004A61AA">
      <w:pPr>
        <w:bidi/>
        <w:jc w:val="both"/>
        <w:rPr>
          <w:rFonts w:ascii="Simplified Arabic" w:hAnsi="Simplified Arabic" w:cs="Simplified Arabic"/>
          <w:b/>
          <w:bCs/>
          <w:sz w:val="28"/>
          <w:szCs w:val="28"/>
          <w:lang w:bidi="ar-DZ"/>
        </w:rPr>
      </w:pPr>
    </w:p>
    <w:p w:rsidR="00D322AC" w:rsidRDefault="00D322AC" w:rsidP="00D322AC">
      <w:pPr>
        <w:pStyle w:val="NormalWeb"/>
        <w:shd w:val="clear" w:color="auto" w:fill="FFFFFF"/>
        <w:bidi/>
        <w:spacing w:before="0" w:beforeAutospacing="0" w:after="150" w:afterAutospacing="0" w:line="276" w:lineRule="auto"/>
        <w:jc w:val="center"/>
        <w:rPr>
          <w:rFonts w:ascii="Simplified Arabic" w:hAnsi="Simplified Arabic" w:cs="Simplified Arabic"/>
          <w:b/>
          <w:bCs/>
          <w:color w:val="333333"/>
          <w:sz w:val="32"/>
          <w:szCs w:val="32"/>
          <w:rtl/>
        </w:rPr>
      </w:pPr>
      <w:r w:rsidRPr="0022703B">
        <w:rPr>
          <w:rFonts w:ascii="Simplified Arabic" w:hAnsi="Simplified Arabic" w:cs="Simplified Arabic" w:hint="cs"/>
          <w:b/>
          <w:bCs/>
          <w:color w:val="333333"/>
          <w:sz w:val="32"/>
          <w:szCs w:val="32"/>
          <w:rtl/>
        </w:rPr>
        <w:lastRenderedPageBreak/>
        <w:t>مقدمة:</w:t>
      </w:r>
    </w:p>
    <w:p w:rsidR="00D322AC" w:rsidRPr="0022703B" w:rsidRDefault="00D322AC" w:rsidP="00D322AC">
      <w:pPr>
        <w:pStyle w:val="NormalWeb"/>
        <w:shd w:val="clear" w:color="auto" w:fill="FFFFFF"/>
        <w:bidi/>
        <w:spacing w:before="0" w:beforeAutospacing="0" w:after="150" w:afterAutospacing="0" w:line="276" w:lineRule="auto"/>
        <w:jc w:val="center"/>
        <w:rPr>
          <w:rFonts w:ascii="Simplified Arabic" w:hAnsi="Simplified Arabic" w:cs="Simplified Arabic"/>
          <w:b/>
          <w:bCs/>
          <w:color w:val="333333"/>
          <w:sz w:val="32"/>
          <w:szCs w:val="32"/>
          <w:rtl/>
        </w:rPr>
      </w:pPr>
    </w:p>
    <w:p w:rsidR="00D322AC" w:rsidRPr="0022703B" w:rsidRDefault="00D322AC" w:rsidP="00D322AC">
      <w:pPr>
        <w:pStyle w:val="NormalWeb"/>
        <w:shd w:val="clear" w:color="auto" w:fill="FFFFFF"/>
        <w:bidi/>
        <w:spacing w:before="0" w:beforeAutospacing="0" w:after="150" w:afterAutospacing="0" w:line="276" w:lineRule="auto"/>
        <w:jc w:val="both"/>
        <w:rPr>
          <w:rFonts w:ascii="Simplified Arabic" w:hAnsi="Simplified Arabic" w:cs="Simplified Arabic"/>
          <w:color w:val="333333"/>
          <w:sz w:val="28"/>
          <w:szCs w:val="28"/>
        </w:rPr>
      </w:pPr>
      <w:r w:rsidRPr="0022703B">
        <w:rPr>
          <w:rFonts w:ascii="Simplified Arabic" w:hAnsi="Simplified Arabic" w:cs="Simplified Arabic"/>
          <w:color w:val="333333"/>
          <w:sz w:val="28"/>
          <w:szCs w:val="28"/>
          <w:rtl/>
        </w:rPr>
        <w:t xml:space="preserve">يعتبر موضوع  </w:t>
      </w:r>
      <w:r w:rsidRPr="0022703B">
        <w:rPr>
          <w:rFonts w:ascii="Simplified Arabic" w:hAnsi="Simplified Arabic" w:cs="Simplified Arabic" w:hint="cs"/>
          <w:color w:val="333333"/>
          <w:sz w:val="28"/>
          <w:szCs w:val="28"/>
          <w:rtl/>
        </w:rPr>
        <w:t>الأملاك</w:t>
      </w:r>
      <w:r w:rsidRPr="0022703B">
        <w:rPr>
          <w:rFonts w:ascii="Simplified Arabic" w:hAnsi="Simplified Arabic" w:cs="Simplified Arabic"/>
          <w:color w:val="333333"/>
          <w:sz w:val="28"/>
          <w:szCs w:val="28"/>
          <w:rtl/>
        </w:rPr>
        <w:t xml:space="preserve"> الوطنية الموجودة في ذمة الدولة و بقية </w:t>
      </w:r>
      <w:r w:rsidRPr="0022703B">
        <w:rPr>
          <w:rFonts w:ascii="Simplified Arabic" w:hAnsi="Simplified Arabic" w:cs="Simplified Arabic" w:hint="cs"/>
          <w:color w:val="333333"/>
          <w:sz w:val="28"/>
          <w:szCs w:val="28"/>
          <w:rtl/>
        </w:rPr>
        <w:t>أشخاص</w:t>
      </w:r>
      <w:r w:rsidRPr="0022703B">
        <w:rPr>
          <w:rFonts w:ascii="Simplified Arabic" w:hAnsi="Simplified Arabic" w:cs="Simplified Arabic"/>
          <w:color w:val="333333"/>
          <w:sz w:val="28"/>
          <w:szCs w:val="28"/>
          <w:rtl/>
        </w:rPr>
        <w:t xml:space="preserve"> القانون العام سواء كانت </w:t>
      </w:r>
      <w:r w:rsidRPr="0022703B">
        <w:rPr>
          <w:rFonts w:ascii="Simplified Arabic" w:hAnsi="Simplified Arabic" w:cs="Simplified Arabic" w:hint="cs"/>
          <w:color w:val="333333"/>
          <w:sz w:val="28"/>
          <w:szCs w:val="28"/>
          <w:rtl/>
        </w:rPr>
        <w:t>أموال</w:t>
      </w:r>
      <w:r w:rsidRPr="0022703B">
        <w:rPr>
          <w:rFonts w:ascii="Simplified Arabic" w:hAnsi="Simplified Arabic" w:cs="Simplified Arabic"/>
          <w:color w:val="333333"/>
          <w:sz w:val="28"/>
          <w:szCs w:val="28"/>
          <w:rtl/>
        </w:rPr>
        <w:t xml:space="preserve"> عقارية </w:t>
      </w:r>
      <w:r w:rsidRPr="0022703B">
        <w:rPr>
          <w:rFonts w:ascii="Simplified Arabic" w:hAnsi="Simplified Arabic" w:cs="Simplified Arabic" w:hint="cs"/>
          <w:color w:val="333333"/>
          <w:sz w:val="28"/>
          <w:szCs w:val="28"/>
          <w:rtl/>
        </w:rPr>
        <w:t>أو</w:t>
      </w:r>
      <w:r w:rsidRPr="0022703B">
        <w:rPr>
          <w:rFonts w:ascii="Simplified Arabic" w:hAnsi="Simplified Arabic" w:cs="Simplified Arabic"/>
          <w:color w:val="333333"/>
          <w:sz w:val="28"/>
          <w:szCs w:val="28"/>
          <w:rtl/>
        </w:rPr>
        <w:t xml:space="preserve"> منقولة ذات </w:t>
      </w:r>
      <w:r w:rsidRPr="0022703B">
        <w:rPr>
          <w:rFonts w:ascii="Simplified Arabic" w:hAnsi="Simplified Arabic" w:cs="Simplified Arabic" w:hint="cs"/>
          <w:color w:val="333333"/>
          <w:sz w:val="28"/>
          <w:szCs w:val="28"/>
          <w:rtl/>
        </w:rPr>
        <w:t>أهمية</w:t>
      </w:r>
      <w:r w:rsidRPr="0022703B">
        <w:rPr>
          <w:rFonts w:ascii="Simplified Arabic" w:hAnsi="Simplified Arabic" w:cs="Simplified Arabic"/>
          <w:color w:val="333333"/>
          <w:sz w:val="28"/>
          <w:szCs w:val="28"/>
          <w:rtl/>
        </w:rPr>
        <w:t xml:space="preserve"> بالغة، تتضاعف هذه </w:t>
      </w:r>
      <w:r w:rsidRPr="0022703B">
        <w:rPr>
          <w:rFonts w:ascii="Simplified Arabic" w:hAnsi="Simplified Arabic" w:cs="Simplified Arabic" w:hint="cs"/>
          <w:color w:val="333333"/>
          <w:sz w:val="28"/>
          <w:szCs w:val="28"/>
          <w:rtl/>
        </w:rPr>
        <w:t>الأهمية</w:t>
      </w:r>
      <w:r w:rsidRPr="0022703B">
        <w:rPr>
          <w:rFonts w:ascii="Simplified Arabic" w:hAnsi="Simplified Arabic" w:cs="Simplified Arabic"/>
          <w:color w:val="333333"/>
          <w:sz w:val="28"/>
          <w:szCs w:val="28"/>
          <w:rtl/>
        </w:rPr>
        <w:t xml:space="preserve"> باستمرار كونها من الوسائل الضرورية لتحقيق سياسة الدولة الاقتصادية و خططها التنموية ،</w:t>
      </w:r>
      <w:r w:rsidRPr="0022703B">
        <w:rPr>
          <w:rFonts w:ascii="Simplified Arabic" w:hAnsi="Simplified Arabic" w:cs="Simplified Arabic" w:hint="cs"/>
          <w:color w:val="333333"/>
          <w:sz w:val="28"/>
          <w:szCs w:val="28"/>
          <w:rtl/>
        </w:rPr>
        <w:t xml:space="preserve"> </w:t>
      </w:r>
      <w:r w:rsidRPr="0022703B">
        <w:rPr>
          <w:rFonts w:ascii="Simplified Arabic" w:hAnsi="Simplified Arabic" w:cs="Simplified Arabic" w:hint="cs"/>
          <w:color w:val="000000"/>
          <w:sz w:val="28"/>
          <w:szCs w:val="28"/>
          <w:rtl/>
        </w:rPr>
        <w:t xml:space="preserve">و قد </w:t>
      </w:r>
      <w:r w:rsidRPr="0022703B">
        <w:rPr>
          <w:rFonts w:ascii="Simplified Arabic" w:hAnsi="Simplified Arabic" w:cs="Simplified Arabic"/>
          <w:color w:val="000000"/>
          <w:sz w:val="28"/>
          <w:szCs w:val="28"/>
          <w:rtl/>
        </w:rPr>
        <w:t xml:space="preserve">قسم الدستور والقانون الجزائري </w:t>
      </w:r>
      <w:r w:rsidRPr="0022703B">
        <w:rPr>
          <w:rFonts w:ascii="Simplified Arabic" w:hAnsi="Simplified Arabic" w:cs="Simplified Arabic" w:hint="cs"/>
          <w:color w:val="000000"/>
          <w:sz w:val="28"/>
          <w:szCs w:val="28"/>
          <w:rtl/>
        </w:rPr>
        <w:t>الأملاك</w:t>
      </w:r>
      <w:r w:rsidRPr="0022703B">
        <w:rPr>
          <w:rFonts w:ascii="Simplified Arabic" w:hAnsi="Simplified Arabic" w:cs="Simplified Arabic"/>
          <w:color w:val="000000"/>
          <w:sz w:val="28"/>
          <w:szCs w:val="28"/>
          <w:rtl/>
        </w:rPr>
        <w:t xml:space="preserve"> الوطنية إلى نوعين من الأملاك</w:t>
      </w:r>
      <w:r w:rsidRPr="0022703B">
        <w:rPr>
          <w:rFonts w:ascii="Simplified Arabic" w:hAnsi="Simplified Arabic" w:cs="Simplified Arabic"/>
          <w:color w:val="333333"/>
          <w:sz w:val="28"/>
          <w:szCs w:val="28"/>
          <w:rtl/>
        </w:rPr>
        <w:t xml:space="preserve">: </w:t>
      </w:r>
      <w:r w:rsidRPr="0022703B">
        <w:rPr>
          <w:rFonts w:ascii="Simplified Arabic" w:hAnsi="Simplified Arabic" w:cs="Simplified Arabic" w:hint="cs"/>
          <w:color w:val="333333"/>
          <w:sz w:val="28"/>
          <w:szCs w:val="28"/>
          <w:rtl/>
        </w:rPr>
        <w:t>أملاك</w:t>
      </w:r>
      <w:r w:rsidRPr="0022703B">
        <w:rPr>
          <w:rFonts w:ascii="Simplified Arabic" w:hAnsi="Simplified Arabic" w:cs="Simplified Arabic"/>
          <w:color w:val="333333"/>
          <w:sz w:val="28"/>
          <w:szCs w:val="28"/>
          <w:rtl/>
        </w:rPr>
        <w:t xml:space="preserve"> وطنية عمومية مخصصة للمنفعة العمومية بصورة مباشرة </w:t>
      </w:r>
      <w:r w:rsidRPr="0022703B">
        <w:rPr>
          <w:rFonts w:ascii="Simplified Arabic" w:hAnsi="Simplified Arabic" w:cs="Simplified Arabic" w:hint="cs"/>
          <w:color w:val="333333"/>
          <w:sz w:val="28"/>
          <w:szCs w:val="28"/>
          <w:rtl/>
        </w:rPr>
        <w:t>أو</w:t>
      </w:r>
      <w:r w:rsidRPr="0022703B">
        <w:rPr>
          <w:rFonts w:ascii="Simplified Arabic" w:hAnsi="Simplified Arabic" w:cs="Simplified Arabic"/>
          <w:color w:val="333333"/>
          <w:sz w:val="28"/>
          <w:szCs w:val="28"/>
          <w:rtl/>
        </w:rPr>
        <w:t xml:space="preserve"> غير مباشرة تخضع للقانون العام ، و </w:t>
      </w:r>
      <w:r w:rsidRPr="0022703B">
        <w:rPr>
          <w:rFonts w:ascii="Simplified Arabic" w:hAnsi="Simplified Arabic" w:cs="Simplified Arabic" w:hint="cs"/>
          <w:color w:val="333333"/>
          <w:sz w:val="28"/>
          <w:szCs w:val="28"/>
          <w:rtl/>
        </w:rPr>
        <w:t>أموال</w:t>
      </w:r>
      <w:r w:rsidRPr="0022703B">
        <w:rPr>
          <w:rFonts w:ascii="Simplified Arabic" w:hAnsi="Simplified Arabic" w:cs="Simplified Arabic"/>
          <w:color w:val="333333"/>
          <w:sz w:val="28"/>
          <w:szCs w:val="28"/>
          <w:rtl/>
        </w:rPr>
        <w:t xml:space="preserve"> وطنية خاصة و التي </w:t>
      </w:r>
      <w:r w:rsidRPr="0022703B">
        <w:rPr>
          <w:rFonts w:ascii="Simplified Arabic" w:hAnsi="Simplified Arabic" w:cs="Simplified Arabic" w:hint="cs"/>
          <w:color w:val="333333"/>
          <w:sz w:val="28"/>
          <w:szCs w:val="28"/>
          <w:rtl/>
        </w:rPr>
        <w:t>تأخذ</w:t>
      </w:r>
      <w:r w:rsidRPr="0022703B">
        <w:rPr>
          <w:rFonts w:ascii="Simplified Arabic" w:hAnsi="Simplified Arabic" w:cs="Simplified Arabic"/>
          <w:color w:val="333333"/>
          <w:sz w:val="28"/>
          <w:szCs w:val="28"/>
          <w:rtl/>
        </w:rPr>
        <w:t xml:space="preserve"> حكم </w:t>
      </w:r>
      <w:r w:rsidRPr="0022703B">
        <w:rPr>
          <w:rFonts w:ascii="Simplified Arabic" w:hAnsi="Simplified Arabic" w:cs="Simplified Arabic" w:hint="cs"/>
          <w:color w:val="333333"/>
          <w:sz w:val="28"/>
          <w:szCs w:val="28"/>
          <w:rtl/>
        </w:rPr>
        <w:t>الأفراد</w:t>
      </w:r>
      <w:r w:rsidRPr="0022703B">
        <w:rPr>
          <w:rFonts w:ascii="Simplified Arabic" w:hAnsi="Simplified Arabic" w:cs="Simplified Arabic"/>
          <w:color w:val="333333"/>
          <w:sz w:val="28"/>
          <w:szCs w:val="28"/>
          <w:rtl/>
        </w:rPr>
        <w:t xml:space="preserve"> بصفة نسبية من حيث النظام القانوني الذي يحكمها</w:t>
      </w:r>
      <w:r w:rsidRPr="0022703B">
        <w:rPr>
          <w:rFonts w:ascii="Simplified Arabic" w:hAnsi="Simplified Arabic" w:cs="Simplified Arabic"/>
          <w:color w:val="333333"/>
          <w:sz w:val="28"/>
          <w:szCs w:val="28"/>
        </w:rPr>
        <w:t>.</w:t>
      </w:r>
    </w:p>
    <w:p w:rsidR="00D322AC" w:rsidRPr="0022703B" w:rsidRDefault="00D322AC" w:rsidP="00D322AC">
      <w:pPr>
        <w:pStyle w:val="NormalWeb"/>
        <w:shd w:val="clear" w:color="auto" w:fill="FFFFFF"/>
        <w:bidi/>
        <w:spacing w:before="240" w:beforeAutospacing="0" w:after="0" w:afterAutospacing="0" w:line="276" w:lineRule="auto"/>
        <w:jc w:val="both"/>
        <w:rPr>
          <w:rFonts w:ascii="Simplified Arabic" w:hAnsi="Simplified Arabic" w:cs="Simplified Arabic"/>
          <w:color w:val="000000"/>
          <w:sz w:val="28"/>
          <w:szCs w:val="28"/>
          <w:rtl/>
        </w:rPr>
      </w:pPr>
      <w:r w:rsidRPr="0022703B">
        <w:rPr>
          <w:rFonts w:ascii="Simplified Arabic" w:hAnsi="Simplified Arabic" w:cs="Simplified Arabic" w:hint="cs"/>
          <w:color w:val="000000"/>
          <w:sz w:val="28"/>
          <w:szCs w:val="28"/>
          <w:rtl/>
        </w:rPr>
        <w:t>و</w:t>
      </w:r>
      <w:r w:rsidRPr="0022703B">
        <w:rPr>
          <w:rFonts w:ascii="Simplified Arabic" w:hAnsi="Simplified Arabic" w:cs="Simplified Arabic"/>
          <w:color w:val="000000"/>
          <w:sz w:val="28"/>
          <w:szCs w:val="28"/>
          <w:rtl/>
        </w:rPr>
        <w:t xml:space="preserve"> </w:t>
      </w:r>
      <w:r w:rsidRPr="0022703B">
        <w:rPr>
          <w:rFonts w:ascii="Simplified Arabic" w:hAnsi="Simplified Arabic" w:cs="Simplified Arabic" w:hint="cs"/>
          <w:color w:val="000000"/>
          <w:sz w:val="28"/>
          <w:szCs w:val="28"/>
          <w:rtl/>
        </w:rPr>
        <w:t>ال</w:t>
      </w:r>
      <w:r w:rsidRPr="0022703B">
        <w:rPr>
          <w:rFonts w:ascii="Simplified Arabic" w:hAnsi="Simplified Arabic" w:cs="Simplified Arabic"/>
          <w:color w:val="000000"/>
          <w:sz w:val="28"/>
          <w:szCs w:val="28"/>
          <w:rtl/>
        </w:rPr>
        <w:t xml:space="preserve">أملاك </w:t>
      </w:r>
      <w:r w:rsidRPr="0022703B">
        <w:rPr>
          <w:rFonts w:ascii="Simplified Arabic" w:hAnsi="Simplified Arabic" w:cs="Simplified Arabic" w:hint="cs"/>
          <w:color w:val="000000"/>
          <w:sz w:val="28"/>
          <w:szCs w:val="28"/>
          <w:rtl/>
        </w:rPr>
        <w:t>ال</w:t>
      </w:r>
      <w:r w:rsidRPr="0022703B">
        <w:rPr>
          <w:rFonts w:ascii="Simplified Arabic" w:hAnsi="Simplified Arabic" w:cs="Simplified Arabic"/>
          <w:color w:val="000000"/>
          <w:sz w:val="28"/>
          <w:szCs w:val="28"/>
          <w:rtl/>
        </w:rPr>
        <w:t>عامة هي الأملاك المخصصة للمنفعة العامة والتي يستعملها الجميع إما مباشرة أو بواسطة مرفق عام بشرط الإعداد الخاص لها حتى تكيف مع المنفعة الخاصة بها بالإضافة إلى الموارد والثروات الطبيعية ،</w:t>
      </w:r>
      <w:r w:rsidRPr="0022703B">
        <w:rPr>
          <w:rFonts w:ascii="Simplified Arabic" w:hAnsi="Simplified Arabic" w:cs="Simplified Arabic" w:hint="cs"/>
          <w:color w:val="000000"/>
          <w:sz w:val="28"/>
          <w:szCs w:val="28"/>
          <w:rtl/>
        </w:rPr>
        <w:t xml:space="preserve"> </w:t>
      </w:r>
      <w:r w:rsidRPr="0022703B">
        <w:rPr>
          <w:rFonts w:ascii="Simplified Arabic" w:hAnsi="Simplified Arabic" w:cs="Simplified Arabic"/>
          <w:color w:val="000000"/>
          <w:sz w:val="28"/>
          <w:szCs w:val="28"/>
          <w:rtl/>
        </w:rPr>
        <w:t>وأملاك خاصة وهي الأملاك التي يقتصر الغرض منها الحصول على الأموال وإنماء مواد الدولة .</w:t>
      </w:r>
    </w:p>
    <w:p w:rsidR="00D322AC" w:rsidRPr="0022703B" w:rsidRDefault="00D322AC" w:rsidP="00D322AC">
      <w:pPr>
        <w:pStyle w:val="NormalWeb"/>
        <w:shd w:val="clear" w:color="auto" w:fill="FFFFFF"/>
        <w:bidi/>
        <w:spacing w:before="240" w:beforeAutospacing="0" w:after="0" w:afterAutospacing="0" w:line="276" w:lineRule="auto"/>
        <w:jc w:val="both"/>
        <w:rPr>
          <w:rFonts w:ascii="Simplified Arabic" w:hAnsi="Simplified Arabic" w:cs="Simplified Arabic"/>
          <w:color w:val="000000"/>
          <w:sz w:val="28"/>
          <w:szCs w:val="28"/>
          <w:rtl/>
        </w:rPr>
      </w:pPr>
      <w:r w:rsidRPr="0022703B">
        <w:rPr>
          <w:rFonts w:ascii="Simplified Arabic" w:hAnsi="Simplified Arabic" w:cs="Simplified Arabic"/>
          <w:color w:val="000000"/>
          <w:sz w:val="28"/>
          <w:szCs w:val="28"/>
          <w:rtl/>
        </w:rPr>
        <w:t>ويفرق المشرع الجزائري بين الأملاك العمومية الطبيعية والتي نشأت بإرادة الله عز وجل بفعل الظواهر الطبيعية كالبحار والأنهار ويتم تعيين حدودها التقنية والقانونية بما يسمى بعملية ضبط الحدود يوضح حدود الأملاك</w:t>
      </w:r>
      <w:r w:rsidRPr="0022703B">
        <w:rPr>
          <w:rFonts w:ascii="Simplified Arabic" w:hAnsi="Simplified Arabic" w:cs="Simplified Arabic" w:hint="cs"/>
          <w:color w:val="000000"/>
          <w:sz w:val="28"/>
          <w:szCs w:val="28"/>
          <w:rtl/>
        </w:rPr>
        <w:t xml:space="preserve"> </w:t>
      </w:r>
      <w:r w:rsidRPr="0022703B">
        <w:rPr>
          <w:rFonts w:ascii="Simplified Arabic" w:hAnsi="Simplified Arabic" w:cs="Simplified Arabic"/>
          <w:color w:val="000000"/>
          <w:sz w:val="28"/>
          <w:szCs w:val="28"/>
          <w:rtl/>
        </w:rPr>
        <w:t>الطبيعية وحقوق الغير المأجورين لها ، وبين الأملاك الاصطناعية التي نشأت بفعل الإنسان كالمرافق العامة والجسور والأنفاق وطرق الموصلات والحدائق والأسواق والساحات العامة والتي يتم إدماجها ضمن الأملاك العامة بواسطة عملية التصفيف بالنسبة لطرق الموصلات والتصنيف لباقي الأملاك الاصطناعية .أما في ما يتعلق باستعمال وتسيير هذه الأملاك</w:t>
      </w:r>
      <w:r w:rsidRPr="0022703B">
        <w:rPr>
          <w:rFonts w:ascii="Simplified Arabic" w:hAnsi="Simplified Arabic" w:cs="Simplified Arabic" w:hint="cs"/>
          <w:color w:val="000000"/>
          <w:sz w:val="28"/>
          <w:szCs w:val="28"/>
          <w:rtl/>
        </w:rPr>
        <w:t xml:space="preserve"> </w:t>
      </w:r>
      <w:r w:rsidRPr="0022703B">
        <w:rPr>
          <w:rFonts w:ascii="Simplified Arabic" w:hAnsi="Simplified Arabic" w:cs="Simplified Arabic"/>
          <w:color w:val="000000"/>
          <w:sz w:val="28"/>
          <w:szCs w:val="28"/>
          <w:rtl/>
        </w:rPr>
        <w:t>فبالإضافة</w:t>
      </w:r>
      <w:r w:rsidRPr="0022703B">
        <w:rPr>
          <w:rFonts w:ascii="Simplified Arabic" w:hAnsi="Simplified Arabic" w:cs="Simplified Arabic" w:hint="cs"/>
          <w:color w:val="000000"/>
          <w:sz w:val="28"/>
          <w:szCs w:val="28"/>
          <w:rtl/>
        </w:rPr>
        <w:t xml:space="preserve"> </w:t>
      </w:r>
      <w:r w:rsidRPr="0022703B">
        <w:rPr>
          <w:rFonts w:ascii="Simplified Arabic" w:hAnsi="Simplified Arabic" w:cs="Simplified Arabic"/>
          <w:color w:val="000000"/>
          <w:sz w:val="28"/>
          <w:szCs w:val="28"/>
          <w:rtl/>
        </w:rPr>
        <w:t>إلى</w:t>
      </w:r>
      <w:r w:rsidRPr="0022703B">
        <w:rPr>
          <w:rFonts w:ascii="Simplified Arabic" w:hAnsi="Simplified Arabic" w:cs="Simplified Arabic" w:hint="cs"/>
          <w:color w:val="000000"/>
          <w:sz w:val="28"/>
          <w:szCs w:val="28"/>
          <w:rtl/>
        </w:rPr>
        <w:t xml:space="preserve"> </w:t>
      </w:r>
      <w:r w:rsidRPr="0022703B">
        <w:rPr>
          <w:rFonts w:ascii="Simplified Arabic" w:hAnsi="Simplified Arabic" w:cs="Simplified Arabic"/>
          <w:color w:val="000000"/>
          <w:sz w:val="28"/>
          <w:szCs w:val="28"/>
          <w:rtl/>
        </w:rPr>
        <w:t>الاستعمال العام الجماعي من طرف جمهور المنتفعين و يخضع لمبادئ الحرية والمجانية و المساواة ،إلى الاستعمال الخاص من طرف الإدارة</w:t>
      </w:r>
      <w:r w:rsidRPr="0022703B">
        <w:rPr>
          <w:rFonts w:ascii="Simplified Arabic" w:hAnsi="Simplified Arabic" w:cs="Simplified Arabic" w:hint="cs"/>
          <w:color w:val="000000"/>
          <w:sz w:val="28"/>
          <w:szCs w:val="28"/>
          <w:rtl/>
        </w:rPr>
        <w:t xml:space="preserve"> </w:t>
      </w:r>
      <w:r w:rsidRPr="0022703B">
        <w:rPr>
          <w:rFonts w:ascii="Simplified Arabic" w:hAnsi="Simplified Arabic" w:cs="Simplified Arabic"/>
          <w:color w:val="000000"/>
          <w:sz w:val="28"/>
          <w:szCs w:val="28"/>
          <w:rtl/>
        </w:rPr>
        <w:t>نفسها عن طريق التخصيص لتلبية احتياجاتها ،أو من طرف الأفراد لممارسة بعض الأنشطة التي لا تضر بالتخصيص العام ،</w:t>
      </w:r>
      <w:r w:rsidRPr="0022703B">
        <w:rPr>
          <w:rFonts w:ascii="Simplified Arabic" w:hAnsi="Simplified Arabic" w:cs="Simplified Arabic" w:hint="cs"/>
          <w:color w:val="000000"/>
          <w:sz w:val="28"/>
          <w:szCs w:val="28"/>
          <w:rtl/>
        </w:rPr>
        <w:t xml:space="preserve"> </w:t>
      </w:r>
      <w:r w:rsidRPr="0022703B">
        <w:rPr>
          <w:rFonts w:ascii="Simplified Arabic" w:hAnsi="Simplified Arabic" w:cs="Simplified Arabic"/>
          <w:color w:val="000000"/>
          <w:sz w:val="28"/>
          <w:szCs w:val="28"/>
          <w:rtl/>
        </w:rPr>
        <w:t>ولا يكون هذا الاستعمال إلا بترخيص قبلي ومؤقت من طرف الإدارة ومقابل إتاوة تدفع من طرف المستعمل سواء بترخيص وحيدي الطرف عن طريق رخصتي الوقوف والطريق أو عن طريق عقود الامتياز.وذالك</w:t>
      </w:r>
      <w:r w:rsidRPr="0022703B">
        <w:rPr>
          <w:rFonts w:ascii="Simplified Arabic" w:hAnsi="Simplified Arabic" w:cs="Simplified Arabic" w:hint="cs"/>
          <w:color w:val="000000"/>
          <w:sz w:val="28"/>
          <w:szCs w:val="28"/>
          <w:rtl/>
        </w:rPr>
        <w:t xml:space="preserve"> </w:t>
      </w:r>
      <w:r w:rsidRPr="0022703B">
        <w:rPr>
          <w:rFonts w:ascii="Simplified Arabic" w:hAnsi="Simplified Arabic" w:cs="Simplified Arabic"/>
          <w:color w:val="000000"/>
          <w:sz w:val="28"/>
          <w:szCs w:val="28"/>
          <w:rtl/>
        </w:rPr>
        <w:t xml:space="preserve">بالترخيص لا نشاء واستغلال الأملاك الوطنية لمدة تصل لـ65 سنة مع إمكانية إنشاء حقوق عينية على المنشئات والبنايات والتجهيزات المقامة فوق الأملاك العمومية من اجل الحصول على التمويل اللازم لإقامتها مع إمكانية التنازل عنها أو الحجز عليها أو انتقالها للورثة خلال المدة المحددة في عقد الامتياز، مع بقاء الرقبة ملكا للدولة والجماعات الإقليمية. </w:t>
      </w:r>
    </w:p>
    <w:p w:rsidR="00D322AC" w:rsidRPr="0022703B" w:rsidRDefault="00D322AC" w:rsidP="00D322AC">
      <w:pPr>
        <w:pStyle w:val="NormalWeb"/>
        <w:shd w:val="clear" w:color="auto" w:fill="FFFFFF"/>
        <w:bidi/>
        <w:spacing w:before="240" w:beforeAutospacing="0" w:after="0" w:afterAutospacing="0" w:line="276" w:lineRule="auto"/>
        <w:jc w:val="both"/>
        <w:rPr>
          <w:rFonts w:ascii="Simplified Arabic" w:hAnsi="Simplified Arabic" w:cs="Simplified Arabic"/>
          <w:color w:val="000000"/>
          <w:sz w:val="28"/>
          <w:szCs w:val="28"/>
          <w:rtl/>
        </w:rPr>
      </w:pPr>
      <w:r w:rsidRPr="0022703B">
        <w:rPr>
          <w:rFonts w:ascii="Simplified Arabic" w:hAnsi="Simplified Arabic" w:cs="Simplified Arabic"/>
          <w:color w:val="000000"/>
          <w:sz w:val="28"/>
          <w:szCs w:val="28"/>
          <w:rtl/>
        </w:rPr>
        <w:lastRenderedPageBreak/>
        <w:t xml:space="preserve">وقد أضفى المشرع </w:t>
      </w:r>
      <w:r w:rsidRPr="0022703B">
        <w:rPr>
          <w:rFonts w:ascii="Simplified Arabic" w:hAnsi="Simplified Arabic" w:cs="Simplified Arabic" w:hint="cs"/>
          <w:color w:val="000000"/>
          <w:sz w:val="28"/>
          <w:szCs w:val="28"/>
          <w:rtl/>
        </w:rPr>
        <w:t xml:space="preserve"> الجزائري </w:t>
      </w:r>
      <w:r w:rsidRPr="0022703B">
        <w:rPr>
          <w:rFonts w:ascii="Simplified Arabic" w:hAnsi="Simplified Arabic" w:cs="Simplified Arabic"/>
          <w:color w:val="000000"/>
          <w:sz w:val="28"/>
          <w:szCs w:val="28"/>
          <w:rtl/>
        </w:rPr>
        <w:t>حماية</w:t>
      </w:r>
      <w:r w:rsidRPr="0022703B">
        <w:rPr>
          <w:rFonts w:ascii="Simplified Arabic" w:hAnsi="Simplified Arabic" w:cs="Simplified Arabic" w:hint="cs"/>
          <w:color w:val="000000"/>
          <w:sz w:val="28"/>
          <w:szCs w:val="28"/>
          <w:rtl/>
        </w:rPr>
        <w:t xml:space="preserve"> صارمة و متنوعة </w:t>
      </w:r>
      <w:r w:rsidRPr="0022703B">
        <w:rPr>
          <w:rFonts w:ascii="Simplified Arabic" w:hAnsi="Simplified Arabic" w:cs="Simplified Arabic"/>
          <w:color w:val="000000"/>
          <w:sz w:val="28"/>
          <w:szCs w:val="28"/>
          <w:rtl/>
        </w:rPr>
        <w:t xml:space="preserve">على الأملاك العمومية </w:t>
      </w:r>
      <w:r w:rsidRPr="0022703B">
        <w:rPr>
          <w:rFonts w:ascii="Simplified Arabic" w:hAnsi="Simplified Arabic" w:cs="Simplified Arabic" w:hint="cs"/>
          <w:color w:val="000000"/>
          <w:sz w:val="28"/>
          <w:szCs w:val="28"/>
          <w:rtl/>
        </w:rPr>
        <w:t xml:space="preserve"> باعتبارها من أهم الثروات المخصصة للمنفعة العامة  لان هذه الأملاك التي تؤدي وظيفة عامة قد تتعرض للاعتداء الذي يمنعها من أداء وظيفتها التي وجدت من اجلها و هي تحقيق المصلحة العامة ، و إشباع حاجات الجمهور  والاعتداء قد يكون مصدره الإدارة نفسها أو الأفراد المستعلمين لهذه الأموال ، لذا </w:t>
      </w:r>
      <w:r w:rsidRPr="0022703B">
        <w:rPr>
          <w:rFonts w:ascii="Simplified Arabic" w:hAnsi="Simplified Arabic" w:cs="Simplified Arabic"/>
          <w:color w:val="000000"/>
          <w:sz w:val="28"/>
          <w:szCs w:val="28"/>
          <w:rtl/>
        </w:rPr>
        <w:t xml:space="preserve">خصها </w:t>
      </w:r>
      <w:r w:rsidRPr="0022703B">
        <w:rPr>
          <w:rFonts w:ascii="Simplified Arabic" w:hAnsi="Simplified Arabic" w:cs="Simplified Arabic" w:hint="cs"/>
          <w:color w:val="000000"/>
          <w:sz w:val="28"/>
          <w:szCs w:val="28"/>
          <w:rtl/>
        </w:rPr>
        <w:t xml:space="preserve">المشرع الجزائري </w:t>
      </w:r>
      <w:r w:rsidRPr="0022703B">
        <w:rPr>
          <w:rFonts w:ascii="Simplified Arabic" w:hAnsi="Simplified Arabic" w:cs="Simplified Arabic"/>
          <w:color w:val="000000"/>
          <w:sz w:val="28"/>
          <w:szCs w:val="28"/>
          <w:rtl/>
        </w:rPr>
        <w:t>بقواعد استثنائية حيث أنه قرر عدم قابليتها للتصرف والتقادم والحجز.كما خصها بحماية جزائية حيث فرض عقوبات جنائية على الذين يعتدون على الأملاك العمومية.</w:t>
      </w:r>
    </w:p>
    <w:p w:rsidR="00D322AC" w:rsidRPr="002D543A" w:rsidRDefault="00D322AC" w:rsidP="00D322AC">
      <w:pPr>
        <w:pStyle w:val="NormalWeb"/>
        <w:shd w:val="clear" w:color="auto" w:fill="FFFFFF"/>
        <w:bidi/>
        <w:spacing w:before="240" w:beforeAutospacing="0" w:after="0" w:afterAutospacing="0" w:line="276" w:lineRule="auto"/>
        <w:jc w:val="both"/>
        <w:rPr>
          <w:rFonts w:ascii="Simplified Arabic" w:hAnsi="Simplified Arabic" w:cs="Simplified Arabic"/>
          <w:b/>
          <w:bCs/>
          <w:color w:val="000000"/>
          <w:sz w:val="28"/>
          <w:szCs w:val="28"/>
        </w:rPr>
      </w:pPr>
      <w:r w:rsidRPr="0022703B">
        <w:rPr>
          <w:rFonts w:ascii="Simplified Arabic" w:hAnsi="Simplified Arabic" w:cs="Simplified Arabic" w:hint="cs"/>
          <w:color w:val="000000"/>
          <w:sz w:val="28"/>
          <w:szCs w:val="28"/>
          <w:rtl/>
        </w:rPr>
        <w:t>و تكمن أهمية موضوع الأملاك الوطنية في الدور الكبير الذي تلعبه في بناء سياسة اقتصادية و اجتماعية ناجعة بالنظر في طبيعتها القانونية المتمثلة في تسيير و تنظيم مختلف المرافق العامة التي تهدف بدورها الى إشباع حاجة المجتمع في جميع المجال</w:t>
      </w:r>
      <w:r>
        <w:rPr>
          <w:rFonts w:ascii="Simplified Arabic" w:hAnsi="Simplified Arabic" w:cs="Simplified Arabic" w:hint="cs"/>
          <w:color w:val="000000"/>
          <w:sz w:val="28"/>
          <w:szCs w:val="28"/>
          <w:rtl/>
        </w:rPr>
        <w:t xml:space="preserve">ات ، </w:t>
      </w:r>
      <w:r w:rsidRPr="002D543A">
        <w:rPr>
          <w:rFonts w:ascii="Simplified Arabic" w:hAnsi="Simplified Arabic" w:cs="Simplified Arabic" w:hint="cs"/>
          <w:b/>
          <w:bCs/>
          <w:color w:val="000000"/>
          <w:sz w:val="28"/>
          <w:szCs w:val="28"/>
          <w:rtl/>
        </w:rPr>
        <w:t>و منه يمكن طرح الاشكالية التالية: فيما يتمثل النظام القانوني للاملاك الوطنية؟</w:t>
      </w:r>
    </w:p>
    <w:p w:rsidR="00D322AC" w:rsidRPr="00D322AC" w:rsidRDefault="00D322AC" w:rsidP="00D322AC">
      <w:pPr>
        <w:bidi/>
        <w:jc w:val="both"/>
        <w:rPr>
          <w:rFonts w:ascii="Simplified Arabic" w:hAnsi="Simplified Arabic" w:cs="Simplified Arabic"/>
          <w:b/>
          <w:bCs/>
          <w:sz w:val="28"/>
          <w:szCs w:val="28"/>
          <w:lang w:bidi="ar-DZ"/>
        </w:rPr>
      </w:pPr>
    </w:p>
    <w:p w:rsidR="00D322AC" w:rsidRDefault="00D322AC" w:rsidP="00D322AC">
      <w:pPr>
        <w:bidi/>
        <w:jc w:val="both"/>
        <w:rPr>
          <w:rFonts w:ascii="Simplified Arabic" w:hAnsi="Simplified Arabic" w:cs="Simplified Arabic"/>
          <w:b/>
          <w:bCs/>
          <w:sz w:val="28"/>
          <w:szCs w:val="28"/>
          <w:lang w:bidi="ar-DZ"/>
        </w:rPr>
      </w:pPr>
    </w:p>
    <w:p w:rsidR="00D322AC" w:rsidRDefault="00D322AC" w:rsidP="00D322AC">
      <w:pPr>
        <w:bidi/>
        <w:jc w:val="both"/>
        <w:rPr>
          <w:rFonts w:ascii="Simplified Arabic" w:hAnsi="Simplified Arabic" w:cs="Simplified Arabic"/>
          <w:b/>
          <w:bCs/>
          <w:sz w:val="28"/>
          <w:szCs w:val="28"/>
          <w:lang w:bidi="ar-DZ"/>
        </w:rPr>
      </w:pPr>
    </w:p>
    <w:p w:rsidR="00D322AC" w:rsidRDefault="00D322AC" w:rsidP="00D322AC">
      <w:pPr>
        <w:bidi/>
        <w:jc w:val="both"/>
        <w:rPr>
          <w:rFonts w:ascii="Simplified Arabic" w:hAnsi="Simplified Arabic" w:cs="Simplified Arabic"/>
          <w:b/>
          <w:bCs/>
          <w:sz w:val="28"/>
          <w:szCs w:val="28"/>
          <w:lang w:bidi="ar-DZ"/>
        </w:rPr>
      </w:pPr>
    </w:p>
    <w:p w:rsidR="00D322AC" w:rsidRDefault="00D322AC" w:rsidP="00D322AC">
      <w:pPr>
        <w:bidi/>
        <w:jc w:val="both"/>
        <w:rPr>
          <w:rFonts w:ascii="Simplified Arabic" w:hAnsi="Simplified Arabic" w:cs="Simplified Arabic"/>
          <w:b/>
          <w:bCs/>
          <w:sz w:val="28"/>
          <w:szCs w:val="28"/>
          <w:lang w:bidi="ar-DZ"/>
        </w:rPr>
      </w:pPr>
    </w:p>
    <w:p w:rsidR="00D322AC" w:rsidRDefault="00D322AC" w:rsidP="00D322AC">
      <w:pPr>
        <w:bidi/>
        <w:jc w:val="both"/>
        <w:rPr>
          <w:rFonts w:ascii="Simplified Arabic" w:hAnsi="Simplified Arabic" w:cs="Simplified Arabic"/>
          <w:b/>
          <w:bCs/>
          <w:sz w:val="28"/>
          <w:szCs w:val="28"/>
          <w:lang w:bidi="ar-DZ"/>
        </w:rPr>
      </w:pPr>
    </w:p>
    <w:p w:rsidR="00D322AC" w:rsidRDefault="00D322AC" w:rsidP="00D322AC">
      <w:pPr>
        <w:bidi/>
        <w:jc w:val="both"/>
        <w:rPr>
          <w:rFonts w:ascii="Simplified Arabic" w:hAnsi="Simplified Arabic" w:cs="Simplified Arabic"/>
          <w:b/>
          <w:bCs/>
          <w:sz w:val="28"/>
          <w:szCs w:val="28"/>
          <w:lang w:bidi="ar-DZ"/>
        </w:rPr>
      </w:pPr>
    </w:p>
    <w:p w:rsidR="00D322AC" w:rsidRDefault="00D322AC" w:rsidP="00D322AC">
      <w:pPr>
        <w:bidi/>
        <w:jc w:val="both"/>
        <w:rPr>
          <w:rFonts w:ascii="Simplified Arabic" w:hAnsi="Simplified Arabic" w:cs="Simplified Arabic"/>
          <w:b/>
          <w:bCs/>
          <w:sz w:val="28"/>
          <w:szCs w:val="28"/>
          <w:lang w:bidi="ar-DZ"/>
        </w:rPr>
      </w:pPr>
    </w:p>
    <w:p w:rsidR="00D322AC" w:rsidRDefault="00D322AC" w:rsidP="00D322AC">
      <w:pPr>
        <w:bidi/>
        <w:jc w:val="both"/>
        <w:rPr>
          <w:rFonts w:ascii="Simplified Arabic" w:hAnsi="Simplified Arabic" w:cs="Simplified Arabic"/>
          <w:b/>
          <w:bCs/>
          <w:sz w:val="28"/>
          <w:szCs w:val="28"/>
          <w:lang w:bidi="ar-DZ"/>
        </w:rPr>
      </w:pPr>
    </w:p>
    <w:p w:rsidR="00D322AC" w:rsidRDefault="00D322AC" w:rsidP="00D322AC">
      <w:pPr>
        <w:bidi/>
        <w:jc w:val="both"/>
        <w:rPr>
          <w:rFonts w:ascii="Simplified Arabic" w:hAnsi="Simplified Arabic" w:cs="Simplified Arabic"/>
          <w:b/>
          <w:bCs/>
          <w:sz w:val="28"/>
          <w:szCs w:val="28"/>
          <w:lang w:bidi="ar-DZ"/>
        </w:rPr>
      </w:pPr>
    </w:p>
    <w:p w:rsidR="00D322AC" w:rsidRDefault="00D322AC" w:rsidP="00D322AC">
      <w:pPr>
        <w:bidi/>
        <w:jc w:val="both"/>
        <w:rPr>
          <w:rFonts w:ascii="Simplified Arabic" w:hAnsi="Simplified Arabic" w:cs="Simplified Arabic"/>
          <w:b/>
          <w:bCs/>
          <w:sz w:val="28"/>
          <w:szCs w:val="28"/>
          <w:lang w:bidi="ar-DZ"/>
        </w:rPr>
      </w:pPr>
    </w:p>
    <w:p w:rsidR="00D322AC" w:rsidRDefault="00D322AC" w:rsidP="00D322AC">
      <w:pPr>
        <w:bidi/>
        <w:jc w:val="both"/>
        <w:rPr>
          <w:rFonts w:ascii="Simplified Arabic" w:hAnsi="Simplified Arabic" w:cs="Simplified Arabic"/>
          <w:b/>
          <w:bCs/>
          <w:sz w:val="28"/>
          <w:szCs w:val="28"/>
          <w:lang w:bidi="ar-DZ"/>
        </w:rPr>
      </w:pPr>
    </w:p>
    <w:p w:rsidR="00D322AC" w:rsidRPr="0022703B" w:rsidRDefault="00D322AC" w:rsidP="00D322AC">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 xml:space="preserve">اولا: </w:t>
      </w:r>
      <w:r w:rsidRPr="0022703B">
        <w:rPr>
          <w:rFonts w:ascii="Simplified Arabic" w:hAnsi="Simplified Arabic" w:cs="Simplified Arabic" w:hint="cs"/>
          <w:b/>
          <w:bCs/>
          <w:sz w:val="28"/>
          <w:szCs w:val="28"/>
          <w:rtl/>
          <w:lang w:bidi="ar-DZ"/>
        </w:rPr>
        <w:t xml:space="preserve">تطور مفهوم الأملاك الوطنية </w:t>
      </w:r>
    </w:p>
    <w:p w:rsidR="00D322AC" w:rsidRPr="001C4858" w:rsidRDefault="00D322AC" w:rsidP="006647BE">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بعد استقلال الجزائر عن فرنسا سنة 1962  إلى تاريخ استقلالها كانت القوانين الفرنسية هي المطبقة على الأراضي الجزائرية ما عدا ما يتعارض مع السيادة الوطنية ، وقد تبنت الجزائر الخيار الاشتراكي ، وهو ما انعكس على تنظيم دومين الدولة أو الأملاك الوطنية، علما أن الأخذ بالخيار الاشتراكي الذي تكرس من خلال أول دستور جزائري سنة 1963  زاد حدة في دستور 1976 إلى غاية التحول عن هذا الخيار بموجب دستور 1989. </w:t>
      </w:r>
    </w:p>
    <w:p w:rsidR="00D322AC" w:rsidRPr="0022703B" w:rsidRDefault="00D322AC" w:rsidP="00D322AC">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w:t>
      </w:r>
      <w:r w:rsidRPr="0022703B">
        <w:rPr>
          <w:rFonts w:ascii="Simplified Arabic" w:hAnsi="Simplified Arabic" w:cs="Simplified Arabic" w:hint="cs"/>
          <w:b/>
          <w:bCs/>
          <w:sz w:val="28"/>
          <w:szCs w:val="28"/>
          <w:rtl/>
          <w:lang w:bidi="ar-DZ"/>
        </w:rPr>
        <w:t>تنظيم الأملاك الوطنية في الفترة الممتدة من 1962 إلى 1984</w:t>
      </w:r>
    </w:p>
    <w:p w:rsidR="00D322AC" w:rsidRPr="0022703B" w:rsidRDefault="00D322AC" w:rsidP="00D322AC">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بصدور الأمر رقم 62/157 المؤرخ في 31 ديسمبر 1962 الذي مدد العمل بالتشريع الفرنسي كان يعتمد على نظام ازدواجية الأملاك و بقي الوضع مذلك إلى غاية صدور أول قانون منظم للأملاك الوطنية سنة 1984.</w:t>
      </w:r>
    </w:p>
    <w:p w:rsidR="00D322AC" w:rsidRPr="0022703B" w:rsidRDefault="00D322AC" w:rsidP="00D322AC">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1-1-</w:t>
      </w:r>
      <w:r w:rsidRPr="0022703B">
        <w:rPr>
          <w:rFonts w:ascii="Simplified Arabic" w:hAnsi="Simplified Arabic" w:cs="Simplified Arabic" w:hint="cs"/>
          <w:b/>
          <w:bCs/>
          <w:sz w:val="28"/>
          <w:szCs w:val="28"/>
          <w:rtl/>
          <w:lang w:bidi="ar-DZ"/>
        </w:rPr>
        <w:t>تنظيم الأملاك الوطنية في نصوص متفرقة</w:t>
      </w:r>
    </w:p>
    <w:p w:rsidR="00D322AC" w:rsidRPr="0022703B" w:rsidRDefault="00D322AC" w:rsidP="00E63011">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الملاحظ أنه خلال هذه الفترة لم يكن هناك قانون جامع خاص بتنظيم الأملاك الوطنية، وإنما كان الأمر موزعا على مجموعة من النصوص في شكل أوامر وقوانين ومراسيم اختصت بتنظيم قطاعات أو أجزاء مختلفة من الأملاك الوطنية، كما هو الشأن بالنسبة للأمر 66-102 المؤرخ في 06/05/1966 المتضمن أيلولة الأملاك الشاغرة للدولة، والأمر 65-301 المؤرخ في 06/12/1965 المتعلق بالأملاك الوطنية البحرية، والأمر 70-11 المؤرخ في 22/01/1970 المتعلق بممتلكات مؤسسات الدولة، والأمر 71-73 المؤرخ في 08/11/1971 المتعلق بالثورة الزراعية، والأمر 71-74 المؤرخ في 16/11/1971 المتعلق بالتسيير الاشتراكي للمؤسسات والأمر 75-43 المؤرخ في 17/06/1975 المتضمن قانون الرعي، والقانون 83-17 المؤرخ في 16/05/1983 المتضمن قانون المياه، والقانون 84-12 المؤرخ في 23/06/1984 المتضمن النظام العام للغابات.</w:t>
      </w:r>
    </w:p>
    <w:p w:rsidR="00D322AC" w:rsidRPr="0022703B" w:rsidRDefault="00D322AC" w:rsidP="00D322AC">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باستقراء هذه النصوص نجد أنها تتعلق أساسا ببيان مشتملات الأملاك الوطنية بخصوص ما تنظمه وكيفية اكتساب الصفة الوطنية، كما أنها تولت بيان خصائص هذه الأملاك من عدم القابلية للتملك والحجز والتقادم، كما بينت كيفية تسييرها .</w:t>
      </w:r>
    </w:p>
    <w:p w:rsidR="00D322AC" w:rsidRPr="0022703B" w:rsidRDefault="00D322AC" w:rsidP="00E63011">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lastRenderedPageBreak/>
        <w:t xml:space="preserve">   والملاحظ على هذه النصوص أنها لم تكن تميز بين العام والخاص من أملاك الدولة، فكانت كل الأملاك الوطنية أملاكا عامة لا تقبل التصرف فيها من قبل الدولة والجماعات المحلية الإقليمية والمؤسسات الوطنية.</w:t>
      </w:r>
    </w:p>
    <w:p w:rsidR="00D322AC" w:rsidRPr="0022703B" w:rsidRDefault="00D322AC" w:rsidP="00D322AC">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1-2-</w:t>
      </w:r>
      <w:r w:rsidRPr="0022703B">
        <w:rPr>
          <w:rFonts w:ascii="Simplified Arabic" w:hAnsi="Simplified Arabic" w:cs="Simplified Arabic" w:hint="cs"/>
          <w:b/>
          <w:bCs/>
          <w:sz w:val="28"/>
          <w:szCs w:val="28"/>
          <w:rtl/>
          <w:lang w:bidi="ar-DZ"/>
        </w:rPr>
        <w:t xml:space="preserve"> الاملاك الوطنية من خلال القانون المدني</w:t>
      </w:r>
    </w:p>
    <w:p w:rsidR="00D322AC" w:rsidRPr="0022703B" w:rsidRDefault="00D322AC" w:rsidP="00985689">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تم تخصيص بعض مواد القانون المدني للأملاك الوطنية و على وجه الخصوص المواد 733،779، 688  من القانون المدني الجزائري،  حيث نصت المادة 733 على أنه </w:t>
      </w:r>
      <w:r w:rsidRPr="0022703B">
        <w:rPr>
          <w:rFonts w:ascii="Simplified Arabic" w:hAnsi="Simplified Arabic" w:cs="Simplified Arabic"/>
          <w:sz w:val="28"/>
          <w:szCs w:val="28"/>
          <w:rtl/>
          <w:lang w:bidi="ar-DZ"/>
        </w:rPr>
        <w:t>«</w:t>
      </w:r>
      <w:r w:rsidRPr="0022703B">
        <w:rPr>
          <w:rFonts w:ascii="Simplified Arabic" w:hAnsi="Simplified Arabic" w:cs="Simplified Arabic" w:hint="cs"/>
          <w:sz w:val="28"/>
          <w:szCs w:val="28"/>
          <w:rtl/>
          <w:lang w:bidi="ar-DZ"/>
        </w:rPr>
        <w:t>تعتبر ملكا من أملاك الدولة جميع الأموال الشاغرة التي ليس ها مالك، وكذلك أموال الأشخاص الذين يموتون عن غير وارث أو الذين تهمل تركتهم</w:t>
      </w:r>
      <w:r w:rsidRPr="0022703B">
        <w:rPr>
          <w:rFonts w:ascii="Simplified Arabic" w:hAnsi="Simplified Arabic" w:cs="Simplified Arabic"/>
          <w:sz w:val="28"/>
          <w:szCs w:val="28"/>
          <w:rtl/>
          <w:lang w:bidi="ar-DZ"/>
        </w:rPr>
        <w:t>»</w:t>
      </w:r>
      <w:r w:rsidRPr="0022703B">
        <w:rPr>
          <w:rFonts w:ascii="Simplified Arabic" w:hAnsi="Simplified Arabic" w:cs="Simplified Arabic" w:hint="cs"/>
          <w:sz w:val="28"/>
          <w:szCs w:val="28"/>
          <w:rtl/>
          <w:lang w:bidi="ar-DZ"/>
        </w:rPr>
        <w:t xml:space="preserve"> ، ونصت المادة 779 على أنه </w:t>
      </w:r>
      <w:r w:rsidRPr="0022703B">
        <w:rPr>
          <w:rFonts w:ascii="Simplified Arabic" w:hAnsi="Simplified Arabic" w:cs="Simplified Arabic"/>
          <w:sz w:val="28"/>
          <w:szCs w:val="28"/>
          <w:rtl/>
          <w:lang w:bidi="ar-DZ"/>
        </w:rPr>
        <w:t>«</w:t>
      </w:r>
      <w:r w:rsidRPr="0022703B">
        <w:rPr>
          <w:rFonts w:ascii="Simplified Arabic" w:hAnsi="Simplified Arabic" w:cs="Simplified Arabic" w:hint="cs"/>
          <w:sz w:val="28"/>
          <w:szCs w:val="28"/>
          <w:rtl/>
          <w:lang w:bidi="ar-DZ"/>
        </w:rPr>
        <w:t>تعتبر ملكا للدولة الأرض التي ينكشف عنها البحر .</w:t>
      </w:r>
    </w:p>
    <w:p w:rsidR="00D322AC" w:rsidRPr="0022703B" w:rsidRDefault="00D322AC" w:rsidP="00D322AC">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لا يجوز التعدي على أرض البحر، والأرض التي تستخلص بكيفية صناعية من مياه البحر تكون ملكا للدولة</w:t>
      </w:r>
      <w:r w:rsidRPr="0022703B">
        <w:rPr>
          <w:rFonts w:ascii="Simplified Arabic" w:hAnsi="Simplified Arabic" w:cs="Simplified Arabic"/>
          <w:sz w:val="28"/>
          <w:szCs w:val="28"/>
          <w:rtl/>
          <w:lang w:bidi="ar-DZ"/>
        </w:rPr>
        <w:t>»</w:t>
      </w:r>
      <w:r w:rsidRPr="0022703B">
        <w:rPr>
          <w:rFonts w:ascii="Simplified Arabic" w:hAnsi="Simplified Arabic" w:cs="Simplified Arabic" w:hint="cs"/>
          <w:sz w:val="28"/>
          <w:szCs w:val="28"/>
          <w:rtl/>
          <w:lang w:bidi="ar-DZ"/>
        </w:rPr>
        <w:t xml:space="preserve"> .  </w:t>
      </w:r>
    </w:p>
    <w:p w:rsidR="00D322AC" w:rsidRPr="0022703B" w:rsidRDefault="00D322AC" w:rsidP="00D322AC">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أما المادة 688 منه نصت على أنه </w:t>
      </w:r>
      <w:r w:rsidRPr="0022703B">
        <w:rPr>
          <w:rFonts w:ascii="Simplified Arabic" w:hAnsi="Simplified Arabic" w:cs="Simplified Arabic"/>
          <w:sz w:val="28"/>
          <w:szCs w:val="28"/>
          <w:rtl/>
          <w:lang w:bidi="ar-DZ"/>
        </w:rPr>
        <w:t>«</w:t>
      </w:r>
      <w:r w:rsidRPr="0022703B">
        <w:rPr>
          <w:rFonts w:ascii="Simplified Arabic" w:hAnsi="Simplified Arabic" w:cs="Simplified Arabic" w:hint="cs"/>
          <w:sz w:val="28"/>
          <w:szCs w:val="28"/>
          <w:rtl/>
          <w:lang w:bidi="ar-DZ"/>
        </w:rPr>
        <w:t>تعتبر أموالا للدولة العقارات والمنقولات التي تخصص بالفعل أو بمقتضى نص قانوني لمصلحة عامة، أو لإدارة، أو لمؤسسة عمومية أو لهيئة لها طابع إداري، أو لمؤسسة اشتراكية، أو لوحدة مسيرة ذاتيا أو لتعاونية داخلة في نطاق الثورة الزراعية</w:t>
      </w:r>
      <w:r w:rsidRPr="0022703B">
        <w:rPr>
          <w:rFonts w:ascii="Simplified Arabic" w:hAnsi="Simplified Arabic" w:cs="Simplified Arabic"/>
          <w:sz w:val="28"/>
          <w:szCs w:val="28"/>
          <w:rtl/>
          <w:lang w:bidi="ar-DZ"/>
        </w:rPr>
        <w:t>»</w:t>
      </w:r>
      <w:r w:rsidRPr="0022703B">
        <w:rPr>
          <w:rFonts w:ascii="Simplified Arabic" w:hAnsi="Simplified Arabic" w:cs="Simplified Arabic" w:hint="cs"/>
          <w:sz w:val="28"/>
          <w:szCs w:val="28"/>
          <w:rtl/>
          <w:lang w:bidi="ar-DZ"/>
        </w:rPr>
        <w:t xml:space="preserve"> .</w:t>
      </w:r>
    </w:p>
    <w:p w:rsidR="00D322AC" w:rsidRPr="0022703B" w:rsidRDefault="00D322AC" w:rsidP="00D322AC">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وبتحليل نص المادة 688 السالفة الذكر يمكن التوصل إلى ما يلي :</w:t>
      </w:r>
    </w:p>
    <w:p w:rsidR="00D322AC" w:rsidRPr="0022703B" w:rsidRDefault="00D322AC" w:rsidP="00E63011">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1- لم تحدد هذه المادة طبيعة صلة الدولة بهذه الأموال بذكرها لعبارة "تعتبر أموالا للدولة" أما النص الفرنسي فيكيفها بأنها صلة ملكية، فتكون ترجمة النص كالتالي: "تعتبر أموالا مملوكة للدولة..." ومن هنا تثار مسألة أملاك الدولة لأول مرة في إطار عبارة شاملة في القانون الجزائري.</w:t>
      </w:r>
    </w:p>
    <w:p w:rsidR="00D322AC" w:rsidRPr="0022703B" w:rsidRDefault="00D322AC" w:rsidP="00E63011">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2- ذكرت المادة العقارات والمنقولات، وبالتالي تستبعد غيرها من الحقوق مهما كان نوعها وهو ما لا يتماشى والواقع إذ تهين الدولة على الحقوق الآيلة إلى أموالها كحقوق التأليف وحقوق الملكية الصناعية، أما في تحديدها للتخصيص فذكرت التخصيص للمصلحة العامة أو لمرفق عام، وكما هو معروف فإنه يندرج تحت التخصيص للمصلحة العامة: التخصيص للاستعمال العام وللمرفق العام فتكون المادة بذلك قد ذكرت التخصيص للمرفق العام مرتين </w:t>
      </w:r>
      <w:r w:rsidR="00E63011">
        <w:rPr>
          <w:rFonts w:ascii="Simplified Arabic" w:hAnsi="Simplified Arabic" w:cs="Simplified Arabic" w:hint="cs"/>
          <w:sz w:val="28"/>
          <w:szCs w:val="28"/>
          <w:rtl/>
          <w:lang w:bidi="ar-DZ"/>
        </w:rPr>
        <w:t>،</w:t>
      </w:r>
      <w:r w:rsidRPr="0022703B">
        <w:rPr>
          <w:rFonts w:ascii="Simplified Arabic" w:hAnsi="Simplified Arabic" w:cs="Simplified Arabic" w:hint="cs"/>
          <w:sz w:val="28"/>
          <w:szCs w:val="28"/>
          <w:rtl/>
          <w:lang w:bidi="ar-DZ"/>
        </w:rPr>
        <w:t>الأولى في عبارة شاملة وهي المصلحة العامة والثانية في التخصيص للمرفق العام. وكان يكفي النص على التخصيص للمصلحة العامة لتشمل كل الصور</w:t>
      </w:r>
      <w:r w:rsidRPr="0022703B">
        <w:rPr>
          <w:rFonts w:ascii="Simplified Arabic" w:hAnsi="Simplified Arabic" w:cs="Simplified Arabic" w:hint="cs"/>
          <w:b/>
          <w:bCs/>
          <w:sz w:val="28"/>
          <w:szCs w:val="28"/>
          <w:vertAlign w:val="superscript"/>
          <w:rtl/>
          <w:lang w:bidi="ar-DZ"/>
        </w:rPr>
        <w:t xml:space="preserve"> </w:t>
      </w:r>
      <w:r w:rsidRPr="0022703B">
        <w:rPr>
          <w:rFonts w:ascii="Simplified Arabic" w:hAnsi="Simplified Arabic" w:cs="Simplified Arabic" w:hint="cs"/>
          <w:sz w:val="28"/>
          <w:szCs w:val="28"/>
          <w:rtl/>
          <w:lang w:bidi="ar-DZ"/>
        </w:rPr>
        <w:t>.</w:t>
      </w:r>
    </w:p>
    <w:p w:rsidR="00D322AC" w:rsidRPr="0022703B" w:rsidRDefault="00D322AC" w:rsidP="00D322AC">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lastRenderedPageBreak/>
        <w:t>3- يقصد بالمصلحة العامة في النص الفرنسي الاستعمال الجماعي لجمهور المستعملين للمال وبالتالي فإن هناك خطأ في الترجمة، فمن المفروض أن تكون الترجمة كالتالي: "تعتبر أموالا مملوكة للدولة، العقارات والمنقولات التي تخصص بالفعل أو بمقتضى نص قانوني للاستعمال الجماعي أو لإدارة ...الخ" .</w:t>
      </w:r>
    </w:p>
    <w:p w:rsidR="00D322AC" w:rsidRPr="0022703B" w:rsidRDefault="00D322AC" w:rsidP="00B31B5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4- أراد المشرع الجزائري تكريس وحدة هذه الأموال من خلال اكتفائه بذكر أموال الدولة دون الإشارة إلى أموال الأشخاص العامة الأخرى في الدولة أي الولايات والبلديات  تماشيا مع الفكر الاشتراكي  وتجسيدا لنظام المركزية في إدارتها وتسييرها، لكن الاعتقاد يتنافى مع التطبيق العملي في هذا المجال والذي يلاحظ فيه الاعتراف للأشخاص العامة بملكية أموالها وإدارتها لها. </w:t>
      </w:r>
    </w:p>
    <w:p w:rsidR="00D322AC" w:rsidRPr="0022703B" w:rsidRDefault="000C02A7" w:rsidP="00D322AC">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w:t>
      </w:r>
      <w:r w:rsidR="00D322AC" w:rsidRPr="0022703B">
        <w:rPr>
          <w:rFonts w:ascii="Simplified Arabic" w:hAnsi="Simplified Arabic" w:cs="Simplified Arabic" w:hint="cs"/>
          <w:b/>
          <w:bCs/>
          <w:sz w:val="28"/>
          <w:szCs w:val="28"/>
          <w:rtl/>
          <w:lang w:bidi="ar-DZ"/>
        </w:rPr>
        <w:t xml:space="preserve"> مفهوم الأملاك الوطنية في الفترة من 1984 الى يومنا هذا .</w:t>
      </w:r>
    </w:p>
    <w:p w:rsidR="00D322AC" w:rsidRPr="0022703B" w:rsidRDefault="00D322AC" w:rsidP="00D322AC">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صدر هذا القانون في ظل دستور 1976 الذي بقي ساريا إلى سنة 1989 والذي تميز بالشحنة الاشتراكية التي انعكست على مفهوم الأملاك الوطنية ومعلوم أن نظرة التشريعات للأموال العامة تتباين بحسب المبادئ التي تسودها، كما أن نظرة التشريع الواحد تختلف باختلاف المراحل التاريخية، إذ تعد نظرية الأموال العامة من أكثر النظريات القانونية تأثرا بالاعتبارات السياسية .</w:t>
      </w:r>
    </w:p>
    <w:p w:rsidR="00D322AC" w:rsidRPr="0022703B" w:rsidRDefault="00BD6EA5" w:rsidP="00B31B5B">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2-1-</w:t>
      </w:r>
      <w:r w:rsidR="00D322AC" w:rsidRPr="0022703B">
        <w:rPr>
          <w:rFonts w:ascii="Simplified Arabic" w:hAnsi="Simplified Arabic" w:cs="Simplified Arabic" w:hint="cs"/>
          <w:b/>
          <w:bCs/>
          <w:sz w:val="28"/>
          <w:szCs w:val="28"/>
          <w:rtl/>
          <w:lang w:bidi="ar-DZ"/>
        </w:rPr>
        <w:t xml:space="preserve"> مفهوم الأملاك الوطنية في القانون رقم 84-16</w:t>
      </w:r>
    </w:p>
    <w:p w:rsidR="00D322AC" w:rsidRPr="0022703B" w:rsidRDefault="00D322AC" w:rsidP="00D322AC">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لقد جاء في المادة الأولى من هذا القانون مايلي </w:t>
      </w:r>
      <w:r w:rsidRPr="0022703B">
        <w:rPr>
          <w:rFonts w:ascii="Simplified Arabic" w:hAnsi="Simplified Arabic" w:cs="Simplified Arabic"/>
          <w:sz w:val="28"/>
          <w:szCs w:val="28"/>
          <w:rtl/>
          <w:lang w:bidi="ar-DZ"/>
        </w:rPr>
        <w:t>«</w:t>
      </w:r>
      <w:r w:rsidRPr="0022703B">
        <w:rPr>
          <w:rFonts w:ascii="Simplified Arabic" w:hAnsi="Simplified Arabic" w:cs="Simplified Arabic" w:hint="cs"/>
          <w:sz w:val="28"/>
          <w:szCs w:val="28"/>
          <w:rtl/>
          <w:lang w:bidi="ar-DZ"/>
        </w:rPr>
        <w:t>تتكون الأملاك الوطنية من مجموع الممتلكات والوسائل التي تملكها المجموعة الوطنية والتي تحوزها الدولة ومجموعاتها المحلية في شكل ملكية للدولة طبقا للميثاق الوطني والدستور والتشريع الجاري به العمل الذي يحكم سير الدولة وتنظيم اقتصادها وتسيير ذمتها</w:t>
      </w:r>
      <w:r w:rsidRPr="0022703B">
        <w:rPr>
          <w:rFonts w:ascii="Simplified Arabic" w:hAnsi="Simplified Arabic" w:cs="Simplified Arabic"/>
          <w:sz w:val="28"/>
          <w:szCs w:val="28"/>
          <w:rtl/>
          <w:lang w:bidi="ar-DZ"/>
        </w:rPr>
        <w:t>»</w:t>
      </w:r>
      <w:r w:rsidRPr="0022703B">
        <w:rPr>
          <w:rFonts w:ascii="Simplified Arabic" w:hAnsi="Simplified Arabic" w:cs="Simplified Arabic" w:hint="cs"/>
          <w:sz w:val="28"/>
          <w:szCs w:val="28"/>
          <w:rtl/>
          <w:lang w:bidi="ar-DZ"/>
        </w:rPr>
        <w:t xml:space="preserve"> .</w:t>
      </w:r>
    </w:p>
    <w:p w:rsidR="00D322AC" w:rsidRPr="0022703B" w:rsidRDefault="00D322AC" w:rsidP="00D322AC">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ويمكن أن يسجل على هذا النص الملاحظات التالية :</w:t>
      </w:r>
    </w:p>
    <w:p w:rsidR="00D322AC" w:rsidRPr="0022703B" w:rsidRDefault="00D322AC" w:rsidP="00EE4242">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أنه نسب ملكية الأملاك الوطنية للمجموعة الوطنية، بما يثير التساؤل عما إذا كانت المجموعة الوطنية شخص من أشخاص القانون العام يتمتع بالشخصية القانونية وما يترتب عنه من تمتعها بالذمة المالية والممثل القانوني. أم أنها تعني الأمة أو الشعب باعتبار ما كان يؤخذ به دستور 1976 الساري المفعول وقتها. وقد رأينا في المقدمة أن الأملاك الوطنية في فرنسا وأثناء تطور مفهومها سميت في مرحلة من المراحل بملكية الأمة .</w:t>
      </w:r>
    </w:p>
    <w:p w:rsidR="00D322AC" w:rsidRPr="0022703B" w:rsidRDefault="00D322AC" w:rsidP="00B31B5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lastRenderedPageBreak/>
        <w:t>- أن الأملاك الوطنية والتي نسب ملكيتها للمجموعة الوطنية توجد في حيازة الدولة ومجموعاتها المحلية، فما الدولة إلا حائز مادامت هذه الأملاك مملوكة للمجموعة الوطنية، إلا إذا كان مصطلح الحيازة الوارد في النص لا يقصد به معناه الاصطلاحي في القانون، أو أن الدولة هي التي تجسد قانونا المجموعة الوطنية وأن هذه الأخيرة عبارة عن مصطلح نفسي على غرار الأمة كما هو معروف في فقه القانون الدستوري، ويتضح ذلك من خلال ما ورد في المادة 2 من أن الأملاك الوطنية تسير وتستغل لصالح ولفائدة المجموعة الوطنية.</w:t>
      </w:r>
    </w:p>
    <w:p w:rsidR="00D322AC" w:rsidRPr="0022703B" w:rsidRDefault="00D322AC" w:rsidP="00D322AC">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أن هذا النص بعدما جعل من الأملاك الوطنية ملكية للمجموعة الوطنية في حيازة الدولة عاد إلى نسبة ملكيتها للدولة في عبارة </w:t>
      </w:r>
      <w:r w:rsidRPr="0022703B">
        <w:rPr>
          <w:rFonts w:ascii="Simplified Arabic" w:hAnsi="Simplified Arabic" w:cs="Simplified Arabic"/>
          <w:sz w:val="28"/>
          <w:szCs w:val="28"/>
          <w:rtl/>
          <w:lang w:bidi="ar-DZ"/>
        </w:rPr>
        <w:t>«</w:t>
      </w:r>
      <w:r w:rsidRPr="0022703B">
        <w:rPr>
          <w:rFonts w:ascii="Simplified Arabic" w:hAnsi="Simplified Arabic" w:cs="Simplified Arabic" w:hint="cs"/>
          <w:sz w:val="28"/>
          <w:szCs w:val="28"/>
          <w:rtl/>
          <w:lang w:bidi="ar-DZ"/>
        </w:rPr>
        <w:t>في شكل ملكية للدولة</w:t>
      </w:r>
      <w:r w:rsidRPr="0022703B">
        <w:rPr>
          <w:rFonts w:ascii="Simplified Arabic" w:hAnsi="Simplified Arabic" w:cs="Simplified Arabic"/>
          <w:sz w:val="28"/>
          <w:szCs w:val="28"/>
          <w:rtl/>
          <w:lang w:bidi="ar-DZ"/>
        </w:rPr>
        <w:t>»</w:t>
      </w:r>
      <w:r w:rsidRPr="0022703B">
        <w:rPr>
          <w:rFonts w:ascii="Simplified Arabic" w:hAnsi="Simplified Arabic" w:cs="Simplified Arabic" w:hint="cs"/>
          <w:sz w:val="28"/>
          <w:szCs w:val="28"/>
          <w:rtl/>
          <w:lang w:bidi="ar-DZ"/>
        </w:rPr>
        <w:t xml:space="preserve"> بما يوحي بوجود تطابق وتداخل بين المجموعة الوطنية والدولة، إلا إذا أخذنا في الاعتبار ما ذكر في الملاحظة الثانية أعلاه .</w:t>
      </w:r>
    </w:p>
    <w:p w:rsidR="00D322AC" w:rsidRPr="0022703B" w:rsidRDefault="00D322AC" w:rsidP="00B676B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أن النص يستند في إيراد هذا الحكم إلى الميثاق الوطني والدستور والتشريع الجاري به العمل، وبغض النظر عن القيمة القانونية للميثاق الوطني، فإنه بالرجوع غلى الدستور نجد أنه ينص في المادة 14/01 على أنه </w:t>
      </w:r>
      <w:r w:rsidRPr="0022703B">
        <w:rPr>
          <w:rFonts w:ascii="Simplified Arabic" w:hAnsi="Simplified Arabic" w:cs="Simplified Arabic"/>
          <w:sz w:val="28"/>
          <w:szCs w:val="28"/>
          <w:rtl/>
          <w:lang w:bidi="ar-DZ"/>
        </w:rPr>
        <w:t>«</w:t>
      </w:r>
      <w:r w:rsidRPr="0022703B">
        <w:rPr>
          <w:rFonts w:ascii="Simplified Arabic" w:hAnsi="Simplified Arabic" w:cs="Simplified Arabic" w:hint="cs"/>
          <w:sz w:val="28"/>
          <w:szCs w:val="28"/>
          <w:rtl/>
          <w:lang w:bidi="ar-DZ"/>
        </w:rPr>
        <w:t>تتحدد ملكية الدولة بأنها الملكية المحوزة من طرف المجموعة الوطنية التي تمثلها الدولة</w:t>
      </w:r>
      <w:r w:rsidRPr="0022703B">
        <w:rPr>
          <w:rFonts w:ascii="Simplified Arabic" w:hAnsi="Simplified Arabic" w:cs="Simplified Arabic"/>
          <w:sz w:val="28"/>
          <w:szCs w:val="28"/>
          <w:rtl/>
          <w:lang w:bidi="ar-DZ"/>
        </w:rPr>
        <w:t>»</w:t>
      </w:r>
      <w:r w:rsidRPr="0022703B">
        <w:rPr>
          <w:rFonts w:ascii="Simplified Arabic" w:hAnsi="Simplified Arabic" w:cs="Simplified Arabic" w:hint="cs"/>
          <w:sz w:val="28"/>
          <w:szCs w:val="28"/>
          <w:rtl/>
          <w:lang w:bidi="ar-DZ"/>
        </w:rPr>
        <w:t xml:space="preserve">.  </w:t>
      </w:r>
    </w:p>
    <w:p w:rsidR="00D322AC" w:rsidRPr="0022703B" w:rsidRDefault="0077201B" w:rsidP="00B31B5B">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2-2-</w:t>
      </w:r>
      <w:r w:rsidR="00D322AC" w:rsidRPr="0022703B">
        <w:rPr>
          <w:rFonts w:ascii="Simplified Arabic" w:hAnsi="Simplified Arabic" w:cs="Simplified Arabic" w:hint="cs"/>
          <w:b/>
          <w:bCs/>
          <w:sz w:val="28"/>
          <w:szCs w:val="28"/>
          <w:rtl/>
          <w:lang w:bidi="ar-DZ"/>
        </w:rPr>
        <w:t xml:space="preserve"> مفهوم الأملاك الوطنية في القانون رقم 90-30</w:t>
      </w:r>
    </w:p>
    <w:p w:rsidR="00D322AC" w:rsidRPr="0022703B" w:rsidRDefault="00D322AC" w:rsidP="00D322AC">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sz w:val="28"/>
          <w:szCs w:val="28"/>
          <w:rtl/>
          <w:lang w:bidi="ar-DZ"/>
        </w:rPr>
        <w:t xml:space="preserve">  لقد صدر هذا القانون- الذي ألغى القانون رقم 84/16- استجابة للتغيير الدستوري بعد إلغاء دستور 1976 وإحلال دستور 1989 محله .</w:t>
      </w:r>
    </w:p>
    <w:p w:rsidR="00D322AC" w:rsidRPr="0022703B" w:rsidRDefault="00D322AC" w:rsidP="00D322AC">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فقد نص دستور 1989  في المادة 18 منه على أن </w:t>
      </w:r>
      <w:r w:rsidRPr="0022703B">
        <w:rPr>
          <w:rFonts w:ascii="Simplified Arabic" w:hAnsi="Simplified Arabic" w:cs="Simplified Arabic"/>
          <w:sz w:val="28"/>
          <w:szCs w:val="28"/>
          <w:rtl/>
          <w:lang w:bidi="ar-DZ"/>
        </w:rPr>
        <w:t>«</w:t>
      </w:r>
      <w:r w:rsidR="00B31B5B">
        <w:rPr>
          <w:rFonts w:ascii="Simplified Arabic" w:hAnsi="Simplified Arabic" w:cs="Simplified Arabic" w:hint="cs"/>
          <w:sz w:val="28"/>
          <w:szCs w:val="28"/>
          <w:rtl/>
          <w:lang w:bidi="ar-DZ"/>
        </w:rPr>
        <w:t>الأملاك الوطنية يحددها القانون</w:t>
      </w:r>
      <w:r w:rsidRPr="0022703B">
        <w:rPr>
          <w:rFonts w:ascii="Simplified Arabic" w:hAnsi="Simplified Arabic" w:cs="Simplified Arabic" w:hint="cs"/>
          <w:sz w:val="28"/>
          <w:szCs w:val="28"/>
          <w:rtl/>
          <w:lang w:bidi="ar-DZ"/>
        </w:rPr>
        <w:t xml:space="preserve"> وتتكون من الأملاك العمومية والخاصة التي تملكها كل من الدولة، والولاية، والبلدية . </w:t>
      </w:r>
    </w:p>
    <w:p w:rsidR="00D322AC" w:rsidRPr="0022703B" w:rsidRDefault="00D322AC" w:rsidP="00D322AC">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sz w:val="28"/>
          <w:szCs w:val="28"/>
          <w:rtl/>
          <w:lang w:bidi="ar-DZ"/>
        </w:rPr>
        <w:t>يتم تسيير الأملاك الوطنية طبقا للقانون</w:t>
      </w:r>
      <w:r w:rsidRPr="0022703B">
        <w:rPr>
          <w:rFonts w:ascii="Simplified Arabic" w:hAnsi="Simplified Arabic" w:cs="Simplified Arabic"/>
          <w:sz w:val="28"/>
          <w:szCs w:val="28"/>
          <w:rtl/>
          <w:lang w:bidi="ar-DZ"/>
        </w:rPr>
        <w:t>»</w:t>
      </w:r>
      <w:r w:rsidRPr="0022703B">
        <w:rPr>
          <w:rFonts w:ascii="Simplified Arabic" w:hAnsi="Simplified Arabic" w:cs="Simplified Arabic" w:hint="cs"/>
          <w:sz w:val="28"/>
          <w:szCs w:val="28"/>
          <w:rtl/>
          <w:lang w:bidi="ar-DZ"/>
        </w:rPr>
        <w:t xml:space="preserve"> .</w:t>
      </w:r>
    </w:p>
    <w:p w:rsidR="00D322AC" w:rsidRPr="0022703B" w:rsidRDefault="00D322AC" w:rsidP="00D322AC">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وقد جسد القانون 90/30 ذلك من خلال إقراره بتقسيم الأملاك الوطنية إلى أملاك وطنية عامة وأملاك وطنية خاصة من خلال الكثير من الأحكام، نذكر منها على سبيل المثال المواد 02، 12، 17، 38 .</w:t>
      </w:r>
    </w:p>
    <w:p w:rsidR="00D322AC" w:rsidRPr="0022703B" w:rsidRDefault="00D322AC" w:rsidP="00B676B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فقد صدر في 07/20/1981 القانون رقم 81-01 </w:t>
      </w:r>
      <w:r w:rsidRPr="0022703B">
        <w:rPr>
          <w:rFonts w:ascii="Simplified Arabic" w:hAnsi="Simplified Arabic" w:cs="Simplified Arabic"/>
          <w:sz w:val="28"/>
          <w:szCs w:val="28"/>
          <w:rtl/>
          <w:lang w:bidi="ar-DZ"/>
        </w:rPr>
        <w:t>–</w:t>
      </w:r>
      <w:r w:rsidRPr="0022703B">
        <w:rPr>
          <w:rFonts w:ascii="Simplified Arabic" w:hAnsi="Simplified Arabic" w:cs="Simplified Arabic" w:hint="cs"/>
          <w:sz w:val="28"/>
          <w:szCs w:val="28"/>
          <w:rtl/>
          <w:lang w:bidi="ar-DZ"/>
        </w:rPr>
        <w:t>المعدل والمتمم- المتضمن التنازل عن الأملاك العقارية ذات الاستعمال السكني والمهني أو التجاري أو الحرفي التابعة للدولة أو الجماعات المحلية ومكاتب الترقية والتسيير العقاري والمؤسسات والأجهزة العمومية في وقت لم يكن ذلك ممكنا بالنظر إلى الأحكام السارية آنذاك.</w:t>
      </w:r>
    </w:p>
    <w:p w:rsidR="00D322AC" w:rsidRPr="0022703B" w:rsidRDefault="00D322AC" w:rsidP="00B676B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lastRenderedPageBreak/>
        <w:t xml:space="preserve">   كما تضمن القانون 88/01 المؤرخ في 12/01/1988 المتضمن القانون التوجيهي للمؤسسات العمومية الاقتصادية أحكاما توحي بإمكانية التصرف في ممتلكات الدولة وخضوعها للنظام القانوني للأملاك الوطنية الخاصة.</w:t>
      </w:r>
    </w:p>
    <w:p w:rsidR="00D322AC" w:rsidRDefault="00D322AC" w:rsidP="00D322AC">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هذا وقد وضعت المادة الثالثة من القانون رقم 90/30 حد التفرقة بين الأملاك الوطنية العمومية والأملاك الوطنية الخاصة، فالأملاك الوطنية العمومية هي التي لا يمكن أن تكون محل ملكية خاصة بحكم طبيعتها أو غرضها، بينما تصنف الأملاك الوطنية الأخرى التي تؤدي وظيفة امتلاكية ومالية ضمن الأملاك الوطنية الخاصة </w:t>
      </w:r>
      <w:r w:rsidR="0089100C">
        <w:rPr>
          <w:rFonts w:ascii="Simplified Arabic" w:hAnsi="Simplified Arabic" w:cs="Simplified Arabic" w:hint="cs"/>
          <w:sz w:val="28"/>
          <w:szCs w:val="28"/>
          <w:rtl/>
          <w:lang w:bidi="ar-DZ"/>
        </w:rPr>
        <w:t>.</w:t>
      </w:r>
    </w:p>
    <w:p w:rsidR="0089100C" w:rsidRPr="0089100C" w:rsidRDefault="0089100C" w:rsidP="0089100C">
      <w:pPr>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ثانيا</w:t>
      </w:r>
      <w:r>
        <w:rPr>
          <w:rFonts w:ascii="Simplified Arabic" w:hAnsi="Simplified Arabic" w:cs="Simplified Arabic"/>
          <w:b/>
          <w:bCs/>
          <w:sz w:val="28"/>
          <w:szCs w:val="28"/>
          <w:lang w:bidi="ar-DZ"/>
        </w:rPr>
        <w:t> </w:t>
      </w:r>
      <w:r>
        <w:rPr>
          <w:rFonts w:ascii="Simplified Arabic" w:hAnsi="Simplified Arabic" w:cs="Simplified Arabic" w:hint="cs"/>
          <w:b/>
          <w:bCs/>
          <w:sz w:val="28"/>
          <w:szCs w:val="28"/>
          <w:rtl/>
          <w:lang w:bidi="ar-DZ"/>
        </w:rPr>
        <w:t xml:space="preserve"> : ال</w:t>
      </w:r>
      <w:r>
        <w:rPr>
          <w:rFonts w:ascii="Simplified Arabic" w:hAnsi="Simplified Arabic" w:cs="Simplified Arabic"/>
          <w:b/>
          <w:bCs/>
          <w:sz w:val="28"/>
          <w:szCs w:val="28"/>
          <w:rtl/>
          <w:lang w:bidi="ar-DZ"/>
        </w:rPr>
        <w:t xml:space="preserve">تعريف </w:t>
      </w:r>
      <w:r>
        <w:rPr>
          <w:rFonts w:ascii="Simplified Arabic" w:hAnsi="Simplified Arabic" w:cs="Simplified Arabic" w:hint="cs"/>
          <w:b/>
          <w:bCs/>
          <w:sz w:val="28"/>
          <w:szCs w:val="28"/>
          <w:rtl/>
          <w:lang w:bidi="ar-DZ"/>
        </w:rPr>
        <w:t>القانوني للاملاك</w:t>
      </w:r>
      <w:r>
        <w:rPr>
          <w:rFonts w:ascii="Simplified Arabic" w:hAnsi="Simplified Arabic" w:cs="Simplified Arabic"/>
          <w:b/>
          <w:bCs/>
          <w:sz w:val="28"/>
          <w:szCs w:val="28"/>
          <w:rtl/>
          <w:lang w:bidi="ar-DZ"/>
        </w:rPr>
        <w:t xml:space="preserve"> الوطنية</w:t>
      </w:r>
    </w:p>
    <w:p w:rsidR="00930B90" w:rsidRDefault="00BA1527" w:rsidP="00B366A8">
      <w:pPr>
        <w:bidi/>
        <w:jc w:val="both"/>
        <w:rPr>
          <w:rFonts w:ascii="Simplified Arabic" w:hAnsi="Simplified Arabic" w:cs="Simplified Arabic"/>
          <w:sz w:val="28"/>
          <w:szCs w:val="28"/>
          <w:rtl/>
          <w:lang w:bidi="ar-DZ"/>
        </w:rPr>
      </w:pPr>
      <w:r w:rsidRPr="00F6708D">
        <w:rPr>
          <w:rFonts w:ascii="Simplified Arabic" w:hAnsi="Simplified Arabic" w:cs="Simplified Arabic"/>
          <w:sz w:val="28"/>
          <w:szCs w:val="28"/>
          <w:rtl/>
          <w:lang w:bidi="ar-DZ"/>
        </w:rPr>
        <w:t>عرف المؤسس الدستوري الجزائري الاملاك الوطنية انها ملك للمجموعة الوطنية و تشمل باطن الارض، و المناجم ، و المقالع، و الموارد الطبيعية للطاقة، و الثروات المعدنية الطبيعية و الحية، في مختلف مناطق الاملاك الوطنية البحرية و المياه والغابات. كما تشمل النقل با</w:t>
      </w:r>
      <w:r w:rsidR="00C947B0">
        <w:rPr>
          <w:rFonts w:ascii="Simplified Arabic" w:hAnsi="Simplified Arabic" w:cs="Simplified Arabic"/>
          <w:sz w:val="28"/>
          <w:szCs w:val="28"/>
          <w:rtl/>
          <w:lang w:bidi="ar-DZ"/>
        </w:rPr>
        <w:t xml:space="preserve">لسكك الحديدية ، و النقل البحري </w:t>
      </w:r>
      <w:r w:rsidRPr="00F6708D">
        <w:rPr>
          <w:rFonts w:ascii="Simplified Arabic" w:hAnsi="Simplified Arabic" w:cs="Simplified Arabic"/>
          <w:sz w:val="28"/>
          <w:szCs w:val="28"/>
          <w:rtl/>
          <w:lang w:bidi="ar-DZ"/>
        </w:rPr>
        <w:t xml:space="preserve"> </w:t>
      </w:r>
      <w:r w:rsidR="00C947B0">
        <w:rPr>
          <w:rFonts w:ascii="Simplified Arabic" w:hAnsi="Simplified Arabic" w:cs="Simplified Arabic" w:hint="cs"/>
          <w:sz w:val="28"/>
          <w:szCs w:val="28"/>
          <w:rtl/>
          <w:lang w:bidi="ar-DZ"/>
        </w:rPr>
        <w:t>و</w:t>
      </w:r>
      <w:r w:rsidRPr="00F6708D">
        <w:rPr>
          <w:rFonts w:ascii="Simplified Arabic" w:hAnsi="Simplified Arabic" w:cs="Simplified Arabic"/>
          <w:sz w:val="28"/>
          <w:szCs w:val="28"/>
          <w:rtl/>
          <w:lang w:bidi="ar-DZ"/>
        </w:rPr>
        <w:t xml:space="preserve">الجوي، و البريد و المواصلات السلكية و اللاسلكية، و املاكا اخرى محددة في القانون و هذا طبقا للمادة 18 </w:t>
      </w:r>
      <w:r w:rsidR="00147D0E" w:rsidRPr="00F6708D">
        <w:rPr>
          <w:rFonts w:ascii="Simplified Arabic" w:hAnsi="Simplified Arabic" w:cs="Simplified Arabic"/>
          <w:sz w:val="28"/>
          <w:szCs w:val="28"/>
          <w:rtl/>
          <w:lang w:bidi="ar-DZ"/>
        </w:rPr>
        <w:t xml:space="preserve">من القانون رقم 16-01 المؤرخ في 6 مارس 2016 </w:t>
      </w:r>
      <w:r w:rsidR="00930B90">
        <w:rPr>
          <w:rFonts w:ascii="Simplified Arabic" w:hAnsi="Simplified Arabic" w:cs="Simplified Arabic" w:hint="cs"/>
          <w:sz w:val="28"/>
          <w:szCs w:val="28"/>
          <w:rtl/>
          <w:lang w:bidi="ar-DZ"/>
        </w:rPr>
        <w:t xml:space="preserve"> و في هذا السياق نصت المادة 20 من نفس التعديل الدستوري على ان الاملاك الوطنية يحددها القانون</w:t>
      </w:r>
      <w:r w:rsidR="00391AE2">
        <w:rPr>
          <w:rFonts w:ascii="Simplified Arabic" w:hAnsi="Simplified Arabic" w:cs="Simplified Arabic" w:hint="cs"/>
          <w:sz w:val="28"/>
          <w:szCs w:val="28"/>
          <w:rtl/>
          <w:lang w:bidi="ar-DZ"/>
        </w:rPr>
        <w:t>،</w:t>
      </w:r>
      <w:r w:rsidR="00930B90">
        <w:rPr>
          <w:rFonts w:ascii="Simplified Arabic" w:hAnsi="Simplified Arabic" w:cs="Simplified Arabic" w:hint="cs"/>
          <w:sz w:val="28"/>
          <w:szCs w:val="28"/>
          <w:rtl/>
          <w:lang w:bidi="ar-DZ"/>
        </w:rPr>
        <w:t xml:space="preserve"> </w:t>
      </w:r>
      <w:r w:rsidR="00391AE2">
        <w:rPr>
          <w:rFonts w:ascii="Simplified Arabic" w:hAnsi="Simplified Arabic" w:cs="Simplified Arabic" w:hint="cs"/>
          <w:sz w:val="28"/>
          <w:szCs w:val="28"/>
          <w:rtl/>
          <w:lang w:bidi="ar-DZ"/>
        </w:rPr>
        <w:t xml:space="preserve">تحوزها الدولة و جماعاتها الاقليمية في شكل ملكية عمومية او خاصة </w:t>
      </w:r>
      <w:r w:rsidR="00BE026E">
        <w:rPr>
          <w:rFonts w:ascii="Simplified Arabic" w:hAnsi="Simplified Arabic" w:cs="Simplified Arabic" w:hint="cs"/>
          <w:sz w:val="28"/>
          <w:szCs w:val="28"/>
          <w:rtl/>
          <w:lang w:bidi="ar-DZ"/>
        </w:rPr>
        <w:t>و هذا ما نص عليه ايضا التعديل الدستوري الاخير لسنة 2020 من المواد 20 الى 22</w:t>
      </w:r>
      <w:r w:rsidR="00B366A8">
        <w:rPr>
          <w:rFonts w:ascii="Simplified Arabic" w:hAnsi="Simplified Arabic" w:cs="Simplified Arabic" w:hint="cs"/>
          <w:sz w:val="28"/>
          <w:szCs w:val="28"/>
          <w:rtl/>
          <w:lang w:bidi="ar-DZ"/>
        </w:rPr>
        <w:t>.</w:t>
      </w:r>
      <w:r w:rsidR="00391AE2">
        <w:rPr>
          <w:rFonts w:ascii="Simplified Arabic" w:hAnsi="Simplified Arabic" w:cs="Simplified Arabic" w:hint="cs"/>
          <w:sz w:val="28"/>
          <w:szCs w:val="28"/>
          <w:rtl/>
          <w:lang w:bidi="ar-DZ"/>
        </w:rPr>
        <w:t xml:space="preserve"> </w:t>
      </w:r>
      <w:r w:rsidR="00930B90">
        <w:rPr>
          <w:rFonts w:ascii="Simplified Arabic" w:hAnsi="Simplified Arabic" w:cs="Simplified Arabic" w:hint="cs"/>
          <w:sz w:val="28"/>
          <w:szCs w:val="28"/>
          <w:rtl/>
          <w:lang w:bidi="ar-DZ"/>
        </w:rPr>
        <w:t xml:space="preserve">  </w:t>
      </w:r>
    </w:p>
    <w:p w:rsidR="00B366A8" w:rsidRDefault="00B366A8" w:rsidP="00B366A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كما عرفها المشرع في قانون الاملاك الوطنية رقم 90-30 المؤرخ في 1 ديسمبر 1990 المعدل و المتمم بموجب القانون رقم 08-14 المؤرخ في 20 يوليو 2008 حيث تنص المادة 2 منه على مايلي: "... تشتمل الاملاك الوطنية على مجموع الاملاك و الحقوق المنقولة و العقارية التي تحوزها الدولة و جماعاتها الاقليمية في شكل ملكية عمومية او خاصة، تتكون من: </w:t>
      </w:r>
    </w:p>
    <w:p w:rsidR="00805829" w:rsidRDefault="00B366A8" w:rsidP="0080582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الاملاك العمومية و الخاصة التابعة للدولة</w:t>
      </w:r>
      <w:r w:rsidR="00805829">
        <w:rPr>
          <w:rFonts w:ascii="Simplified Arabic" w:hAnsi="Simplified Arabic" w:cs="Simplified Arabic" w:hint="cs"/>
          <w:sz w:val="28"/>
          <w:szCs w:val="28"/>
          <w:rtl/>
          <w:lang w:bidi="ar-DZ"/>
        </w:rPr>
        <w:t xml:space="preserve"> </w:t>
      </w:r>
    </w:p>
    <w:p w:rsidR="00B366A8" w:rsidRDefault="00B366A8" w:rsidP="00B366A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-الاملاك العمومية و الخاصة التابعة للولاية </w:t>
      </w:r>
    </w:p>
    <w:p w:rsidR="00B366A8" w:rsidRDefault="00B366A8" w:rsidP="00B366A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-الاملاك العمومية و الخاصة التابعة للبلدية</w:t>
      </w:r>
    </w:p>
    <w:p w:rsidR="00F41CE0" w:rsidRDefault="00F41CE0" w:rsidP="00C17EC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كما عرفتها المادة 12 من نفس القانون كالاتي " تتكون الاملاك الوطنية العمومية من الحقوق و الاملاك المنقولة و العقارية التي يستعملها الجميع و الموضوعة تحت تصرف الجمهور المستعمل اما مباشرة و اما بواسطة مرفق عام شريطة او تكيف في هذه الحالة، بحكم طبيعتها ان تهيئتها الخاصة تكييفا مطلقا او اساسيا مع الهدف الخاص بهذا المرفق و كذا الاملاك التي تعتبر من قبيل الملكية العمومية...، لا يمكن ان تكون الاملاك الوطنية العمومية موضوع تمليك خاص او موضوع حقوق تمليكية".</w:t>
      </w:r>
    </w:p>
    <w:p w:rsidR="00173337" w:rsidRDefault="00173337" w:rsidP="003827F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 لم يخرج المشرع الجزائري عن هذا التعريف في المادة 24 من القانون رقم 90-25 المؤرخ في 18 نوفمبر 1990 المعدل و المتمم بموجب الامر رقم 95-26 المؤرخ في 25 سبتمبر 1995 </w:t>
      </w:r>
      <w:r w:rsidR="00B31F84">
        <w:rPr>
          <w:rFonts w:ascii="Simplified Arabic" w:hAnsi="Simplified Arabic" w:cs="Simplified Arabic" w:hint="cs"/>
          <w:sz w:val="28"/>
          <w:szCs w:val="28"/>
          <w:rtl/>
          <w:lang w:bidi="ar-DZ"/>
        </w:rPr>
        <w:t xml:space="preserve">المتضمن قانون التوجيه العقاري </w:t>
      </w:r>
      <w:r>
        <w:rPr>
          <w:rFonts w:ascii="Simplified Arabic" w:hAnsi="Simplified Arabic" w:cs="Simplified Arabic" w:hint="cs"/>
          <w:sz w:val="28"/>
          <w:szCs w:val="28"/>
          <w:rtl/>
          <w:lang w:bidi="ar-DZ"/>
        </w:rPr>
        <w:t>حيث نصت هذه المادة على مايلي: "</w:t>
      </w:r>
      <w:r w:rsidR="003827FA">
        <w:rPr>
          <w:rFonts w:ascii="Simplified Arabic" w:hAnsi="Simplified Arabic" w:cs="Simplified Arabic" w:hint="cs"/>
          <w:sz w:val="28"/>
          <w:szCs w:val="28"/>
          <w:rtl/>
          <w:lang w:bidi="ar-DZ"/>
        </w:rPr>
        <w:t xml:space="preserve"> </w:t>
      </w:r>
      <w:r w:rsidR="003827FA" w:rsidRPr="0022703B">
        <w:rPr>
          <w:rFonts w:ascii="Simplified Arabic" w:hAnsi="Simplified Arabic" w:cs="Simplified Arabic"/>
          <w:sz w:val="28"/>
          <w:szCs w:val="28"/>
          <w:rtl/>
          <w:lang w:bidi="ar-DZ"/>
        </w:rPr>
        <w:t>"</w:t>
      </w:r>
      <w:r w:rsidR="003827FA" w:rsidRPr="0022703B">
        <w:rPr>
          <w:rFonts w:ascii="Simplified Arabic" w:hAnsi="Simplified Arabic" w:cs="Simplified Arabic" w:hint="cs"/>
          <w:sz w:val="28"/>
          <w:szCs w:val="28"/>
          <w:rtl/>
          <w:lang w:bidi="ar-DZ"/>
        </w:rPr>
        <w:t>تدخل الأملاك العقارية و الحقوق العينية العقارية التي تملكها الدولة و الجماعات المحلية في عداد الأملاك الوطنية</w:t>
      </w:r>
      <w:r w:rsidR="003827FA">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w:t>
      </w:r>
      <w:r w:rsidR="003827FA">
        <w:rPr>
          <w:rFonts w:ascii="Simplified Arabic" w:hAnsi="Simplified Arabic" w:cs="Simplified Arabic" w:hint="cs"/>
          <w:sz w:val="28"/>
          <w:szCs w:val="28"/>
          <w:rtl/>
          <w:lang w:bidi="ar-DZ"/>
        </w:rPr>
        <w:t>.</w:t>
      </w:r>
    </w:p>
    <w:p w:rsidR="00173337" w:rsidRDefault="004D3013" w:rsidP="00B527F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كما عرفت المادة 688 من الامر رقم </w:t>
      </w:r>
      <w:r w:rsidR="00B527FA">
        <w:rPr>
          <w:rFonts w:ascii="Simplified Arabic" w:hAnsi="Simplified Arabic" w:cs="Simplified Arabic" w:hint="cs"/>
          <w:sz w:val="28"/>
          <w:szCs w:val="28"/>
          <w:rtl/>
          <w:lang w:bidi="ar-DZ"/>
        </w:rPr>
        <w:t>75-58 المؤرخ في</w:t>
      </w:r>
      <w:r w:rsidR="004710AA">
        <w:rPr>
          <w:rFonts w:ascii="Simplified Arabic" w:hAnsi="Simplified Arabic" w:cs="Simplified Arabic" w:hint="cs"/>
          <w:sz w:val="28"/>
          <w:szCs w:val="28"/>
          <w:rtl/>
          <w:lang w:bidi="ar-DZ"/>
        </w:rPr>
        <w:t xml:space="preserve"> 26 سبتمبر 1975</w:t>
      </w:r>
      <w:r w:rsidR="00B527FA">
        <w:rPr>
          <w:rFonts w:ascii="Simplified Arabic" w:hAnsi="Simplified Arabic" w:cs="Simplified Arabic" w:hint="cs"/>
          <w:sz w:val="28"/>
          <w:szCs w:val="28"/>
          <w:rtl/>
          <w:lang w:bidi="ar-DZ"/>
        </w:rPr>
        <w:t xml:space="preserve"> المعدل و المتمم بموجب</w:t>
      </w:r>
      <w:r>
        <w:rPr>
          <w:rFonts w:ascii="Simplified Arabic" w:hAnsi="Simplified Arabic" w:cs="Simplified Arabic" w:hint="cs"/>
          <w:sz w:val="28"/>
          <w:szCs w:val="28"/>
          <w:rtl/>
          <w:lang w:bidi="ar-DZ"/>
        </w:rPr>
        <w:t xml:space="preserve">   </w:t>
      </w:r>
      <w:r w:rsidR="00B527FA">
        <w:rPr>
          <w:rFonts w:ascii="Simplified Arabic" w:hAnsi="Simplified Arabic" w:cs="Simplified Arabic" w:hint="cs"/>
          <w:sz w:val="28"/>
          <w:szCs w:val="28"/>
          <w:rtl/>
          <w:lang w:bidi="ar-DZ"/>
        </w:rPr>
        <w:t>المتضمن</w:t>
      </w:r>
      <w:r>
        <w:rPr>
          <w:rFonts w:ascii="Simplified Arabic" w:hAnsi="Simplified Arabic" w:cs="Simplified Arabic" w:hint="cs"/>
          <w:sz w:val="28"/>
          <w:szCs w:val="28"/>
          <w:rtl/>
          <w:lang w:bidi="ar-DZ"/>
        </w:rPr>
        <w:t xml:space="preserve"> القانون المدني " تعتبر اموالا للدولة العقارات و المنقولات التي تخصص بالفعل او بمقتضى نص قانوني لمصلحة عامة </w:t>
      </w:r>
      <w:r w:rsidR="000A1344">
        <w:rPr>
          <w:rFonts w:ascii="Simplified Arabic" w:hAnsi="Simplified Arabic" w:cs="Simplified Arabic" w:hint="cs"/>
          <w:sz w:val="28"/>
          <w:szCs w:val="28"/>
          <w:rtl/>
          <w:lang w:bidi="ar-DZ"/>
        </w:rPr>
        <w:t>، او لادارة، او لمؤسسة عمومية او لهيئة لها طابع اداري...".</w:t>
      </w:r>
    </w:p>
    <w:p w:rsidR="009D729D" w:rsidRPr="009D729D" w:rsidRDefault="00A21E98" w:rsidP="009D729D">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ثالثا</w:t>
      </w:r>
      <w:r w:rsidR="009D729D" w:rsidRPr="009D729D">
        <w:rPr>
          <w:rFonts w:ascii="Simplified Arabic" w:hAnsi="Simplified Arabic" w:cs="Simplified Arabic" w:hint="cs"/>
          <w:b/>
          <w:bCs/>
          <w:sz w:val="28"/>
          <w:szCs w:val="28"/>
          <w:rtl/>
          <w:lang w:bidi="ar-DZ"/>
        </w:rPr>
        <w:t>: خصائص الاملاك الوطنية</w:t>
      </w:r>
    </w:p>
    <w:p w:rsidR="009D729D" w:rsidRDefault="000345DD" w:rsidP="009D729D">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1-ان يكون المال مملوكا للدولة او اي شخص اخر من اشخاص القانون العام ، و قد حدد المشرع الجزائري الاملاك العامة بمجموعة الحقوق و الاملاك المنقولة و العقارية التي تمتلكها المجموعة الوطنية-الدولة و الولاية و البلدية- و المخصصة لاستعمال الجمهور مباشرة او بواسطة مرفق عام. هنا يخرج عن نطاق الملكية العامة الاموال المملوكة للافراد او للاشخاص المعنوية الخاصة,</w:t>
      </w:r>
    </w:p>
    <w:p w:rsidR="000345DD" w:rsidRDefault="000345DD" w:rsidP="000345DD">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2-ان يكون المال مخصصا للمنفعة العامة، اي ان يكون هذا المال موضوعا تحت تصرف الجمهور مباشرة او بواسطة مرفق عمومي، بان يتم تخصيصه بنص قانوني او تنظيمي او بحكم طبيعته( كالبحار، الشواطئ و الصحاري...).</w:t>
      </w:r>
    </w:p>
    <w:p w:rsidR="000345DD" w:rsidRDefault="000345DD" w:rsidP="000345DD">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 يخرج عن وصف الملكية العامة المال المملوك لشخص من اشخاص القانون العام غير المخصص للنفع العام، و كذلك المال المخصص للنفع العام ، و كذلك المال المخصص للنفع العام غير المملوك لشخص عام مثل: </w:t>
      </w:r>
      <w:r w:rsidR="009C13AC">
        <w:rPr>
          <w:rFonts w:ascii="Simplified Arabic" w:hAnsi="Simplified Arabic" w:cs="Simplified Arabic" w:hint="cs"/>
          <w:sz w:val="28"/>
          <w:szCs w:val="28"/>
          <w:rtl/>
          <w:lang w:bidi="ar-DZ"/>
        </w:rPr>
        <w:t>اموال الشركات و البنوك الخاصة.</w:t>
      </w:r>
    </w:p>
    <w:p w:rsidR="009C13AC" w:rsidRDefault="009C13AC" w:rsidP="009C13A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3-الاملاك الوطنية يكون محلها اما عقار او منقول</w:t>
      </w:r>
    </w:p>
    <w:p w:rsidR="009C13AC" w:rsidRDefault="009C13AC" w:rsidP="009C13A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4-تتمتع الاملاك الوطنية بحماية خاصة مضمونة قانونا، بحيث اي تعدي عليها لا يرتب فقط تعويض مادي يلقى على عاتق الشخص المسؤول بل يحرك ذلك ايضا دواليب العقوبات الجزائية المنصوص عليها قانونا تم النص عليها </w:t>
      </w:r>
      <w:r w:rsidR="00CE2687">
        <w:rPr>
          <w:rFonts w:ascii="Simplified Arabic" w:hAnsi="Simplified Arabic" w:cs="Simplified Arabic" w:hint="cs"/>
          <w:sz w:val="28"/>
          <w:szCs w:val="28"/>
          <w:rtl/>
          <w:lang w:bidi="ar-DZ"/>
        </w:rPr>
        <w:t xml:space="preserve">في قانون الاملاك الوطنية </w:t>
      </w:r>
    </w:p>
    <w:p w:rsidR="00CE2687" w:rsidRDefault="00CE2687" w:rsidP="00CE268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5-عدم قابلية الاملاك العمومية</w:t>
      </w:r>
      <w:r w:rsidR="000B4541">
        <w:rPr>
          <w:rFonts w:ascii="Simplified Arabic" w:hAnsi="Simplified Arabic" w:cs="Simplified Arabic" w:hint="cs"/>
          <w:sz w:val="28"/>
          <w:szCs w:val="28"/>
          <w:rtl/>
          <w:lang w:bidi="ar-DZ"/>
        </w:rPr>
        <w:t xml:space="preserve"> ( و ليس الخاصة)</w:t>
      </w:r>
      <w:r>
        <w:rPr>
          <w:rFonts w:ascii="Simplified Arabic" w:hAnsi="Simplified Arabic" w:cs="Simplified Arabic" w:hint="cs"/>
          <w:sz w:val="28"/>
          <w:szCs w:val="28"/>
          <w:rtl/>
          <w:lang w:bidi="ar-DZ"/>
        </w:rPr>
        <w:t xml:space="preserve"> التصرف فيها او اكتسابها بالتقادم او الحجز عليها.</w:t>
      </w:r>
    </w:p>
    <w:p w:rsidR="00F7084F" w:rsidRDefault="00335AA0" w:rsidP="00F7084F">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رابعا</w:t>
      </w:r>
      <w:r w:rsidR="00F7084F" w:rsidRPr="007A53C3">
        <w:rPr>
          <w:rFonts w:ascii="Simplified Arabic" w:hAnsi="Simplified Arabic" w:cs="Simplified Arabic" w:hint="cs"/>
          <w:b/>
          <w:bCs/>
          <w:sz w:val="28"/>
          <w:szCs w:val="28"/>
          <w:rtl/>
          <w:lang w:bidi="ar-DZ"/>
        </w:rPr>
        <w:t>: تمييز الاملاك الوطنية عن بعض الاملاك المنصوص عليها في القانون:</w:t>
      </w:r>
    </w:p>
    <w:p w:rsidR="0097321B" w:rsidRPr="00335AA0" w:rsidRDefault="0097321B" w:rsidP="00335AA0">
      <w:pPr>
        <w:bidi/>
        <w:jc w:val="both"/>
        <w:rPr>
          <w:rFonts w:ascii="Simplified Arabic" w:hAnsi="Simplified Arabic" w:cs="Simplified Arabic"/>
          <w:sz w:val="28"/>
          <w:szCs w:val="28"/>
          <w:rtl/>
          <w:lang w:bidi="ar-DZ"/>
        </w:rPr>
      </w:pPr>
      <w:r w:rsidRPr="0097321B">
        <w:rPr>
          <w:rFonts w:ascii="Simplified Arabic" w:hAnsi="Simplified Arabic" w:cs="Simplified Arabic" w:hint="cs"/>
          <w:sz w:val="28"/>
          <w:szCs w:val="28"/>
          <w:rtl/>
          <w:lang w:bidi="ar-DZ"/>
        </w:rPr>
        <w:t>في هذه المسالة نميز بين الاملاك الوطنية و الاملاك الخاصة</w:t>
      </w:r>
      <w:r w:rsidR="00E71AD7">
        <w:rPr>
          <w:rFonts w:ascii="Simplified Arabic" w:hAnsi="Simplified Arabic" w:cs="Simplified Arabic" w:hint="cs"/>
          <w:sz w:val="28"/>
          <w:szCs w:val="28"/>
          <w:rtl/>
          <w:lang w:bidi="ar-DZ"/>
        </w:rPr>
        <w:t xml:space="preserve"> من جهة، و بين الاملاك الوطنية </w:t>
      </w:r>
      <w:r w:rsidRPr="0097321B">
        <w:rPr>
          <w:rFonts w:ascii="Simplified Arabic" w:hAnsi="Simplified Arabic" w:cs="Simplified Arabic" w:hint="cs"/>
          <w:sz w:val="28"/>
          <w:szCs w:val="28"/>
          <w:rtl/>
          <w:lang w:bidi="ar-DZ"/>
        </w:rPr>
        <w:t xml:space="preserve"> </w:t>
      </w:r>
      <w:r w:rsidR="00E71AD7">
        <w:rPr>
          <w:rFonts w:ascii="Simplified Arabic" w:hAnsi="Simplified Arabic" w:cs="Simplified Arabic" w:hint="cs"/>
          <w:sz w:val="28"/>
          <w:szCs w:val="28"/>
          <w:rtl/>
          <w:lang w:bidi="ar-DZ"/>
        </w:rPr>
        <w:t>و</w:t>
      </w:r>
      <w:r w:rsidRPr="0097321B">
        <w:rPr>
          <w:rFonts w:ascii="Simplified Arabic" w:hAnsi="Simplified Arabic" w:cs="Simplified Arabic" w:hint="cs"/>
          <w:sz w:val="28"/>
          <w:szCs w:val="28"/>
          <w:rtl/>
          <w:lang w:bidi="ar-DZ"/>
        </w:rPr>
        <w:t xml:space="preserve">الاملاك الوقفية من جهة اخرى كالاتي: </w:t>
      </w:r>
    </w:p>
    <w:p w:rsidR="00F7084F" w:rsidRPr="007A53C3" w:rsidRDefault="00F7084F" w:rsidP="00F7084F">
      <w:pPr>
        <w:bidi/>
        <w:jc w:val="both"/>
        <w:rPr>
          <w:rFonts w:ascii="Simplified Arabic" w:hAnsi="Simplified Arabic" w:cs="Simplified Arabic"/>
          <w:b/>
          <w:bCs/>
          <w:sz w:val="28"/>
          <w:szCs w:val="28"/>
          <w:rtl/>
          <w:lang w:bidi="ar-DZ"/>
        </w:rPr>
      </w:pPr>
      <w:r w:rsidRPr="007A53C3">
        <w:rPr>
          <w:rFonts w:ascii="Simplified Arabic" w:hAnsi="Simplified Arabic" w:cs="Simplified Arabic" w:hint="cs"/>
          <w:b/>
          <w:bCs/>
          <w:sz w:val="28"/>
          <w:szCs w:val="28"/>
          <w:rtl/>
          <w:lang w:bidi="ar-DZ"/>
        </w:rPr>
        <w:t>أ-تمييز الاملاك الوطنية عن الاملاك الخاصة:</w:t>
      </w:r>
    </w:p>
    <w:p w:rsidR="00F7084F" w:rsidRDefault="00F7084F" w:rsidP="00F7084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يعتبر حق الملكية من الحقوق الاساسية المنصوص عليها في القانون لاسيما من خلال المادة 674 من القانون المدني </w:t>
      </w:r>
      <w:r w:rsidR="004146E8">
        <w:rPr>
          <w:rFonts w:ascii="Simplified Arabic" w:hAnsi="Simplified Arabic" w:cs="Simplified Arabic" w:hint="cs"/>
          <w:sz w:val="28"/>
          <w:szCs w:val="28"/>
          <w:rtl/>
          <w:lang w:bidi="ar-DZ"/>
        </w:rPr>
        <w:t>، تعرف الملكية على انها " الملكية هي حق التمتع و التصرف في الاشياء بشرط ان لا يستعمل استعمالا تحرمه القوانين و الانظمة".</w:t>
      </w:r>
    </w:p>
    <w:p w:rsidR="004146E8" w:rsidRPr="00D51DB0" w:rsidRDefault="004146E8" w:rsidP="004146E8">
      <w:pPr>
        <w:bidi/>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1</w:t>
      </w:r>
      <w:r w:rsidRPr="00D51DB0">
        <w:rPr>
          <w:rFonts w:ascii="Simplified Arabic" w:hAnsi="Simplified Arabic" w:cs="Simplified Arabic" w:hint="cs"/>
          <w:b/>
          <w:bCs/>
          <w:sz w:val="28"/>
          <w:szCs w:val="28"/>
          <w:rtl/>
          <w:lang w:bidi="ar-DZ"/>
        </w:rPr>
        <w:t>-اوجه التشابه:</w:t>
      </w:r>
    </w:p>
    <w:p w:rsidR="004146E8" w:rsidRDefault="004146E8" w:rsidP="004146E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-كلاهما ينصبان اما على عقار او منقول</w:t>
      </w:r>
    </w:p>
    <w:p w:rsidR="004146E8" w:rsidRDefault="004146E8" w:rsidP="004146E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-كلاهما مشمولتان بحماية دستورية، فالبنسبة للاملاك الوطنية نجد هذه الحماية مكرسة من المادة 18 الى 20، اما الملكية الخاصة نجدها في المادة 164.</w:t>
      </w:r>
    </w:p>
    <w:p w:rsidR="004146E8" w:rsidRDefault="004146E8" w:rsidP="004146E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تتمتع كل منهما بحماية ادارية اذ تقوم مديرية املاك الدولة بفروعها في حماية كل من الاملاك الوطنية و املاك الخواص و ان اختلفت اجراءات ذلك.</w:t>
      </w:r>
    </w:p>
    <w:p w:rsidR="004146E8" w:rsidRDefault="004146E8" w:rsidP="004146E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-كما تلتقي الاملاك الوطنية الخاصة دون الاملاك الوطنية العامة مع املاك الخواص في مسالة القابلية للتصرف حيث يمكن للشخص الاقليمي ان يتصرف في الاملاك الوطنية الخاصة التابعة له في اطار ما يسمح به القانون </w:t>
      </w:r>
      <w:r w:rsidR="007F1BF7">
        <w:rPr>
          <w:rFonts w:ascii="Simplified Arabic" w:hAnsi="Simplified Arabic" w:cs="Simplified Arabic" w:hint="cs"/>
          <w:sz w:val="28"/>
          <w:szCs w:val="28"/>
          <w:rtl/>
          <w:lang w:bidi="ar-DZ"/>
        </w:rPr>
        <w:t>و وفق الاجراءات المحددة قانونا و هذا ينطبق على املاك الخواص. اضافة الى ذلك قد تدخل الاملاك الوطنية الخاصة في نطاق املاك الخواص بالتصرف فيها و نقل ملكيتها و العكس ايضا وارد بحيث يمكن ان تدخل املاك الخواص في نطاق الاملاك الوطنية الخاصة من خلال الوصايا و الهبات و من خلال نزع الملكية من اجل المنفعة العمومية.</w:t>
      </w:r>
    </w:p>
    <w:p w:rsidR="009854FA" w:rsidRPr="009854FA" w:rsidRDefault="009854FA" w:rsidP="009854FA">
      <w:pPr>
        <w:bidi/>
        <w:jc w:val="both"/>
        <w:rPr>
          <w:rFonts w:ascii="Simplified Arabic" w:hAnsi="Simplified Arabic" w:cs="Simplified Arabic"/>
          <w:b/>
          <w:bCs/>
          <w:sz w:val="28"/>
          <w:szCs w:val="28"/>
          <w:rtl/>
          <w:lang w:bidi="ar-DZ"/>
        </w:rPr>
      </w:pPr>
      <w:r w:rsidRPr="009854FA">
        <w:rPr>
          <w:rFonts w:ascii="Simplified Arabic" w:hAnsi="Simplified Arabic" w:cs="Simplified Arabic" w:hint="cs"/>
          <w:b/>
          <w:bCs/>
          <w:sz w:val="28"/>
          <w:szCs w:val="28"/>
          <w:rtl/>
          <w:lang w:bidi="ar-DZ"/>
        </w:rPr>
        <w:lastRenderedPageBreak/>
        <w:t>2-اوجه الاختلاف:</w:t>
      </w:r>
    </w:p>
    <w:p w:rsidR="009854FA" w:rsidRDefault="00A60831" w:rsidP="009854F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تختلف الاملاك الوطنية عن املاك الخواص في عدة نقاط نوجزها فيمايلي:</w:t>
      </w:r>
    </w:p>
    <w:p w:rsidR="00A60831" w:rsidRDefault="004911F0" w:rsidP="00A60831">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2-1</w:t>
      </w:r>
      <w:r w:rsidR="00A60831">
        <w:rPr>
          <w:rFonts w:ascii="Simplified Arabic" w:hAnsi="Simplified Arabic" w:cs="Simplified Arabic" w:hint="cs"/>
          <w:sz w:val="28"/>
          <w:szCs w:val="28"/>
          <w:rtl/>
          <w:lang w:bidi="ar-DZ"/>
        </w:rPr>
        <w:t>-اختلاف الاشخاص المالكة:</w:t>
      </w:r>
    </w:p>
    <w:p w:rsidR="00444854" w:rsidRDefault="00444854" w:rsidP="0044485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حتى تعتبر الاموال وطنية يجب ان تدخل في الذمة المالية للدولة او الولاية او البلدية وفقا للمعيار العضوي، بينما الاموال الفردية الخاصة تدخل في الذمة المالية لاشخاص القانون الخاص سواء كانوا اشخاص طبيعيين او معنويين حتى لو كان نشاطهم يهدف لتحقيق الصالح العام.</w:t>
      </w:r>
    </w:p>
    <w:p w:rsidR="008A56A6" w:rsidRDefault="004911F0" w:rsidP="00335AA0">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2-2</w:t>
      </w:r>
      <w:r w:rsidR="00EE17B0">
        <w:rPr>
          <w:rFonts w:ascii="Simplified Arabic" w:hAnsi="Simplified Arabic" w:cs="Simplified Arabic" w:hint="cs"/>
          <w:sz w:val="28"/>
          <w:szCs w:val="28"/>
          <w:rtl/>
          <w:lang w:bidi="ar-DZ"/>
        </w:rPr>
        <w:t>-سلطة اصحاب الملكين عليهما:</w:t>
      </w:r>
    </w:p>
    <w:p w:rsidR="00EE17B0" w:rsidRDefault="00EE17B0" w:rsidP="00EE17B0">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اذا كانت الملكية الخاصة و لا سيما الملكية الفردية يمارس عليها المالك السلطة التامة على املاكه بحيث يحق له التصرف كما يشاء على عكس الملكية الشائعة التي تعتبر نوع من انواع الملكية الخاصة فهي تخول لمالكها حق الانتفاع فقط و السلطات التي تخولها حق الملكية هي لجميع الملاك على الشيوع و ليس لفرد فقط و اي تصرف يرد عليها لا بد من موافقة جميع الملاك حتى يكون نافذا.</w:t>
      </w:r>
    </w:p>
    <w:p w:rsidR="00EE17B0" w:rsidRDefault="00EE17B0" w:rsidP="00EE17B0">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اما الاملاك الوطنية العمومية لا يجوز التصرف فيها او اكتسابها بالتقادم و الحجز عليها</w:t>
      </w:r>
      <w:r w:rsidR="004911F0">
        <w:rPr>
          <w:rFonts w:ascii="Simplified Arabic" w:hAnsi="Simplified Arabic" w:cs="Simplified Arabic" w:hint="cs"/>
          <w:sz w:val="28"/>
          <w:szCs w:val="28"/>
          <w:rtl/>
          <w:lang w:bidi="ar-DZ"/>
        </w:rPr>
        <w:t>.</w:t>
      </w:r>
    </w:p>
    <w:p w:rsidR="004911F0" w:rsidRDefault="004911F0" w:rsidP="004911F0">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2-3-</w:t>
      </w:r>
      <w:r w:rsidR="00CE375A">
        <w:rPr>
          <w:rFonts w:ascii="Simplified Arabic" w:hAnsi="Simplified Arabic" w:cs="Simplified Arabic" w:hint="cs"/>
          <w:sz w:val="28"/>
          <w:szCs w:val="28"/>
          <w:rtl/>
          <w:lang w:bidi="ar-DZ"/>
        </w:rPr>
        <w:t>من حيث القضاء المختص:</w:t>
      </w:r>
    </w:p>
    <w:p w:rsidR="00CE375A" w:rsidRDefault="00CE375A" w:rsidP="007F02A2">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تخضع النزاعات التي تتعلق بالاملاك الوطنية لاختصاص القضاء الاداري طبقا للمعيار العضوي، كما تخضع الاملاك الوطنية الخاصة للقاضي العادي و هذا راجع لازدواجية الاحكام التي تخضع لها الاملاك الوطنية الخاصة.</w:t>
      </w:r>
    </w:p>
    <w:p w:rsidR="00CE375A" w:rsidRDefault="00CE375A" w:rsidP="00CE375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اما املاك الخواص تخضع كل المنازعات المتعلقة بها لاختصاص القاضي العادي.</w:t>
      </w:r>
    </w:p>
    <w:p w:rsidR="008E0907" w:rsidRDefault="007A53C3" w:rsidP="008E0907">
      <w:pPr>
        <w:bidi/>
        <w:jc w:val="both"/>
        <w:rPr>
          <w:rFonts w:ascii="Simplified Arabic" w:hAnsi="Simplified Arabic" w:cs="Simplified Arabic"/>
          <w:b/>
          <w:bCs/>
          <w:sz w:val="28"/>
          <w:szCs w:val="28"/>
          <w:rtl/>
          <w:lang w:bidi="ar-DZ"/>
        </w:rPr>
      </w:pPr>
      <w:r w:rsidRPr="007A53C3">
        <w:rPr>
          <w:rFonts w:ascii="Simplified Arabic" w:hAnsi="Simplified Arabic" w:cs="Simplified Arabic" w:hint="cs"/>
          <w:b/>
          <w:bCs/>
          <w:sz w:val="28"/>
          <w:szCs w:val="28"/>
          <w:rtl/>
          <w:lang w:bidi="ar-DZ"/>
        </w:rPr>
        <w:t>ب-تمييز الاملاك الوطنية عن الاملاك الوقفية:</w:t>
      </w:r>
    </w:p>
    <w:p w:rsidR="00EF3112" w:rsidRDefault="003A57E9" w:rsidP="00B8430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بداية نشير ان الوقف من المؤسسات التي لعبت دورا هاما في الحضارة الاسلامية ثم تم تبنيه من الناحية القانونية في عدة نصوص اهمها نص المادة 213 من قانون الاسرة و التي تنص على انه " الوقف هو حبس المال عن التملك لاي شخص على وجه التابيد و </w:t>
      </w:r>
      <w:r w:rsidR="007F02A2">
        <w:rPr>
          <w:rFonts w:ascii="Simplified Arabic" w:hAnsi="Simplified Arabic" w:cs="Simplified Arabic" w:hint="cs"/>
          <w:sz w:val="28"/>
          <w:szCs w:val="28"/>
          <w:rtl/>
          <w:lang w:bidi="ar-DZ"/>
        </w:rPr>
        <w:t xml:space="preserve">التصدق" كما نص عليه قانون التوجيه العقاري رقم 90-25 المعدل و المتمم السالف الذكر و ذلك في المادة 31 منه و التي تنص " </w:t>
      </w:r>
      <w:r w:rsidR="003E14C8">
        <w:rPr>
          <w:rFonts w:ascii="Simplified Arabic" w:hAnsi="Simplified Arabic" w:cs="Simplified Arabic" w:hint="cs"/>
          <w:sz w:val="28"/>
          <w:szCs w:val="28"/>
          <w:rtl/>
          <w:lang w:bidi="ar-DZ"/>
        </w:rPr>
        <w:t xml:space="preserve">الاملاك الوقفية </w:t>
      </w:r>
      <w:r w:rsidR="003E14C8">
        <w:rPr>
          <w:rFonts w:ascii="Simplified Arabic" w:hAnsi="Simplified Arabic" w:cs="Simplified Arabic" w:hint="cs"/>
          <w:sz w:val="28"/>
          <w:szCs w:val="28"/>
          <w:rtl/>
          <w:lang w:bidi="ar-DZ"/>
        </w:rPr>
        <w:lastRenderedPageBreak/>
        <w:t xml:space="preserve">هي الاملاك العقارية التي حبسها مالكها بمحض ارادته ليجعل التمتع بها دائما، تنتفع به جمعية خيرية ذات منفعة عامة </w:t>
      </w:r>
      <w:r w:rsidR="00B8430E">
        <w:rPr>
          <w:rFonts w:ascii="Simplified Arabic" w:hAnsi="Simplified Arabic" w:cs="Simplified Arabic" w:hint="cs"/>
          <w:sz w:val="28"/>
          <w:szCs w:val="28"/>
          <w:rtl/>
          <w:lang w:bidi="ar-DZ"/>
        </w:rPr>
        <w:t>...".</w:t>
      </w:r>
    </w:p>
    <w:p w:rsidR="003E14C8" w:rsidRDefault="003E14C8" w:rsidP="00522852">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كما عرفته المادة </w:t>
      </w:r>
      <w:r w:rsidR="00522852">
        <w:rPr>
          <w:rFonts w:ascii="Simplified Arabic" w:hAnsi="Simplified Arabic" w:cs="Simplified Arabic" w:hint="cs"/>
          <w:sz w:val="28"/>
          <w:szCs w:val="28"/>
          <w:rtl/>
          <w:lang w:bidi="ar-DZ"/>
        </w:rPr>
        <w:t>3</w:t>
      </w:r>
      <w:r>
        <w:rPr>
          <w:rFonts w:ascii="Simplified Arabic" w:hAnsi="Simplified Arabic" w:cs="Simplified Arabic" w:hint="cs"/>
          <w:sz w:val="28"/>
          <w:szCs w:val="28"/>
          <w:rtl/>
          <w:lang w:bidi="ar-DZ"/>
        </w:rPr>
        <w:t xml:space="preserve"> من القانون رقم 91-10 المتعلق بالاملاك الوقفية على انه " </w:t>
      </w:r>
      <w:r w:rsidR="00522852">
        <w:rPr>
          <w:rFonts w:ascii="Simplified Arabic" w:hAnsi="Simplified Arabic" w:cs="Simplified Arabic" w:hint="cs"/>
          <w:sz w:val="28"/>
          <w:szCs w:val="28"/>
          <w:rtl/>
          <w:lang w:bidi="ar-DZ"/>
        </w:rPr>
        <w:t xml:space="preserve"> </w:t>
      </w:r>
      <w:r w:rsidR="00522852" w:rsidRPr="0022703B">
        <w:rPr>
          <w:rFonts w:ascii="Simplified Arabic" w:hAnsi="Simplified Arabic" w:cs="Simplified Arabic"/>
          <w:sz w:val="28"/>
          <w:szCs w:val="28"/>
          <w:rtl/>
          <w:lang w:bidi="ar-DZ"/>
        </w:rPr>
        <w:t xml:space="preserve">" </w:t>
      </w:r>
      <w:r w:rsidR="00522852" w:rsidRPr="0022703B">
        <w:rPr>
          <w:rFonts w:ascii="Simplified Arabic" w:hAnsi="Simplified Arabic" w:cs="Simplified Arabic" w:hint="cs"/>
          <w:sz w:val="28"/>
          <w:szCs w:val="28"/>
          <w:rtl/>
          <w:lang w:bidi="ar-DZ"/>
        </w:rPr>
        <w:t>هو حبس العين عن التملك على وجه التابيد و التصدق بالمنفعة على الفقراء او على وجه من وجوه البر و الخير</w:t>
      </w:r>
      <w:r w:rsidR="00522852" w:rsidRPr="0022703B">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w:t>
      </w:r>
    </w:p>
    <w:p w:rsidR="003E14C8" w:rsidRDefault="003E14C8" w:rsidP="003E14C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من خلال هذه التعريفات نستنتج خصائص الوقف و هي:</w:t>
      </w:r>
    </w:p>
    <w:p w:rsidR="003E14C8" w:rsidRDefault="003E14C8" w:rsidP="003E14C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-الملك الوقفي غير مملوك لاي شخص سواء طبيعي او معنوي.</w:t>
      </w:r>
    </w:p>
    <w:p w:rsidR="003E14C8" w:rsidRDefault="003E14C8" w:rsidP="003E14C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-هو عقد تبرعي ينتقل بموجبه المال الموقوف من الواقف الى الموقف عليه على وجه التبرع، اذ نصت المادة 4 من القانون رقم 91-10 السالف الذكر على مايلي: </w:t>
      </w:r>
      <w:r w:rsidR="00352ED0">
        <w:rPr>
          <w:rFonts w:ascii="Simplified Arabic" w:hAnsi="Simplified Arabic" w:cs="Simplified Arabic" w:hint="cs"/>
          <w:sz w:val="28"/>
          <w:szCs w:val="28"/>
          <w:rtl/>
          <w:lang w:bidi="ar-DZ"/>
        </w:rPr>
        <w:t>" الوقف عقد التزام ...."</w:t>
      </w:r>
    </w:p>
    <w:p w:rsidR="00A16EC7" w:rsidRDefault="00A16EC7" w:rsidP="00A16EC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-عقد شكلي مؤبد اذ يشترط افراغه في شكل رسمي و ان يكون مؤبد طبقا للمادة 91-10 تنص على مايلي"....."</w:t>
      </w:r>
    </w:p>
    <w:p w:rsidR="00BD55BA" w:rsidRDefault="00BD55BA" w:rsidP="00BD55B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CC1D26">
        <w:rPr>
          <w:rFonts w:ascii="Simplified Arabic" w:hAnsi="Simplified Arabic" w:cs="Simplified Arabic" w:hint="cs"/>
          <w:sz w:val="28"/>
          <w:szCs w:val="28"/>
          <w:rtl/>
          <w:lang w:bidi="ar-DZ"/>
        </w:rPr>
        <w:t xml:space="preserve">يتمتع الوقف بالشخصية المعنوية و يعتبر مؤسسة لها ذمة مالية </w:t>
      </w:r>
      <w:r w:rsidR="007901B2">
        <w:rPr>
          <w:rFonts w:ascii="Simplified Arabic" w:hAnsi="Simplified Arabic" w:cs="Simplified Arabic" w:hint="cs"/>
          <w:sz w:val="28"/>
          <w:szCs w:val="28"/>
          <w:rtl/>
          <w:lang w:bidi="ar-DZ"/>
        </w:rPr>
        <w:t>مستقلة عن القائمين عليها.</w:t>
      </w:r>
    </w:p>
    <w:p w:rsidR="007901B2" w:rsidRDefault="007901B2" w:rsidP="007901B2">
      <w:pPr>
        <w:bidi/>
        <w:jc w:val="both"/>
        <w:rPr>
          <w:rFonts w:ascii="Simplified Arabic" w:hAnsi="Simplified Arabic" w:cs="Simplified Arabic"/>
          <w:b/>
          <w:bCs/>
          <w:sz w:val="28"/>
          <w:szCs w:val="28"/>
          <w:rtl/>
          <w:lang w:bidi="ar-DZ"/>
        </w:rPr>
      </w:pPr>
      <w:r w:rsidRPr="007901B2">
        <w:rPr>
          <w:rFonts w:ascii="Simplified Arabic" w:hAnsi="Simplified Arabic" w:cs="Simplified Arabic" w:hint="cs"/>
          <w:b/>
          <w:bCs/>
          <w:sz w:val="28"/>
          <w:szCs w:val="28"/>
          <w:rtl/>
          <w:lang w:bidi="ar-DZ"/>
        </w:rPr>
        <w:t>و للتمييز بين الاملاك الوطنية و الوقف نورد نقاط الاختلاف و التشابه فيمايلي:</w:t>
      </w:r>
    </w:p>
    <w:p w:rsidR="00F656ED" w:rsidRDefault="004C2A9A" w:rsidP="00F656ED">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اوجه التشابه:</w:t>
      </w:r>
    </w:p>
    <w:p w:rsidR="004C2A9A" w:rsidRDefault="006A01EE" w:rsidP="004C2A9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-تهدف كل من الاملاك الوطنية و الوقف الى تحقيق المصلحة العامة و تمكين الافراد من الانتفاع بها .</w:t>
      </w:r>
    </w:p>
    <w:p w:rsidR="006A01EE" w:rsidRDefault="006A01EE" w:rsidP="00D94B5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-قد تكون الاملاك الوطنية بنوعيها اما عقارية او منقولة كما قد تكون كذلك العين محل الوقف.</w:t>
      </w:r>
    </w:p>
    <w:p w:rsidR="006A01EE" w:rsidRDefault="006A01EE" w:rsidP="00B86D7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-كل من الاملاك الوطنية الخاصة و الوقف </w:t>
      </w:r>
      <w:r w:rsidR="00B86D78">
        <w:rPr>
          <w:rFonts w:ascii="Simplified Arabic" w:hAnsi="Simplified Arabic" w:cs="Simplified Arabic" w:hint="cs"/>
          <w:sz w:val="28"/>
          <w:szCs w:val="28"/>
          <w:rtl/>
          <w:lang w:bidi="ar-DZ"/>
        </w:rPr>
        <w:t>مشمول بالحماية الجزائية و الحماية المدنية من حيث كون كل منهما غير قابل للتصرف و الحجز و التقادم.</w:t>
      </w:r>
    </w:p>
    <w:p w:rsidR="008768C8" w:rsidRDefault="008768C8" w:rsidP="008768C8">
      <w:pPr>
        <w:bidi/>
        <w:jc w:val="both"/>
        <w:rPr>
          <w:rFonts w:ascii="Simplified Arabic" w:hAnsi="Simplified Arabic" w:cs="Simplified Arabic"/>
          <w:b/>
          <w:bCs/>
          <w:sz w:val="28"/>
          <w:szCs w:val="28"/>
          <w:rtl/>
          <w:lang w:bidi="ar-DZ"/>
        </w:rPr>
      </w:pPr>
      <w:r w:rsidRPr="008768C8">
        <w:rPr>
          <w:rFonts w:ascii="Simplified Arabic" w:hAnsi="Simplified Arabic" w:cs="Simplified Arabic" w:hint="cs"/>
          <w:b/>
          <w:bCs/>
          <w:sz w:val="28"/>
          <w:szCs w:val="28"/>
          <w:rtl/>
          <w:lang w:bidi="ar-DZ"/>
        </w:rPr>
        <w:t>اوجه الاختلاف:</w:t>
      </w:r>
    </w:p>
    <w:p w:rsidR="008768C8" w:rsidRPr="009E3DF1" w:rsidRDefault="008B0B8A" w:rsidP="008768C8">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009E3DF1">
        <w:rPr>
          <w:rFonts w:ascii="Simplified Arabic" w:hAnsi="Simplified Arabic" w:cs="Simplified Arabic" w:hint="cs"/>
          <w:sz w:val="28"/>
          <w:szCs w:val="28"/>
          <w:rtl/>
          <w:lang w:bidi="ar-DZ"/>
        </w:rPr>
        <w:t xml:space="preserve">لا تكتسب الاملاك الوطنية هذه الصفة على سبيل التابيد لانها اذا كانت خاصة يمكن التصرف فيها لفائدة </w:t>
      </w:r>
      <w:r w:rsidR="00C97708">
        <w:rPr>
          <w:rFonts w:ascii="Simplified Arabic" w:hAnsi="Simplified Arabic" w:cs="Simplified Arabic" w:hint="cs"/>
          <w:sz w:val="28"/>
          <w:szCs w:val="28"/>
          <w:rtl/>
          <w:lang w:bidi="ar-DZ"/>
        </w:rPr>
        <w:t xml:space="preserve">اشخاص القانون الخاص وفقا للشروط المحددة قانونا ، اما اذا كانت اموال وطنية عامة فان الادارة المالكة قد تلغي تخصيصها للمنفعة العامة فتزل عنها صفة العمومية و تتحول الى مال خاص و من ثمة يمكنها التصرف فيها لفائدة اشخاص القانون الخاص ايضا وفقا للشروط المحددة قانونا و في كلتا الحالتين يفقد المال حمايته القانونية الخاصة فيجوز التصرف فيها او الحجز عليها او اكتسابها بالتقادم </w:t>
      </w:r>
      <w:r w:rsidR="00400B64">
        <w:rPr>
          <w:rFonts w:ascii="Simplified Arabic" w:hAnsi="Simplified Arabic" w:cs="Simplified Arabic" w:hint="cs"/>
          <w:sz w:val="28"/>
          <w:szCs w:val="28"/>
          <w:rtl/>
          <w:lang w:bidi="ar-DZ"/>
        </w:rPr>
        <w:t xml:space="preserve">، </w:t>
      </w:r>
      <w:r w:rsidR="00400B64">
        <w:rPr>
          <w:rFonts w:ascii="Simplified Arabic" w:hAnsi="Simplified Arabic" w:cs="Simplified Arabic" w:hint="cs"/>
          <w:sz w:val="28"/>
          <w:szCs w:val="28"/>
          <w:rtl/>
          <w:lang w:bidi="ar-DZ"/>
        </w:rPr>
        <w:lastRenderedPageBreak/>
        <w:t>بينما الوقف تلتصق به صفة العمومية على وجه التابيد و لا تزول الا بزوال العين الموقوفة او استبدالها في الحالات المحددة قانونا طبقا للمادة 24 من قانون الاوقاف و من ثمة لا يمكن التصرف فيه او الحجز عليه او اكتسابه بالتقادم على وجه التابيد.</w:t>
      </w:r>
    </w:p>
    <w:p w:rsidR="008B0B8A" w:rsidRPr="00400B64" w:rsidRDefault="008B0B8A" w:rsidP="008B0B8A">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00400B64">
        <w:rPr>
          <w:rFonts w:ascii="Simplified Arabic" w:hAnsi="Simplified Arabic" w:cs="Simplified Arabic" w:hint="cs"/>
          <w:sz w:val="28"/>
          <w:szCs w:val="28"/>
          <w:rtl/>
          <w:lang w:bidi="ar-DZ"/>
        </w:rPr>
        <w:t>تتكون الاملاك الوطنية (الاصطناعية) بموجب قرارات ادارية بينما يتكون الوقف بموجب تصرف قانوني يقوم به شخص امام الموثق تتجه فيه ارادته السليمة الى تحقيق المصلحة العامة.</w:t>
      </w:r>
    </w:p>
    <w:p w:rsidR="008B0B8A" w:rsidRDefault="008B0B8A" w:rsidP="008B0B8A">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00400B64">
        <w:rPr>
          <w:rFonts w:ascii="Simplified Arabic" w:hAnsi="Simplified Arabic" w:cs="Simplified Arabic" w:hint="cs"/>
          <w:sz w:val="28"/>
          <w:szCs w:val="28"/>
          <w:rtl/>
          <w:lang w:bidi="ar-DZ"/>
        </w:rPr>
        <w:t>يتمتع الوقف بشخصية معنوية تختلف عن شخصية الجهة او الهيئة المسيرة له بينما لا يتمتع المال العام بهذه الشخصية لانه مملوك للدلة او الجماعات الاقليمية.</w:t>
      </w:r>
    </w:p>
    <w:p w:rsidR="00530024" w:rsidRPr="00887CE3" w:rsidRDefault="00335AA0" w:rsidP="00530024">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خامسا</w:t>
      </w:r>
      <w:r w:rsidR="00A52B7F">
        <w:rPr>
          <w:rFonts w:ascii="Simplified Arabic" w:hAnsi="Simplified Arabic" w:cs="Simplified Arabic" w:hint="cs"/>
          <w:b/>
          <w:bCs/>
          <w:sz w:val="28"/>
          <w:szCs w:val="28"/>
          <w:rtl/>
          <w:lang w:bidi="ar-DZ"/>
        </w:rPr>
        <w:t xml:space="preserve">: </w:t>
      </w:r>
      <w:r w:rsidR="00530024" w:rsidRPr="00887CE3">
        <w:rPr>
          <w:rFonts w:ascii="Simplified Arabic" w:hAnsi="Simplified Arabic" w:cs="Simplified Arabic" w:hint="cs"/>
          <w:b/>
          <w:bCs/>
          <w:sz w:val="28"/>
          <w:szCs w:val="28"/>
          <w:rtl/>
          <w:lang w:bidi="ar-DZ"/>
        </w:rPr>
        <w:t>معا</w:t>
      </w:r>
      <w:r w:rsidR="00A52B7F">
        <w:rPr>
          <w:rFonts w:ascii="Simplified Arabic" w:hAnsi="Simplified Arabic" w:cs="Simplified Arabic" w:hint="cs"/>
          <w:b/>
          <w:bCs/>
          <w:sz w:val="28"/>
          <w:szCs w:val="28"/>
          <w:rtl/>
          <w:lang w:bidi="ar-DZ"/>
        </w:rPr>
        <w:t>يير تحديد طبيعة الاملاك الوطنية</w:t>
      </w:r>
    </w:p>
    <w:p w:rsidR="00530024" w:rsidRDefault="00887CE3" w:rsidP="0053002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بعد استقرائنا للقانون 90-30 السالف الذكر، نستنتج ان المشرع اعتمد على المعايير المعروفة في النظرية التقليدية للتفريق بين الاملاك الوطنية العامة و الاملاك الوطنية الخاصة و تتمثل هذه المعايير على وجه الخصوص في معيار الغرض من عملية استقلال هذا الملك او الغرض المخصص له هذا</w:t>
      </w:r>
      <w:r w:rsidR="001348E8">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المال حيث اكد هذا النص ان الاملاك الوطنية العمومية لا يمكن ان تكون محل ملكية خاصة بحكم طبيعتها او غرضها ، اما الاملاك الخاصة فهي تلك غير المصنفة ضمن الاملاك العمومية و التي تؤدي وظيفة امتلاكية و مالية في نفس الوقت.</w:t>
      </w:r>
    </w:p>
    <w:p w:rsidR="00887CE3" w:rsidRPr="00625C0D" w:rsidRDefault="00887CE3" w:rsidP="00887CE3">
      <w:pPr>
        <w:bidi/>
        <w:jc w:val="both"/>
        <w:rPr>
          <w:rFonts w:ascii="Simplified Arabic" w:hAnsi="Simplified Arabic" w:cs="Simplified Arabic"/>
          <w:b/>
          <w:bCs/>
          <w:sz w:val="28"/>
          <w:szCs w:val="28"/>
          <w:rtl/>
          <w:lang w:bidi="ar-DZ"/>
        </w:rPr>
      </w:pPr>
      <w:r w:rsidRPr="00625C0D">
        <w:rPr>
          <w:rFonts w:ascii="Simplified Arabic" w:hAnsi="Simplified Arabic" w:cs="Simplified Arabic" w:hint="cs"/>
          <w:b/>
          <w:bCs/>
          <w:sz w:val="28"/>
          <w:szCs w:val="28"/>
          <w:rtl/>
          <w:lang w:bidi="ar-DZ"/>
        </w:rPr>
        <w:t>1-معيار عدم قابلية الاملاك العمومية للتملك الخاص:</w:t>
      </w:r>
    </w:p>
    <w:p w:rsidR="00887CE3" w:rsidRDefault="00887CE3" w:rsidP="00887CE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معناه ان هذه الاملاك غير قابلة للتصرف فيها و لا التنازل عنها مادامت مخصصة للنفع العام او المرافق العامة و ان كان يمكن ذلك اذا رفع عنها التخصيص، و هذا عكس الاملاك الوطنية الخاصة.</w:t>
      </w:r>
    </w:p>
    <w:p w:rsidR="00887CE3" w:rsidRPr="00625C0D" w:rsidRDefault="00887CE3" w:rsidP="00887CE3">
      <w:pPr>
        <w:bidi/>
        <w:jc w:val="both"/>
        <w:rPr>
          <w:rFonts w:ascii="Simplified Arabic" w:hAnsi="Simplified Arabic" w:cs="Simplified Arabic"/>
          <w:b/>
          <w:bCs/>
          <w:sz w:val="28"/>
          <w:szCs w:val="28"/>
          <w:rtl/>
          <w:lang w:bidi="ar-DZ"/>
        </w:rPr>
      </w:pPr>
      <w:r w:rsidRPr="00625C0D">
        <w:rPr>
          <w:rFonts w:ascii="Simplified Arabic" w:hAnsi="Simplified Arabic" w:cs="Simplified Arabic" w:hint="cs"/>
          <w:b/>
          <w:bCs/>
          <w:sz w:val="28"/>
          <w:szCs w:val="28"/>
          <w:rtl/>
          <w:lang w:bidi="ar-DZ"/>
        </w:rPr>
        <w:t>2-معيار الوظيفة التي يؤديها المال العام:</w:t>
      </w:r>
    </w:p>
    <w:p w:rsidR="00887CE3" w:rsidRDefault="00960931" w:rsidP="00887CE3">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هذا المعيار يخضع للهدف او للغرض الذي سيحققه هذا الملك فوظيفة الملك العام هي تحقيق مهمة من مهام المرافق العامة لصالح العام ، و عليه عند تسييرها يحق للادارة استعمال كل صلاحيات السلطة العامة من تصرفات ادارية و قضائية في حين لا يجوز لها ذلك عند تسيير الاملاك الخاصة المخصصة اساسا لاغراض امتلاكية و لا تقدم اي مصلحة عامة.</w:t>
      </w:r>
    </w:p>
    <w:p w:rsidR="009B4A51" w:rsidRDefault="009B4A51" w:rsidP="009B4A51">
      <w:pPr>
        <w:bidi/>
        <w:jc w:val="both"/>
        <w:rPr>
          <w:rFonts w:ascii="Simplified Arabic" w:hAnsi="Simplified Arabic" w:cs="Simplified Arabic"/>
          <w:sz w:val="28"/>
          <w:szCs w:val="28"/>
          <w:lang w:bidi="ar-DZ"/>
        </w:rPr>
      </w:pPr>
    </w:p>
    <w:p w:rsidR="009B4A51" w:rsidRDefault="009B4A51" w:rsidP="009B4A51">
      <w:pPr>
        <w:bidi/>
        <w:jc w:val="both"/>
        <w:rPr>
          <w:rFonts w:ascii="Simplified Arabic" w:hAnsi="Simplified Arabic" w:cs="Simplified Arabic"/>
          <w:sz w:val="28"/>
          <w:szCs w:val="28"/>
          <w:rtl/>
          <w:lang w:bidi="ar-DZ"/>
        </w:rPr>
      </w:pPr>
    </w:p>
    <w:p w:rsidR="00960931" w:rsidRPr="00625C0D" w:rsidRDefault="00960931" w:rsidP="00960931">
      <w:pPr>
        <w:bidi/>
        <w:jc w:val="both"/>
        <w:rPr>
          <w:rFonts w:ascii="Simplified Arabic" w:hAnsi="Simplified Arabic" w:cs="Simplified Arabic"/>
          <w:b/>
          <w:bCs/>
          <w:sz w:val="28"/>
          <w:szCs w:val="28"/>
          <w:rtl/>
          <w:lang w:bidi="ar-DZ"/>
        </w:rPr>
      </w:pPr>
      <w:r w:rsidRPr="00625C0D">
        <w:rPr>
          <w:rFonts w:ascii="Simplified Arabic" w:hAnsi="Simplified Arabic" w:cs="Simplified Arabic" w:hint="cs"/>
          <w:b/>
          <w:bCs/>
          <w:sz w:val="28"/>
          <w:szCs w:val="28"/>
          <w:rtl/>
          <w:lang w:bidi="ar-DZ"/>
        </w:rPr>
        <w:lastRenderedPageBreak/>
        <w:t>3-</w:t>
      </w:r>
      <w:r w:rsidR="00914B04">
        <w:rPr>
          <w:rFonts w:ascii="Simplified Arabic" w:hAnsi="Simplified Arabic" w:cs="Simplified Arabic" w:hint="cs"/>
          <w:b/>
          <w:bCs/>
          <w:sz w:val="28"/>
          <w:szCs w:val="28"/>
          <w:rtl/>
          <w:lang w:bidi="ar-DZ"/>
        </w:rPr>
        <w:t xml:space="preserve">معيار </w:t>
      </w:r>
      <w:r w:rsidRPr="00625C0D">
        <w:rPr>
          <w:rFonts w:ascii="Simplified Arabic" w:hAnsi="Simplified Arabic" w:cs="Simplified Arabic" w:hint="cs"/>
          <w:b/>
          <w:bCs/>
          <w:sz w:val="28"/>
          <w:szCs w:val="28"/>
          <w:rtl/>
          <w:lang w:bidi="ar-DZ"/>
        </w:rPr>
        <w:t>ازدواجية النظام القانوني:</w:t>
      </w:r>
    </w:p>
    <w:p w:rsidR="00960931" w:rsidRDefault="00960931" w:rsidP="00960931">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القانون كرس مبدأ ازدواجية الملكية من جهة و ازدواجية الاملاك من جهة اخرى و يترتب عن ذلك مبدأ ازدواجية النظام القانوني فالاملاك العمومية تخضع للقانون العام و الاملاك الخاصة تخضع للقانون الخاص غير ان المشرع الجزائري لم يقتصر على معيار التخصص للاستعمال الجماهيري العام و المرفق العام لان المادة 18 من التعديل الدستوري الاخير ادرجت ضمن الاملاك الوطنية العمومية الثروات الطبيعية و بعض النشاطات، و عليه اصبحت الاملاك العمومية في القانون الجزائري تشمل املاك عمومية بحكم الدستور، و املاك عمومية بحسب التخصيص، اما الاملاك الاخرى غير المخصصة فهي املاك وطنية خاصة تستخدم لاغراض مالية و امتلاكية.</w:t>
      </w:r>
    </w:p>
    <w:p w:rsidR="00F812F2" w:rsidRPr="00455BE1" w:rsidRDefault="009601D1" w:rsidP="00F812F2">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سادسا</w:t>
      </w:r>
      <w:r w:rsidR="00455BE1" w:rsidRPr="00455BE1">
        <w:rPr>
          <w:rFonts w:ascii="Simplified Arabic" w:hAnsi="Simplified Arabic" w:cs="Simplified Arabic" w:hint="cs"/>
          <w:b/>
          <w:bCs/>
          <w:sz w:val="28"/>
          <w:szCs w:val="28"/>
          <w:rtl/>
          <w:lang w:bidi="ar-DZ"/>
        </w:rPr>
        <w:t>: تصنيف الاملاك الوطنية</w:t>
      </w:r>
    </w:p>
    <w:p w:rsidR="00F812F2" w:rsidRDefault="00F812F2" w:rsidP="00F812F2">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حسب ما سبق فان الاملاك الوطنية تنقسم الى قسمين املاك وطنية عمومية و املاك وطنية خاصة.</w:t>
      </w:r>
    </w:p>
    <w:p w:rsidR="00F812F2" w:rsidRDefault="00BC664C" w:rsidP="00F812F2">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w:t>
      </w:r>
      <w:r w:rsidR="00F812F2">
        <w:rPr>
          <w:rFonts w:ascii="Simplified Arabic" w:hAnsi="Simplified Arabic" w:cs="Simplified Arabic" w:hint="cs"/>
          <w:sz w:val="28"/>
          <w:szCs w:val="28"/>
          <w:rtl/>
          <w:lang w:bidi="ar-DZ"/>
        </w:rPr>
        <w:t>-الاملاك الوطنية العمومية:</w:t>
      </w:r>
    </w:p>
    <w:p w:rsidR="00F812F2" w:rsidRDefault="00F812F2" w:rsidP="00F812F2">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تتكون الاملاك الوطنية العمومية من الاملاك المنقولة و العقارية التي يستعملها الجمهور مباشرة او عن طريق مرفق عمومي ، و تنقسم بدورها الى قسمين:</w:t>
      </w:r>
    </w:p>
    <w:p w:rsidR="00F812F2" w:rsidRDefault="00F812F2" w:rsidP="00F812F2">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-املاك عمومية وطنية بالطبيعة:</w:t>
      </w:r>
    </w:p>
    <w:p w:rsidR="00F812F2" w:rsidRDefault="00F812F2" w:rsidP="00F812F2">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 تشمل شواطئ البحر ، قعر البحر الاقليمي و باطنه، المياه البحرية الداخلية، و طرح البحر و محاسره، مجاري المياه، رقاق المجاري الجافة، الجزر التي تتكون داخل رقاق المجاري الجافة، الجزر التي تكون داخل رقاق المجاري، البحيرات و المساحات المائية الاخرى، الموارد الطبيعة السطحية و الجوفية منها و الحديدية و المعادن الاخرى، المنتجات المستخرجة من المناجم و المحاجر، الثروات الغابية الواقعة في كامل المجالات البرية و البحرية من التراب الوطني في سطحه او جوفه، المناطق البحرية الخاضعة للسيادة الجزائرية او سلطتها القضائية.</w:t>
      </w:r>
    </w:p>
    <w:p w:rsidR="00F812F2" w:rsidRDefault="00F812F2" w:rsidP="00F812F2">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-املاك وطنية عمومية اصطناعية و تشمل:</w:t>
      </w:r>
    </w:p>
    <w:p w:rsidR="00364725" w:rsidRDefault="00B52A22" w:rsidP="00F812F2">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الاراضي المعزولة اصطناعيا على تاثير الامواج، السكك الحديدية و توابعها الضرورية لاستغلالها، الموانئ الجوية المطارات المدنية و العسكرية و توابعها المبنية او غير المبنية المخصصة لفائدة الملاحة الجوية، الطرق العادية و السريعة و توابعها، المنشاة الفنية الكبرى و المنشات الاخرى و توابعها المنجزة </w:t>
      </w:r>
      <w:r>
        <w:rPr>
          <w:rFonts w:ascii="Simplified Arabic" w:hAnsi="Simplified Arabic" w:cs="Simplified Arabic" w:hint="cs"/>
          <w:sz w:val="28"/>
          <w:szCs w:val="28"/>
          <w:rtl/>
          <w:lang w:bidi="ar-DZ"/>
        </w:rPr>
        <w:lastRenderedPageBreak/>
        <w:t>لغرض المنفعة العمومية، الاثار العمومية و المتاحف و الاماكن الاقرية الحدائق المهياة ، البساتين العمومية، الاعمال الفنية و مجموعة التحف المصنفة، المنشات الاساسية الثقافية</w:t>
      </w:r>
      <w:r w:rsidR="00364725">
        <w:rPr>
          <w:rFonts w:ascii="Simplified Arabic" w:hAnsi="Simplified Arabic" w:cs="Simplified Arabic" w:hint="cs"/>
          <w:sz w:val="28"/>
          <w:szCs w:val="28"/>
          <w:rtl/>
          <w:lang w:bidi="ar-DZ"/>
        </w:rPr>
        <w:t xml:space="preserve"> و الرياضية ، حقوق التاليف و حقوق الملكية الثقافية ، المباني العمومية التي تاوي المؤسسات الوطنية و كذا العمارات الوطنية و كذا العمارات الادارية المصممة او المهياة لانجاز مرفق عام المنشات و وسائل الدفاع المخصصة لحماية التراب الوطني برا،جوا،بحر.</w:t>
      </w:r>
    </w:p>
    <w:p w:rsidR="00BC664C" w:rsidRDefault="00BC664C" w:rsidP="00364725">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2-الاملاك الوطنية الخاصة:</w:t>
      </w:r>
    </w:p>
    <w:p w:rsidR="00BC664C" w:rsidRDefault="00BC664C" w:rsidP="00BC664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تشمل كل الاملاك الوطنية الاخرى غير المصنفة ضمن الاملاك الوطنية العمومية و بما ان هذه الاملاك تؤدي وظيفة امتلاكية و مالية فهي تخضع لاملاك القانون الخاص، غير انه لا يتم التطبيق الكلي للقانون الخاص على هذه الممتلكات لكونها تشكل ملكية خاصة لشخصية قانونية عمومية، وهي تتكون ممايلي:</w:t>
      </w:r>
    </w:p>
    <w:p w:rsidR="00BC664C" w:rsidRDefault="00BC664C" w:rsidP="00BC664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حسب ما جاء في المواد 38 حتى 56 من القانون رقم 90-30 المعدل و المتمم تتكون الاملاك الوطنية الخاصة زيادة عن ما ورد في المادة 26 كالاتي:</w:t>
      </w:r>
    </w:p>
    <w:p w:rsidR="00BC664C" w:rsidRDefault="00BC664C" w:rsidP="00BC664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-الهبات و الوصايا التي تقدم للدولة او لمؤسساتها العمومية ذات الطابع الاداري</w:t>
      </w:r>
    </w:p>
    <w:p w:rsidR="00BC664C" w:rsidRDefault="00BC664C" w:rsidP="00BC664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-ايلولة الاملاك الشاغرة و الاملاك التي لا صاحب لها للدولة.</w:t>
      </w:r>
    </w:p>
    <w:p w:rsidR="00BC664C" w:rsidRDefault="00BC664C" w:rsidP="00BC664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-الغاء تخصيص بعض الاملاك الوطنية العمومية و الغاء تصنيفها ما عدا حقوق المالكين الماجورين للاملاك الوطنية العمومية</w:t>
      </w:r>
    </w:p>
    <w:p w:rsidR="00BC664C" w:rsidRDefault="00BC664C" w:rsidP="00BC664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-استرداد بعض الاملاك الوطنية التابعة للدولة و التي انتزعها الغير او احتجزها او شغلها دون حق او سند.</w:t>
      </w:r>
    </w:p>
    <w:p w:rsidR="00BC664C" w:rsidRDefault="00BC664C" w:rsidP="00BC664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-انتقال الاملاك المخصصة للاملاك الوطنية العمومية عبر الاملاك الوطنية الخاصة ريثما تتم تهيئتها تهيئة خاصة.</w:t>
      </w:r>
    </w:p>
    <w:p w:rsidR="00F812F2" w:rsidRDefault="00BC664C" w:rsidP="00BC664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-ادماج الاملاك المنقولة و العقارية و الحقوق الملكية المختلفة الانواع التي </w:t>
      </w:r>
      <w:r w:rsidR="001B599A">
        <w:rPr>
          <w:rFonts w:ascii="Simplified Arabic" w:hAnsi="Simplified Arabic" w:cs="Simplified Arabic" w:hint="cs"/>
          <w:sz w:val="28"/>
          <w:szCs w:val="28"/>
          <w:rtl/>
          <w:lang w:bidi="ar-DZ"/>
        </w:rPr>
        <w:t xml:space="preserve">لا </w:t>
      </w:r>
      <w:r>
        <w:rPr>
          <w:rFonts w:ascii="Simplified Arabic" w:hAnsi="Simplified Arabic" w:cs="Simplified Arabic" w:hint="cs"/>
          <w:sz w:val="28"/>
          <w:szCs w:val="28"/>
          <w:rtl/>
          <w:lang w:bidi="ar-DZ"/>
        </w:rPr>
        <w:t xml:space="preserve">تدخل ضمن الاملاك العمومية </w:t>
      </w:r>
      <w:r w:rsidR="00F812F2">
        <w:rPr>
          <w:rFonts w:ascii="Simplified Arabic" w:hAnsi="Simplified Arabic" w:cs="Simplified Arabic" w:hint="cs"/>
          <w:sz w:val="28"/>
          <w:szCs w:val="28"/>
          <w:rtl/>
          <w:lang w:bidi="ar-DZ"/>
        </w:rPr>
        <w:t xml:space="preserve"> </w:t>
      </w:r>
      <w:r w:rsidR="001B599A">
        <w:rPr>
          <w:rFonts w:ascii="Simplified Arabic" w:hAnsi="Simplified Arabic" w:cs="Simplified Arabic" w:hint="cs"/>
          <w:sz w:val="28"/>
          <w:szCs w:val="28"/>
          <w:rtl/>
          <w:lang w:bidi="ar-DZ"/>
        </w:rPr>
        <w:t>للدولة في الاملاك الوطنية الخاصة.</w:t>
      </w:r>
    </w:p>
    <w:p w:rsidR="001B599A" w:rsidRDefault="001B599A" w:rsidP="001B599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-مايؤول الى الدولة و الى مصالحها من الاملاك و الحقوق و القيم الناتجة عن تجزئة حق الملكية التي تقتنيها نهائيا الدولة او مصالحها.</w:t>
      </w:r>
    </w:p>
    <w:p w:rsidR="00102319" w:rsidRPr="00E8273A" w:rsidRDefault="00527F2D" w:rsidP="00102319">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سابعا</w:t>
      </w:r>
      <w:r w:rsidR="00C24390">
        <w:rPr>
          <w:rFonts w:ascii="Simplified Arabic" w:hAnsi="Simplified Arabic" w:cs="Simplified Arabic" w:hint="cs"/>
          <w:b/>
          <w:bCs/>
          <w:sz w:val="28"/>
          <w:szCs w:val="28"/>
          <w:rtl/>
          <w:lang w:bidi="ar-DZ"/>
        </w:rPr>
        <w:t>: تكوين الاملاك الوطنية</w:t>
      </w:r>
    </w:p>
    <w:p w:rsidR="00E8273A" w:rsidRDefault="002444C6" w:rsidP="00E8273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يتم تكوين الاملاك الوطنية حسب القانون 90-30 المعدل و المتمم بالوسائل القانونية او بفعل الطبيعة:</w:t>
      </w:r>
    </w:p>
    <w:p w:rsidR="002444C6" w:rsidRDefault="002444C6" w:rsidP="002444C6">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Pr="002444C6">
        <w:rPr>
          <w:rFonts w:ascii="Simplified Arabic" w:hAnsi="Simplified Arabic" w:cs="Simplified Arabic" w:hint="cs"/>
          <w:b/>
          <w:bCs/>
          <w:sz w:val="28"/>
          <w:szCs w:val="28"/>
          <w:rtl/>
          <w:lang w:bidi="ar-DZ"/>
        </w:rPr>
        <w:t>التكوين عن طريق الوسائل القانونية:</w:t>
      </w:r>
    </w:p>
    <w:p w:rsidR="002444C6" w:rsidRDefault="002444C6" w:rsidP="002444C6">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 يقصد بالوسائل القانونية هي تلك التصرفات القانونية او التعاقدية التي تضم بمقتضاها نقل ملكية ما الى الاملاك الوطنية حسب الشروط المنصوص عليها كما هي نتيجة عمل بشري و تهيئة خاصة و تستوجب صدور قرار بادماجها ضمن الاملاك العمومية و تخصيصها لاهداف المنفعة العامة.</w:t>
      </w:r>
    </w:p>
    <w:p w:rsidR="002444C6" w:rsidRDefault="002444C6" w:rsidP="002444C6">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 يحدد هذا القانون مجمل الطرق القانونية التي تنقل الملكية الى الاملاك الوطنية و حددها في طرق الاقتناء التي تخضع الى القانون العام و هي العقد، التبرع،التبادل،التقادم،و الحيازة....الخ و الطرق التي تخضع الى القانون العام و هي استثناءات عنه نزع الملكية و حق الشفعة.</w:t>
      </w:r>
    </w:p>
    <w:p w:rsidR="00887CE3" w:rsidRDefault="0033618C" w:rsidP="00887CE3">
      <w:pPr>
        <w:bidi/>
        <w:jc w:val="both"/>
        <w:rPr>
          <w:rFonts w:ascii="Simplified Arabic" w:hAnsi="Simplified Arabic" w:cs="Simplified Arabic"/>
          <w:b/>
          <w:bCs/>
          <w:sz w:val="28"/>
          <w:szCs w:val="28"/>
          <w:rtl/>
          <w:lang w:bidi="ar-DZ"/>
        </w:rPr>
      </w:pPr>
      <w:r w:rsidRPr="0033618C">
        <w:rPr>
          <w:rFonts w:ascii="Simplified Arabic" w:hAnsi="Simplified Arabic" w:cs="Simplified Arabic" w:hint="cs"/>
          <w:b/>
          <w:bCs/>
          <w:sz w:val="28"/>
          <w:szCs w:val="28"/>
          <w:rtl/>
          <w:lang w:bidi="ar-DZ"/>
        </w:rPr>
        <w:t>-التكوين الطبيعي:</w:t>
      </w:r>
    </w:p>
    <w:p w:rsidR="0033618C" w:rsidRDefault="0033618C" w:rsidP="0033618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في هذا الاسلوب توجد الاملاك الوطنية بفضل الطبيعة و تكتسبها الادارة بفعل الواقع و ليس بالتصرف القانوني، فيتم الادماج بصورة الية و يقتصر قرار الادارة على كشف الحدود الطبيعية لتلك الثروات الطبيعية الواقعة عبر التراب الوطني او في المجالات </w:t>
      </w:r>
      <w:r w:rsidR="00361CCB">
        <w:rPr>
          <w:rFonts w:ascii="Simplified Arabic" w:hAnsi="Simplified Arabic" w:cs="Simplified Arabic" w:hint="cs"/>
          <w:sz w:val="28"/>
          <w:szCs w:val="28"/>
          <w:rtl/>
          <w:lang w:bidi="ar-DZ"/>
        </w:rPr>
        <w:t>البحرية الخاضعة لسيادة الجمهورية الجزائرية الديمقراطية الشعبية وتكتسب هذه الثروات بمجرد تكوينها بوضعية طبيعية تجعلها تابعة للاملاك الوطنية العمومية، و ذلك بعد معاينتها كثروات طبيعية كالمعادن و المناجم و الحقول وكذلك تلك التي تكتشف اثناء الحفر و التنقيب اما بفعل العمال او بفعل الطبيعة و كذلك الموارد المائية بمختلف انواعها السطحية او الجوفية التي تتكون بفعل الطبيعة....الخ</w:t>
      </w:r>
    </w:p>
    <w:p w:rsidR="00361CCB" w:rsidRPr="0033618C" w:rsidRDefault="00873D0B" w:rsidP="00361CC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اذن الاملاك الوطنية </w:t>
      </w:r>
      <w:r w:rsidR="003B14D4">
        <w:rPr>
          <w:rFonts w:ascii="Simplified Arabic" w:hAnsi="Simplified Arabic" w:cs="Simplified Arabic" w:hint="cs"/>
          <w:sz w:val="28"/>
          <w:szCs w:val="28"/>
          <w:rtl/>
          <w:lang w:bidi="ar-DZ"/>
        </w:rPr>
        <w:t>آيلة</w:t>
      </w:r>
      <w:r>
        <w:rPr>
          <w:rFonts w:ascii="Simplified Arabic" w:hAnsi="Simplified Arabic" w:cs="Simplified Arabic" w:hint="cs"/>
          <w:sz w:val="28"/>
          <w:szCs w:val="28"/>
          <w:rtl/>
          <w:lang w:bidi="ar-DZ"/>
        </w:rPr>
        <w:t xml:space="preserve"> عن طريق التكوين الطبيعي تكون غير محددة و ذلك راجع الى مصدرها و هي الطبيعة فقد لا نستطيع معرفة مدى الثروات و الاملاك التي توليها الطبيعة السطحية منها و الجوفية.</w:t>
      </w:r>
    </w:p>
    <w:p w:rsidR="0033618C" w:rsidRDefault="00C82873" w:rsidP="00071E14">
      <w:pPr>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ثامنا</w:t>
      </w:r>
      <w:r w:rsidR="00C24390">
        <w:rPr>
          <w:rFonts w:ascii="Simplified Arabic" w:hAnsi="Simplified Arabic" w:cs="Simplified Arabic" w:hint="cs"/>
          <w:b/>
          <w:bCs/>
          <w:sz w:val="28"/>
          <w:szCs w:val="28"/>
          <w:rtl/>
          <w:lang w:bidi="ar-DZ"/>
        </w:rPr>
        <w:t xml:space="preserve">: </w:t>
      </w:r>
      <w:r w:rsidR="00A847CE">
        <w:rPr>
          <w:rFonts w:ascii="Simplified Arabic" w:hAnsi="Simplified Arabic" w:cs="Simplified Arabic" w:hint="cs"/>
          <w:b/>
          <w:bCs/>
          <w:sz w:val="28"/>
          <w:szCs w:val="28"/>
          <w:rtl/>
          <w:lang w:bidi="ar-DZ"/>
        </w:rPr>
        <w:t xml:space="preserve">ادارة و تسيير الاملاك </w:t>
      </w:r>
      <w:r w:rsidR="00C24390">
        <w:rPr>
          <w:rFonts w:ascii="Simplified Arabic" w:hAnsi="Simplified Arabic" w:cs="Simplified Arabic" w:hint="cs"/>
          <w:b/>
          <w:bCs/>
          <w:sz w:val="28"/>
          <w:szCs w:val="28"/>
          <w:rtl/>
          <w:lang w:bidi="ar-DZ"/>
        </w:rPr>
        <w:t>العمومية</w:t>
      </w:r>
    </w:p>
    <w:p w:rsidR="00192F11" w:rsidRDefault="00192F11" w:rsidP="0061470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ترمي عمليات ادارة الاملاك </w:t>
      </w:r>
      <w:r w:rsidR="007B2B18">
        <w:rPr>
          <w:rFonts w:ascii="Simplified Arabic" w:hAnsi="Simplified Arabic" w:cs="Simplified Arabic" w:hint="cs"/>
          <w:sz w:val="28"/>
          <w:szCs w:val="28"/>
          <w:rtl/>
          <w:lang w:bidi="ar-DZ"/>
        </w:rPr>
        <w:t xml:space="preserve">العمومية </w:t>
      </w:r>
      <w:r>
        <w:rPr>
          <w:rFonts w:ascii="Simplified Arabic" w:hAnsi="Simplified Arabic" w:cs="Simplified Arabic" w:hint="cs"/>
          <w:sz w:val="28"/>
          <w:szCs w:val="28"/>
          <w:rtl/>
          <w:lang w:bidi="ar-DZ"/>
        </w:rPr>
        <w:t xml:space="preserve">و تسييرها الى تشغيل هذه الاموال و استخدامها بما يحقق اهداف المصلحة العامة، و يقوم باتخاذ الاجراءات و اصدار القرارات او العقود المتعلقة بتسيير الاملاك العمومية الجهاز الاداري المكلف بعمليات الادارة و يمثله الوزير كل في ميدان اختصاصه بالنسبة للاملاك التابعة للدولة ، </w:t>
      </w:r>
      <w:r w:rsidR="003F088B">
        <w:rPr>
          <w:rFonts w:ascii="Simplified Arabic" w:hAnsi="Simplified Arabic" w:cs="Simplified Arabic" w:hint="cs"/>
          <w:sz w:val="28"/>
          <w:szCs w:val="28"/>
          <w:rtl/>
          <w:lang w:bidi="ar-DZ"/>
        </w:rPr>
        <w:t xml:space="preserve">او الوالي مع مع دعم و مساعدة من قبل مصلحة املاك الدولة في جميع الحالات، و تكون </w:t>
      </w:r>
      <w:r w:rsidR="003F088B">
        <w:rPr>
          <w:rFonts w:ascii="Simplified Arabic" w:hAnsi="Simplified Arabic" w:cs="Simplified Arabic" w:hint="cs"/>
          <w:sz w:val="28"/>
          <w:szCs w:val="28"/>
          <w:rtl/>
          <w:lang w:bidi="ar-DZ"/>
        </w:rPr>
        <w:lastRenderedPageBreak/>
        <w:t>للاجهزة المختصة في الجماعات المحلية الاقليمية بالنسبة للاملاك التابعة لها و التي يمكنها الاستعانة بخبرة مصلحة املاك الدولة.</w:t>
      </w:r>
    </w:p>
    <w:p w:rsidR="003F088B" w:rsidRDefault="003F088B" w:rsidP="0061470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 يكون استعمال الاملاك الوطنية </w:t>
      </w:r>
      <w:r w:rsidR="00D04215">
        <w:rPr>
          <w:rFonts w:ascii="Simplified Arabic" w:hAnsi="Simplified Arabic" w:cs="Simplified Arabic" w:hint="cs"/>
          <w:sz w:val="28"/>
          <w:szCs w:val="28"/>
          <w:rtl/>
          <w:lang w:bidi="ar-DZ"/>
        </w:rPr>
        <w:t xml:space="preserve">العمومية </w:t>
      </w:r>
      <w:r>
        <w:rPr>
          <w:rFonts w:ascii="Simplified Arabic" w:hAnsi="Simplified Arabic" w:cs="Simplified Arabic" w:hint="cs"/>
          <w:sz w:val="28"/>
          <w:szCs w:val="28"/>
          <w:rtl/>
          <w:lang w:bidi="ar-DZ"/>
        </w:rPr>
        <w:t xml:space="preserve">عن طريق الاستعمال المباشر بصورة جماعية و هذا هو الاستعمال الجماعي او المشترك للاملاك </w:t>
      </w:r>
      <w:r w:rsidR="00FE57A8">
        <w:rPr>
          <w:rFonts w:ascii="Simplified Arabic" w:hAnsi="Simplified Arabic" w:cs="Simplified Arabic" w:hint="cs"/>
          <w:sz w:val="28"/>
          <w:szCs w:val="28"/>
          <w:rtl/>
          <w:lang w:bidi="ar-DZ"/>
        </w:rPr>
        <w:t xml:space="preserve">الوطنية </w:t>
      </w:r>
      <w:r>
        <w:rPr>
          <w:rFonts w:ascii="Simplified Arabic" w:hAnsi="Simplified Arabic" w:cs="Simplified Arabic" w:hint="cs"/>
          <w:sz w:val="28"/>
          <w:szCs w:val="28"/>
          <w:rtl/>
          <w:lang w:bidi="ar-DZ"/>
        </w:rPr>
        <w:t xml:space="preserve">العمومية،  و اما ان ينفرد شخص او بعض الاشخاص باستعمال الاملاك </w:t>
      </w:r>
      <w:r w:rsidR="00FE57A8">
        <w:rPr>
          <w:rFonts w:ascii="Simplified Arabic" w:hAnsi="Simplified Arabic" w:cs="Simplified Arabic" w:hint="cs"/>
          <w:sz w:val="28"/>
          <w:szCs w:val="28"/>
          <w:rtl/>
          <w:lang w:bidi="ar-DZ"/>
        </w:rPr>
        <w:t xml:space="preserve">الوطنية </w:t>
      </w:r>
      <w:r>
        <w:rPr>
          <w:rFonts w:ascii="Simplified Arabic" w:hAnsi="Simplified Arabic" w:cs="Simplified Arabic" w:hint="cs"/>
          <w:sz w:val="28"/>
          <w:szCs w:val="28"/>
          <w:rtl/>
          <w:lang w:bidi="ar-DZ"/>
        </w:rPr>
        <w:t xml:space="preserve">العمومية  و هذا هو الاستعمال الخاص للاملاك </w:t>
      </w:r>
      <w:r w:rsidR="007B2B18">
        <w:rPr>
          <w:rFonts w:ascii="Simplified Arabic" w:hAnsi="Simplified Arabic" w:cs="Simplified Arabic" w:hint="cs"/>
          <w:sz w:val="28"/>
          <w:szCs w:val="28"/>
          <w:rtl/>
          <w:lang w:bidi="ar-DZ"/>
        </w:rPr>
        <w:t xml:space="preserve">الوطنية </w:t>
      </w:r>
      <w:r w:rsidR="0061470B">
        <w:rPr>
          <w:rFonts w:ascii="Simplified Arabic" w:hAnsi="Simplified Arabic" w:cs="Simplified Arabic" w:hint="cs"/>
          <w:sz w:val="28"/>
          <w:szCs w:val="28"/>
          <w:rtl/>
          <w:lang w:bidi="ar-DZ"/>
        </w:rPr>
        <w:t xml:space="preserve">العمومية، </w:t>
      </w:r>
      <w:r w:rsidR="0071106A">
        <w:rPr>
          <w:rFonts w:ascii="Simplified Arabic" w:hAnsi="Simplified Arabic" w:cs="Simplified Arabic" w:hint="cs"/>
          <w:sz w:val="28"/>
          <w:szCs w:val="28"/>
          <w:rtl/>
          <w:lang w:bidi="ar-DZ"/>
        </w:rPr>
        <w:t>هذا ما نصت عليه كل من المادة 61 و 62 الفقرة 1 من القانون رقم 90-30 المعدل و المتمم.</w:t>
      </w:r>
    </w:p>
    <w:p w:rsidR="007F77BA" w:rsidRDefault="007642E3" w:rsidP="007642E3">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w:t>
      </w:r>
      <w:r w:rsidR="007F77BA" w:rsidRPr="007F77BA">
        <w:rPr>
          <w:rFonts w:ascii="Simplified Arabic" w:hAnsi="Simplified Arabic" w:cs="Simplified Arabic" w:hint="cs"/>
          <w:b/>
          <w:bCs/>
          <w:sz w:val="28"/>
          <w:szCs w:val="28"/>
          <w:rtl/>
          <w:lang w:bidi="ar-DZ"/>
        </w:rPr>
        <w:t xml:space="preserve"> الاستعمال المباشر للاملاك العمومية: </w:t>
      </w:r>
    </w:p>
    <w:p w:rsidR="001E0681" w:rsidRPr="001E0681" w:rsidRDefault="001E0681" w:rsidP="001E0681">
      <w:pPr>
        <w:bidi/>
        <w:jc w:val="both"/>
        <w:rPr>
          <w:rFonts w:ascii="Simplified Arabic" w:hAnsi="Simplified Arabic" w:cs="Simplified Arabic"/>
          <w:sz w:val="28"/>
          <w:szCs w:val="28"/>
          <w:rtl/>
          <w:lang w:bidi="ar-DZ"/>
        </w:rPr>
      </w:pPr>
      <w:r w:rsidRPr="001E0681">
        <w:rPr>
          <w:rFonts w:ascii="Simplified Arabic" w:hAnsi="Simplified Arabic" w:cs="Simplified Arabic" w:hint="cs"/>
          <w:sz w:val="28"/>
          <w:szCs w:val="28"/>
          <w:rtl/>
          <w:lang w:bidi="ar-DZ"/>
        </w:rPr>
        <w:t>يتجلى في صورتين</w:t>
      </w:r>
      <w:r>
        <w:rPr>
          <w:rFonts w:ascii="Simplified Arabic" w:hAnsi="Simplified Arabic" w:cs="Simplified Arabic" w:hint="cs"/>
          <w:sz w:val="28"/>
          <w:szCs w:val="28"/>
          <w:rtl/>
          <w:lang w:bidi="ar-DZ"/>
        </w:rPr>
        <w:t xml:space="preserve"> : الاستعمال الجماعي للاملاك الوطنية العمومية ، و الاستعمال الخاص للاملاك الوطنية العمومية</w:t>
      </w:r>
      <w:r w:rsidR="00360D3F">
        <w:rPr>
          <w:rFonts w:ascii="Simplified Arabic" w:hAnsi="Simplified Arabic" w:cs="Simplified Arabic" w:hint="cs"/>
          <w:sz w:val="28"/>
          <w:szCs w:val="28"/>
          <w:rtl/>
          <w:lang w:bidi="ar-DZ"/>
        </w:rPr>
        <w:t>.</w:t>
      </w:r>
    </w:p>
    <w:p w:rsidR="003F088B" w:rsidRPr="00FA7195" w:rsidRDefault="00D04215" w:rsidP="0061470B">
      <w:pPr>
        <w:bidi/>
        <w:jc w:val="both"/>
        <w:rPr>
          <w:rFonts w:ascii="Simplified Arabic" w:hAnsi="Simplified Arabic" w:cs="Simplified Arabic"/>
          <w:b/>
          <w:bCs/>
          <w:sz w:val="28"/>
          <w:szCs w:val="28"/>
          <w:rtl/>
          <w:lang w:bidi="ar-DZ"/>
        </w:rPr>
      </w:pPr>
      <w:r w:rsidRPr="00FA7195">
        <w:rPr>
          <w:rFonts w:ascii="Simplified Arabic" w:hAnsi="Simplified Arabic" w:cs="Simplified Arabic" w:hint="cs"/>
          <w:b/>
          <w:bCs/>
          <w:sz w:val="28"/>
          <w:szCs w:val="28"/>
          <w:rtl/>
          <w:lang w:bidi="ar-DZ"/>
        </w:rPr>
        <w:t>1-</w:t>
      </w:r>
      <w:r w:rsidR="007642E3">
        <w:rPr>
          <w:rFonts w:ascii="Simplified Arabic" w:hAnsi="Simplified Arabic" w:cs="Simplified Arabic" w:hint="cs"/>
          <w:b/>
          <w:bCs/>
          <w:sz w:val="28"/>
          <w:szCs w:val="28"/>
          <w:rtl/>
          <w:lang w:bidi="ar-DZ"/>
        </w:rPr>
        <w:t>1-</w:t>
      </w:r>
      <w:r w:rsidR="004C3C10" w:rsidRPr="00FA7195">
        <w:rPr>
          <w:rFonts w:ascii="Simplified Arabic" w:hAnsi="Simplified Arabic" w:cs="Simplified Arabic" w:hint="cs"/>
          <w:b/>
          <w:bCs/>
          <w:sz w:val="28"/>
          <w:szCs w:val="28"/>
          <w:rtl/>
          <w:lang w:bidi="ar-DZ"/>
        </w:rPr>
        <w:t xml:space="preserve">الاستعمال الجماعي للاملاك </w:t>
      </w:r>
      <w:r w:rsidR="00002214" w:rsidRPr="00FA7195">
        <w:rPr>
          <w:rFonts w:ascii="Simplified Arabic" w:hAnsi="Simplified Arabic" w:cs="Simplified Arabic" w:hint="cs"/>
          <w:b/>
          <w:bCs/>
          <w:sz w:val="28"/>
          <w:szCs w:val="28"/>
          <w:rtl/>
          <w:lang w:bidi="ar-DZ"/>
        </w:rPr>
        <w:t>العمومية</w:t>
      </w:r>
    </w:p>
    <w:p w:rsidR="004C3C10" w:rsidRDefault="002E6012" w:rsidP="002E6012">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نصت عليه ايضا المادة 60 من المرسوم التنفيذي رقم 12-427 مؤرخ في 16 ديسمبر 2012 الذي يحدد شروط و كيفيات ادارة و تسيير الاملاك العمومية و الخاصة للدولة ، و في هذه الصورة </w:t>
      </w:r>
      <w:r w:rsidR="004C3C10">
        <w:rPr>
          <w:rFonts w:ascii="Simplified Arabic" w:hAnsi="Simplified Arabic" w:cs="Simplified Arabic" w:hint="cs"/>
          <w:sz w:val="28"/>
          <w:szCs w:val="28"/>
          <w:rtl/>
          <w:lang w:bidi="ar-DZ"/>
        </w:rPr>
        <w:t>يوضع المال العام تحت تصرف الجمهور دون تحديد لاشخاص بانفسهم كقاعدة عامة لا يرد عليها الا استثناءات قليلة، حيث يتميز هذا الاستعمال بتطابقه مع اهداف النفع العام التي خصص لها المال تطابقا تاما، و يقصد بالاستعمال الجماعي الاستعمال العام و المشترك للاملاك العمومية باتاحة لكافة الافراد</w:t>
      </w:r>
      <w:r w:rsidR="00DE37DF">
        <w:rPr>
          <w:rFonts w:ascii="Simplified Arabic" w:hAnsi="Simplified Arabic" w:cs="Simplified Arabic" w:hint="cs"/>
          <w:sz w:val="28"/>
          <w:szCs w:val="28"/>
          <w:rtl/>
          <w:lang w:bidi="ar-DZ"/>
        </w:rPr>
        <w:t xml:space="preserve"> بلا تمييز في نطاق ما خصص له .</w:t>
      </w:r>
    </w:p>
    <w:p w:rsidR="00DE37DF" w:rsidRDefault="00DE37DF" w:rsidP="00890C32">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 يخضع الاستعمال الجماعي المشترك للاملاك العمومية لمبادئ الحرية و المساواة و المجانية </w:t>
      </w:r>
      <w:r w:rsidR="00890C32">
        <w:rPr>
          <w:rFonts w:ascii="Simplified Arabic" w:hAnsi="Simplified Arabic" w:cs="Simplified Arabic" w:hint="cs"/>
          <w:sz w:val="28"/>
          <w:szCs w:val="28"/>
          <w:rtl/>
          <w:lang w:bidi="ar-DZ"/>
        </w:rPr>
        <w:t xml:space="preserve">نصت عليها المادة 62 الفقرة 2 من القانون رقم 90-30 المعدل و المتمم </w:t>
      </w:r>
      <w:r>
        <w:rPr>
          <w:rFonts w:ascii="Simplified Arabic" w:hAnsi="Simplified Arabic" w:cs="Simplified Arabic" w:hint="cs"/>
          <w:sz w:val="28"/>
          <w:szCs w:val="28"/>
          <w:rtl/>
          <w:lang w:bidi="ar-DZ"/>
        </w:rPr>
        <w:t>نلخصها فيمايلي:</w:t>
      </w:r>
    </w:p>
    <w:p w:rsidR="00DE37DF" w:rsidRPr="00AE2D2B" w:rsidRDefault="00DE37DF" w:rsidP="00DE37DF">
      <w:pPr>
        <w:bidi/>
        <w:jc w:val="both"/>
        <w:rPr>
          <w:rFonts w:ascii="Simplified Arabic" w:hAnsi="Simplified Arabic" w:cs="Simplified Arabic"/>
          <w:b/>
          <w:bCs/>
          <w:sz w:val="28"/>
          <w:szCs w:val="28"/>
          <w:rtl/>
          <w:lang w:bidi="ar-DZ"/>
        </w:rPr>
      </w:pPr>
      <w:r w:rsidRPr="00AE2D2B">
        <w:rPr>
          <w:rFonts w:ascii="Simplified Arabic" w:hAnsi="Simplified Arabic" w:cs="Simplified Arabic" w:hint="cs"/>
          <w:b/>
          <w:bCs/>
          <w:sz w:val="28"/>
          <w:szCs w:val="28"/>
          <w:rtl/>
          <w:lang w:bidi="ar-DZ"/>
        </w:rPr>
        <w:t xml:space="preserve">-مبدأ الحرية في استعمال الاملاك </w:t>
      </w:r>
      <w:r w:rsidR="00AB7CD3" w:rsidRPr="00AE2D2B">
        <w:rPr>
          <w:rFonts w:ascii="Simplified Arabic" w:hAnsi="Simplified Arabic" w:cs="Simplified Arabic" w:hint="cs"/>
          <w:b/>
          <w:bCs/>
          <w:sz w:val="28"/>
          <w:szCs w:val="28"/>
          <w:rtl/>
          <w:lang w:bidi="ar-DZ"/>
        </w:rPr>
        <w:t xml:space="preserve">الوطنية </w:t>
      </w:r>
      <w:r w:rsidRPr="00AE2D2B">
        <w:rPr>
          <w:rFonts w:ascii="Simplified Arabic" w:hAnsi="Simplified Arabic" w:cs="Simplified Arabic" w:hint="cs"/>
          <w:b/>
          <w:bCs/>
          <w:sz w:val="28"/>
          <w:szCs w:val="28"/>
          <w:rtl/>
          <w:lang w:bidi="ar-DZ"/>
        </w:rPr>
        <w:t>العمومية:</w:t>
      </w:r>
    </w:p>
    <w:p w:rsidR="00DE37DF" w:rsidRDefault="00DE37DF" w:rsidP="00DE37D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الاصل ان الفرد حر في الانتفاع بالاملاك العمومية وقت ما شاء و لا يخضع هذا الاستعمال لاي ترخيص او تعاقد مسبق مع الادارة التي لا تملك في هذه الحالة سوى سلطات البوليس، او الضبط الاداري بهدف تنظيم الاستعمال و الانتفاع دون ان يصل الى درجة المنع، غير ان ذلك لا يعني ان هذه الحرية مطلقة، بل انها خاضعة لضوابط تسهر الادارة على احترامها و اهمها ان يكون هذا الاستعمال </w:t>
      </w:r>
      <w:r>
        <w:rPr>
          <w:rFonts w:ascii="Simplified Arabic" w:hAnsi="Simplified Arabic" w:cs="Simplified Arabic" w:hint="cs"/>
          <w:sz w:val="28"/>
          <w:szCs w:val="28"/>
          <w:rtl/>
          <w:lang w:bidi="ar-DZ"/>
        </w:rPr>
        <w:lastRenderedPageBreak/>
        <w:t>عاديا طبقا للغرض الذي خصص له المال العام، كما تملك الادارة حق تغيير تخصيص المال الذي يجب ان يمتثل له المستعملون بالاضافة الى تدخلها لحماية النظام العام و على حسن استعمالها.</w:t>
      </w:r>
    </w:p>
    <w:p w:rsidR="00DE37DF" w:rsidRPr="00AE2D2B" w:rsidRDefault="00DE37DF" w:rsidP="00DE37DF">
      <w:pPr>
        <w:bidi/>
        <w:jc w:val="both"/>
        <w:rPr>
          <w:rFonts w:ascii="Simplified Arabic" w:hAnsi="Simplified Arabic" w:cs="Simplified Arabic"/>
          <w:b/>
          <w:bCs/>
          <w:sz w:val="28"/>
          <w:szCs w:val="28"/>
          <w:rtl/>
          <w:lang w:bidi="ar-DZ"/>
        </w:rPr>
      </w:pPr>
      <w:r w:rsidRPr="00AE2D2B">
        <w:rPr>
          <w:rFonts w:ascii="Simplified Arabic" w:hAnsi="Simplified Arabic" w:cs="Simplified Arabic" w:hint="cs"/>
          <w:b/>
          <w:bCs/>
          <w:sz w:val="28"/>
          <w:szCs w:val="28"/>
          <w:rtl/>
          <w:lang w:bidi="ar-DZ"/>
        </w:rPr>
        <w:t>-مبدأ المساواة في الاستعمال:</w:t>
      </w:r>
    </w:p>
    <w:p w:rsidR="00AE2D2B" w:rsidRDefault="00DE37DF" w:rsidP="005E555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هذا المبدا له اساس دستوري تضمنته المادة  من التعديل الدستوري الاخير التي تقضي بان كل المواطنين سواسية امام القانون ، و هذا عملا باعلان حقوق الانسان و المواطن الصادر في 26 اوت 1876 القاضي بمبدا المساواة امام القانون</w:t>
      </w:r>
      <w:r w:rsidR="00237D16">
        <w:rPr>
          <w:rFonts w:ascii="Simplified Arabic" w:hAnsi="Simplified Arabic" w:cs="Simplified Arabic" w:hint="cs"/>
          <w:sz w:val="28"/>
          <w:szCs w:val="28"/>
          <w:rtl/>
          <w:lang w:bidi="ar-DZ"/>
        </w:rPr>
        <w:t xml:space="preserve">، لذلك فان استعمال الاملاك الوطنية العمومية يخضع لهذا المبدأ بحيث يتمتع جميع المواطنين بالتساوي في حق الاستعمال المتعلق بالاملاك العامة، غير انه يجب ان لا يفهم من مبدا المساواة ان الادارة ملزمة بتطبيق المساواة المطلقة بين جميع المستعملين، و انما تكون المساواة بين المستعلمين الذين تتماثل ظروفهم و نوع استعمالهم، و قد نصت المادة </w:t>
      </w:r>
      <w:r w:rsidR="00EE6E73">
        <w:rPr>
          <w:rFonts w:ascii="Simplified Arabic" w:hAnsi="Simplified Arabic" w:cs="Simplified Arabic" w:hint="cs"/>
          <w:sz w:val="28"/>
          <w:szCs w:val="28"/>
          <w:rtl/>
          <w:lang w:bidi="ar-DZ"/>
        </w:rPr>
        <w:t>68</w:t>
      </w:r>
      <w:r w:rsidR="00237D16">
        <w:rPr>
          <w:rFonts w:ascii="Simplified Arabic" w:hAnsi="Simplified Arabic" w:cs="Simplified Arabic" w:hint="cs"/>
          <w:sz w:val="28"/>
          <w:szCs w:val="28"/>
          <w:rtl/>
          <w:lang w:bidi="ar-DZ"/>
        </w:rPr>
        <w:t xml:space="preserve"> من المرسوم التنفيذي رقم </w:t>
      </w:r>
      <w:r w:rsidR="00EE6E73">
        <w:rPr>
          <w:rFonts w:ascii="Simplified Arabic" w:hAnsi="Simplified Arabic" w:cs="Simplified Arabic" w:hint="cs"/>
          <w:sz w:val="28"/>
          <w:szCs w:val="28"/>
          <w:rtl/>
          <w:lang w:bidi="ar-DZ"/>
        </w:rPr>
        <w:t>12-427 السالف الذكر</w:t>
      </w:r>
      <w:r w:rsidR="00237D16">
        <w:rPr>
          <w:rFonts w:ascii="Simplified Arabic" w:hAnsi="Simplified Arabic" w:cs="Simplified Arabic" w:hint="cs"/>
          <w:sz w:val="28"/>
          <w:szCs w:val="28"/>
          <w:rtl/>
          <w:lang w:bidi="ar-DZ"/>
        </w:rPr>
        <w:t xml:space="preserve"> على مبدا المساواة </w:t>
      </w:r>
      <w:r w:rsidR="00A65B08">
        <w:rPr>
          <w:rFonts w:ascii="Simplified Arabic" w:hAnsi="Simplified Arabic" w:cs="Simplified Arabic" w:hint="cs"/>
          <w:sz w:val="28"/>
          <w:szCs w:val="28"/>
          <w:rtl/>
          <w:lang w:bidi="ar-DZ"/>
        </w:rPr>
        <w:t>مع اشتراط حفظ النظام العام و المحافظة على هذه الاملاك.</w:t>
      </w:r>
    </w:p>
    <w:p w:rsidR="00A65B08" w:rsidRPr="00AE2D2B" w:rsidRDefault="00A65B08" w:rsidP="00A65B08">
      <w:pPr>
        <w:bidi/>
        <w:jc w:val="both"/>
        <w:rPr>
          <w:rFonts w:ascii="Simplified Arabic" w:hAnsi="Simplified Arabic" w:cs="Simplified Arabic"/>
          <w:b/>
          <w:bCs/>
          <w:sz w:val="28"/>
          <w:szCs w:val="28"/>
          <w:rtl/>
          <w:lang w:bidi="ar-DZ"/>
        </w:rPr>
      </w:pPr>
      <w:r w:rsidRPr="00AE2D2B">
        <w:rPr>
          <w:rFonts w:ascii="Simplified Arabic" w:hAnsi="Simplified Arabic" w:cs="Simplified Arabic" w:hint="cs"/>
          <w:b/>
          <w:bCs/>
          <w:sz w:val="28"/>
          <w:szCs w:val="28"/>
          <w:rtl/>
          <w:lang w:bidi="ar-DZ"/>
        </w:rPr>
        <w:t>-مبدأ مجانية الاستعمال:</w:t>
      </w:r>
    </w:p>
    <w:p w:rsidR="00A65B08" w:rsidRDefault="00BE21EE" w:rsidP="004A770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اذا كان الجمهور المستعمل للاملاك الوطنية العمومية يمارس حرية عامة، فان ذلك يقتضي مبدئيا ان يكون هذا الاستعمال مجانا، فمبدأ المجانية هو ثالث مبدأ نص عليه المشرع الجزائري في قانون الاملاك الوطنية الى جانب الحرية و المساواة، فالاصل اذا هو ان الاستعمال الجماهيري المشترك للاملاك العمومية يتم بدون مقابل، الا ان تطبيق هذا المبدأ ايضا يتم بصورة مطلقة، فواجب الادارة في صيانة مالها العام و في الاستخدام الامثل و الاقتصادي له ، كل هذا يستدعي فرض بعض القيود على مبدا المجانية في صورة استثناءات ، و قد نص المشرع الجزائري على هذا المبدأ و استثناءاته في نص المادة </w:t>
      </w:r>
      <w:r w:rsidR="004A7707">
        <w:rPr>
          <w:rFonts w:ascii="Simplified Arabic" w:hAnsi="Simplified Arabic" w:cs="Simplified Arabic" w:hint="cs"/>
          <w:sz w:val="28"/>
          <w:szCs w:val="28"/>
          <w:rtl/>
          <w:lang w:bidi="ar-DZ"/>
        </w:rPr>
        <w:t>67</w:t>
      </w:r>
      <w:r>
        <w:rPr>
          <w:rFonts w:ascii="Simplified Arabic" w:hAnsi="Simplified Arabic" w:cs="Simplified Arabic" w:hint="cs"/>
          <w:sz w:val="28"/>
          <w:szCs w:val="28"/>
          <w:rtl/>
          <w:lang w:bidi="ar-DZ"/>
        </w:rPr>
        <w:t xml:space="preserve"> من </w:t>
      </w:r>
      <w:r w:rsidR="004A7707">
        <w:rPr>
          <w:rFonts w:ascii="Simplified Arabic" w:hAnsi="Simplified Arabic" w:cs="Simplified Arabic" w:hint="cs"/>
          <w:sz w:val="28"/>
          <w:szCs w:val="28"/>
          <w:rtl/>
          <w:lang w:bidi="ar-DZ"/>
        </w:rPr>
        <w:t>المرسوم التنفيذي رقم 12-427 السالف الذكر</w:t>
      </w:r>
      <w:r>
        <w:rPr>
          <w:rFonts w:ascii="Simplified Arabic" w:hAnsi="Simplified Arabic" w:cs="Simplified Arabic" w:hint="cs"/>
          <w:sz w:val="28"/>
          <w:szCs w:val="28"/>
          <w:rtl/>
          <w:lang w:bidi="ar-DZ"/>
        </w:rPr>
        <w:t xml:space="preserve"> </w:t>
      </w:r>
      <w:r w:rsidR="004A7707">
        <w:rPr>
          <w:rFonts w:ascii="Simplified Arabic" w:hAnsi="Simplified Arabic" w:cs="Simplified Arabic" w:hint="cs"/>
          <w:sz w:val="28"/>
          <w:szCs w:val="28"/>
          <w:rtl/>
          <w:lang w:bidi="ar-DZ"/>
        </w:rPr>
        <w:t>.</w:t>
      </w:r>
    </w:p>
    <w:p w:rsidR="00087F4D" w:rsidRDefault="00087F4D" w:rsidP="00087F4D">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فاشتراط النص للحالات الاستثنائية المنصوص عنها قانونا يعني انه لا يمكن للادارة ان تفرض اي رسم من تلقاء نفسها، و الا كان عملها غير مشروع.</w:t>
      </w:r>
    </w:p>
    <w:p w:rsidR="00087F4D" w:rsidRDefault="00087F4D" w:rsidP="00087F4D">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و من امثلة ما نص عليه المشرع الجزائري من الاستعمال العام المشترك مقابل رسم وقوف السيارات في حظائر تهيئها الادارة خصيصا للتوقف داخل التجمعات السكنية و غيرها.</w:t>
      </w:r>
    </w:p>
    <w:p w:rsidR="009B4A51" w:rsidRDefault="009B4A51" w:rsidP="009B4A51">
      <w:pPr>
        <w:bidi/>
        <w:jc w:val="both"/>
        <w:rPr>
          <w:rFonts w:ascii="Simplified Arabic" w:hAnsi="Simplified Arabic" w:cs="Simplified Arabic"/>
          <w:sz w:val="28"/>
          <w:szCs w:val="28"/>
          <w:rtl/>
          <w:lang w:bidi="ar-DZ"/>
        </w:rPr>
      </w:pPr>
    </w:p>
    <w:p w:rsidR="00087F4D" w:rsidRPr="004E10A1" w:rsidRDefault="007642E3" w:rsidP="007642E3">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1-2</w:t>
      </w:r>
      <w:r w:rsidR="00F13D3E" w:rsidRPr="004E10A1">
        <w:rPr>
          <w:rFonts w:ascii="Simplified Arabic" w:hAnsi="Simplified Arabic" w:cs="Simplified Arabic" w:hint="cs"/>
          <w:b/>
          <w:bCs/>
          <w:sz w:val="28"/>
          <w:szCs w:val="28"/>
          <w:rtl/>
          <w:lang w:bidi="ar-DZ"/>
        </w:rPr>
        <w:t>-الاستعمال الخاص للاملاك الوطنية العمومية:</w:t>
      </w:r>
    </w:p>
    <w:p w:rsidR="00F13D3E" w:rsidRDefault="00985E9E" w:rsidP="00985E9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يتم هذا الاستعمال اما في شكل رخصة و اما عن طريق الطابع التعاقدي وذلك حسب المادة 63 من القانون رقم 90-30 المعدلة بموجب المادة 17 من القانون رقم 08-14 ، </w:t>
      </w:r>
      <w:r w:rsidR="000D30FF">
        <w:rPr>
          <w:rFonts w:ascii="Simplified Arabic" w:hAnsi="Simplified Arabic" w:cs="Simplified Arabic" w:hint="cs"/>
          <w:sz w:val="28"/>
          <w:szCs w:val="28"/>
          <w:rtl/>
          <w:lang w:bidi="ar-DZ"/>
        </w:rPr>
        <w:t xml:space="preserve">كما نصت عليه ايضا المادة 60 الفقرة 2 من المرسوم التنفيذي رقم 12-427 السالف الذكر ، </w:t>
      </w:r>
      <w:r>
        <w:rPr>
          <w:rFonts w:ascii="Simplified Arabic" w:hAnsi="Simplified Arabic" w:cs="Simplified Arabic" w:hint="cs"/>
          <w:sz w:val="28"/>
          <w:szCs w:val="28"/>
          <w:rtl/>
          <w:lang w:bidi="ar-DZ"/>
        </w:rPr>
        <w:t>و</w:t>
      </w:r>
      <w:r w:rsidR="00F13D3E">
        <w:rPr>
          <w:rFonts w:ascii="Simplified Arabic" w:hAnsi="Simplified Arabic" w:cs="Simplified Arabic" w:hint="cs"/>
          <w:sz w:val="28"/>
          <w:szCs w:val="28"/>
          <w:rtl/>
          <w:lang w:bidi="ar-DZ"/>
        </w:rPr>
        <w:t xml:space="preserve">يتميز الاستعمال الخاص للاموال العمومية بكونه يمارس من طرف شخص معين يستحوذ على جزء من المال العام، و ينفرد به لاستعماله الخاص و لا يتم ذلك الا بموافقة الادارة التي تمنحه ترخيصا </w:t>
      </w:r>
      <w:r w:rsidR="00906C4A">
        <w:rPr>
          <w:rFonts w:ascii="Simplified Arabic" w:hAnsi="Simplified Arabic" w:cs="Simplified Arabic" w:hint="cs"/>
          <w:sz w:val="28"/>
          <w:szCs w:val="28"/>
          <w:rtl/>
          <w:lang w:bidi="ar-DZ"/>
        </w:rPr>
        <w:t xml:space="preserve">مقابل عوض مادي يدفعه المرخص له </w:t>
      </w:r>
      <w:r w:rsidR="00F13D3E">
        <w:rPr>
          <w:rFonts w:ascii="Simplified Arabic" w:hAnsi="Simplified Arabic" w:cs="Simplified Arabic" w:hint="cs"/>
          <w:sz w:val="28"/>
          <w:szCs w:val="28"/>
          <w:rtl/>
          <w:lang w:bidi="ar-DZ"/>
        </w:rPr>
        <w:t xml:space="preserve"> </w:t>
      </w:r>
      <w:r w:rsidR="00906C4A">
        <w:rPr>
          <w:rFonts w:ascii="Simplified Arabic" w:hAnsi="Simplified Arabic" w:cs="Simplified Arabic" w:hint="cs"/>
          <w:sz w:val="28"/>
          <w:szCs w:val="28"/>
          <w:rtl/>
          <w:lang w:bidi="ar-DZ"/>
        </w:rPr>
        <w:t>و</w:t>
      </w:r>
      <w:r w:rsidR="00F13D3E">
        <w:rPr>
          <w:rFonts w:ascii="Simplified Arabic" w:hAnsi="Simplified Arabic" w:cs="Simplified Arabic" w:hint="cs"/>
          <w:sz w:val="28"/>
          <w:szCs w:val="28"/>
          <w:rtl/>
          <w:lang w:bidi="ar-DZ"/>
        </w:rPr>
        <w:t>للادارة سلطة تقديرية في منح هذا الترخيص الذي يكون وقتيا ، بمعنى انه يكون قابلا للسحب كما يكون معرضا لعدم التجديد متى قام لدى الادارة سبب المنفعة العامة و للمستفيد المطالبة بالتعويض عن سحب الرخصة قبل انقضاء مدتها بدون داعي المنفعة العامة او خطأ المستفيد.</w:t>
      </w:r>
    </w:p>
    <w:p w:rsidR="004E10A1" w:rsidRDefault="00F13D3E" w:rsidP="00E150B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 الاستعمال الخاص يكون اما عن طريق الترخيص او الاستعمال عن طريق النعاقد نوجزها كمايلي:</w:t>
      </w:r>
    </w:p>
    <w:p w:rsidR="00F13D3E" w:rsidRPr="001817B4" w:rsidRDefault="004E10A1" w:rsidP="00F13D3E">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w:t>
      </w:r>
      <w:r w:rsidR="001817B4" w:rsidRPr="001817B4">
        <w:rPr>
          <w:rFonts w:ascii="Simplified Arabic" w:hAnsi="Simplified Arabic" w:cs="Simplified Arabic" w:hint="cs"/>
          <w:b/>
          <w:bCs/>
          <w:sz w:val="28"/>
          <w:szCs w:val="28"/>
          <w:rtl/>
          <w:lang w:bidi="ar-DZ"/>
        </w:rPr>
        <w:t>-الاستعمال الذي يتخذ صورة ترخيص:</w:t>
      </w:r>
    </w:p>
    <w:p w:rsidR="001817B4" w:rsidRDefault="00DF682A" w:rsidP="001817B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يتميز الاستعمال الخاص للاملاك العمومية عن طريق رخصة ادارية بكونه استعمال مؤقت، و هو يتم باحدى وسيلتين، تختلف بحسب ما اذا كان شغلا سطحيا للملك العمومي لا يستدعي وجود اساسيات ثابتة في الارض و هو مايسمى برخصة الوقوف، او انه استعمال اكثر التصاقا بالملك العمومي اي ان له اساسيات ارضية بمعنى انه شغل</w:t>
      </w:r>
      <w:r w:rsidR="00123B64">
        <w:rPr>
          <w:rFonts w:ascii="Simplified Arabic" w:hAnsi="Simplified Arabic" w:cs="Simplified Arabic" w:hint="cs"/>
          <w:sz w:val="28"/>
          <w:szCs w:val="28"/>
          <w:rtl/>
          <w:lang w:bidi="ar-DZ"/>
        </w:rPr>
        <w:t xml:space="preserve"> مستقر و هو مايسمى برخصة الطريق و ذلك طبقا لنص المادة 64 من القانون رقم 90-30 المعدل و المتمم.</w:t>
      </w:r>
    </w:p>
    <w:p w:rsidR="00DF682A" w:rsidRPr="004E10A1" w:rsidRDefault="004E10A1" w:rsidP="00DF682A">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أ-1</w:t>
      </w:r>
      <w:r w:rsidR="00DF682A" w:rsidRPr="004E10A1">
        <w:rPr>
          <w:rFonts w:ascii="Simplified Arabic" w:hAnsi="Simplified Arabic" w:cs="Simplified Arabic" w:hint="cs"/>
          <w:b/>
          <w:bCs/>
          <w:sz w:val="28"/>
          <w:szCs w:val="28"/>
          <w:rtl/>
          <w:lang w:bidi="ar-DZ"/>
        </w:rPr>
        <w:t>-رخصة الوقوف:</w:t>
      </w:r>
    </w:p>
    <w:p w:rsidR="00DF682A" w:rsidRDefault="00FC5D8B" w:rsidP="00BE45E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نصت عليها المادة 71 من المرسوم التنفيذي رقم 12-427 السالف الذكر، </w:t>
      </w:r>
      <w:r w:rsidR="00E57F47">
        <w:rPr>
          <w:rFonts w:ascii="Simplified Arabic" w:hAnsi="Simplified Arabic" w:cs="Simplified Arabic" w:hint="cs"/>
          <w:sz w:val="28"/>
          <w:szCs w:val="28"/>
          <w:rtl/>
          <w:lang w:bidi="ar-DZ"/>
        </w:rPr>
        <w:t>و هي رخصة تمنح للاستعمال الذي لا يتطلب اتصالا دائما بالمال العام فيكون لصاحب الرخصة مجرد اتصال سطحي لا يتضمن تثبيت اي منشات على الملك العمومي، و لا حفرا و لا اقامة بناء اي انه لا يعدل من وعاء الملك العمومي و لا من شكله، و من امثلة ذلك الترخيص للسيارات بالوقوف في اماكن معينة من الطريق العام و كذلك الترخيص لاصحاب المقاهي بوضع مقاعد و طاولات على الارصفة، و يعرف المشرع الجزائري رخصة الوقوف</w:t>
      </w:r>
      <w:r w:rsidR="00BE45E8">
        <w:rPr>
          <w:rFonts w:ascii="Simplified Arabic" w:hAnsi="Simplified Arabic" w:cs="Simplified Arabic" w:hint="cs"/>
          <w:sz w:val="28"/>
          <w:szCs w:val="28"/>
          <w:rtl/>
          <w:lang w:bidi="ar-DZ"/>
        </w:rPr>
        <w:t xml:space="preserve"> في المادة 71 الفقرة 1 سالفة الذكر</w:t>
      </w:r>
      <w:r w:rsidR="00E57F47">
        <w:rPr>
          <w:rFonts w:ascii="Simplified Arabic" w:hAnsi="Simplified Arabic" w:cs="Simplified Arabic" w:hint="cs"/>
          <w:sz w:val="28"/>
          <w:szCs w:val="28"/>
          <w:rtl/>
          <w:lang w:bidi="ar-DZ"/>
        </w:rPr>
        <w:t xml:space="preserve"> " </w:t>
      </w:r>
      <w:r w:rsidR="00BE45E8">
        <w:rPr>
          <w:rFonts w:ascii="Simplified Arabic" w:hAnsi="Simplified Arabic" w:cs="Simplified Arabic" w:hint="cs"/>
          <w:sz w:val="28"/>
          <w:szCs w:val="28"/>
          <w:rtl/>
          <w:lang w:bidi="ar-DZ"/>
        </w:rPr>
        <w:t>تتمثل رخصة الوقوف في الترخيص بشغل قطعة من الاملاك العمومية لاستعمال الجميع شغلا خاصا دون اقامة مشتملات على ارضيتها، و تسلم لمستفيد معين اسميا".</w:t>
      </w:r>
    </w:p>
    <w:p w:rsidR="00E57F47" w:rsidRPr="004E10A1" w:rsidRDefault="004E10A1" w:rsidP="00E57F47">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أ-2</w:t>
      </w:r>
      <w:r w:rsidR="00E57F47" w:rsidRPr="004E10A1">
        <w:rPr>
          <w:rFonts w:ascii="Simplified Arabic" w:hAnsi="Simplified Arabic" w:cs="Simplified Arabic" w:hint="cs"/>
          <w:b/>
          <w:bCs/>
          <w:sz w:val="28"/>
          <w:szCs w:val="28"/>
          <w:rtl/>
          <w:lang w:bidi="ar-DZ"/>
        </w:rPr>
        <w:t>-رخصة الطريق:</w:t>
      </w:r>
    </w:p>
    <w:p w:rsidR="00E57F47" w:rsidRDefault="00E57F47" w:rsidP="00E57F4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 يطلق عليها البعض تسمية" رخصة التطرق"، </w:t>
      </w:r>
      <w:r w:rsidR="00D914BC">
        <w:rPr>
          <w:rFonts w:ascii="Simplified Arabic" w:hAnsi="Simplified Arabic" w:cs="Simplified Arabic" w:hint="cs"/>
          <w:sz w:val="28"/>
          <w:szCs w:val="28"/>
          <w:rtl/>
          <w:lang w:bidi="ar-DZ"/>
        </w:rPr>
        <w:t xml:space="preserve">عرفتها المادة 72 الفقرة 1 من المرسوم التنفيذي رقم 12-427 السالف الذكر كمايلي " تتمثل رخصة الطريق في الترخيص بشغل قطعة من الاملاك العمومية المخصصة لاستعمال الجميع شغلا خاصا مع اقامة مشتملات في ارضيتها، و تسلم لفائدة مستعمل معين، كما تنجر عنها اشغال تغير اساس الاملاك المشغولة" ، </w:t>
      </w:r>
      <w:r>
        <w:rPr>
          <w:rFonts w:ascii="Simplified Arabic" w:hAnsi="Simplified Arabic" w:cs="Simplified Arabic" w:hint="cs"/>
          <w:sz w:val="28"/>
          <w:szCs w:val="28"/>
          <w:rtl/>
          <w:lang w:bidi="ar-DZ"/>
        </w:rPr>
        <w:t>و هي تختلف عن رخصة الوقوف بحيث انها تعطي لصاحبها الحق في شغل الملك العمومي شغلا مستقرا عن طريق اقامة منشات تؤدي في الغالب الى احداث بعض التغييرات في وعاء الطريق او في شكله الطبيعي كتراخيص انشاء محطات البنزين و حفر الانفاق و بهذا الصدد نصت المادة 64 من قانون الاملاك الوطني</w:t>
      </w:r>
      <w:r w:rsidR="00D914BC">
        <w:rPr>
          <w:rFonts w:ascii="Simplified Arabic" w:hAnsi="Simplified Arabic" w:cs="Simplified Arabic" w:hint="cs"/>
          <w:sz w:val="28"/>
          <w:szCs w:val="28"/>
          <w:rtl/>
          <w:lang w:bidi="ar-DZ"/>
        </w:rPr>
        <w:t>ة</w:t>
      </w:r>
      <w:r>
        <w:rPr>
          <w:rFonts w:ascii="Simplified Arabic" w:hAnsi="Simplified Arabic" w:cs="Simplified Arabic" w:hint="cs"/>
          <w:sz w:val="28"/>
          <w:szCs w:val="28"/>
          <w:rtl/>
          <w:lang w:bidi="ar-DZ"/>
        </w:rPr>
        <w:t xml:space="preserve"> على مايلي: "...و تخول رخصة الطريق استعمالا خاصا لاملاك وطنية عمومية يترتب عليه تغيير اساس الطريق العمومي..."</w:t>
      </w:r>
    </w:p>
    <w:p w:rsidR="00E57F47" w:rsidRDefault="00E57F47" w:rsidP="00E57F4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 تسلم رخصة الطريق من طرف:</w:t>
      </w:r>
    </w:p>
    <w:p w:rsidR="00E57F47" w:rsidRDefault="00E57F47" w:rsidP="00E57F4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-المدير الولائي للاشغال العمومية المختص: اذا كان الشغل في حا</w:t>
      </w:r>
      <w:r w:rsidR="00E150B8">
        <w:rPr>
          <w:rFonts w:ascii="Simplified Arabic" w:hAnsi="Simplified Arabic" w:cs="Simplified Arabic" w:hint="cs"/>
          <w:sz w:val="28"/>
          <w:szCs w:val="28"/>
          <w:rtl/>
          <w:lang w:bidi="ar-DZ"/>
        </w:rPr>
        <w:t>فة الطريق الوطني او الولائي ، و</w:t>
      </w:r>
      <w:r>
        <w:rPr>
          <w:rFonts w:ascii="Simplified Arabic" w:hAnsi="Simplified Arabic" w:cs="Simplified Arabic" w:hint="cs"/>
          <w:sz w:val="28"/>
          <w:szCs w:val="28"/>
          <w:rtl/>
          <w:lang w:bidi="ar-DZ"/>
        </w:rPr>
        <w:t>تسلم من طرف المدير العام للوكالة الوطنية للطرق السريعة اذا كان الشغل في حافة طريق سريع.</w:t>
      </w:r>
    </w:p>
    <w:p w:rsidR="00E57F47" w:rsidRDefault="00E57F47" w:rsidP="00E57F4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-رئيس المجلس الشعبي البلدي: اذا تعلق الامر بطريق بلدي، او بشبكة الطرق الحضرية داخل التجمع السكاني.</w:t>
      </w:r>
    </w:p>
    <w:p w:rsidR="00E15F09" w:rsidRDefault="00E57F47" w:rsidP="00E57F4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-الوالي: اذا تعلق الامر بجزء من الطريق الوطني المار بتراب الولاية، او اذا تعلق الامر بطريق يشمل بلديتين</w:t>
      </w:r>
      <w:r w:rsidR="00E15F09">
        <w:rPr>
          <w:rFonts w:ascii="Simplified Arabic" w:hAnsi="Simplified Arabic" w:cs="Simplified Arabic" w:hint="cs"/>
          <w:sz w:val="28"/>
          <w:szCs w:val="28"/>
          <w:rtl/>
          <w:lang w:bidi="ar-DZ"/>
        </w:rPr>
        <w:t xml:space="preserve"> او اكثر من بلديات الولاية</w:t>
      </w:r>
    </w:p>
    <w:p w:rsidR="00237224" w:rsidRDefault="00E15F09" w:rsidP="00E15F0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237224">
        <w:rPr>
          <w:rFonts w:ascii="Simplified Arabic" w:hAnsi="Simplified Arabic" w:cs="Simplified Arabic" w:hint="cs"/>
          <w:sz w:val="28"/>
          <w:szCs w:val="28"/>
          <w:rtl/>
          <w:lang w:bidi="ar-DZ"/>
        </w:rPr>
        <w:t>وزير الاشغال العمومية: اذا كانت الاشغال تمس عددا من الولايات.</w:t>
      </w:r>
    </w:p>
    <w:p w:rsidR="0099024E" w:rsidRDefault="00237224" w:rsidP="0099024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 للادارة حق رفض تسليم الرخصة بسبب الحفاظ على النظام العام او حماية المال العام من التلف، و هي اسباب تقليدية اما الاسباب التي تقبلها القضاء فيما بعد فمنها: تعارض الترخيص مع اهداف التخصيص، او اذا كان الترخيص يؤدي الى الاضرار بحقوق المرخص لهم سابقا او بحقوق المالكين المجاورين.</w:t>
      </w:r>
    </w:p>
    <w:p w:rsidR="003F4F60" w:rsidRDefault="0099024E" w:rsidP="0099024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 قد اجاز المشرع للادارة سحب الرخصة </w:t>
      </w:r>
      <w:r w:rsidR="003F4F60">
        <w:rPr>
          <w:rFonts w:ascii="Simplified Arabic" w:hAnsi="Simplified Arabic" w:cs="Simplified Arabic" w:hint="cs"/>
          <w:sz w:val="28"/>
          <w:szCs w:val="28"/>
          <w:rtl/>
          <w:lang w:bidi="ar-DZ"/>
        </w:rPr>
        <w:t>لسبب مشروع او بدافع المنفعة العامة او بسبب حفظ النظام العام، و هناك حالات تسحب فيها الرخصة بحكم القانون و هي على النحو التالي:</w:t>
      </w:r>
    </w:p>
    <w:p w:rsidR="003F4F60" w:rsidRDefault="003F4F60" w:rsidP="003F4F60">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-اذا لم تستعمل في ظرف ستة (6) اشهر.</w:t>
      </w:r>
    </w:p>
    <w:p w:rsidR="005E279A" w:rsidRDefault="003F4F60" w:rsidP="003F4F60">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-اذا توقف عن استعمالها لمدة شهرين(2)، مع احتمال توقيع عقوبات في هذه الحالة، و في مقابل هذه السلطة التقديرية الواسعة الممنوحة للادارة في منح و سحب رخصة الطريق، فان قرارها يجب ان يكون</w:t>
      </w:r>
      <w:r w:rsidR="005E279A">
        <w:rPr>
          <w:rFonts w:ascii="Simplified Arabic" w:hAnsi="Simplified Arabic" w:cs="Simplified Arabic" w:hint="cs"/>
          <w:sz w:val="28"/>
          <w:szCs w:val="28"/>
          <w:rtl/>
          <w:lang w:bidi="ar-DZ"/>
        </w:rPr>
        <w:t xml:space="preserve"> في حدود الاسباب التي حددها المشرع و الا كان عرضة للالغاء بدعوى تجاوز السلطة.</w:t>
      </w:r>
    </w:p>
    <w:p w:rsidR="00292FBC" w:rsidRDefault="005E279A" w:rsidP="005E279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 يمكن البدء بانجاز اشغال في الاملاك الوطنية العمومية </w:t>
      </w:r>
      <w:r w:rsidR="00292FBC">
        <w:rPr>
          <w:rFonts w:ascii="Simplified Arabic" w:hAnsi="Simplified Arabic" w:cs="Simplified Arabic" w:hint="cs"/>
          <w:sz w:val="28"/>
          <w:szCs w:val="28"/>
          <w:rtl/>
          <w:lang w:bidi="ar-DZ"/>
        </w:rPr>
        <w:t xml:space="preserve"> قبل الحصول على رخصة الطريق استثناءا من الاصل العام و ذلك في حالة الاستعجال التي تمليها ضرورة الحفاظ على امن الاشخاص و الاموال، او امن الخدمة و ضرورتها، ففي هذه الحالة يمكن للادارات و الهيئات العمومية فقط دون الهيئات الخاصة او الافراد ان تباشر الاشغال  ، على ان تخطر المصالح المعينة بالرخصة في اجل لا يتعدى اليوم الواحد، و الا كانت محل توقيع عقوبات.</w:t>
      </w:r>
    </w:p>
    <w:p w:rsidR="00E57F47" w:rsidRPr="00C3646A" w:rsidRDefault="00E57F47" w:rsidP="00C3646A">
      <w:pPr>
        <w:bidi/>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w:t>
      </w:r>
      <w:r w:rsidR="00C3646A">
        <w:rPr>
          <w:rFonts w:ascii="Simplified Arabic" w:hAnsi="Simplified Arabic" w:cs="Simplified Arabic" w:hint="cs"/>
          <w:b/>
          <w:bCs/>
          <w:sz w:val="28"/>
          <w:szCs w:val="28"/>
          <w:rtl/>
          <w:lang w:bidi="ar-DZ"/>
        </w:rPr>
        <w:t>ب-</w:t>
      </w:r>
      <w:r w:rsidR="00C04867" w:rsidRPr="00C3646A">
        <w:rPr>
          <w:rFonts w:ascii="Simplified Arabic" w:hAnsi="Simplified Arabic" w:cs="Simplified Arabic" w:hint="cs"/>
          <w:b/>
          <w:bCs/>
          <w:sz w:val="28"/>
          <w:szCs w:val="28"/>
          <w:rtl/>
          <w:lang w:bidi="ar-DZ"/>
        </w:rPr>
        <w:t xml:space="preserve"> الاستعمال الخاص عن طريق التعاقد:</w:t>
      </w:r>
    </w:p>
    <w:p w:rsidR="00C04867" w:rsidRDefault="00B86308" w:rsidP="00C0486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نصت عليه المادة 64 من القانون رقم 90-30 المعدل و المتمم ، ف</w:t>
      </w:r>
      <w:r w:rsidR="00320A9D">
        <w:rPr>
          <w:rFonts w:ascii="Simplified Arabic" w:hAnsi="Simplified Arabic" w:cs="Simplified Arabic" w:hint="cs"/>
          <w:sz w:val="28"/>
          <w:szCs w:val="28"/>
          <w:rtl/>
          <w:lang w:bidi="ar-DZ"/>
        </w:rPr>
        <w:t xml:space="preserve">اذا كان الاسلوب الاول للاستعمال الخاص للاملاك العمومية مبني على السلطة التقديرية للادارة التي تمنح او ترفض الرخص مما يجعل اصحابها في مركز تنظيمي لائحي، فان الوضع يختلف </w:t>
      </w:r>
      <w:r w:rsidR="006C1A46">
        <w:rPr>
          <w:rFonts w:ascii="Simplified Arabic" w:hAnsi="Simplified Arabic" w:cs="Simplified Arabic" w:hint="cs"/>
          <w:sz w:val="28"/>
          <w:szCs w:val="28"/>
          <w:rtl/>
          <w:lang w:bidi="ar-DZ"/>
        </w:rPr>
        <w:t>بالنسبة للوضع التعاقدي، حيث تتقلص السلطة التقديرية للادارة و يكون المتعاقد معها في مركز تعاقدي على الاقل في بعض بنود العقد، و يطلق على هذا الاسلوب تسمية" الشغل التعاقدي للاملاك العمومية" ، و هو اتفاق بين الادارة و احد الاشخاص بمقتضاه يختص هذا الاخير باستعمال جزء من الملك العمومي المخصص اصلا ل</w:t>
      </w:r>
      <w:r w:rsidR="00670068">
        <w:rPr>
          <w:rFonts w:ascii="Simplified Arabic" w:hAnsi="Simplified Arabic" w:cs="Simplified Arabic" w:hint="cs"/>
          <w:sz w:val="28"/>
          <w:szCs w:val="28"/>
          <w:rtl/>
          <w:lang w:bidi="ar-DZ"/>
        </w:rPr>
        <w:t>لاستعمال الجماهيري.</w:t>
      </w:r>
    </w:p>
    <w:p w:rsidR="00670068" w:rsidRDefault="00670068" w:rsidP="0067006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 لتوضيح هذا النوع من الاستعمال نورد نموذجين هما: امتياز استغلال الشواطئ، و عقد شغل اماكن في الاسواق.</w:t>
      </w:r>
    </w:p>
    <w:p w:rsidR="00670068" w:rsidRPr="00682F73" w:rsidRDefault="00682F73" w:rsidP="00670068">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ب-1</w:t>
      </w:r>
      <w:r w:rsidR="00AF723D" w:rsidRPr="00682F73">
        <w:rPr>
          <w:rFonts w:ascii="Simplified Arabic" w:hAnsi="Simplified Arabic" w:cs="Simplified Arabic" w:hint="cs"/>
          <w:b/>
          <w:bCs/>
          <w:sz w:val="28"/>
          <w:szCs w:val="28"/>
          <w:rtl/>
          <w:lang w:bidi="ar-DZ"/>
        </w:rPr>
        <w:t>-امتياز استغلال الشواطئ:</w:t>
      </w:r>
    </w:p>
    <w:p w:rsidR="00AF723D" w:rsidRDefault="00AF723D" w:rsidP="00AF723D">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يمكن للدولة ان تمنح امتياز استغلال شواطئ البحر للبلديات و المؤسسات العامة المكلفة بالنشاطات السياحية، و يكون ذلك بقرار يتخذه الوالي المختص اقليميا لمدة 3،6،9 سنوات و يترتب عن هذا الامتياز دفع مقابل مالي لصالح الدولة.</w:t>
      </w:r>
    </w:p>
    <w:p w:rsidR="00AF723D" w:rsidRDefault="00AF723D" w:rsidP="00AF723D">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 يتجسد الامتياز في عقد ينقسم الى قسمين: اتفاقية و دفتر شروط، تمثل الاتفاقية نصا موجزا نسبيا يتضمن المبادئ الاساسية، اما دفتر الشروط فهو نص مفصل و تقني.</w:t>
      </w:r>
    </w:p>
    <w:p w:rsidR="00D5779A" w:rsidRDefault="00AF723D" w:rsidP="00AF723D">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غير انه يلاحظ العكس في القانون الجزائري، فعوض ان تعد الاتفاقية بين مانح الامتياز ( الدولة) و الملتزم ( البلدية او المؤسسة المكلفة بالنشاطات السياحية</w:t>
      </w:r>
      <w:r w:rsidR="00D5779A">
        <w:rPr>
          <w:rFonts w:ascii="Simplified Arabic" w:hAnsi="Simplified Arabic" w:cs="Simplified Arabic" w:hint="cs"/>
          <w:sz w:val="28"/>
          <w:szCs w:val="28"/>
          <w:rtl/>
          <w:lang w:bidi="ar-DZ"/>
        </w:rPr>
        <w:t>)، نجد ان الامتياز يمنح بقرار دون ان يشارك الملتزم في وضع المبادئ الاساسية لهذا الامتياز.</w:t>
      </w:r>
    </w:p>
    <w:p w:rsidR="001E77FB" w:rsidRDefault="00D5779A" w:rsidP="00D5779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 لا يجوز باي حال من الاحوال ان يحرم الامتياز الخواص من حقوق الصيد، و الوقوف و اصلاح الزوارق و السفن، و التجول، و استخدام المساحات المؤجرة كوسيلة للمواصلات و السباحة، فهم في هذه الاحوال يمارسون حرية عامة غير مقيدة سوى بالقيود التي يقررها القانون و التي تستهدف تحقيق المصلحة العامة.</w:t>
      </w:r>
    </w:p>
    <w:p w:rsidR="00AF723D" w:rsidRPr="00682F73" w:rsidRDefault="00682F73" w:rsidP="001E77FB">
      <w:pPr>
        <w:bidi/>
        <w:jc w:val="both"/>
        <w:rPr>
          <w:rFonts w:ascii="Simplified Arabic" w:hAnsi="Simplified Arabic" w:cs="Simplified Arabic"/>
          <w:b/>
          <w:bCs/>
          <w:sz w:val="28"/>
          <w:szCs w:val="28"/>
          <w:rtl/>
          <w:lang w:bidi="ar-DZ"/>
        </w:rPr>
      </w:pPr>
      <w:r w:rsidRPr="00682F73">
        <w:rPr>
          <w:rFonts w:ascii="Simplified Arabic" w:hAnsi="Simplified Arabic" w:cs="Simplified Arabic" w:hint="cs"/>
          <w:b/>
          <w:bCs/>
          <w:sz w:val="28"/>
          <w:szCs w:val="28"/>
          <w:rtl/>
          <w:lang w:bidi="ar-DZ"/>
        </w:rPr>
        <w:t>ب-2</w:t>
      </w:r>
      <w:r w:rsidR="00AD7D17" w:rsidRPr="00682F73">
        <w:rPr>
          <w:rFonts w:ascii="Simplified Arabic" w:hAnsi="Simplified Arabic" w:cs="Simplified Arabic" w:hint="cs"/>
          <w:b/>
          <w:bCs/>
          <w:sz w:val="28"/>
          <w:szCs w:val="28"/>
          <w:rtl/>
          <w:lang w:bidi="ar-DZ"/>
        </w:rPr>
        <w:t>-عقد شغل اماكن في الاسواق:</w:t>
      </w:r>
    </w:p>
    <w:p w:rsidR="00AD7D17" w:rsidRDefault="00AD7D17" w:rsidP="00AD7D1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لقد تناولته المادة 169 من المرسوم التنفيذي</w:t>
      </w:r>
      <w:r w:rsidR="00571F0F">
        <w:rPr>
          <w:rFonts w:ascii="Simplified Arabic" w:hAnsi="Simplified Arabic" w:cs="Simplified Arabic" w:hint="cs"/>
          <w:sz w:val="28"/>
          <w:szCs w:val="28"/>
          <w:rtl/>
          <w:lang w:bidi="ar-DZ"/>
        </w:rPr>
        <w:t xml:space="preserve"> رقم 91-454، و هو عقد يخول حق استعمال عادي للمال العام، لان السوق بطبيعتها</w:t>
      </w:r>
      <w:r w:rsidR="00DB33A2">
        <w:rPr>
          <w:rFonts w:ascii="Simplified Arabic" w:hAnsi="Simplified Arabic" w:cs="Simplified Arabic" w:hint="cs"/>
          <w:sz w:val="28"/>
          <w:szCs w:val="28"/>
          <w:rtl/>
          <w:lang w:bidi="ar-DZ"/>
        </w:rPr>
        <w:t xml:space="preserve"> مخصصة لعرض السلع و بيعها، و ككل شغل خاص للاموال العامة يترتب عن هذا العقد دفع مقابل للهيئة</w:t>
      </w:r>
      <w:r w:rsidR="00FB6A15">
        <w:rPr>
          <w:rFonts w:ascii="Simplified Arabic" w:hAnsi="Simplified Arabic" w:cs="Simplified Arabic" w:hint="cs"/>
          <w:sz w:val="28"/>
          <w:szCs w:val="28"/>
          <w:rtl/>
          <w:lang w:bidi="ar-DZ"/>
        </w:rPr>
        <w:t xml:space="preserve"> المسيرة، كما يتعين على الادارة ان تمنح حق الاستعمال الخاص لكل طالب و ذلك في حدود الاماكن المتوفرة و تراعي عند اعطاء الترخيص حفظ النظام و الحرص على حسن استعمال المال العام و احترام ترتيب الاسبقية.</w:t>
      </w:r>
    </w:p>
    <w:p w:rsidR="00FB6A15" w:rsidRDefault="00FB6A15" w:rsidP="00FB6A15">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 تلغى جميع العقود عند الغاء تخصيص المال العام ( السوق العامة)، و يحق للشاغلين بناء على ذلك ان يطلبوا التعويض.</w:t>
      </w:r>
    </w:p>
    <w:p w:rsidR="00395827" w:rsidRPr="00752E3B" w:rsidRDefault="00FB7D3B" w:rsidP="00395827">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w:t>
      </w:r>
      <w:r w:rsidR="00395827" w:rsidRPr="00752E3B">
        <w:rPr>
          <w:rFonts w:ascii="Simplified Arabic" w:hAnsi="Simplified Arabic" w:cs="Simplified Arabic" w:hint="cs"/>
          <w:b/>
          <w:bCs/>
          <w:sz w:val="28"/>
          <w:szCs w:val="28"/>
          <w:rtl/>
          <w:lang w:bidi="ar-DZ"/>
        </w:rPr>
        <w:t xml:space="preserve"> الاستعمال غ</w:t>
      </w:r>
      <w:r w:rsidR="00752E3B" w:rsidRPr="00752E3B">
        <w:rPr>
          <w:rFonts w:ascii="Simplified Arabic" w:hAnsi="Simplified Arabic" w:cs="Simplified Arabic" w:hint="cs"/>
          <w:b/>
          <w:bCs/>
          <w:sz w:val="28"/>
          <w:szCs w:val="28"/>
          <w:rtl/>
          <w:lang w:bidi="ar-DZ"/>
        </w:rPr>
        <w:t>ير المباشر للملك الوطني العمومي</w:t>
      </w:r>
    </w:p>
    <w:p w:rsidR="00395827" w:rsidRDefault="00395827" w:rsidP="00ED044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 هو الانتفاع من الملك العمومي بواسطة مرفق عمومي و يشمل </w:t>
      </w:r>
      <w:r w:rsidR="00E150B8">
        <w:rPr>
          <w:rFonts w:ascii="Simplified Arabic" w:hAnsi="Simplified Arabic" w:cs="Simplified Arabic" w:hint="cs"/>
          <w:sz w:val="28"/>
          <w:szCs w:val="28"/>
          <w:rtl/>
          <w:lang w:bidi="ar-DZ"/>
        </w:rPr>
        <w:t>:</w:t>
      </w:r>
    </w:p>
    <w:p w:rsidR="00395827" w:rsidRPr="00E150B8" w:rsidRDefault="00FB7D3B" w:rsidP="00395827">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2-1</w:t>
      </w:r>
      <w:r w:rsidR="00395827" w:rsidRPr="00E150B8">
        <w:rPr>
          <w:rFonts w:ascii="Simplified Arabic" w:hAnsi="Simplified Arabic" w:cs="Simplified Arabic" w:hint="cs"/>
          <w:b/>
          <w:bCs/>
          <w:sz w:val="28"/>
          <w:szCs w:val="28"/>
          <w:rtl/>
          <w:lang w:bidi="ar-DZ"/>
        </w:rPr>
        <w:t>-استعمال المرافق العمومية ذات الطابع الاداري:</w:t>
      </w:r>
    </w:p>
    <w:p w:rsidR="00395827" w:rsidRDefault="00395827" w:rsidP="0039582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 هي المرافق التي تخصص الجماعات المحلية او مصالحها و تستعملها مباشرة بهدف اداء وظائف الدولة الاساسية المتمحورة في تحقيق المنفعة العامة</w:t>
      </w:r>
    </w:p>
    <w:p w:rsidR="00395827" w:rsidRDefault="00395827" w:rsidP="0039582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 تستعمل هذه المرافق بناء على عقد تخصيص داخلي( بان يضع مالك الملك العمومي كالولاية او البلدية مثلا، الملك الوطني العمومي تحت تصرف احد مصالحه التابعة و الخاضعة لسلطته الرئاسية)، او بناء على عقد تخصيص خارجي ( بان يضع صاحب الملك الوطني العمومي الملك تحت تصرف شخص عمومي اخر او احدى مصالح هذا الشخص العمومي)، مع تحمل الادارة المخصص لها اعباء </w:t>
      </w:r>
      <w:r>
        <w:rPr>
          <w:rFonts w:ascii="Simplified Arabic" w:hAnsi="Simplified Arabic" w:cs="Simplified Arabic" w:hint="cs"/>
          <w:sz w:val="28"/>
          <w:szCs w:val="28"/>
          <w:rtl/>
          <w:lang w:bidi="ar-DZ"/>
        </w:rPr>
        <w:lastRenderedPageBreak/>
        <w:t>الصيانة و التعويض في حال التلف او الفقدان في مقابل احتفاظ الشخص العمومي صاحب الملك بحق الرقابة على الاستعمال و هذا ماقضت به احكام المواد 78 و 80 م</w:t>
      </w:r>
      <w:r w:rsidR="000A6F8E">
        <w:rPr>
          <w:rFonts w:ascii="Simplified Arabic" w:hAnsi="Simplified Arabic" w:cs="Simplified Arabic" w:hint="cs"/>
          <w:sz w:val="28"/>
          <w:szCs w:val="28"/>
          <w:rtl/>
          <w:lang w:bidi="ar-DZ"/>
        </w:rPr>
        <w:t>ن المرسوم التنفيذي رقم 12-427 و</w:t>
      </w:r>
      <w:r>
        <w:rPr>
          <w:rFonts w:ascii="Simplified Arabic" w:hAnsi="Simplified Arabic" w:cs="Simplified Arabic" w:hint="cs"/>
          <w:sz w:val="28"/>
          <w:szCs w:val="28"/>
          <w:rtl/>
          <w:lang w:bidi="ar-DZ"/>
        </w:rPr>
        <w:t xml:space="preserve">كذا المواد من 82 الى 85 </w:t>
      </w:r>
      <w:r w:rsidR="00E13D05">
        <w:rPr>
          <w:rFonts w:ascii="Simplified Arabic" w:hAnsi="Simplified Arabic" w:cs="Simplified Arabic" w:hint="cs"/>
          <w:sz w:val="28"/>
          <w:szCs w:val="28"/>
          <w:rtl/>
          <w:lang w:bidi="ar-DZ"/>
        </w:rPr>
        <w:t xml:space="preserve">من القانون 90-30 </w:t>
      </w:r>
      <w:r>
        <w:rPr>
          <w:rFonts w:ascii="Simplified Arabic" w:hAnsi="Simplified Arabic" w:cs="Simplified Arabic" w:hint="cs"/>
          <w:sz w:val="28"/>
          <w:szCs w:val="28"/>
          <w:rtl/>
          <w:lang w:bidi="ar-DZ"/>
        </w:rPr>
        <w:t>المعدلة بموجب المادة 24 من القانون رقم 08-14</w:t>
      </w:r>
      <w:r w:rsidR="00E13D05">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w:t>
      </w:r>
    </w:p>
    <w:p w:rsidR="00395827" w:rsidRDefault="00395827" w:rsidP="0039582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 طبقا للمادة 25 من القانون رقم 08-14 المعدلة للمادة 86 من القانون رقم 90-30 يكون التخصيص بمقابل مالي عندما يقوم به جماعة عمومية لفائدة حاجات جماعة عمومية اخرى او مؤسسة عمومية ذات طابع اداري تابعة لجماعة عمومية اخرى.</w:t>
      </w:r>
    </w:p>
    <w:p w:rsidR="00395827" w:rsidRPr="00E150B8" w:rsidRDefault="00395827" w:rsidP="00395827">
      <w:pPr>
        <w:bidi/>
        <w:jc w:val="both"/>
        <w:rPr>
          <w:rFonts w:ascii="Simplified Arabic" w:hAnsi="Simplified Arabic" w:cs="Simplified Arabic"/>
          <w:b/>
          <w:bCs/>
          <w:sz w:val="28"/>
          <w:szCs w:val="28"/>
          <w:rtl/>
          <w:lang w:bidi="ar-DZ"/>
        </w:rPr>
      </w:pPr>
      <w:r w:rsidRPr="00E150B8">
        <w:rPr>
          <w:rFonts w:ascii="Simplified Arabic" w:hAnsi="Simplified Arabic" w:cs="Simplified Arabic" w:hint="cs"/>
          <w:b/>
          <w:bCs/>
          <w:sz w:val="28"/>
          <w:szCs w:val="28"/>
          <w:rtl/>
          <w:lang w:bidi="ar-DZ"/>
        </w:rPr>
        <w:t>2-</w:t>
      </w:r>
      <w:r w:rsidR="00FB7D3B">
        <w:rPr>
          <w:rFonts w:ascii="Simplified Arabic" w:hAnsi="Simplified Arabic" w:cs="Simplified Arabic" w:hint="cs"/>
          <w:b/>
          <w:bCs/>
          <w:sz w:val="28"/>
          <w:szCs w:val="28"/>
          <w:rtl/>
          <w:lang w:bidi="ar-DZ"/>
        </w:rPr>
        <w:t xml:space="preserve"> 2-</w:t>
      </w:r>
      <w:r w:rsidRPr="00E150B8">
        <w:rPr>
          <w:rFonts w:ascii="Simplified Arabic" w:hAnsi="Simplified Arabic" w:cs="Simplified Arabic" w:hint="cs"/>
          <w:b/>
          <w:bCs/>
          <w:sz w:val="28"/>
          <w:szCs w:val="28"/>
          <w:rtl/>
          <w:lang w:bidi="ar-DZ"/>
        </w:rPr>
        <w:t>استعمال المرافق العمومية ذات الطابع الصناعي و التجاري:</w:t>
      </w:r>
    </w:p>
    <w:p w:rsidR="00395827" w:rsidRDefault="00395827" w:rsidP="0039582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وهي مشاريع الدولة التي تدار باساليب القانون التجاري ، و يخضع لاحكام القانون العام و القانون الخاص، و يتم ذلك عن طريق عقد (تفويض المرفق العمومي)، و هو عقد بموجبه يتعاقد الشخص المعنوي العام </w:t>
      </w:r>
      <w:r w:rsidR="001E751D">
        <w:rPr>
          <w:rFonts w:ascii="Simplified Arabic" w:hAnsi="Simplified Arabic" w:cs="Simplified Arabic" w:hint="cs"/>
          <w:sz w:val="28"/>
          <w:szCs w:val="28"/>
          <w:rtl/>
          <w:lang w:bidi="ar-DZ"/>
        </w:rPr>
        <w:t>مالك الملك الوطني العمومي مع شخص اخر من اشخاص القانون العام او الخاص ليقوم باقامة بناء او اشغال او تسيير و استغلال فقط ، و من صور عقود تفويض المرفق العمومي نذكر: الامتياز، الايجار، عقد البوت...الخ.</w:t>
      </w:r>
    </w:p>
    <w:p w:rsidR="00530024" w:rsidRDefault="00530024" w:rsidP="00530024">
      <w:pPr>
        <w:bidi/>
        <w:jc w:val="both"/>
        <w:rPr>
          <w:rFonts w:ascii="Simplified Arabic" w:hAnsi="Simplified Arabic" w:cs="Simplified Arabic"/>
          <w:sz w:val="28"/>
          <w:szCs w:val="28"/>
          <w:rtl/>
          <w:lang w:bidi="ar-DZ"/>
        </w:rPr>
      </w:pPr>
    </w:p>
    <w:p w:rsidR="00530024" w:rsidRDefault="00530024" w:rsidP="00530024">
      <w:pPr>
        <w:bidi/>
        <w:jc w:val="both"/>
        <w:rPr>
          <w:rFonts w:ascii="Simplified Arabic" w:hAnsi="Simplified Arabic" w:cs="Simplified Arabic"/>
          <w:sz w:val="28"/>
          <w:szCs w:val="28"/>
          <w:rtl/>
          <w:lang w:bidi="ar-DZ"/>
        </w:rPr>
      </w:pPr>
    </w:p>
    <w:p w:rsidR="00530024" w:rsidRDefault="00530024" w:rsidP="00530024">
      <w:pPr>
        <w:bidi/>
        <w:jc w:val="both"/>
        <w:rPr>
          <w:rFonts w:ascii="Simplified Arabic" w:hAnsi="Simplified Arabic" w:cs="Simplified Arabic"/>
          <w:sz w:val="28"/>
          <w:szCs w:val="28"/>
          <w:rtl/>
          <w:lang w:bidi="ar-DZ"/>
        </w:rPr>
      </w:pPr>
    </w:p>
    <w:p w:rsidR="00530024" w:rsidRDefault="00530024" w:rsidP="00530024">
      <w:pPr>
        <w:bidi/>
        <w:jc w:val="both"/>
        <w:rPr>
          <w:rFonts w:ascii="Simplified Arabic" w:hAnsi="Simplified Arabic" w:cs="Simplified Arabic"/>
          <w:sz w:val="28"/>
          <w:szCs w:val="28"/>
          <w:rtl/>
          <w:lang w:bidi="ar-DZ"/>
        </w:rPr>
      </w:pPr>
    </w:p>
    <w:p w:rsidR="002D42F0" w:rsidRDefault="002D42F0" w:rsidP="00915249">
      <w:pPr>
        <w:bidi/>
        <w:jc w:val="both"/>
        <w:rPr>
          <w:rFonts w:ascii="Simplified Arabic" w:hAnsi="Simplified Arabic" w:cs="Simplified Arabic"/>
          <w:sz w:val="28"/>
          <w:szCs w:val="28"/>
          <w:rtl/>
          <w:lang w:bidi="ar-DZ"/>
        </w:rPr>
      </w:pPr>
    </w:p>
    <w:p w:rsidR="002D42F0" w:rsidRPr="0024298F" w:rsidRDefault="002D42F0" w:rsidP="0024298F">
      <w:pPr>
        <w:pStyle w:val="NormalWeb"/>
        <w:bidi/>
        <w:rPr>
          <w:rtl/>
          <w:lang w:bidi="ar-DZ"/>
        </w:rPr>
      </w:pPr>
      <w:r>
        <w:br/>
      </w:r>
      <w:r>
        <w:br/>
      </w:r>
    </w:p>
    <w:sectPr w:rsidR="002D42F0" w:rsidRPr="0024298F" w:rsidSect="003D42A3">
      <w:pgSz w:w="11906" w:h="16838"/>
      <w:pgMar w:top="56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308" w:rsidRDefault="00275308" w:rsidP="00D322AC">
      <w:pPr>
        <w:spacing w:after="0" w:line="240" w:lineRule="auto"/>
      </w:pPr>
      <w:r>
        <w:separator/>
      </w:r>
    </w:p>
  </w:endnote>
  <w:endnote w:type="continuationSeparator" w:id="1">
    <w:p w:rsidR="00275308" w:rsidRDefault="00275308" w:rsidP="00D322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308" w:rsidRDefault="00275308" w:rsidP="00D322AC">
      <w:pPr>
        <w:spacing w:after="0" w:line="240" w:lineRule="auto"/>
      </w:pPr>
      <w:r>
        <w:separator/>
      </w:r>
    </w:p>
  </w:footnote>
  <w:footnote w:type="continuationSeparator" w:id="1">
    <w:p w:rsidR="00275308" w:rsidRDefault="00275308" w:rsidP="00D322A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rsids>
    <w:rsidRoot w:val="003D42A3"/>
    <w:rsid w:val="00002214"/>
    <w:rsid w:val="0002046A"/>
    <w:rsid w:val="000345DD"/>
    <w:rsid w:val="00071E14"/>
    <w:rsid w:val="00087F4D"/>
    <w:rsid w:val="000A1344"/>
    <w:rsid w:val="000A6F8E"/>
    <w:rsid w:val="000B4541"/>
    <w:rsid w:val="000C02A7"/>
    <w:rsid w:val="000D30FF"/>
    <w:rsid w:val="00102319"/>
    <w:rsid w:val="00123B64"/>
    <w:rsid w:val="001348E8"/>
    <w:rsid w:val="00147D0E"/>
    <w:rsid w:val="00173337"/>
    <w:rsid w:val="001817B4"/>
    <w:rsid w:val="00192F11"/>
    <w:rsid w:val="001B599A"/>
    <w:rsid w:val="001E0681"/>
    <w:rsid w:val="001E751D"/>
    <w:rsid w:val="001E77FB"/>
    <w:rsid w:val="00237224"/>
    <w:rsid w:val="00237D16"/>
    <w:rsid w:val="0024298F"/>
    <w:rsid w:val="002444C6"/>
    <w:rsid w:val="0025285C"/>
    <w:rsid w:val="00275308"/>
    <w:rsid w:val="0028588C"/>
    <w:rsid w:val="00292CC4"/>
    <w:rsid w:val="00292FBC"/>
    <w:rsid w:val="00297290"/>
    <w:rsid w:val="002D42F0"/>
    <w:rsid w:val="002E2E19"/>
    <w:rsid w:val="002E6012"/>
    <w:rsid w:val="00320A9D"/>
    <w:rsid w:val="00335AA0"/>
    <w:rsid w:val="0033618C"/>
    <w:rsid w:val="00352ED0"/>
    <w:rsid w:val="00360D3F"/>
    <w:rsid w:val="00361CCB"/>
    <w:rsid w:val="00364725"/>
    <w:rsid w:val="003827FA"/>
    <w:rsid w:val="00391AE2"/>
    <w:rsid w:val="00395827"/>
    <w:rsid w:val="003A57E9"/>
    <w:rsid w:val="003B14D4"/>
    <w:rsid w:val="003D42A3"/>
    <w:rsid w:val="003E14C8"/>
    <w:rsid w:val="003F088B"/>
    <w:rsid w:val="003F4F60"/>
    <w:rsid w:val="00400B64"/>
    <w:rsid w:val="004146E8"/>
    <w:rsid w:val="00430BFA"/>
    <w:rsid w:val="00444854"/>
    <w:rsid w:val="00455BE1"/>
    <w:rsid w:val="004710AA"/>
    <w:rsid w:val="004911F0"/>
    <w:rsid w:val="004A61AA"/>
    <w:rsid w:val="004A7707"/>
    <w:rsid w:val="004C147C"/>
    <w:rsid w:val="004C2A9A"/>
    <w:rsid w:val="004C3C10"/>
    <w:rsid w:val="004D3013"/>
    <w:rsid w:val="004E10A1"/>
    <w:rsid w:val="00522852"/>
    <w:rsid w:val="00527F2D"/>
    <w:rsid w:val="00530024"/>
    <w:rsid w:val="005351C7"/>
    <w:rsid w:val="005533A0"/>
    <w:rsid w:val="005705E7"/>
    <w:rsid w:val="00571F0F"/>
    <w:rsid w:val="005A6DA5"/>
    <w:rsid w:val="005E279A"/>
    <w:rsid w:val="005E555F"/>
    <w:rsid w:val="00613B82"/>
    <w:rsid w:val="0061470B"/>
    <w:rsid w:val="00625C0D"/>
    <w:rsid w:val="00656EAE"/>
    <w:rsid w:val="006647BE"/>
    <w:rsid w:val="00670068"/>
    <w:rsid w:val="00682F73"/>
    <w:rsid w:val="006908ED"/>
    <w:rsid w:val="006A01EE"/>
    <w:rsid w:val="006C1A46"/>
    <w:rsid w:val="0071106A"/>
    <w:rsid w:val="00752E3B"/>
    <w:rsid w:val="007642E3"/>
    <w:rsid w:val="0077201B"/>
    <w:rsid w:val="007901B2"/>
    <w:rsid w:val="007A53C3"/>
    <w:rsid w:val="007A781B"/>
    <w:rsid w:val="007B2B18"/>
    <w:rsid w:val="007F02A2"/>
    <w:rsid w:val="007F1BF7"/>
    <w:rsid w:val="007F77BA"/>
    <w:rsid w:val="00805829"/>
    <w:rsid w:val="00826BCC"/>
    <w:rsid w:val="00873D0B"/>
    <w:rsid w:val="008740C0"/>
    <w:rsid w:val="008768C8"/>
    <w:rsid w:val="00887CE3"/>
    <w:rsid w:val="00890444"/>
    <w:rsid w:val="00890C32"/>
    <w:rsid w:val="0089100C"/>
    <w:rsid w:val="008A56A6"/>
    <w:rsid w:val="008B0B8A"/>
    <w:rsid w:val="008E0907"/>
    <w:rsid w:val="00906C4A"/>
    <w:rsid w:val="00914B04"/>
    <w:rsid w:val="00915249"/>
    <w:rsid w:val="00930B90"/>
    <w:rsid w:val="009601D1"/>
    <w:rsid w:val="00960931"/>
    <w:rsid w:val="0097321B"/>
    <w:rsid w:val="009854FA"/>
    <w:rsid w:val="00985689"/>
    <w:rsid w:val="00985E9E"/>
    <w:rsid w:val="0099024E"/>
    <w:rsid w:val="009B4A51"/>
    <w:rsid w:val="009C13AC"/>
    <w:rsid w:val="009D729D"/>
    <w:rsid w:val="009E3DF1"/>
    <w:rsid w:val="00A16EC7"/>
    <w:rsid w:val="00A21E98"/>
    <w:rsid w:val="00A27466"/>
    <w:rsid w:val="00A3313D"/>
    <w:rsid w:val="00A52B7F"/>
    <w:rsid w:val="00A60831"/>
    <w:rsid w:val="00A60A29"/>
    <w:rsid w:val="00A65B08"/>
    <w:rsid w:val="00A847CE"/>
    <w:rsid w:val="00AB7CD3"/>
    <w:rsid w:val="00AC0F8B"/>
    <w:rsid w:val="00AD7D17"/>
    <w:rsid w:val="00AE2D2B"/>
    <w:rsid w:val="00AF723D"/>
    <w:rsid w:val="00B31B5B"/>
    <w:rsid w:val="00B31F84"/>
    <w:rsid w:val="00B366A8"/>
    <w:rsid w:val="00B527FA"/>
    <w:rsid w:val="00B52A22"/>
    <w:rsid w:val="00B57D36"/>
    <w:rsid w:val="00B676BB"/>
    <w:rsid w:val="00B8430E"/>
    <w:rsid w:val="00B86308"/>
    <w:rsid w:val="00B86D78"/>
    <w:rsid w:val="00BA1527"/>
    <w:rsid w:val="00BC664C"/>
    <w:rsid w:val="00BD55BA"/>
    <w:rsid w:val="00BD6EA5"/>
    <w:rsid w:val="00BE026E"/>
    <w:rsid w:val="00BE21EE"/>
    <w:rsid w:val="00BE45E8"/>
    <w:rsid w:val="00C04867"/>
    <w:rsid w:val="00C17ECC"/>
    <w:rsid w:val="00C24390"/>
    <w:rsid w:val="00C3646A"/>
    <w:rsid w:val="00C4060C"/>
    <w:rsid w:val="00C82873"/>
    <w:rsid w:val="00C947B0"/>
    <w:rsid w:val="00C97708"/>
    <w:rsid w:val="00CC1D26"/>
    <w:rsid w:val="00CE2687"/>
    <w:rsid w:val="00CE375A"/>
    <w:rsid w:val="00CE7632"/>
    <w:rsid w:val="00D04215"/>
    <w:rsid w:val="00D22DD1"/>
    <w:rsid w:val="00D322AC"/>
    <w:rsid w:val="00D51DB0"/>
    <w:rsid w:val="00D553DF"/>
    <w:rsid w:val="00D5779A"/>
    <w:rsid w:val="00D875E3"/>
    <w:rsid w:val="00D914BC"/>
    <w:rsid w:val="00D94B57"/>
    <w:rsid w:val="00DB33A2"/>
    <w:rsid w:val="00DE37DF"/>
    <w:rsid w:val="00DF682A"/>
    <w:rsid w:val="00E13D05"/>
    <w:rsid w:val="00E150B8"/>
    <w:rsid w:val="00E15F09"/>
    <w:rsid w:val="00E57F47"/>
    <w:rsid w:val="00E63011"/>
    <w:rsid w:val="00E71AD7"/>
    <w:rsid w:val="00E8273A"/>
    <w:rsid w:val="00ED0443"/>
    <w:rsid w:val="00EE17B0"/>
    <w:rsid w:val="00EE4242"/>
    <w:rsid w:val="00EE6E73"/>
    <w:rsid w:val="00EF3112"/>
    <w:rsid w:val="00F13D3E"/>
    <w:rsid w:val="00F41CE0"/>
    <w:rsid w:val="00F56E93"/>
    <w:rsid w:val="00F656ED"/>
    <w:rsid w:val="00F6708D"/>
    <w:rsid w:val="00F7084F"/>
    <w:rsid w:val="00F812F2"/>
    <w:rsid w:val="00FA7195"/>
    <w:rsid w:val="00FB6A15"/>
    <w:rsid w:val="00FB7D3B"/>
    <w:rsid w:val="00FC5D8B"/>
    <w:rsid w:val="00FD2AC5"/>
    <w:rsid w:val="00FE57A8"/>
    <w:rsid w:val="00FF4E8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81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D42F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unhideWhenUsed/>
    <w:rsid w:val="00D322AC"/>
    <w:pPr>
      <w:spacing w:after="0" w:line="240" w:lineRule="auto"/>
      <w:jc w:val="right"/>
    </w:pPr>
    <w:rPr>
      <w:sz w:val="20"/>
      <w:szCs w:val="20"/>
    </w:rPr>
  </w:style>
  <w:style w:type="character" w:customStyle="1" w:styleId="NotedebasdepageCar">
    <w:name w:val="Note de bas de page Car"/>
    <w:basedOn w:val="Policepardfaut"/>
    <w:link w:val="Notedebasdepage"/>
    <w:uiPriority w:val="99"/>
    <w:rsid w:val="00D322AC"/>
    <w:rPr>
      <w:sz w:val="20"/>
      <w:szCs w:val="20"/>
    </w:rPr>
  </w:style>
  <w:style w:type="character" w:styleId="Appelnotedebasdep">
    <w:name w:val="footnote reference"/>
    <w:basedOn w:val="Policepardfaut"/>
    <w:uiPriority w:val="99"/>
    <w:semiHidden/>
    <w:unhideWhenUsed/>
    <w:rsid w:val="00D322AC"/>
    <w:rPr>
      <w:vertAlign w:val="superscript"/>
    </w:rPr>
  </w:style>
</w:styles>
</file>

<file path=word/webSettings.xml><?xml version="1.0" encoding="utf-8"?>
<w:webSettings xmlns:r="http://schemas.openxmlformats.org/officeDocument/2006/relationships" xmlns:w="http://schemas.openxmlformats.org/wordprocessingml/2006/main">
  <w:divs>
    <w:div w:id="6935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1250</TotalTime>
  <Pages>23</Pages>
  <Words>5702</Words>
  <Characters>31367</Characters>
  <Application>Microsoft Office Word</Application>
  <DocSecurity>0</DocSecurity>
  <Lines>261</Lines>
  <Paragraphs>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589</cp:revision>
  <cp:lastPrinted>2020-03-28T14:46:00Z</cp:lastPrinted>
  <dcterms:created xsi:type="dcterms:W3CDTF">2020-03-26T22:44:00Z</dcterms:created>
  <dcterms:modified xsi:type="dcterms:W3CDTF">2021-06-06T14:52:00Z</dcterms:modified>
</cp:coreProperties>
</file>