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22B" w:rsidRPr="00476D3F" w:rsidRDefault="0042022B" w:rsidP="0042022B">
      <w:pPr>
        <w:bidi/>
        <w:jc w:val="center"/>
        <w:rPr>
          <w:rFonts w:ascii="Arial" w:hAnsi="Arial" w:cs="Arial"/>
          <w:sz w:val="28"/>
          <w:szCs w:val="28"/>
          <w:rtl/>
          <w:lang w:bidi="ar-DZ"/>
        </w:rPr>
      </w:pPr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جامعة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الجيلالي</w:t>
      </w:r>
      <w:proofErr w:type="spellEnd"/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بونعامة</w:t>
      </w:r>
      <w:proofErr w:type="spellEnd"/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خميس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مليانة</w:t>
      </w:r>
      <w:proofErr w:type="spellEnd"/>
    </w:p>
    <w:p w:rsidR="0042022B" w:rsidRPr="00476D3F" w:rsidRDefault="0042022B" w:rsidP="0042022B">
      <w:pPr>
        <w:bidi/>
        <w:jc w:val="center"/>
        <w:rPr>
          <w:rFonts w:ascii="Arial" w:hAnsi="Arial" w:cs="Arial"/>
          <w:sz w:val="28"/>
          <w:szCs w:val="28"/>
          <w:rtl/>
          <w:lang w:bidi="ar-DZ"/>
        </w:rPr>
      </w:pPr>
      <w:r w:rsidRPr="00476D3F">
        <w:rPr>
          <w:rFonts w:ascii="Arial" w:hAnsi="Arial" w:cs="Arial"/>
          <w:sz w:val="28"/>
          <w:szCs w:val="28"/>
          <w:rtl/>
          <w:lang w:bidi="ar-DZ"/>
        </w:rPr>
        <w:t>كلية الحقوق والعلوم السياسية</w:t>
      </w:r>
    </w:p>
    <w:p w:rsidR="0042022B" w:rsidRPr="00476D3F" w:rsidRDefault="0042022B" w:rsidP="0042022B">
      <w:pPr>
        <w:bidi/>
        <w:jc w:val="center"/>
        <w:rPr>
          <w:rFonts w:ascii="Arial" w:hAnsi="Arial" w:cs="Arial"/>
          <w:sz w:val="28"/>
          <w:szCs w:val="28"/>
          <w:rtl/>
          <w:lang w:bidi="ar-DZ"/>
        </w:rPr>
      </w:pPr>
      <w:r w:rsidRPr="00476D3F">
        <w:rPr>
          <w:rFonts w:ascii="Arial" w:hAnsi="Arial" w:cs="Arial"/>
          <w:sz w:val="28"/>
          <w:szCs w:val="28"/>
          <w:rtl/>
          <w:lang w:bidi="ar-DZ"/>
        </w:rPr>
        <w:t>قسم الحقوق</w:t>
      </w:r>
    </w:p>
    <w:p w:rsidR="0042022B" w:rsidRPr="00476D3F" w:rsidRDefault="0042022B" w:rsidP="006011B7">
      <w:pPr>
        <w:bidi/>
        <w:rPr>
          <w:rFonts w:ascii="Arial" w:hAnsi="Arial" w:cs="Arial"/>
          <w:sz w:val="28"/>
          <w:szCs w:val="28"/>
          <w:rtl/>
          <w:lang w:bidi="ar-DZ"/>
        </w:rPr>
      </w:pPr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أستاذ المقياس: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عشير</w:t>
      </w:r>
      <w:proofErr w:type="spellEnd"/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جيلالي</w:t>
      </w:r>
      <w:proofErr w:type="spellEnd"/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    </w:t>
      </w:r>
    </w:p>
    <w:p w:rsidR="00037823" w:rsidRPr="00476D3F" w:rsidRDefault="00037823" w:rsidP="00476D3F">
      <w:pPr>
        <w:bidi/>
        <w:rPr>
          <w:rFonts w:ascii="Arial" w:hAnsi="Arial" w:cs="Arial"/>
          <w:sz w:val="28"/>
          <w:szCs w:val="28"/>
          <w:rtl/>
          <w:lang w:bidi="ar-DZ"/>
        </w:rPr>
      </w:pPr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قائمة بحوث مقياس </w:t>
      </w:r>
      <w:r w:rsidR="00501D6D">
        <w:rPr>
          <w:rFonts w:ascii="Arial" w:hAnsi="Arial" w:cs="Arial" w:hint="cs"/>
          <w:sz w:val="28"/>
          <w:szCs w:val="28"/>
          <w:rtl/>
          <w:lang w:bidi="ar-DZ"/>
        </w:rPr>
        <w:t xml:space="preserve">ـ </w:t>
      </w:r>
      <w:r w:rsidRPr="00476D3F">
        <w:rPr>
          <w:rFonts w:ascii="Arial" w:hAnsi="Arial" w:cs="Arial"/>
          <w:sz w:val="28"/>
          <w:szCs w:val="28"/>
          <w:rtl/>
          <w:lang w:bidi="ar-DZ"/>
        </w:rPr>
        <w:t>الوصية</w:t>
      </w:r>
      <w:r w:rsidR="0042022B" w:rsidRPr="00476D3F">
        <w:rPr>
          <w:rFonts w:ascii="Arial" w:hAnsi="Arial" w:cs="Arial"/>
          <w:sz w:val="28"/>
          <w:szCs w:val="28"/>
          <w:rtl/>
          <w:lang w:bidi="ar-DZ"/>
        </w:rPr>
        <w:t xml:space="preserve"> </w:t>
      </w:r>
      <w:r w:rsidR="00501D6D">
        <w:rPr>
          <w:rFonts w:ascii="Arial" w:hAnsi="Arial" w:cs="Arial" w:hint="cs"/>
          <w:sz w:val="28"/>
          <w:szCs w:val="28"/>
          <w:rtl/>
          <w:lang w:bidi="ar-DZ"/>
        </w:rPr>
        <w:t xml:space="preserve">ـ </w:t>
      </w:r>
      <w:r w:rsidR="0042022B" w:rsidRPr="00476D3F">
        <w:rPr>
          <w:rFonts w:ascii="Arial" w:hAnsi="Arial" w:cs="Arial"/>
          <w:sz w:val="28"/>
          <w:szCs w:val="28"/>
          <w:rtl/>
          <w:lang w:bidi="ar-DZ"/>
        </w:rPr>
        <w:t>ل</w:t>
      </w:r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لسنة أولى </w:t>
      </w:r>
      <w:proofErr w:type="spellStart"/>
      <w:r w:rsidRPr="00476D3F">
        <w:rPr>
          <w:rFonts w:ascii="Arial" w:hAnsi="Arial" w:cs="Arial"/>
          <w:sz w:val="28"/>
          <w:szCs w:val="28"/>
          <w:rtl/>
          <w:lang w:bidi="ar-DZ"/>
        </w:rPr>
        <w:t>ماستر</w:t>
      </w:r>
      <w:proofErr w:type="spellEnd"/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تخصص</w:t>
      </w:r>
      <w:r w:rsidR="00476D3F">
        <w:rPr>
          <w:rFonts w:ascii="Arial" w:hAnsi="Arial" w:cs="Arial" w:hint="cs"/>
          <w:sz w:val="28"/>
          <w:szCs w:val="28"/>
          <w:rtl/>
          <w:lang w:bidi="ar-DZ"/>
        </w:rPr>
        <w:t>:</w:t>
      </w:r>
      <w:r w:rsidRPr="00476D3F">
        <w:rPr>
          <w:rFonts w:ascii="Arial" w:hAnsi="Arial" w:cs="Arial"/>
          <w:sz w:val="28"/>
          <w:szCs w:val="28"/>
          <w:rtl/>
          <w:lang w:bidi="ar-DZ"/>
        </w:rPr>
        <w:t xml:space="preserve"> قانون أسرة </w:t>
      </w:r>
    </w:p>
    <w:tbl>
      <w:tblPr>
        <w:bidiVisual/>
        <w:tblW w:w="4692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692"/>
      </w:tblGrid>
      <w:tr w:rsidR="00E5466C" w:rsidRPr="0042022B" w:rsidTr="00E5466C">
        <w:trPr>
          <w:trHeight w:val="405"/>
        </w:trPr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proofErr w:type="gramStart"/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>عنوان</w:t>
            </w:r>
            <w:proofErr w:type="gramEnd"/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 xml:space="preserve"> البحث</w:t>
            </w:r>
          </w:p>
        </w:tc>
      </w:tr>
      <w:tr w:rsidR="00E5466C" w:rsidRPr="0042022B" w:rsidTr="00E5466C">
        <w:trPr>
          <w:trHeight w:val="1200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1-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 xml:space="preserve">مفهوم الوصية وتمييزها عن غيرها  </w:t>
            </w:r>
          </w:p>
        </w:tc>
      </w:tr>
      <w:tr w:rsidR="00E5466C" w:rsidRPr="0042022B" w:rsidTr="00E5466C">
        <w:trPr>
          <w:trHeight w:val="160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2-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 xml:space="preserve">ركن الوصية </w:t>
            </w:r>
          </w:p>
        </w:tc>
      </w:tr>
      <w:tr w:rsidR="00E5466C" w:rsidRPr="0042022B" w:rsidTr="00E5466C">
        <w:trPr>
          <w:trHeight w:val="1590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3-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>التصرفات الملحقة في الوصية</w:t>
            </w:r>
          </w:p>
        </w:tc>
      </w:tr>
      <w:tr w:rsidR="00E5466C" w:rsidRPr="0042022B" w:rsidTr="00E5466C">
        <w:trPr>
          <w:trHeight w:val="157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4-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>الرجوع في الوصية</w:t>
            </w:r>
          </w:p>
        </w:tc>
      </w:tr>
      <w:tr w:rsidR="00E5466C" w:rsidRPr="0042022B" w:rsidTr="00E5466C">
        <w:trPr>
          <w:trHeight w:val="172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5-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>إثبات الوصية في التشريع الجزائري</w:t>
            </w:r>
          </w:p>
        </w:tc>
      </w:tr>
      <w:tr w:rsidR="00E5466C" w:rsidRPr="0042022B" w:rsidTr="00E5466C">
        <w:trPr>
          <w:trHeight w:val="1725"/>
        </w:trPr>
        <w:tc>
          <w:tcPr>
            <w:tcW w:w="4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5466C" w:rsidRPr="0042022B" w:rsidRDefault="00E5466C" w:rsidP="0042022B">
            <w:pPr>
              <w:bidi/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eastAsia="fr-FR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  <w:lang w:eastAsia="fr-FR"/>
              </w:rPr>
              <w:t xml:space="preserve">6- </w:t>
            </w:r>
            <w:r w:rsidRPr="0042022B">
              <w:rPr>
                <w:rFonts w:ascii="Arial" w:eastAsia="Times New Roman" w:hAnsi="Arial" w:cs="Arial"/>
                <w:color w:val="000000"/>
                <w:sz w:val="28"/>
                <w:szCs w:val="28"/>
                <w:rtl/>
                <w:lang w:eastAsia="fr-FR"/>
              </w:rPr>
              <w:t xml:space="preserve">إجراءات تثبيت الملكية العقارية </w:t>
            </w:r>
          </w:p>
        </w:tc>
      </w:tr>
    </w:tbl>
    <w:p w:rsidR="0042022B" w:rsidRDefault="0042022B" w:rsidP="0042022B">
      <w:pPr>
        <w:bidi/>
        <w:rPr>
          <w:sz w:val="36"/>
          <w:szCs w:val="36"/>
          <w:rtl/>
          <w:lang w:bidi="ar-DZ"/>
        </w:rPr>
      </w:pPr>
    </w:p>
    <w:sectPr w:rsidR="0042022B" w:rsidSect="00412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A76DE"/>
    <w:multiLevelType w:val="hybridMultilevel"/>
    <w:tmpl w:val="F6A0F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7823"/>
    <w:rsid w:val="00037823"/>
    <w:rsid w:val="00101A14"/>
    <w:rsid w:val="002A053D"/>
    <w:rsid w:val="00393263"/>
    <w:rsid w:val="00412628"/>
    <w:rsid w:val="0042022B"/>
    <w:rsid w:val="00476D3F"/>
    <w:rsid w:val="00501D6D"/>
    <w:rsid w:val="005849B4"/>
    <w:rsid w:val="006011B7"/>
    <w:rsid w:val="006F76F6"/>
    <w:rsid w:val="007D7DFA"/>
    <w:rsid w:val="00B86A07"/>
    <w:rsid w:val="00D02C1D"/>
    <w:rsid w:val="00DF47E3"/>
    <w:rsid w:val="00E42EE2"/>
    <w:rsid w:val="00E54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62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76D3F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B86A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1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55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AISSA</dc:creator>
  <cp:lastModifiedBy>EL MOUHIT</cp:lastModifiedBy>
  <cp:revision>7</cp:revision>
  <cp:lastPrinted>2020-02-26T18:58:00Z</cp:lastPrinted>
  <dcterms:created xsi:type="dcterms:W3CDTF">2020-02-24T18:35:00Z</dcterms:created>
  <dcterms:modified xsi:type="dcterms:W3CDTF">2021-05-31T17:44:00Z</dcterms:modified>
</cp:coreProperties>
</file>