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937" w:rsidRPr="00C63775" w:rsidRDefault="00037937" w:rsidP="00037937">
      <w:pPr>
        <w:bidi/>
        <w:spacing w:line="240" w:lineRule="auto"/>
        <w:jc w:val="both"/>
        <w:rPr>
          <w:rFonts w:ascii="Traditional Arabic" w:hAnsi="Traditional Arabic" w:cs="Traditional Arabic"/>
          <w:b/>
          <w:bCs/>
          <w:sz w:val="36"/>
          <w:szCs w:val="36"/>
          <w:rtl/>
        </w:rPr>
      </w:pPr>
      <w:r w:rsidRPr="00636D28">
        <w:rPr>
          <w:rFonts w:ascii="Traditional Arabic" w:hAnsi="Traditional Arabic" w:cs="Traditional Arabic"/>
          <w:b/>
          <w:bCs/>
          <w:sz w:val="36"/>
          <w:szCs w:val="36"/>
          <w:rtl/>
        </w:rPr>
        <w:t>مادة النص السردي المغاربي ـ السنة الثالثة، شعبة: دراسات أدبية. د/ محمد مداور.</w:t>
      </w:r>
    </w:p>
    <w:p w:rsidR="00037937" w:rsidRPr="00243C0B" w:rsidRDefault="009761AF" w:rsidP="00037937">
      <w:pPr>
        <w:bidi/>
        <w:spacing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lang w:bidi="ar-DZ"/>
        </w:rPr>
        <w:t xml:space="preserve">المحاضرة الثانية: </w:t>
      </w:r>
      <w:r w:rsidR="00037937" w:rsidRPr="00243C0B">
        <w:rPr>
          <w:rFonts w:ascii="Traditional Arabic" w:hAnsi="Traditional Arabic" w:cs="Traditional Arabic"/>
          <w:b/>
          <w:bCs/>
          <w:sz w:val="36"/>
          <w:szCs w:val="36"/>
          <w:rtl/>
        </w:rPr>
        <w:t xml:space="preserve">قضايا الرواية </w:t>
      </w:r>
      <w:r w:rsidR="00037937">
        <w:rPr>
          <w:rFonts w:ascii="Traditional Arabic" w:hAnsi="Traditional Arabic" w:cs="Traditional Arabic" w:hint="cs"/>
          <w:b/>
          <w:bCs/>
          <w:sz w:val="36"/>
          <w:szCs w:val="36"/>
          <w:rtl/>
        </w:rPr>
        <w:t xml:space="preserve">المغاربية 2 </w:t>
      </w:r>
      <w:r w:rsidR="00037937">
        <w:rPr>
          <w:rFonts w:ascii="Traditional Arabic" w:hAnsi="Traditional Arabic" w:cs="Traditional Arabic"/>
          <w:b/>
          <w:bCs/>
          <w:sz w:val="36"/>
          <w:szCs w:val="36"/>
          <w:rtl/>
        </w:rPr>
        <w:t>(</w:t>
      </w:r>
      <w:r w:rsidR="00037937">
        <w:rPr>
          <w:rFonts w:ascii="Traditional Arabic" w:hAnsi="Traditional Arabic" w:cs="Traditional Arabic" w:hint="cs"/>
          <w:b/>
          <w:bCs/>
          <w:sz w:val="36"/>
          <w:szCs w:val="36"/>
          <w:rtl/>
        </w:rPr>
        <w:t xml:space="preserve">الرواية المغربية </w:t>
      </w:r>
      <w:r w:rsidR="00037937">
        <w:rPr>
          <w:rFonts w:ascii="Traditional Arabic" w:hAnsi="Traditional Arabic" w:cs="Traditional Arabic"/>
          <w:b/>
          <w:bCs/>
          <w:sz w:val="36"/>
          <w:szCs w:val="36"/>
          <w:rtl/>
        </w:rPr>
        <w:t>)</w:t>
      </w:r>
      <w:r w:rsidR="00037937">
        <w:rPr>
          <w:rFonts w:ascii="Traditional Arabic" w:hAnsi="Traditional Arabic" w:cs="Traditional Arabic" w:hint="cs"/>
          <w:b/>
          <w:bCs/>
          <w:sz w:val="36"/>
          <w:szCs w:val="36"/>
          <w:rtl/>
        </w:rPr>
        <w:t>:</w:t>
      </w:r>
    </w:p>
    <w:p w:rsidR="00037937" w:rsidRDefault="00037937" w:rsidP="00037937">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9F35A2">
        <w:rPr>
          <w:rFonts w:ascii="Traditional Arabic" w:hAnsi="Traditional Arabic" w:cs="Traditional Arabic"/>
          <w:sz w:val="36"/>
          <w:szCs w:val="36"/>
          <w:rtl/>
        </w:rPr>
        <w:t>تعد</w:t>
      </w:r>
      <w:r w:rsidR="00981410">
        <w:rPr>
          <w:rFonts w:ascii="Traditional Arabic" w:hAnsi="Traditional Arabic" w:cs="Traditional Arabic" w:hint="cs"/>
          <w:sz w:val="36"/>
          <w:szCs w:val="36"/>
          <w:rtl/>
        </w:rPr>
        <w:t>ّ</w:t>
      </w:r>
      <w:r w:rsidRPr="009F35A2">
        <w:rPr>
          <w:rFonts w:ascii="Traditional Arabic" w:hAnsi="Traditional Arabic" w:cs="Traditional Arabic"/>
          <w:sz w:val="36"/>
          <w:szCs w:val="36"/>
          <w:rtl/>
        </w:rPr>
        <w:t xml:space="preserve"> رواية </w:t>
      </w:r>
      <w:r>
        <w:rPr>
          <w:rFonts w:ascii="Traditional Arabic" w:hAnsi="Traditional Arabic" w:cs="Traditional Arabic"/>
          <w:sz w:val="36"/>
          <w:szCs w:val="36"/>
          <w:rtl/>
        </w:rPr>
        <w:t>"</w:t>
      </w:r>
      <w:r w:rsidRPr="009F35A2">
        <w:rPr>
          <w:rFonts w:ascii="Traditional Arabic" w:hAnsi="Traditional Arabic" w:cs="Traditional Arabic"/>
          <w:sz w:val="36"/>
          <w:szCs w:val="36"/>
          <w:rtl/>
        </w:rPr>
        <w:t>دفنا الماضي</w:t>
      </w:r>
      <w:r>
        <w:rPr>
          <w:rFonts w:ascii="Traditional Arabic" w:hAnsi="Traditional Arabic" w:cs="Traditional Arabic"/>
          <w:sz w:val="36"/>
          <w:szCs w:val="36"/>
          <w:rtl/>
        </w:rPr>
        <w:t>"</w:t>
      </w:r>
      <w:r w:rsidRPr="009F35A2">
        <w:rPr>
          <w:rFonts w:ascii="Traditional Arabic" w:hAnsi="Traditional Arabic" w:cs="Traditional Arabic"/>
          <w:sz w:val="36"/>
          <w:szCs w:val="36"/>
          <w:rtl/>
        </w:rPr>
        <w:t xml:space="preserve"> 1966 لعبد الكريم غلاب أول رواية ناضجة من الناحية الفنية. وهي رواية مصيرية تصو</w:t>
      </w:r>
      <w:r>
        <w:rPr>
          <w:rFonts w:ascii="Traditional Arabic" w:hAnsi="Traditional Arabic" w:cs="Traditional Arabic" w:hint="cs"/>
          <w:sz w:val="36"/>
          <w:szCs w:val="36"/>
          <w:rtl/>
        </w:rPr>
        <w:t>ّ</w:t>
      </w:r>
      <w:r w:rsidRPr="009F35A2">
        <w:rPr>
          <w:rFonts w:ascii="Traditional Arabic" w:hAnsi="Traditional Arabic" w:cs="Traditional Arabic"/>
          <w:sz w:val="36"/>
          <w:szCs w:val="36"/>
          <w:rtl/>
        </w:rPr>
        <w:t xml:space="preserve">ر فترة حاسمة من تاريخ المغرب الحديث، </w:t>
      </w:r>
      <w:r>
        <w:rPr>
          <w:rFonts w:ascii="Traditional Arabic" w:hAnsi="Traditional Arabic" w:cs="Traditional Arabic" w:hint="cs"/>
          <w:sz w:val="36"/>
          <w:szCs w:val="36"/>
          <w:rtl/>
        </w:rPr>
        <w:t xml:space="preserve">وهي </w:t>
      </w:r>
      <w:r w:rsidRPr="009F35A2">
        <w:rPr>
          <w:rFonts w:ascii="Traditional Arabic" w:hAnsi="Traditional Arabic" w:cs="Traditional Arabic"/>
          <w:sz w:val="36"/>
          <w:szCs w:val="36"/>
          <w:rtl/>
        </w:rPr>
        <w:t>فترة مقاومة الاستعمار وإعادة بناء الهوية الفردية والوطنية. يهمن</w:t>
      </w:r>
      <w:r>
        <w:rPr>
          <w:rFonts w:ascii="Traditional Arabic" w:hAnsi="Traditional Arabic" w:cs="Traditional Arabic" w:hint="cs"/>
          <w:sz w:val="36"/>
          <w:szCs w:val="36"/>
          <w:rtl/>
        </w:rPr>
        <w:t>ُ</w:t>
      </w:r>
      <w:r w:rsidRPr="009F35A2">
        <w:rPr>
          <w:rFonts w:ascii="Traditional Arabic" w:hAnsi="Traditional Arabic" w:cs="Traditional Arabic"/>
          <w:sz w:val="36"/>
          <w:szCs w:val="36"/>
          <w:rtl/>
        </w:rPr>
        <w:t xml:space="preserve"> فيها السارد العليم وغلبة العرض والحكي بدل التشخيص والاستناد إلى خطيّة السرد والزمن، والاعتماد في بنا</w:t>
      </w:r>
      <w:r>
        <w:rPr>
          <w:rFonts w:ascii="Traditional Arabic" w:hAnsi="Traditional Arabic" w:cs="Traditional Arabic"/>
          <w:sz w:val="36"/>
          <w:szCs w:val="36"/>
          <w:rtl/>
        </w:rPr>
        <w:t>ء الحدث والشخصية على</w:t>
      </w:r>
      <w:r>
        <w:rPr>
          <w:rFonts w:ascii="Traditional Arabic" w:hAnsi="Traditional Arabic" w:cs="Traditional Arabic" w:hint="cs"/>
          <w:sz w:val="36"/>
          <w:szCs w:val="36"/>
          <w:rtl/>
        </w:rPr>
        <w:t xml:space="preserve"> </w:t>
      </w:r>
      <w:r w:rsidRPr="009F35A2">
        <w:rPr>
          <w:rFonts w:ascii="Traditional Arabic" w:hAnsi="Traditional Arabic" w:cs="Traditional Arabic"/>
          <w:sz w:val="36"/>
          <w:szCs w:val="36"/>
          <w:rtl/>
        </w:rPr>
        <w:t>الخلفية الاجتماعية والسياسية و</w:t>
      </w:r>
      <w:r>
        <w:rPr>
          <w:rFonts w:ascii="Traditional Arabic" w:hAnsi="Traditional Arabic" w:cs="Traditional Arabic"/>
          <w:sz w:val="36"/>
          <w:szCs w:val="36"/>
          <w:rtl/>
        </w:rPr>
        <w:t>الثقافية</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والملاحظ أن السيرة ال</w:t>
      </w:r>
      <w:r>
        <w:rPr>
          <w:rFonts w:ascii="Traditional Arabic" w:hAnsi="Traditional Arabic" w:cs="Traditional Arabic" w:hint="cs"/>
          <w:sz w:val="36"/>
          <w:szCs w:val="36"/>
          <w:rtl/>
        </w:rPr>
        <w:t>ذ</w:t>
      </w:r>
      <w:r w:rsidRPr="009F35A2">
        <w:rPr>
          <w:rFonts w:ascii="Traditional Arabic" w:hAnsi="Traditional Arabic" w:cs="Traditional Arabic"/>
          <w:sz w:val="36"/>
          <w:szCs w:val="36"/>
          <w:rtl/>
        </w:rPr>
        <w:t>اتية والقضايا الاجتماعية يحظيان بأهمية كبيرة في الرواية المغربية،</w:t>
      </w:r>
      <w:r>
        <w:rPr>
          <w:rFonts w:ascii="Traditional Arabic" w:hAnsi="Traditional Arabic" w:cs="Traditional Arabic" w:hint="cs"/>
          <w:sz w:val="36"/>
          <w:szCs w:val="36"/>
          <w:rtl/>
        </w:rPr>
        <w:t xml:space="preserve"> ومن الأعمال الروائية التي استثمرت السيرة الذاتية </w:t>
      </w:r>
      <w:r>
        <w:rPr>
          <w:rFonts w:ascii="Traditional Arabic" w:hAnsi="Traditional Arabic" w:cs="Traditional Arabic"/>
          <w:sz w:val="36"/>
          <w:szCs w:val="36"/>
          <w:rtl/>
        </w:rPr>
        <w:t>"</w:t>
      </w:r>
      <w:r>
        <w:rPr>
          <w:rFonts w:ascii="Traditional Arabic" w:hAnsi="Traditional Arabic" w:cs="Traditional Arabic" w:hint="cs"/>
          <w:sz w:val="36"/>
          <w:szCs w:val="36"/>
          <w:rtl/>
        </w:rPr>
        <w:t>الخبز الحافي</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لمحمد شكري 1972. </w:t>
      </w:r>
    </w:p>
    <w:p w:rsidR="00037937" w:rsidRDefault="00037937" w:rsidP="00037937">
      <w:pPr>
        <w:bidi/>
        <w:spacing w:line="240" w:lineRule="auto"/>
        <w:jc w:val="both"/>
        <w:rPr>
          <w:rFonts w:ascii="Traditional Arabic" w:hAnsi="Traditional Arabic" w:cs="Traditional Arabic"/>
          <w:color w:val="000000"/>
          <w:sz w:val="36"/>
          <w:szCs w:val="36"/>
          <w:shd w:val="clear" w:color="auto" w:fill="FFFFFF"/>
          <w:rtl/>
        </w:rPr>
      </w:pPr>
      <w:r>
        <w:rPr>
          <w:rFonts w:ascii="Traditional Arabic" w:hAnsi="Traditional Arabic" w:cs="Traditional Arabic" w:hint="cs"/>
          <w:color w:val="000000"/>
          <w:sz w:val="36"/>
          <w:szCs w:val="36"/>
          <w:shd w:val="clear" w:color="auto" w:fill="FFFFFF"/>
          <w:rtl/>
        </w:rPr>
        <w:t xml:space="preserve">     </w:t>
      </w:r>
      <w:r w:rsidRPr="00292002">
        <w:rPr>
          <w:rFonts w:ascii="Traditional Arabic" w:hAnsi="Traditional Arabic" w:cs="Traditional Arabic"/>
          <w:color w:val="000000"/>
          <w:sz w:val="36"/>
          <w:szCs w:val="36"/>
          <w:shd w:val="clear" w:color="auto" w:fill="FFFFFF"/>
          <w:rtl/>
        </w:rPr>
        <w:t>في</w:t>
      </w:r>
      <w:r>
        <w:rPr>
          <w:rFonts w:ascii="Traditional Arabic" w:hAnsi="Traditional Arabic" w:cs="Traditional Arabic" w:hint="cs"/>
          <w:color w:val="000000"/>
          <w:sz w:val="36"/>
          <w:szCs w:val="36"/>
          <w:shd w:val="clear" w:color="auto" w:fill="FFFFFF"/>
          <w:rtl/>
        </w:rPr>
        <w:t xml:space="preserve"> هذه</w:t>
      </w:r>
      <w:r w:rsidRPr="00292002">
        <w:rPr>
          <w:rFonts w:ascii="Traditional Arabic" w:hAnsi="Traditional Arabic" w:cs="Traditional Arabic"/>
          <w:color w:val="000000"/>
          <w:sz w:val="36"/>
          <w:szCs w:val="36"/>
          <w:shd w:val="clear" w:color="auto" w:fill="FFFFFF"/>
          <w:rtl/>
        </w:rPr>
        <w:t xml:space="preserve"> </w:t>
      </w:r>
      <w:r>
        <w:rPr>
          <w:rFonts w:ascii="Traditional Arabic" w:hAnsi="Traditional Arabic" w:cs="Traditional Arabic" w:hint="cs"/>
          <w:color w:val="000000"/>
          <w:sz w:val="36"/>
          <w:szCs w:val="36"/>
          <w:shd w:val="clear" w:color="auto" w:fill="FFFFFF"/>
          <w:rtl/>
        </w:rPr>
        <w:t>ال</w:t>
      </w:r>
      <w:r w:rsidRPr="00292002">
        <w:rPr>
          <w:rFonts w:ascii="Traditional Arabic" w:hAnsi="Traditional Arabic" w:cs="Traditional Arabic"/>
          <w:color w:val="000000"/>
          <w:sz w:val="36"/>
          <w:szCs w:val="36"/>
          <w:shd w:val="clear" w:color="auto" w:fill="FFFFFF"/>
          <w:rtl/>
        </w:rPr>
        <w:t>رواية ينقل محمد شكري تفاصيل حياته بكل دقة</w:t>
      </w:r>
      <w:r>
        <w:rPr>
          <w:rFonts w:ascii="Traditional Arabic" w:hAnsi="Traditional Arabic" w:cs="Traditional Arabic" w:hint="cs"/>
          <w:color w:val="000000"/>
          <w:sz w:val="36"/>
          <w:szCs w:val="36"/>
          <w:shd w:val="clear" w:color="auto" w:fill="FFFFFF"/>
          <w:rtl/>
        </w:rPr>
        <w:t>،</w:t>
      </w:r>
      <w:r w:rsidRPr="00292002">
        <w:rPr>
          <w:rFonts w:ascii="Traditional Arabic" w:hAnsi="Traditional Arabic" w:cs="Traditional Arabic"/>
          <w:color w:val="000000"/>
          <w:sz w:val="36"/>
          <w:szCs w:val="36"/>
          <w:shd w:val="clear" w:color="auto" w:fill="FFFFFF"/>
          <w:rtl/>
        </w:rPr>
        <w:t xml:space="preserve"> فيتحدث عن سنوات الجوع والفقر والهجرة إلى المدينة</w:t>
      </w:r>
      <w:r>
        <w:rPr>
          <w:rFonts w:ascii="Traditional Arabic" w:hAnsi="Traditional Arabic" w:cs="Traditional Arabic" w:hint="cs"/>
          <w:color w:val="000000"/>
          <w:sz w:val="36"/>
          <w:szCs w:val="36"/>
          <w:shd w:val="clear" w:color="auto" w:fill="FFFFFF"/>
          <w:rtl/>
        </w:rPr>
        <w:t>،</w:t>
      </w:r>
      <w:r w:rsidRPr="00292002">
        <w:rPr>
          <w:rFonts w:ascii="Traditional Arabic" w:hAnsi="Traditional Arabic" w:cs="Traditional Arabic"/>
          <w:color w:val="000000"/>
          <w:sz w:val="36"/>
          <w:szCs w:val="36"/>
          <w:shd w:val="clear" w:color="auto" w:fill="FFFFFF"/>
          <w:rtl/>
        </w:rPr>
        <w:t xml:space="preserve"> عن فقدانه لخاله </w:t>
      </w:r>
      <w:r>
        <w:rPr>
          <w:rFonts w:ascii="Traditional Arabic" w:hAnsi="Traditional Arabic" w:cs="Traditional Arabic"/>
          <w:color w:val="000000"/>
          <w:sz w:val="36"/>
          <w:szCs w:val="36"/>
          <w:shd w:val="clear" w:color="auto" w:fill="FFFFFF"/>
          <w:rtl/>
        </w:rPr>
        <w:t>بسبب المجاعة</w:t>
      </w:r>
      <w:r>
        <w:rPr>
          <w:rFonts w:ascii="Traditional Arabic" w:hAnsi="Traditional Arabic" w:cs="Traditional Arabic" w:hint="cs"/>
          <w:color w:val="000000"/>
          <w:sz w:val="36"/>
          <w:szCs w:val="36"/>
          <w:shd w:val="clear" w:color="auto" w:fill="FFFFFF"/>
          <w:rtl/>
        </w:rPr>
        <w:t>،</w:t>
      </w:r>
      <w:r>
        <w:rPr>
          <w:rFonts w:ascii="Traditional Arabic" w:hAnsi="Traditional Arabic" w:cs="Traditional Arabic"/>
          <w:color w:val="000000"/>
          <w:sz w:val="36"/>
          <w:szCs w:val="36"/>
          <w:shd w:val="clear" w:color="auto" w:fill="FFFFFF"/>
          <w:rtl/>
        </w:rPr>
        <w:t xml:space="preserve"> وكذلك أخيه الذي </w:t>
      </w:r>
      <w:r>
        <w:rPr>
          <w:rFonts w:ascii="Traditional Arabic" w:hAnsi="Traditional Arabic" w:cs="Traditional Arabic" w:hint="cs"/>
          <w:color w:val="000000"/>
          <w:sz w:val="36"/>
          <w:szCs w:val="36"/>
          <w:shd w:val="clear" w:color="auto" w:fill="FFFFFF"/>
          <w:rtl/>
        </w:rPr>
        <w:t>شكّل</w:t>
      </w:r>
      <w:r w:rsidRPr="00292002">
        <w:rPr>
          <w:rFonts w:ascii="Traditional Arabic" w:hAnsi="Traditional Arabic" w:cs="Traditional Arabic"/>
          <w:color w:val="000000"/>
          <w:sz w:val="36"/>
          <w:szCs w:val="36"/>
          <w:shd w:val="clear" w:color="auto" w:fill="FFFFFF"/>
          <w:rtl/>
        </w:rPr>
        <w:t xml:space="preserve"> موته منعرج</w:t>
      </w:r>
      <w:r>
        <w:rPr>
          <w:rFonts w:ascii="Traditional Arabic" w:hAnsi="Traditional Arabic" w:cs="Traditional Arabic" w:hint="cs"/>
          <w:color w:val="000000"/>
          <w:sz w:val="36"/>
          <w:szCs w:val="36"/>
          <w:shd w:val="clear" w:color="auto" w:fill="FFFFFF"/>
          <w:rtl/>
        </w:rPr>
        <w:t>ا</w:t>
      </w:r>
      <w:r w:rsidRPr="00292002">
        <w:rPr>
          <w:rFonts w:ascii="Traditional Arabic" w:hAnsi="Traditional Arabic" w:cs="Traditional Arabic"/>
          <w:color w:val="000000"/>
          <w:sz w:val="36"/>
          <w:szCs w:val="36"/>
          <w:shd w:val="clear" w:color="auto" w:fill="FFFFFF"/>
          <w:rtl/>
        </w:rPr>
        <w:t xml:space="preserve"> هام</w:t>
      </w:r>
      <w:r>
        <w:rPr>
          <w:rFonts w:ascii="Traditional Arabic" w:hAnsi="Traditional Arabic" w:cs="Traditional Arabic" w:hint="cs"/>
          <w:color w:val="000000"/>
          <w:sz w:val="36"/>
          <w:szCs w:val="36"/>
          <w:shd w:val="clear" w:color="auto" w:fill="FFFFFF"/>
          <w:rtl/>
        </w:rPr>
        <w:t>ا</w:t>
      </w:r>
      <w:r w:rsidRPr="00292002">
        <w:rPr>
          <w:rFonts w:ascii="Traditional Arabic" w:hAnsi="Traditional Arabic" w:cs="Traditional Arabic"/>
          <w:color w:val="000000"/>
          <w:sz w:val="36"/>
          <w:szCs w:val="36"/>
          <w:shd w:val="clear" w:color="auto" w:fill="FFFFFF"/>
          <w:rtl/>
        </w:rPr>
        <w:t xml:space="preserve"> في حياته</w:t>
      </w:r>
      <w:r>
        <w:rPr>
          <w:rFonts w:ascii="Traditional Arabic" w:hAnsi="Traditional Arabic" w:cs="Traditional Arabic" w:hint="cs"/>
          <w:color w:val="000000"/>
          <w:sz w:val="36"/>
          <w:szCs w:val="36"/>
          <w:shd w:val="clear" w:color="auto" w:fill="FFFFFF"/>
          <w:rtl/>
        </w:rPr>
        <w:t>،</w:t>
      </w:r>
      <w:r w:rsidRPr="00292002">
        <w:rPr>
          <w:rFonts w:ascii="Traditional Arabic" w:hAnsi="Traditional Arabic" w:cs="Traditional Arabic"/>
          <w:color w:val="000000"/>
          <w:sz w:val="36"/>
          <w:szCs w:val="36"/>
          <w:shd w:val="clear" w:color="auto" w:fill="FFFFFF"/>
          <w:rtl/>
        </w:rPr>
        <w:t xml:space="preserve"> خاص</w:t>
      </w:r>
      <w:r>
        <w:rPr>
          <w:rFonts w:ascii="Traditional Arabic" w:hAnsi="Traditional Arabic" w:cs="Traditional Arabic"/>
          <w:color w:val="000000"/>
          <w:sz w:val="36"/>
          <w:szCs w:val="36"/>
          <w:shd w:val="clear" w:color="auto" w:fill="FFFFFF"/>
          <w:rtl/>
        </w:rPr>
        <w:t xml:space="preserve">ة وأن شكري يقول </w:t>
      </w:r>
      <w:r>
        <w:rPr>
          <w:rFonts w:ascii="Traditional Arabic" w:hAnsi="Traditional Arabic" w:cs="Traditional Arabic" w:hint="cs"/>
          <w:color w:val="000000"/>
          <w:sz w:val="36"/>
          <w:szCs w:val="36"/>
          <w:shd w:val="clear" w:color="auto" w:fill="FFFFFF"/>
          <w:rtl/>
        </w:rPr>
        <w:t>إ</w:t>
      </w:r>
      <w:r>
        <w:rPr>
          <w:rFonts w:ascii="Traditional Arabic" w:hAnsi="Traditional Arabic" w:cs="Traditional Arabic"/>
          <w:color w:val="000000"/>
          <w:sz w:val="36"/>
          <w:szCs w:val="36"/>
          <w:shd w:val="clear" w:color="auto" w:fill="FFFFFF"/>
          <w:rtl/>
        </w:rPr>
        <w:t>ن</w:t>
      </w:r>
      <w:r>
        <w:rPr>
          <w:rFonts w:ascii="Traditional Arabic" w:hAnsi="Traditional Arabic" w:cs="Traditional Arabic" w:hint="cs"/>
          <w:color w:val="000000"/>
          <w:sz w:val="36"/>
          <w:szCs w:val="36"/>
          <w:shd w:val="clear" w:color="auto" w:fill="FFFFFF"/>
          <w:rtl/>
        </w:rPr>
        <w:t>ّ</w:t>
      </w:r>
      <w:r>
        <w:rPr>
          <w:rFonts w:ascii="Traditional Arabic" w:hAnsi="Traditional Arabic" w:cs="Traditional Arabic"/>
          <w:color w:val="000000"/>
          <w:sz w:val="36"/>
          <w:szCs w:val="36"/>
          <w:shd w:val="clear" w:color="auto" w:fill="FFFFFF"/>
          <w:rtl/>
        </w:rPr>
        <w:t xml:space="preserve"> </w:t>
      </w:r>
      <w:r>
        <w:rPr>
          <w:rFonts w:ascii="Traditional Arabic" w:hAnsi="Traditional Arabic" w:cs="Traditional Arabic" w:hint="cs"/>
          <w:color w:val="000000"/>
          <w:sz w:val="36"/>
          <w:szCs w:val="36"/>
          <w:shd w:val="clear" w:color="auto" w:fill="FFFFFF"/>
          <w:rtl/>
        </w:rPr>
        <w:t>والده</w:t>
      </w:r>
      <w:r w:rsidRPr="00292002">
        <w:rPr>
          <w:rFonts w:ascii="Traditional Arabic" w:hAnsi="Traditional Arabic" w:cs="Traditional Arabic"/>
          <w:color w:val="000000"/>
          <w:sz w:val="36"/>
          <w:szCs w:val="36"/>
          <w:shd w:val="clear" w:color="auto" w:fill="FFFFFF"/>
          <w:rtl/>
        </w:rPr>
        <w:t xml:space="preserve"> هو الذي قام بقتل أخيه في لحظة غضب</w:t>
      </w:r>
      <w:r>
        <w:rPr>
          <w:rFonts w:ascii="Traditional Arabic" w:hAnsi="Traditional Arabic" w:cs="Traditional Arabic" w:hint="cs"/>
          <w:color w:val="000000"/>
          <w:sz w:val="36"/>
          <w:szCs w:val="36"/>
          <w:shd w:val="clear" w:color="auto" w:fill="FFFFFF"/>
          <w:rtl/>
        </w:rPr>
        <w:t>.</w:t>
      </w:r>
      <w:r w:rsidRPr="00292002">
        <w:rPr>
          <w:rFonts w:ascii="Traditional Arabic" w:hAnsi="Traditional Arabic" w:cs="Traditional Arabic"/>
          <w:color w:val="000000"/>
          <w:sz w:val="36"/>
          <w:szCs w:val="36"/>
          <w:shd w:val="clear" w:color="auto" w:fill="FFFFFF"/>
          <w:rtl/>
        </w:rPr>
        <w:t xml:space="preserve"> وهنا يكشف الكاتب عن جانب مظلم من حياته وعلاقته بأبيه</w:t>
      </w:r>
      <w:r>
        <w:rPr>
          <w:rFonts w:ascii="Traditional Arabic" w:hAnsi="Traditional Arabic" w:cs="Traditional Arabic" w:hint="cs"/>
          <w:color w:val="000000"/>
          <w:sz w:val="36"/>
          <w:szCs w:val="36"/>
          <w:shd w:val="clear" w:color="auto" w:fill="FFFFFF"/>
          <w:rtl/>
        </w:rPr>
        <w:t>،</w:t>
      </w:r>
      <w:r>
        <w:rPr>
          <w:rFonts w:ascii="Traditional Arabic" w:hAnsi="Traditional Arabic" w:cs="Traditional Arabic"/>
          <w:color w:val="000000"/>
          <w:sz w:val="36"/>
          <w:szCs w:val="36"/>
          <w:shd w:val="clear" w:color="auto" w:fill="FFFFFF"/>
          <w:rtl/>
        </w:rPr>
        <w:t xml:space="preserve"> </w:t>
      </w:r>
      <w:r w:rsidRPr="00292002">
        <w:rPr>
          <w:rFonts w:ascii="Traditional Arabic" w:hAnsi="Traditional Arabic" w:cs="Traditional Arabic"/>
          <w:color w:val="000000"/>
          <w:sz w:val="36"/>
          <w:szCs w:val="36"/>
          <w:shd w:val="clear" w:color="auto" w:fill="FFFFFF"/>
          <w:rtl/>
        </w:rPr>
        <w:t>حيث يعب</w:t>
      </w:r>
      <w:r>
        <w:rPr>
          <w:rFonts w:ascii="Traditional Arabic" w:hAnsi="Traditional Arabic" w:cs="Traditional Arabic" w:hint="cs"/>
          <w:color w:val="000000"/>
          <w:sz w:val="36"/>
          <w:szCs w:val="36"/>
          <w:shd w:val="clear" w:color="auto" w:fill="FFFFFF"/>
          <w:rtl/>
        </w:rPr>
        <w:t>ّ</w:t>
      </w:r>
      <w:r>
        <w:rPr>
          <w:rFonts w:ascii="Traditional Arabic" w:hAnsi="Traditional Arabic" w:cs="Traditional Arabic"/>
          <w:color w:val="000000"/>
          <w:sz w:val="36"/>
          <w:szCs w:val="36"/>
          <w:shd w:val="clear" w:color="auto" w:fill="FFFFFF"/>
          <w:rtl/>
        </w:rPr>
        <w:t>ر محمد شكري</w:t>
      </w:r>
      <w:r w:rsidRPr="00292002">
        <w:rPr>
          <w:rFonts w:ascii="Traditional Arabic" w:hAnsi="Traditional Arabic" w:cs="Traditional Arabic"/>
          <w:color w:val="000000"/>
          <w:sz w:val="36"/>
          <w:szCs w:val="36"/>
          <w:shd w:val="clear" w:color="auto" w:fill="FFFFFF"/>
          <w:rtl/>
        </w:rPr>
        <w:t xml:space="preserve"> عن مدى كرهه لأبيه الذي كان يراه وحشًا وشخص</w:t>
      </w:r>
      <w:r>
        <w:rPr>
          <w:rFonts w:ascii="Traditional Arabic" w:hAnsi="Traditional Arabic" w:cs="Traditional Arabic" w:hint="cs"/>
          <w:color w:val="000000"/>
          <w:sz w:val="36"/>
          <w:szCs w:val="36"/>
          <w:shd w:val="clear" w:color="auto" w:fill="FFFFFF"/>
          <w:rtl/>
        </w:rPr>
        <w:t>ا</w:t>
      </w:r>
      <w:r w:rsidRPr="00292002">
        <w:rPr>
          <w:rFonts w:ascii="Traditional Arabic" w:hAnsi="Traditional Arabic" w:cs="Traditional Arabic"/>
          <w:color w:val="000000"/>
          <w:sz w:val="36"/>
          <w:szCs w:val="36"/>
          <w:shd w:val="clear" w:color="auto" w:fill="FFFFFF"/>
          <w:rtl/>
        </w:rPr>
        <w:t xml:space="preserve"> عاطل</w:t>
      </w:r>
      <w:r>
        <w:rPr>
          <w:rFonts w:ascii="Traditional Arabic" w:hAnsi="Traditional Arabic" w:cs="Traditional Arabic" w:hint="cs"/>
          <w:color w:val="000000"/>
          <w:sz w:val="36"/>
          <w:szCs w:val="36"/>
          <w:shd w:val="clear" w:color="auto" w:fill="FFFFFF"/>
          <w:rtl/>
        </w:rPr>
        <w:t>ا</w:t>
      </w:r>
      <w:r w:rsidRPr="00292002">
        <w:rPr>
          <w:rFonts w:ascii="Traditional Arabic" w:hAnsi="Traditional Arabic" w:cs="Traditional Arabic"/>
          <w:color w:val="000000"/>
          <w:sz w:val="36"/>
          <w:szCs w:val="36"/>
          <w:shd w:val="clear" w:color="auto" w:fill="FFFFFF"/>
          <w:rtl/>
        </w:rPr>
        <w:t xml:space="preserve"> ولا يصلح لأي عمل ويصل حد</w:t>
      </w:r>
      <w:r>
        <w:rPr>
          <w:rFonts w:ascii="Traditional Arabic" w:hAnsi="Traditional Arabic" w:cs="Traditional Arabic" w:hint="cs"/>
          <w:color w:val="000000"/>
          <w:sz w:val="36"/>
          <w:szCs w:val="36"/>
          <w:shd w:val="clear" w:color="auto" w:fill="FFFFFF"/>
          <w:rtl/>
        </w:rPr>
        <w:t>ّ</w:t>
      </w:r>
      <w:r w:rsidRPr="00292002">
        <w:rPr>
          <w:rFonts w:ascii="Traditional Arabic" w:hAnsi="Traditional Arabic" w:cs="Traditional Arabic"/>
          <w:color w:val="000000"/>
          <w:sz w:val="36"/>
          <w:szCs w:val="36"/>
          <w:shd w:val="clear" w:color="auto" w:fill="FFFFFF"/>
          <w:rtl/>
        </w:rPr>
        <w:t xml:space="preserve"> الكراهية درجة تمنيه الموت له</w:t>
      </w:r>
      <w:r>
        <w:rPr>
          <w:rFonts w:ascii="Traditional Arabic" w:hAnsi="Traditional Arabic" w:cs="Traditional Arabic" w:hint="cs"/>
          <w:color w:val="000000"/>
          <w:sz w:val="36"/>
          <w:szCs w:val="36"/>
          <w:shd w:val="clear" w:color="auto" w:fill="FFFFFF"/>
          <w:rtl/>
        </w:rPr>
        <w:t>.</w:t>
      </w:r>
      <w:r>
        <w:rPr>
          <w:rFonts w:ascii="Traditional Arabic" w:hAnsi="Traditional Arabic" w:cs="Traditional Arabic"/>
          <w:color w:val="000000"/>
          <w:sz w:val="36"/>
          <w:szCs w:val="36"/>
          <w:shd w:val="clear" w:color="auto" w:fill="FFFFFF"/>
          <w:rtl/>
        </w:rPr>
        <w:t xml:space="preserve"> هذه العلاقة </w:t>
      </w:r>
      <w:r w:rsidRPr="00292002">
        <w:rPr>
          <w:rFonts w:ascii="Traditional Arabic" w:hAnsi="Traditional Arabic" w:cs="Traditional Arabic"/>
          <w:color w:val="000000"/>
          <w:sz w:val="36"/>
          <w:szCs w:val="36"/>
          <w:shd w:val="clear" w:color="auto" w:fill="FFFFFF"/>
          <w:rtl/>
        </w:rPr>
        <w:t xml:space="preserve">غير </w:t>
      </w:r>
      <w:r>
        <w:rPr>
          <w:rFonts w:ascii="Traditional Arabic" w:hAnsi="Traditional Arabic" w:cs="Traditional Arabic" w:hint="cs"/>
          <w:color w:val="000000"/>
          <w:sz w:val="36"/>
          <w:szCs w:val="36"/>
          <w:shd w:val="clear" w:color="auto" w:fill="FFFFFF"/>
          <w:rtl/>
        </w:rPr>
        <w:t>ال</w:t>
      </w:r>
      <w:r>
        <w:rPr>
          <w:rFonts w:ascii="Traditional Arabic" w:hAnsi="Traditional Arabic" w:cs="Traditional Arabic"/>
          <w:color w:val="000000"/>
          <w:sz w:val="36"/>
          <w:szCs w:val="36"/>
          <w:shd w:val="clear" w:color="auto" w:fill="FFFFFF"/>
          <w:rtl/>
        </w:rPr>
        <w:t>مألوفة بين الأب و</w:t>
      </w:r>
      <w:r>
        <w:rPr>
          <w:rFonts w:ascii="Traditional Arabic" w:hAnsi="Traditional Arabic" w:cs="Traditional Arabic" w:hint="cs"/>
          <w:color w:val="000000"/>
          <w:sz w:val="36"/>
          <w:szCs w:val="36"/>
          <w:shd w:val="clear" w:color="auto" w:fill="FFFFFF"/>
          <w:rtl/>
        </w:rPr>
        <w:t>ا</w:t>
      </w:r>
      <w:r w:rsidRPr="00292002">
        <w:rPr>
          <w:rFonts w:ascii="Traditional Arabic" w:hAnsi="Traditional Arabic" w:cs="Traditional Arabic"/>
          <w:color w:val="000000"/>
          <w:sz w:val="36"/>
          <w:szCs w:val="36"/>
          <w:shd w:val="clear" w:color="auto" w:fill="FFFFFF"/>
          <w:rtl/>
        </w:rPr>
        <w:t>بنه والتي ترجمها محمد شكري نص</w:t>
      </w:r>
      <w:r>
        <w:rPr>
          <w:rFonts w:ascii="Traditional Arabic" w:hAnsi="Traditional Arabic" w:cs="Traditional Arabic" w:hint="cs"/>
          <w:color w:val="000000"/>
          <w:sz w:val="36"/>
          <w:szCs w:val="36"/>
          <w:shd w:val="clear" w:color="auto" w:fill="FFFFFF"/>
          <w:rtl/>
        </w:rPr>
        <w:t>ا</w:t>
      </w:r>
      <w:r w:rsidRPr="00292002">
        <w:rPr>
          <w:rFonts w:ascii="Traditional Arabic" w:hAnsi="Traditional Arabic" w:cs="Traditional Arabic"/>
          <w:color w:val="000000"/>
          <w:sz w:val="36"/>
          <w:szCs w:val="36"/>
          <w:shd w:val="clear" w:color="auto" w:fill="FFFFFF"/>
          <w:rtl/>
        </w:rPr>
        <w:t xml:space="preserve"> أدبيا رهيب</w:t>
      </w:r>
      <w:r>
        <w:rPr>
          <w:rFonts w:ascii="Traditional Arabic" w:hAnsi="Traditional Arabic" w:cs="Traditional Arabic" w:hint="cs"/>
          <w:color w:val="000000"/>
          <w:sz w:val="36"/>
          <w:szCs w:val="36"/>
          <w:shd w:val="clear" w:color="auto" w:fill="FFFFFF"/>
          <w:rtl/>
        </w:rPr>
        <w:t>ا</w:t>
      </w:r>
      <w:r w:rsidRPr="00292002">
        <w:rPr>
          <w:rFonts w:ascii="Traditional Arabic" w:hAnsi="Traditional Arabic" w:cs="Traditional Arabic"/>
          <w:color w:val="000000"/>
          <w:sz w:val="36"/>
          <w:szCs w:val="36"/>
          <w:shd w:val="clear" w:color="auto" w:fill="FFFFFF"/>
          <w:rtl/>
        </w:rPr>
        <w:t xml:space="preserve"> في شكله</w:t>
      </w:r>
      <w:r>
        <w:rPr>
          <w:rFonts w:ascii="Traditional Arabic" w:hAnsi="Traditional Arabic" w:cs="Traditional Arabic" w:hint="cs"/>
          <w:color w:val="000000"/>
          <w:sz w:val="36"/>
          <w:szCs w:val="36"/>
          <w:shd w:val="clear" w:color="auto" w:fill="FFFFFF"/>
          <w:rtl/>
        </w:rPr>
        <w:t>،</w:t>
      </w:r>
      <w:r w:rsidRPr="00292002">
        <w:rPr>
          <w:rFonts w:ascii="Traditional Arabic" w:hAnsi="Traditional Arabic" w:cs="Traditional Arabic"/>
          <w:color w:val="000000"/>
          <w:sz w:val="36"/>
          <w:szCs w:val="36"/>
          <w:shd w:val="clear" w:color="auto" w:fill="FFFFFF"/>
          <w:rtl/>
        </w:rPr>
        <w:t xml:space="preserve"> م</w:t>
      </w:r>
      <w:r>
        <w:rPr>
          <w:rFonts w:ascii="Traditional Arabic" w:hAnsi="Traditional Arabic" w:cs="Traditional Arabic" w:hint="cs"/>
          <w:color w:val="000000"/>
          <w:sz w:val="36"/>
          <w:szCs w:val="36"/>
          <w:shd w:val="clear" w:color="auto" w:fill="FFFFFF"/>
          <w:rtl/>
        </w:rPr>
        <w:t>ُ</w:t>
      </w:r>
      <w:r w:rsidRPr="00292002">
        <w:rPr>
          <w:rFonts w:ascii="Traditional Arabic" w:hAnsi="Traditional Arabic" w:cs="Traditional Arabic"/>
          <w:color w:val="000000"/>
          <w:sz w:val="36"/>
          <w:szCs w:val="36"/>
          <w:shd w:val="clear" w:color="auto" w:fill="FFFFFF"/>
          <w:rtl/>
        </w:rPr>
        <w:t>ربك</w:t>
      </w:r>
      <w:r>
        <w:rPr>
          <w:rFonts w:ascii="Traditional Arabic" w:hAnsi="Traditional Arabic" w:cs="Traditional Arabic" w:hint="cs"/>
          <w:color w:val="000000"/>
          <w:sz w:val="36"/>
          <w:szCs w:val="36"/>
          <w:shd w:val="clear" w:color="auto" w:fill="FFFFFF"/>
          <w:rtl/>
        </w:rPr>
        <w:t>ا</w:t>
      </w:r>
      <w:r>
        <w:rPr>
          <w:rFonts w:ascii="Traditional Arabic" w:hAnsi="Traditional Arabic" w:cs="Traditional Arabic"/>
          <w:color w:val="000000"/>
          <w:sz w:val="36"/>
          <w:szCs w:val="36"/>
          <w:shd w:val="clear" w:color="auto" w:fill="FFFFFF"/>
          <w:rtl/>
        </w:rPr>
        <w:t xml:space="preserve"> في </w:t>
      </w:r>
      <w:r>
        <w:rPr>
          <w:rFonts w:ascii="Traditional Arabic" w:hAnsi="Traditional Arabic" w:cs="Traditional Arabic" w:hint="cs"/>
          <w:color w:val="000000"/>
          <w:sz w:val="36"/>
          <w:szCs w:val="36"/>
          <w:shd w:val="clear" w:color="auto" w:fill="FFFFFF"/>
          <w:rtl/>
        </w:rPr>
        <w:t>دلالاته،</w:t>
      </w:r>
      <w:r>
        <w:rPr>
          <w:rFonts w:ascii="Traditional Arabic" w:hAnsi="Traditional Arabic" w:cs="Traditional Arabic"/>
          <w:color w:val="000000"/>
          <w:sz w:val="36"/>
          <w:szCs w:val="36"/>
          <w:shd w:val="clear" w:color="auto" w:fill="FFFFFF"/>
          <w:rtl/>
        </w:rPr>
        <w:t xml:space="preserve"> شك</w:t>
      </w:r>
      <w:r>
        <w:rPr>
          <w:rFonts w:ascii="Traditional Arabic" w:hAnsi="Traditional Arabic" w:cs="Traditional Arabic" w:hint="cs"/>
          <w:color w:val="000000"/>
          <w:sz w:val="36"/>
          <w:szCs w:val="36"/>
          <w:shd w:val="clear" w:color="auto" w:fill="FFFFFF"/>
          <w:rtl/>
        </w:rPr>
        <w:t xml:space="preserve">لّا </w:t>
      </w:r>
      <w:r>
        <w:rPr>
          <w:rFonts w:ascii="Traditional Arabic" w:hAnsi="Traditional Arabic" w:cs="Traditional Arabic"/>
          <w:color w:val="000000"/>
          <w:sz w:val="36"/>
          <w:szCs w:val="36"/>
          <w:shd w:val="clear" w:color="auto" w:fill="FFFFFF"/>
          <w:rtl/>
        </w:rPr>
        <w:t>منعرجًا كبيرًا في كتابته</w:t>
      </w:r>
      <w:r>
        <w:rPr>
          <w:rFonts w:ascii="Traditional Arabic" w:hAnsi="Traditional Arabic" w:cs="Traditional Arabic" w:hint="cs"/>
          <w:color w:val="000000"/>
          <w:sz w:val="36"/>
          <w:szCs w:val="36"/>
          <w:shd w:val="clear" w:color="auto" w:fill="FFFFFF"/>
          <w:rtl/>
        </w:rPr>
        <w:t>، و</w:t>
      </w:r>
      <w:r>
        <w:rPr>
          <w:rFonts w:ascii="Traditional Arabic" w:hAnsi="Traditional Arabic" w:cs="Traditional Arabic"/>
          <w:color w:val="000000"/>
          <w:sz w:val="36"/>
          <w:szCs w:val="36"/>
          <w:shd w:val="clear" w:color="auto" w:fill="FFFFFF"/>
          <w:rtl/>
        </w:rPr>
        <w:t>شد</w:t>
      </w:r>
      <w:r>
        <w:rPr>
          <w:rFonts w:ascii="Traditional Arabic" w:hAnsi="Traditional Arabic" w:cs="Traditional Arabic" w:hint="cs"/>
          <w:color w:val="000000"/>
          <w:sz w:val="36"/>
          <w:szCs w:val="36"/>
          <w:shd w:val="clear" w:color="auto" w:fill="FFFFFF"/>
          <w:rtl/>
        </w:rPr>
        <w:t>ّت</w:t>
      </w:r>
      <w:r>
        <w:rPr>
          <w:rFonts w:ascii="Traditional Arabic" w:hAnsi="Traditional Arabic" w:cs="Traditional Arabic"/>
          <w:color w:val="000000"/>
          <w:sz w:val="36"/>
          <w:szCs w:val="36"/>
          <w:shd w:val="clear" w:color="auto" w:fill="FFFFFF"/>
          <w:rtl/>
        </w:rPr>
        <w:t xml:space="preserve"> </w:t>
      </w:r>
      <w:r>
        <w:rPr>
          <w:rFonts w:ascii="Traditional Arabic" w:hAnsi="Traditional Arabic" w:cs="Traditional Arabic" w:hint="cs"/>
          <w:color w:val="000000"/>
          <w:sz w:val="36"/>
          <w:szCs w:val="36"/>
          <w:shd w:val="clear" w:color="auto" w:fill="FFFFFF"/>
          <w:rtl/>
        </w:rPr>
        <w:t xml:space="preserve">اهتمام </w:t>
      </w:r>
      <w:r>
        <w:rPr>
          <w:rFonts w:ascii="Traditional Arabic" w:hAnsi="Traditional Arabic" w:cs="Traditional Arabic"/>
          <w:color w:val="000000"/>
          <w:sz w:val="36"/>
          <w:szCs w:val="36"/>
          <w:shd w:val="clear" w:color="auto" w:fill="FFFFFF"/>
          <w:rtl/>
        </w:rPr>
        <w:t>النقاد</w:t>
      </w:r>
      <w:r>
        <w:rPr>
          <w:rFonts w:ascii="Traditional Arabic" w:hAnsi="Traditional Arabic" w:cs="Traditional Arabic" w:hint="cs"/>
          <w:color w:val="000000"/>
          <w:sz w:val="36"/>
          <w:szCs w:val="36"/>
          <w:shd w:val="clear" w:color="auto" w:fill="FFFFFF"/>
          <w:rtl/>
        </w:rPr>
        <w:t xml:space="preserve"> و</w:t>
      </w:r>
      <w:r w:rsidRPr="00292002">
        <w:rPr>
          <w:rFonts w:ascii="Traditional Arabic" w:hAnsi="Traditional Arabic" w:cs="Traditional Arabic"/>
          <w:color w:val="000000"/>
          <w:sz w:val="36"/>
          <w:szCs w:val="36"/>
          <w:shd w:val="clear" w:color="auto" w:fill="FFFFFF"/>
          <w:rtl/>
        </w:rPr>
        <w:t>حتى الباحثين في علم النفس</w:t>
      </w:r>
      <w:r w:rsidRPr="00292002">
        <w:rPr>
          <w:rFonts w:ascii="Traditional Arabic" w:hAnsi="Traditional Arabic" w:cs="Traditional Arabic"/>
          <w:color w:val="000000"/>
          <w:sz w:val="36"/>
          <w:szCs w:val="36"/>
          <w:shd w:val="clear" w:color="auto" w:fill="FFFFFF"/>
        </w:rPr>
        <w:t>.</w:t>
      </w:r>
    </w:p>
    <w:p w:rsidR="00037937" w:rsidRPr="00292002" w:rsidRDefault="00037937" w:rsidP="00037937">
      <w:pPr>
        <w:bidi/>
        <w:spacing w:line="240" w:lineRule="auto"/>
        <w:jc w:val="both"/>
        <w:rPr>
          <w:rFonts w:ascii="Traditional Arabic" w:hAnsi="Traditional Arabic" w:cs="Traditional Arabic"/>
          <w:sz w:val="36"/>
          <w:szCs w:val="36"/>
          <w:rtl/>
        </w:rPr>
      </w:pPr>
      <w:r>
        <w:rPr>
          <w:rFonts w:ascii="Traditional Arabic" w:hAnsi="Traditional Arabic" w:cs="Traditional Arabic" w:hint="cs"/>
          <w:color w:val="000000"/>
          <w:sz w:val="36"/>
          <w:szCs w:val="36"/>
          <w:shd w:val="clear" w:color="auto" w:fill="FFFFFF"/>
          <w:rtl/>
        </w:rPr>
        <w:t xml:space="preserve">     حاول بعض الروائيين في المغرب الأقصى توظيف التاريخ (التناص) في رواياتهم، ومن أبرز التجارب في هذا المجال: رواية </w:t>
      </w:r>
      <w:r>
        <w:rPr>
          <w:rFonts w:ascii="Traditional Arabic" w:hAnsi="Traditional Arabic" w:cs="Traditional Arabic"/>
          <w:color w:val="000000"/>
          <w:sz w:val="36"/>
          <w:szCs w:val="36"/>
          <w:shd w:val="clear" w:color="auto" w:fill="FFFFFF"/>
          <w:rtl/>
        </w:rPr>
        <w:t>"</w:t>
      </w:r>
      <w:r>
        <w:rPr>
          <w:rFonts w:ascii="Traditional Arabic" w:hAnsi="Traditional Arabic" w:cs="Traditional Arabic" w:hint="cs"/>
          <w:color w:val="000000"/>
          <w:sz w:val="36"/>
          <w:szCs w:val="36"/>
          <w:shd w:val="clear" w:color="auto" w:fill="FFFFFF"/>
          <w:rtl/>
        </w:rPr>
        <w:t>العلّامة</w:t>
      </w:r>
      <w:r>
        <w:rPr>
          <w:rFonts w:ascii="Traditional Arabic" w:hAnsi="Traditional Arabic" w:cs="Traditional Arabic"/>
          <w:color w:val="000000"/>
          <w:sz w:val="36"/>
          <w:szCs w:val="36"/>
          <w:shd w:val="clear" w:color="auto" w:fill="FFFFFF"/>
          <w:rtl/>
        </w:rPr>
        <w:t>"</w:t>
      </w:r>
      <w:r>
        <w:rPr>
          <w:rFonts w:ascii="Traditional Arabic" w:hAnsi="Traditional Arabic" w:cs="Traditional Arabic" w:hint="cs"/>
          <w:color w:val="000000"/>
          <w:sz w:val="36"/>
          <w:szCs w:val="36"/>
          <w:shd w:val="clear" w:color="auto" w:fill="FFFFFF"/>
          <w:rtl/>
        </w:rPr>
        <w:t xml:space="preserve"> 1997، و</w:t>
      </w:r>
      <w:r>
        <w:rPr>
          <w:rFonts w:ascii="Traditional Arabic" w:hAnsi="Traditional Arabic" w:cs="Traditional Arabic"/>
          <w:color w:val="000000"/>
          <w:sz w:val="36"/>
          <w:szCs w:val="36"/>
          <w:shd w:val="clear" w:color="auto" w:fill="FFFFFF"/>
          <w:rtl/>
        </w:rPr>
        <w:t>"</w:t>
      </w:r>
      <w:r>
        <w:rPr>
          <w:rFonts w:ascii="Traditional Arabic" w:hAnsi="Traditional Arabic" w:cs="Traditional Arabic" w:hint="cs"/>
          <w:color w:val="000000"/>
          <w:sz w:val="36"/>
          <w:szCs w:val="36"/>
          <w:shd w:val="clear" w:color="auto" w:fill="FFFFFF"/>
          <w:rtl/>
        </w:rPr>
        <w:t>مجنون الحكم</w:t>
      </w:r>
      <w:r>
        <w:rPr>
          <w:rFonts w:ascii="Traditional Arabic" w:hAnsi="Traditional Arabic" w:cs="Traditional Arabic"/>
          <w:color w:val="000000"/>
          <w:sz w:val="36"/>
          <w:szCs w:val="36"/>
          <w:shd w:val="clear" w:color="auto" w:fill="FFFFFF"/>
          <w:rtl/>
        </w:rPr>
        <w:t>"</w:t>
      </w:r>
      <w:r>
        <w:rPr>
          <w:rFonts w:ascii="Traditional Arabic" w:hAnsi="Traditional Arabic" w:cs="Traditional Arabic" w:hint="cs"/>
          <w:color w:val="000000"/>
          <w:sz w:val="36"/>
          <w:szCs w:val="36"/>
          <w:shd w:val="clear" w:color="auto" w:fill="FFFFFF"/>
          <w:rtl/>
        </w:rPr>
        <w:t xml:space="preserve"> 1990 لــ </w:t>
      </w:r>
      <w:r>
        <w:rPr>
          <w:rFonts w:ascii="Traditional Arabic" w:hAnsi="Traditional Arabic" w:cs="Traditional Arabic"/>
          <w:color w:val="000000"/>
          <w:sz w:val="36"/>
          <w:szCs w:val="36"/>
          <w:shd w:val="clear" w:color="auto" w:fill="FFFFFF"/>
          <w:rtl/>
        </w:rPr>
        <w:t>"</w:t>
      </w:r>
      <w:r>
        <w:rPr>
          <w:rFonts w:ascii="Traditional Arabic" w:hAnsi="Traditional Arabic" w:cs="Traditional Arabic" w:hint="cs"/>
          <w:color w:val="000000"/>
          <w:sz w:val="36"/>
          <w:szCs w:val="36"/>
          <w:shd w:val="clear" w:color="auto" w:fill="FFFFFF"/>
          <w:rtl/>
        </w:rPr>
        <w:t>بنسالم حميش</w:t>
      </w:r>
      <w:r>
        <w:rPr>
          <w:rFonts w:ascii="Traditional Arabic" w:hAnsi="Traditional Arabic" w:cs="Traditional Arabic"/>
          <w:color w:val="000000"/>
          <w:sz w:val="36"/>
          <w:szCs w:val="36"/>
          <w:shd w:val="clear" w:color="auto" w:fill="FFFFFF"/>
          <w:rtl/>
        </w:rPr>
        <w:t>"</w:t>
      </w:r>
      <w:r>
        <w:rPr>
          <w:rFonts w:ascii="Traditional Arabic" w:hAnsi="Traditional Arabic" w:cs="Traditional Arabic" w:hint="cs"/>
          <w:color w:val="000000"/>
          <w:sz w:val="36"/>
          <w:szCs w:val="36"/>
          <w:shd w:val="clear" w:color="auto" w:fill="FFFFFF"/>
          <w:rtl/>
        </w:rPr>
        <w:t>. في الرواية الأولى يتناص الكاتب مع تاريخ ابن خلدون، وفي الرواية الثانية يعتمد حميش على مصادر تاريخية عديدة لتشكيل صورة الطاغية الحاكم بأمر الله، في محاولة فنية جادة لإعادة صياغة التاريخ وإسقاطه على الحاضر بطريقة ذكية، تهدف إلى نشر الوعي من أجل إسقاط الأنظمة الطغيانية في العالم العربي.</w:t>
      </w:r>
    </w:p>
    <w:p w:rsidR="00037937" w:rsidRPr="009F35A2" w:rsidRDefault="00037937" w:rsidP="00037937">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9F35A2">
        <w:rPr>
          <w:rFonts w:ascii="Traditional Arabic" w:hAnsi="Traditional Arabic" w:cs="Traditional Arabic"/>
          <w:sz w:val="36"/>
          <w:szCs w:val="36"/>
          <w:rtl/>
        </w:rPr>
        <w:t>إن</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ما تر</w:t>
      </w:r>
      <w:r>
        <w:rPr>
          <w:rFonts w:ascii="Traditional Arabic" w:hAnsi="Traditional Arabic" w:cs="Traditional Arabic" w:hint="cs"/>
          <w:sz w:val="36"/>
          <w:szCs w:val="36"/>
          <w:rtl/>
        </w:rPr>
        <w:t>اك</w:t>
      </w:r>
      <w:r w:rsidRPr="009F35A2">
        <w:rPr>
          <w:rFonts w:ascii="Traditional Arabic" w:hAnsi="Traditional Arabic" w:cs="Traditional Arabic"/>
          <w:sz w:val="36"/>
          <w:szCs w:val="36"/>
          <w:rtl/>
        </w:rPr>
        <w:t xml:space="preserve">م من نصوص روائية خلال العقدين الأخيرين </w:t>
      </w:r>
      <w:r>
        <w:rPr>
          <w:rFonts w:ascii="Traditional Arabic" w:hAnsi="Traditional Arabic" w:cs="Traditional Arabic" w:hint="cs"/>
          <w:sz w:val="36"/>
          <w:szCs w:val="36"/>
          <w:rtl/>
        </w:rPr>
        <w:t xml:space="preserve">في المغرب </w:t>
      </w:r>
      <w:r w:rsidRPr="009F35A2">
        <w:rPr>
          <w:rFonts w:ascii="Traditional Arabic" w:hAnsi="Traditional Arabic" w:cs="Traditional Arabic"/>
          <w:sz w:val="36"/>
          <w:szCs w:val="36"/>
          <w:rtl/>
        </w:rPr>
        <w:t>أفرز جملة من القضايا يتداخل فيها الشكلي بالدلالي والب</w:t>
      </w:r>
      <w:r>
        <w:rPr>
          <w:rFonts w:ascii="Traditional Arabic" w:hAnsi="Traditional Arabic" w:cs="Traditional Arabic"/>
          <w:sz w:val="36"/>
          <w:szCs w:val="36"/>
          <w:rtl/>
        </w:rPr>
        <w:t>نائي بالمعنوي والنسقي بالسياقي.</w:t>
      </w:r>
      <w:r w:rsidRPr="009F35A2">
        <w:rPr>
          <w:rFonts w:ascii="Traditional Arabic" w:hAnsi="Traditional Arabic" w:cs="Traditional Arabic"/>
          <w:sz w:val="36"/>
          <w:szCs w:val="36"/>
          <w:rtl/>
        </w:rPr>
        <w:t xml:space="preserve"> فإذا تأملنا روايات من قبيل: </w:t>
      </w:r>
      <w:r>
        <w:rPr>
          <w:rFonts w:ascii="Traditional Arabic" w:hAnsi="Traditional Arabic" w:cs="Traditional Arabic"/>
          <w:sz w:val="36"/>
          <w:szCs w:val="36"/>
          <w:rtl/>
        </w:rPr>
        <w:t>"</w:t>
      </w:r>
      <w:r w:rsidRPr="009F35A2">
        <w:rPr>
          <w:rFonts w:ascii="Traditional Arabic" w:hAnsi="Traditional Arabic" w:cs="Traditional Arabic"/>
          <w:sz w:val="36"/>
          <w:szCs w:val="36"/>
          <w:rtl/>
        </w:rPr>
        <w:t>المرأة والوردة</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1972 لمحمد زفزاف،</w:t>
      </w:r>
      <w:r w:rsidRPr="009F35A2">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9F35A2">
        <w:rPr>
          <w:rFonts w:ascii="Traditional Arabic" w:hAnsi="Traditional Arabic" w:cs="Traditional Arabic"/>
          <w:sz w:val="36"/>
          <w:szCs w:val="36"/>
          <w:rtl/>
        </w:rPr>
        <w:t>لعبة النسيان</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لمحمد برادة 1987،</w:t>
      </w:r>
      <w:r w:rsidRPr="009F35A2">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Pr>
          <w:rFonts w:ascii="Traditional Arabic" w:hAnsi="Traditional Arabic" w:cs="Traditional Arabic"/>
          <w:sz w:val="36"/>
          <w:szCs w:val="36"/>
          <w:rtl/>
        </w:rPr>
        <w:t>"</w:t>
      </w:r>
      <w:r w:rsidRPr="009F35A2">
        <w:rPr>
          <w:rFonts w:ascii="Traditional Arabic" w:hAnsi="Traditional Arabic" w:cs="Traditional Arabic"/>
          <w:sz w:val="36"/>
          <w:szCs w:val="36"/>
          <w:rtl/>
        </w:rPr>
        <w:t>الفريق</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لعبد الله العروي </w:t>
      </w:r>
      <w:r>
        <w:rPr>
          <w:rFonts w:ascii="Traditional Arabic" w:hAnsi="Traditional Arabic" w:cs="Traditional Arabic" w:hint="cs"/>
          <w:sz w:val="36"/>
          <w:szCs w:val="36"/>
          <w:rtl/>
        </w:rPr>
        <w:lastRenderedPageBreak/>
        <w:t>1986،</w:t>
      </w:r>
      <w:r w:rsidRPr="009F35A2">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9F35A2">
        <w:rPr>
          <w:rFonts w:ascii="Traditional Arabic" w:hAnsi="Traditional Arabic" w:cs="Traditional Arabic"/>
          <w:sz w:val="36"/>
          <w:szCs w:val="36"/>
          <w:rtl/>
        </w:rPr>
        <w:t>بدر زمانه</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لمبارك ربيع 1983،</w:t>
      </w:r>
      <w:r w:rsidRPr="009F35A2">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9F35A2">
        <w:rPr>
          <w:rFonts w:ascii="Traditional Arabic" w:hAnsi="Traditional Arabic" w:cs="Traditional Arabic"/>
          <w:sz w:val="36"/>
          <w:szCs w:val="36"/>
          <w:rtl/>
        </w:rPr>
        <w:t>الجنازة</w:t>
      </w:r>
      <w:r>
        <w:rPr>
          <w:rFonts w:ascii="Traditional Arabic" w:hAnsi="Traditional Arabic" w:cs="Traditional Arabic"/>
          <w:sz w:val="36"/>
          <w:szCs w:val="36"/>
          <w:rtl/>
        </w:rPr>
        <w:t>"</w:t>
      </w:r>
      <w:r w:rsidRPr="009F35A2">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لأحمد المديني 1987، </w:t>
      </w:r>
      <w:r w:rsidRPr="009F35A2">
        <w:rPr>
          <w:rFonts w:ascii="Traditional Arabic" w:hAnsi="Traditional Arabic" w:cs="Traditional Arabic"/>
          <w:sz w:val="36"/>
          <w:szCs w:val="36"/>
          <w:rtl/>
        </w:rPr>
        <w:t>و</w:t>
      </w:r>
      <w:r>
        <w:rPr>
          <w:rFonts w:ascii="Traditional Arabic" w:hAnsi="Traditional Arabic" w:cs="Traditional Arabic"/>
          <w:sz w:val="36"/>
          <w:szCs w:val="36"/>
          <w:rtl/>
        </w:rPr>
        <w:t>"</w:t>
      </w:r>
      <w:r w:rsidRPr="009F35A2">
        <w:rPr>
          <w:rFonts w:ascii="Traditional Arabic" w:hAnsi="Traditional Arabic" w:cs="Traditional Arabic"/>
          <w:sz w:val="36"/>
          <w:szCs w:val="36"/>
          <w:rtl/>
        </w:rPr>
        <w:t>المباءة</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لعز الدين التازي 1988 ،</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Pr>
          <w:rFonts w:ascii="Traditional Arabic" w:hAnsi="Traditional Arabic" w:cs="Traditional Arabic"/>
          <w:sz w:val="36"/>
          <w:szCs w:val="36"/>
          <w:rtl/>
        </w:rPr>
        <w:t>"عين الفرس"</w:t>
      </w:r>
      <w:r>
        <w:rPr>
          <w:rFonts w:ascii="Traditional Arabic" w:hAnsi="Traditional Arabic" w:cs="Traditional Arabic" w:hint="cs"/>
          <w:sz w:val="36"/>
          <w:szCs w:val="36"/>
          <w:rtl/>
        </w:rPr>
        <w:t xml:space="preserve"> للميلودي شغموم 1988،</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Pr>
          <w:rFonts w:ascii="Traditional Arabic" w:hAnsi="Traditional Arabic" w:cs="Traditional Arabic"/>
          <w:sz w:val="36"/>
          <w:szCs w:val="36"/>
          <w:rtl/>
        </w:rPr>
        <w:t>"أحلام</w:t>
      </w:r>
      <w:r>
        <w:rPr>
          <w:rFonts w:ascii="Traditional Arabic" w:hAnsi="Traditional Arabic" w:cs="Traditional Arabic" w:hint="cs"/>
          <w:sz w:val="36"/>
          <w:szCs w:val="36"/>
          <w:rtl/>
        </w:rPr>
        <w:t xml:space="preserve"> </w:t>
      </w:r>
      <w:r w:rsidRPr="009F35A2">
        <w:rPr>
          <w:rFonts w:ascii="Traditional Arabic" w:hAnsi="Traditional Arabic" w:cs="Traditional Arabic"/>
          <w:sz w:val="36"/>
          <w:szCs w:val="36"/>
          <w:rtl/>
        </w:rPr>
        <w:t>بقرة</w:t>
      </w:r>
      <w:r>
        <w:rPr>
          <w:rFonts w:ascii="Traditional Arabic" w:hAnsi="Traditional Arabic" w:cs="Traditional Arabic"/>
          <w:sz w:val="36"/>
          <w:szCs w:val="36"/>
          <w:rtl/>
        </w:rPr>
        <w:t>"</w:t>
      </w:r>
      <w:r w:rsidRPr="009F35A2">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لمحمد الهرادي 1988، و</w:t>
      </w:r>
      <w:r>
        <w:rPr>
          <w:rFonts w:ascii="Traditional Arabic" w:hAnsi="Traditional Arabic" w:cs="Traditional Arabic"/>
          <w:sz w:val="36"/>
          <w:szCs w:val="36"/>
          <w:rtl/>
        </w:rPr>
        <w:t>"</w:t>
      </w:r>
      <w:r w:rsidRPr="009F35A2">
        <w:rPr>
          <w:rFonts w:ascii="Traditional Arabic" w:hAnsi="Traditional Arabic" w:cs="Traditional Arabic"/>
          <w:sz w:val="36"/>
          <w:szCs w:val="36"/>
          <w:rtl/>
        </w:rPr>
        <w:t>دليل العنفوان</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لعبد القادر الشاوي 1989 ؛</w:t>
      </w:r>
      <w:r>
        <w:rPr>
          <w:rFonts w:ascii="Traditional Arabic" w:hAnsi="Traditional Arabic" w:cs="Traditional Arabic"/>
          <w:sz w:val="36"/>
          <w:szCs w:val="36"/>
          <w:rtl/>
        </w:rPr>
        <w:t xml:space="preserve"> فسنجد أن</w:t>
      </w:r>
      <w:r>
        <w:rPr>
          <w:rFonts w:ascii="Traditional Arabic" w:hAnsi="Traditional Arabic" w:cs="Traditional Arabic" w:hint="cs"/>
          <w:sz w:val="36"/>
          <w:szCs w:val="36"/>
          <w:rtl/>
        </w:rPr>
        <w:t>ّ</w:t>
      </w:r>
      <w:r w:rsidRPr="009F35A2">
        <w:rPr>
          <w:rFonts w:ascii="Traditional Arabic" w:hAnsi="Traditional Arabic" w:cs="Traditional Arabic"/>
          <w:sz w:val="36"/>
          <w:szCs w:val="36"/>
          <w:rtl/>
        </w:rPr>
        <w:t>:</w:t>
      </w:r>
    </w:p>
    <w:p w:rsidR="00037937" w:rsidRPr="009F35A2" w:rsidRDefault="00037937" w:rsidP="00037937">
      <w:pPr>
        <w:bidi/>
        <w:spacing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9F35A2">
        <w:rPr>
          <w:rFonts w:ascii="Traditional Arabic" w:hAnsi="Traditional Arabic" w:cs="Traditional Arabic"/>
          <w:sz w:val="36"/>
          <w:szCs w:val="36"/>
          <w:rtl/>
        </w:rPr>
        <w:t>حضور الوع</w:t>
      </w:r>
      <w:r>
        <w:rPr>
          <w:rFonts w:ascii="Traditional Arabic" w:hAnsi="Traditional Arabic" w:cs="Traditional Arabic"/>
          <w:sz w:val="36"/>
          <w:szCs w:val="36"/>
          <w:rtl/>
        </w:rPr>
        <w:t>ي النظري بالكتابة وإشكالاتها. ه</w:t>
      </w:r>
      <w:r>
        <w:rPr>
          <w:rFonts w:ascii="Traditional Arabic" w:hAnsi="Traditional Arabic" w:cs="Traditional Arabic" w:hint="cs"/>
          <w:sz w:val="36"/>
          <w:szCs w:val="36"/>
          <w:rtl/>
        </w:rPr>
        <w:t>ذ</w:t>
      </w:r>
      <w:r w:rsidRPr="009F35A2">
        <w:rPr>
          <w:rFonts w:ascii="Traditional Arabic" w:hAnsi="Traditional Arabic" w:cs="Traditional Arabic"/>
          <w:sz w:val="36"/>
          <w:szCs w:val="36"/>
          <w:rtl/>
        </w:rPr>
        <w:t>ا الحضور بيرز في التعامل مع الكتابة باعتبارها قيمة في</w:t>
      </w:r>
      <w:r>
        <w:rPr>
          <w:rFonts w:ascii="Traditional Arabic" w:hAnsi="Traditional Arabic" w:cs="Traditional Arabic"/>
          <w:sz w:val="36"/>
          <w:szCs w:val="36"/>
          <w:rtl/>
        </w:rPr>
        <w:t xml:space="preserve"> ذاتها وبوصفها أفقا للمحتمل وال</w:t>
      </w:r>
      <w:r>
        <w:rPr>
          <w:rFonts w:ascii="Traditional Arabic" w:hAnsi="Traditional Arabic" w:cs="Traditional Arabic" w:hint="cs"/>
          <w:sz w:val="36"/>
          <w:szCs w:val="36"/>
          <w:rtl/>
        </w:rPr>
        <w:t>م</w:t>
      </w:r>
      <w:r w:rsidRPr="009F35A2">
        <w:rPr>
          <w:rFonts w:ascii="Traditional Arabic" w:hAnsi="Traditional Arabic" w:cs="Traditional Arabic"/>
          <w:sz w:val="36"/>
          <w:szCs w:val="36"/>
          <w:rtl/>
        </w:rPr>
        <w:t>تخيل.</w:t>
      </w:r>
    </w:p>
    <w:p w:rsidR="00037937" w:rsidRPr="009F35A2" w:rsidRDefault="00037937" w:rsidP="00037937">
      <w:pPr>
        <w:bidi/>
        <w:spacing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w:t>
      </w:r>
      <w:r w:rsidRPr="009F35A2">
        <w:rPr>
          <w:rFonts w:ascii="Traditional Arabic" w:hAnsi="Traditional Arabic" w:cs="Traditional Arabic"/>
          <w:sz w:val="36"/>
          <w:szCs w:val="36"/>
          <w:rtl/>
        </w:rPr>
        <w:t>توظيف الذاكرة بشكل طاغ واستدعاء العجائبي والخرافي...</w:t>
      </w:r>
      <w:r>
        <w:rPr>
          <w:rFonts w:ascii="Traditional Arabic" w:hAnsi="Traditional Arabic" w:cs="Traditional Arabic" w:hint="cs"/>
          <w:sz w:val="36"/>
          <w:szCs w:val="36"/>
          <w:rtl/>
        </w:rPr>
        <w:t>(أحلام بقرة، المباءة، عين الفرس).</w:t>
      </w:r>
    </w:p>
    <w:p w:rsidR="00037937" w:rsidRPr="009F35A2" w:rsidRDefault="00037937" w:rsidP="00037937">
      <w:pPr>
        <w:bidi/>
        <w:spacing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9F35A2">
        <w:rPr>
          <w:rFonts w:ascii="Traditional Arabic" w:hAnsi="Traditional Arabic" w:cs="Traditional Arabic"/>
          <w:sz w:val="36"/>
          <w:szCs w:val="36"/>
          <w:rtl/>
        </w:rPr>
        <w:t>الاشتغال على اللغة بأفق البحث لإغنائها وتطويعها</w:t>
      </w:r>
      <w:r>
        <w:rPr>
          <w:rFonts w:ascii="Traditional Arabic" w:hAnsi="Traditional Arabic" w:cs="Traditional Arabic"/>
          <w:sz w:val="36"/>
          <w:szCs w:val="36"/>
          <w:rtl/>
        </w:rPr>
        <w:t xml:space="preserve"> وتجديدها. لقد أصبحت اللغة في ه</w:t>
      </w:r>
      <w:r>
        <w:rPr>
          <w:rFonts w:ascii="Traditional Arabic" w:hAnsi="Traditional Arabic" w:cs="Traditional Arabic" w:hint="cs"/>
          <w:sz w:val="36"/>
          <w:szCs w:val="36"/>
          <w:rtl/>
        </w:rPr>
        <w:t>ذ</w:t>
      </w:r>
      <w:r w:rsidRPr="009F35A2">
        <w:rPr>
          <w:rFonts w:ascii="Traditional Arabic" w:hAnsi="Traditional Arabic" w:cs="Traditional Arabic"/>
          <w:sz w:val="36"/>
          <w:szCs w:val="36"/>
          <w:rtl/>
        </w:rPr>
        <w:t>ه الروايات موضوعا لتشخيص أدبي حوار</w:t>
      </w:r>
      <w:r>
        <w:rPr>
          <w:rFonts w:ascii="Traditional Arabic" w:hAnsi="Traditional Arabic" w:cs="Traditional Arabic"/>
          <w:sz w:val="36"/>
          <w:szCs w:val="36"/>
          <w:rtl/>
        </w:rPr>
        <w:t>ي هجين وساخر</w:t>
      </w:r>
      <w:r>
        <w:rPr>
          <w:rFonts w:ascii="Traditional Arabic" w:hAnsi="Traditional Arabic" w:cs="Traditional Arabic" w:hint="cs"/>
          <w:sz w:val="36"/>
          <w:szCs w:val="36"/>
          <w:rtl/>
        </w:rPr>
        <w:t xml:space="preserve"> (كما في رواية أحلام بقرة)</w:t>
      </w:r>
      <w:r>
        <w:rPr>
          <w:rFonts w:ascii="Traditional Arabic" w:hAnsi="Traditional Arabic" w:cs="Traditional Arabic"/>
          <w:sz w:val="36"/>
          <w:szCs w:val="36"/>
          <w:rtl/>
        </w:rPr>
        <w:t xml:space="preserve">، مثلما أصبحت حقلا </w:t>
      </w:r>
      <w:r w:rsidRPr="009F35A2">
        <w:rPr>
          <w:rFonts w:ascii="Traditional Arabic" w:hAnsi="Traditional Arabic" w:cs="Traditional Arabic"/>
          <w:sz w:val="36"/>
          <w:szCs w:val="36"/>
          <w:rtl/>
        </w:rPr>
        <w:t>لل</w:t>
      </w:r>
      <w:r>
        <w:rPr>
          <w:rFonts w:ascii="Traditional Arabic" w:hAnsi="Traditional Arabic" w:cs="Traditional Arabic" w:hint="cs"/>
          <w:sz w:val="36"/>
          <w:szCs w:val="36"/>
          <w:rtl/>
        </w:rPr>
        <w:t>ّ</w:t>
      </w:r>
      <w:r w:rsidRPr="009F35A2">
        <w:rPr>
          <w:rFonts w:ascii="Traditional Arabic" w:hAnsi="Traditional Arabic" w:cs="Traditional Arabic"/>
          <w:sz w:val="36"/>
          <w:szCs w:val="36"/>
          <w:rtl/>
        </w:rPr>
        <w:t>عب ولخلق أسباب الاس</w:t>
      </w:r>
      <w:r>
        <w:rPr>
          <w:rFonts w:ascii="Traditional Arabic" w:hAnsi="Traditional Arabic" w:cs="Traditional Arabic"/>
          <w:sz w:val="36"/>
          <w:szCs w:val="36"/>
          <w:rtl/>
        </w:rPr>
        <w:t>تلذاذ به</w:t>
      </w:r>
      <w:r>
        <w:rPr>
          <w:rFonts w:ascii="Traditional Arabic" w:hAnsi="Traditional Arabic" w:cs="Traditional Arabic" w:hint="cs"/>
          <w:sz w:val="36"/>
          <w:szCs w:val="36"/>
          <w:rtl/>
        </w:rPr>
        <w:t>ذ</w:t>
      </w:r>
      <w:r w:rsidRPr="009F35A2">
        <w:rPr>
          <w:rFonts w:ascii="Traditional Arabic" w:hAnsi="Traditional Arabic" w:cs="Traditional Arabic"/>
          <w:sz w:val="36"/>
          <w:szCs w:val="36"/>
          <w:rtl/>
        </w:rPr>
        <w:t>ا اللعب في ذاته.</w:t>
      </w:r>
    </w:p>
    <w:p w:rsidR="00037937" w:rsidRPr="009F35A2" w:rsidRDefault="00037937" w:rsidP="00037937">
      <w:pPr>
        <w:bidi/>
        <w:spacing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9F35A2">
        <w:rPr>
          <w:rFonts w:ascii="Traditional Arabic" w:hAnsi="Traditional Arabic" w:cs="Traditional Arabic"/>
          <w:sz w:val="36"/>
          <w:szCs w:val="36"/>
          <w:rtl/>
        </w:rPr>
        <w:t>حضور المكونات السير</w:t>
      </w:r>
      <w:r>
        <w:rPr>
          <w:rFonts w:ascii="Traditional Arabic" w:hAnsi="Traditional Arabic" w:cs="Traditional Arabic"/>
          <w:sz w:val="36"/>
          <w:szCs w:val="36"/>
          <w:rtl/>
        </w:rPr>
        <w:t>-</w:t>
      </w:r>
      <w:r w:rsidRPr="009F35A2">
        <w:rPr>
          <w:rFonts w:ascii="Traditional Arabic" w:hAnsi="Traditional Arabic" w:cs="Traditional Arabic"/>
          <w:sz w:val="36"/>
          <w:szCs w:val="36"/>
          <w:rtl/>
        </w:rPr>
        <w:t xml:space="preserve"> ذاتية بوصفها عناصر تكوينية للخطاب الروائي.</w:t>
      </w:r>
    </w:p>
    <w:p w:rsidR="00037937" w:rsidRPr="009F35A2" w:rsidRDefault="00037937" w:rsidP="00037937">
      <w:pPr>
        <w:bidi/>
        <w:spacing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9F35A2">
        <w:rPr>
          <w:rFonts w:ascii="Traditional Arabic" w:hAnsi="Traditional Arabic" w:cs="Traditional Arabic"/>
          <w:sz w:val="36"/>
          <w:szCs w:val="36"/>
          <w:rtl/>
        </w:rPr>
        <w:t>ابتعاد الخطاب الروائي عن تسجيل الأحداث ووصفها إلا في القليل النادر، وعن تقديم الوقائع التاريخية في ذاتها، ويهتم أكثر بتصوير انع</w:t>
      </w:r>
      <w:r>
        <w:rPr>
          <w:rFonts w:ascii="Traditional Arabic" w:hAnsi="Traditional Arabic" w:cs="Traditional Arabic"/>
          <w:sz w:val="36"/>
          <w:szCs w:val="36"/>
          <w:rtl/>
        </w:rPr>
        <w:t>كاسات تلك الأحداث والوقائع في أ</w:t>
      </w:r>
      <w:r>
        <w:rPr>
          <w:rFonts w:ascii="Traditional Arabic" w:hAnsi="Traditional Arabic" w:cs="Traditional Arabic" w:hint="cs"/>
          <w:sz w:val="36"/>
          <w:szCs w:val="36"/>
          <w:rtl/>
        </w:rPr>
        <w:t>ذ</w:t>
      </w:r>
      <w:r w:rsidRPr="009F35A2">
        <w:rPr>
          <w:rFonts w:ascii="Traditional Arabic" w:hAnsi="Traditional Arabic" w:cs="Traditional Arabic"/>
          <w:sz w:val="36"/>
          <w:szCs w:val="36"/>
          <w:rtl/>
        </w:rPr>
        <w:t>هان الشخصيات ومدي تأثيرها في وعيهم.</w:t>
      </w:r>
    </w:p>
    <w:p w:rsidR="00037937" w:rsidRDefault="00037937" w:rsidP="00037937">
      <w:pPr>
        <w:bidi/>
        <w:spacing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9F35A2">
        <w:rPr>
          <w:rFonts w:ascii="Traditional Arabic" w:hAnsi="Traditional Arabic" w:cs="Traditional Arabic"/>
          <w:sz w:val="36"/>
          <w:szCs w:val="36"/>
          <w:rtl/>
        </w:rPr>
        <w:t>إن الخطاب بهذا ا</w:t>
      </w:r>
      <w:r>
        <w:rPr>
          <w:rFonts w:ascii="Traditional Arabic" w:hAnsi="Traditional Arabic" w:cs="Traditional Arabic"/>
          <w:sz w:val="36"/>
          <w:szCs w:val="36"/>
          <w:rtl/>
        </w:rPr>
        <w:t>لاشتغال يحرص على تقديم الصور ال</w:t>
      </w:r>
      <w:r>
        <w:rPr>
          <w:rFonts w:ascii="Traditional Arabic" w:hAnsi="Traditional Arabic" w:cs="Traditional Arabic" w:hint="cs"/>
          <w:sz w:val="36"/>
          <w:szCs w:val="36"/>
          <w:rtl/>
        </w:rPr>
        <w:t>ذ</w:t>
      </w:r>
      <w:r w:rsidRPr="009F35A2">
        <w:rPr>
          <w:rFonts w:ascii="Traditional Arabic" w:hAnsi="Traditional Arabic" w:cs="Traditional Arabic"/>
          <w:sz w:val="36"/>
          <w:szCs w:val="36"/>
          <w:rtl/>
        </w:rPr>
        <w:t>هنية والتصورات التي تفرضها الأحداث أو يقتضيها التطور التاريخي، والعقدة فيه ليست مادية ولا اجتماعية</w:t>
      </w:r>
      <w:r>
        <w:rPr>
          <w:rFonts w:ascii="Traditional Arabic" w:hAnsi="Traditional Arabic" w:cs="Traditional Arabic" w:hint="cs"/>
          <w:sz w:val="36"/>
          <w:szCs w:val="36"/>
          <w:rtl/>
        </w:rPr>
        <w:t>،</w:t>
      </w:r>
      <w:r w:rsidRPr="009F35A2">
        <w:rPr>
          <w:rFonts w:ascii="Traditional Arabic" w:hAnsi="Traditional Arabic" w:cs="Traditional Arabic"/>
          <w:sz w:val="36"/>
          <w:szCs w:val="36"/>
          <w:rtl/>
        </w:rPr>
        <w:t xml:space="preserve"> بل ترتكز على صراع الأفكار ورؤى العالم.</w:t>
      </w:r>
    </w:p>
    <w:p w:rsidR="00037937" w:rsidRDefault="00037937" w:rsidP="00037937">
      <w:pPr>
        <w:bidi/>
        <w:spacing w:line="240" w:lineRule="auto"/>
        <w:jc w:val="both"/>
        <w:rPr>
          <w:rFonts w:ascii="Traditional Arabic" w:hAnsi="Traditional Arabic" w:cs="Traditional Arabic"/>
          <w:b/>
          <w:bCs/>
          <w:sz w:val="36"/>
          <w:szCs w:val="36"/>
          <w:rtl/>
        </w:rPr>
      </w:pPr>
      <w:r w:rsidRPr="007A7684">
        <w:rPr>
          <w:rFonts w:ascii="Traditional Arabic" w:hAnsi="Traditional Arabic" w:cs="Traditional Arabic" w:hint="cs"/>
          <w:b/>
          <w:bCs/>
          <w:sz w:val="36"/>
          <w:szCs w:val="36"/>
          <w:rtl/>
        </w:rPr>
        <w:t>أهم المراجع:</w:t>
      </w:r>
    </w:p>
    <w:p w:rsidR="00037937" w:rsidRPr="007A7684" w:rsidRDefault="00037937" w:rsidP="00037937">
      <w:pPr>
        <w:bidi/>
        <w:spacing w:line="240" w:lineRule="auto"/>
        <w:jc w:val="both"/>
        <w:rPr>
          <w:rFonts w:ascii="Traditional Arabic" w:hAnsi="Traditional Arabic" w:cs="Traditional Arabic"/>
          <w:sz w:val="36"/>
          <w:szCs w:val="36"/>
          <w:rtl/>
        </w:rPr>
      </w:pPr>
      <w:r w:rsidRPr="007A7684">
        <w:rPr>
          <w:rFonts w:ascii="Traditional Arabic" w:hAnsi="Traditional Arabic" w:cs="Traditional Arabic" w:hint="cs"/>
          <w:sz w:val="36"/>
          <w:szCs w:val="36"/>
          <w:rtl/>
        </w:rPr>
        <w:t>1ـ عبد الحميد عقار: الرواية المغاربية، تحولات اللغة والخطاب.</w:t>
      </w:r>
    </w:p>
    <w:p w:rsidR="00037937" w:rsidRPr="007A7684" w:rsidRDefault="00037937" w:rsidP="00037937">
      <w:pPr>
        <w:bidi/>
        <w:spacing w:line="240" w:lineRule="auto"/>
        <w:jc w:val="both"/>
        <w:rPr>
          <w:rFonts w:ascii="Traditional Arabic" w:hAnsi="Traditional Arabic" w:cs="Traditional Arabic"/>
          <w:sz w:val="36"/>
          <w:szCs w:val="36"/>
          <w:rtl/>
        </w:rPr>
      </w:pPr>
      <w:r w:rsidRPr="007A7684">
        <w:rPr>
          <w:rFonts w:ascii="Traditional Arabic" w:hAnsi="Traditional Arabic" w:cs="Traditional Arabic" w:hint="cs"/>
          <w:sz w:val="36"/>
          <w:szCs w:val="36"/>
          <w:rtl/>
        </w:rPr>
        <w:t>2ـ محمد الدغمومي: نقد الرواية والقصة القصيرة في المغرب.</w:t>
      </w:r>
    </w:p>
    <w:p w:rsidR="00037937" w:rsidRPr="007A7684" w:rsidRDefault="00037937" w:rsidP="00037937">
      <w:pPr>
        <w:bidi/>
        <w:spacing w:line="240" w:lineRule="auto"/>
        <w:jc w:val="both"/>
        <w:rPr>
          <w:rFonts w:ascii="Traditional Arabic" w:hAnsi="Traditional Arabic" w:cs="Traditional Arabic"/>
          <w:sz w:val="36"/>
          <w:szCs w:val="36"/>
          <w:rtl/>
        </w:rPr>
      </w:pPr>
      <w:r w:rsidRPr="007A7684">
        <w:rPr>
          <w:rFonts w:ascii="Traditional Arabic" w:hAnsi="Traditional Arabic" w:cs="Traditional Arabic" w:hint="cs"/>
          <w:sz w:val="36"/>
          <w:szCs w:val="36"/>
          <w:rtl/>
        </w:rPr>
        <w:t>3ـ أحمد البيوري: الكتابة الروائية في المغرب.</w:t>
      </w:r>
    </w:p>
    <w:p w:rsidR="00037937" w:rsidRDefault="00037937" w:rsidP="00037937">
      <w:pPr>
        <w:bidi/>
        <w:spacing w:line="240" w:lineRule="auto"/>
        <w:jc w:val="both"/>
        <w:rPr>
          <w:rFonts w:ascii="Traditional Arabic" w:hAnsi="Traditional Arabic" w:cs="Traditional Arabic"/>
          <w:sz w:val="36"/>
          <w:szCs w:val="36"/>
          <w:rtl/>
        </w:rPr>
      </w:pPr>
      <w:r w:rsidRPr="007A7684">
        <w:rPr>
          <w:rFonts w:ascii="Traditional Arabic" w:hAnsi="Traditional Arabic" w:cs="Traditional Arabic" w:hint="cs"/>
          <w:sz w:val="36"/>
          <w:szCs w:val="36"/>
          <w:rtl/>
        </w:rPr>
        <w:t>4ـ حلمي بدير: الاتجاه الواقعي في الرواية العربية الحديثة.</w:t>
      </w:r>
    </w:p>
    <w:p w:rsidR="00907A4A" w:rsidRDefault="00907A4A" w:rsidP="00037937">
      <w:pPr>
        <w:bidi/>
      </w:pPr>
    </w:p>
    <w:sectPr w:rsidR="00907A4A" w:rsidSect="00907A4A">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746" w:rsidRDefault="00C87746" w:rsidP="00981410">
      <w:pPr>
        <w:spacing w:after="0" w:line="240" w:lineRule="auto"/>
      </w:pPr>
      <w:r>
        <w:separator/>
      </w:r>
    </w:p>
  </w:endnote>
  <w:endnote w:type="continuationSeparator" w:id="1">
    <w:p w:rsidR="00C87746" w:rsidRDefault="00C87746" w:rsidP="009814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534"/>
      <w:docPartObj>
        <w:docPartGallery w:val="Page Numbers (Bottom of Page)"/>
        <w:docPartUnique/>
      </w:docPartObj>
    </w:sdtPr>
    <w:sdtContent>
      <w:p w:rsidR="00981410" w:rsidRDefault="00981410">
        <w:pPr>
          <w:pStyle w:val="Pieddepage"/>
          <w:jc w:val="center"/>
        </w:pPr>
        <w:fldSimple w:instr=" PAGE   \* MERGEFORMAT ">
          <w:r>
            <w:rPr>
              <w:noProof/>
            </w:rPr>
            <w:t>1</w:t>
          </w:r>
        </w:fldSimple>
      </w:p>
    </w:sdtContent>
  </w:sdt>
  <w:p w:rsidR="00981410" w:rsidRDefault="0098141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746" w:rsidRDefault="00C87746" w:rsidP="00981410">
      <w:pPr>
        <w:spacing w:after="0" w:line="240" w:lineRule="auto"/>
      </w:pPr>
      <w:r>
        <w:separator/>
      </w:r>
    </w:p>
  </w:footnote>
  <w:footnote w:type="continuationSeparator" w:id="1">
    <w:p w:rsidR="00C87746" w:rsidRDefault="00C87746" w:rsidP="009814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037937"/>
    <w:rsid w:val="00037937"/>
    <w:rsid w:val="002A6D68"/>
    <w:rsid w:val="00907A4A"/>
    <w:rsid w:val="009761AF"/>
    <w:rsid w:val="00981410"/>
    <w:rsid w:val="00C8774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9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98141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81410"/>
  </w:style>
  <w:style w:type="paragraph" w:styleId="Pieddepage">
    <w:name w:val="footer"/>
    <w:basedOn w:val="Normal"/>
    <w:link w:val="PieddepageCar"/>
    <w:uiPriority w:val="99"/>
    <w:unhideWhenUsed/>
    <w:rsid w:val="009814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14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520</Words>
  <Characters>2866</Characters>
  <Application>Microsoft Office Word</Application>
  <DocSecurity>0</DocSecurity>
  <Lines>23</Lines>
  <Paragraphs>6</Paragraphs>
  <ScaleCrop>false</ScaleCrop>
  <Company/>
  <LinksUpToDate>false</LinksUpToDate>
  <CharactersWithSpaces>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 INFO</dc:creator>
  <cp:lastModifiedBy>MHD INFO</cp:lastModifiedBy>
  <cp:revision>16</cp:revision>
  <dcterms:created xsi:type="dcterms:W3CDTF">2021-05-06T13:37:00Z</dcterms:created>
  <dcterms:modified xsi:type="dcterms:W3CDTF">2021-05-07T12:57:00Z</dcterms:modified>
</cp:coreProperties>
</file>