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2F" w:rsidRDefault="004C552F" w:rsidP="00993F38">
      <w:pPr>
        <w:bidi/>
        <w:jc w:val="both"/>
        <w:rPr>
          <w:rtl/>
        </w:rPr>
      </w:pP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برنامج مقياس التغير </w:t>
      </w:r>
      <w:proofErr w:type="gramStart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الاجتماعي :</w:t>
      </w:r>
      <w:proofErr w:type="gramEnd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المحور </w:t>
      </w:r>
      <w:proofErr w:type="gramStart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الأول :</w:t>
      </w:r>
      <w:proofErr w:type="gramEnd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مفهوم التغير  الاجتماعي والمفاهيم المشابهة</w:t>
      </w: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(التقدم، التطور، التحول، النمو، التنمية )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الثاني  :</w:t>
      </w:r>
      <w:proofErr w:type="gramEnd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عوامل التغير الاجتماعي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1/ العوامل الفيزيقية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>2/العوامل الديم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غرا</w:t>
      </w: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فية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3/العوامل الاقتصادية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4/ العوامل التكنولوجية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>5</w:t>
      </w:r>
      <w:proofErr w:type="gramStart"/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>/  العوامل</w:t>
      </w:r>
      <w:proofErr w:type="gramEnd"/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السياسية.  </w:t>
      </w:r>
    </w:p>
    <w:p w:rsidR="00993F38" w:rsidRPr="00247087" w:rsidRDefault="00993F38" w:rsidP="00993F3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الثالث :</w:t>
      </w:r>
      <w:proofErr w:type="gramEnd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نظريات التغير الاجتماعي   </w:t>
      </w:r>
    </w:p>
    <w:p w:rsidR="00993F38" w:rsidRPr="00247087" w:rsidRDefault="00993F38" w:rsidP="00993F3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النظريات الحتمية </w:t>
      </w:r>
    </w:p>
    <w:p w:rsidR="00993F38" w:rsidRPr="00247087" w:rsidRDefault="00993F38" w:rsidP="00993F3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النظريات البنائية الوظيفية  </w:t>
      </w:r>
    </w:p>
    <w:p w:rsidR="00993F38" w:rsidRPr="00247087" w:rsidRDefault="00993F38" w:rsidP="00993F3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نظرية الصراع   </w:t>
      </w:r>
    </w:p>
    <w:p w:rsidR="00993F38" w:rsidRPr="00247087" w:rsidRDefault="00993F38" w:rsidP="00993F3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النظريات التطورية </w:t>
      </w:r>
    </w:p>
    <w:p w:rsidR="00993F38" w:rsidRPr="00247087" w:rsidRDefault="00993F38" w:rsidP="00993F3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 . النظرية التفاعلية </w:t>
      </w: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الرابع :</w:t>
      </w:r>
      <w:proofErr w:type="gramEnd"/>
      <w:r w:rsidRPr="0024708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معوقات التغير الاجتماعي. </w:t>
      </w: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 </w:t>
      </w: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3F3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المراجع المعتمدة في المقياس والتي على الطالب أن يلتزم </w:t>
      </w:r>
      <w:proofErr w:type="gramStart"/>
      <w:r w:rsidRPr="00993F3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بقراءتها :</w:t>
      </w:r>
      <w:proofErr w:type="gramEnd"/>
      <w:r w:rsidRPr="00993F3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993F38" w:rsidRPr="00993F38" w:rsidRDefault="00993F38" w:rsidP="00993F38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  <w:lang w:bidi="ar-DZ"/>
        </w:rPr>
      </w:pPr>
      <w:r w:rsidRPr="00993F38">
        <w:rPr>
          <w:rFonts w:ascii="Calibri" w:hAnsi="Calibri" w:cs="Calibri"/>
          <w:b/>
          <w:bCs/>
          <w:sz w:val="28"/>
          <w:szCs w:val="28"/>
          <w:lang w:bidi="ar-DZ"/>
        </w:rPr>
        <w:t xml:space="preserve">ROCHER Guy : Le changement </w:t>
      </w:r>
      <w:proofErr w:type="gramStart"/>
      <w:r w:rsidRPr="00993F38">
        <w:rPr>
          <w:rFonts w:ascii="Calibri" w:hAnsi="Calibri" w:cs="Calibri"/>
          <w:b/>
          <w:bCs/>
          <w:sz w:val="28"/>
          <w:szCs w:val="28"/>
          <w:lang w:bidi="ar-DZ"/>
        </w:rPr>
        <w:t>social ,PARIS</w:t>
      </w:r>
      <w:proofErr w:type="gramEnd"/>
      <w:r w:rsidRPr="00993F38">
        <w:rPr>
          <w:rFonts w:ascii="Calibri" w:hAnsi="Calibri" w:cs="Calibri"/>
          <w:b/>
          <w:bCs/>
          <w:sz w:val="28"/>
          <w:szCs w:val="28"/>
          <w:lang w:bidi="ar-DZ"/>
        </w:rPr>
        <w:t xml:space="preserve"> ,Le </w:t>
      </w:r>
      <w:proofErr w:type="spellStart"/>
      <w:r w:rsidRPr="00993F38">
        <w:rPr>
          <w:rFonts w:ascii="Calibri" w:hAnsi="Calibri" w:cs="Calibri"/>
          <w:b/>
          <w:bCs/>
          <w:sz w:val="28"/>
          <w:szCs w:val="28"/>
          <w:lang w:bidi="ar-DZ"/>
        </w:rPr>
        <w:t>Seuil,coll</w:t>
      </w:r>
      <w:proofErr w:type="spellEnd"/>
      <w:r w:rsidRPr="00993F38">
        <w:rPr>
          <w:rFonts w:ascii="Calibri" w:hAnsi="Calibri" w:cs="Calibri"/>
          <w:b/>
          <w:bCs/>
          <w:sz w:val="28"/>
          <w:szCs w:val="28"/>
          <w:lang w:bidi="ar-DZ"/>
        </w:rPr>
        <w:t> .1970,p321.</w:t>
      </w:r>
    </w:p>
    <w:p w:rsidR="00993F38" w:rsidRPr="00993F38" w:rsidRDefault="00993F38" w:rsidP="00993F38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93F38">
        <w:rPr>
          <w:rStyle w:val="Accentuation"/>
          <w:rFonts w:ascii="Calibri" w:hAnsi="Calibri" w:cs="Calibri"/>
          <w:b/>
          <w:bCs/>
          <w:i w:val="0"/>
          <w:iCs w:val="0"/>
          <w:spacing w:val="2"/>
          <w:sz w:val="28"/>
          <w:szCs w:val="28"/>
          <w:shd w:val="clear" w:color="auto" w:fill="FFFFFF"/>
        </w:rPr>
        <w:t>Jean</w:t>
      </w:r>
      <w:r w:rsidRPr="00993F38">
        <w:rPr>
          <w:rFonts w:ascii="Calibri" w:hAnsi="Calibri" w:cs="Calibri"/>
          <w:spacing w:val="2"/>
          <w:sz w:val="28"/>
          <w:szCs w:val="28"/>
          <w:shd w:val="clear" w:color="auto" w:fill="FFFFFF"/>
        </w:rPr>
        <w:t>-</w:t>
      </w:r>
      <w:r w:rsidRPr="00993F38">
        <w:rPr>
          <w:rStyle w:val="Accentuation"/>
          <w:rFonts w:ascii="Calibri" w:hAnsi="Calibri" w:cs="Calibri"/>
          <w:b/>
          <w:bCs/>
          <w:i w:val="0"/>
          <w:iCs w:val="0"/>
          <w:spacing w:val="2"/>
          <w:sz w:val="28"/>
          <w:szCs w:val="28"/>
          <w:shd w:val="clear" w:color="auto" w:fill="FFFFFF"/>
        </w:rPr>
        <w:t>Pierre</w:t>
      </w:r>
      <w:r w:rsidRPr="00993F38">
        <w:rPr>
          <w:rFonts w:ascii="Calibri" w:hAnsi="Calibri" w:cs="Calibri"/>
          <w:spacing w:val="2"/>
          <w:sz w:val="28"/>
          <w:szCs w:val="28"/>
          <w:shd w:val="clear" w:color="auto" w:fill="FFFFFF"/>
        </w:rPr>
        <w:t> Durand, Robert Weil, </w:t>
      </w:r>
      <w:r w:rsidRPr="00993F38">
        <w:rPr>
          <w:rStyle w:val="Accentuation"/>
          <w:rFonts w:ascii="Calibri" w:hAnsi="Calibri" w:cs="Calibri"/>
          <w:b/>
          <w:bCs/>
          <w:i w:val="0"/>
          <w:iCs w:val="0"/>
          <w:spacing w:val="2"/>
          <w:sz w:val="28"/>
          <w:szCs w:val="28"/>
          <w:shd w:val="clear" w:color="auto" w:fill="FFFFFF"/>
        </w:rPr>
        <w:t>Sociologie contemporaine</w:t>
      </w:r>
      <w:r w:rsidRPr="00993F38">
        <w:rPr>
          <w:rFonts w:ascii="Calibri" w:hAnsi="Calibri" w:cs="Calibri"/>
          <w:spacing w:val="2"/>
          <w:sz w:val="28"/>
          <w:szCs w:val="28"/>
          <w:shd w:val="clear" w:color="auto" w:fill="FFFFFF"/>
        </w:rPr>
        <w:t xml:space="preserve">, Paris, 1989, </w:t>
      </w:r>
      <w:proofErr w:type="spellStart"/>
      <w:r w:rsidRPr="00993F38">
        <w:rPr>
          <w:rFonts w:ascii="Calibri" w:hAnsi="Calibri" w:cs="Calibri"/>
          <w:spacing w:val="2"/>
          <w:sz w:val="28"/>
          <w:szCs w:val="28"/>
          <w:shd w:val="clear" w:color="auto" w:fill="FFFFFF"/>
        </w:rPr>
        <w:t>Vigot</w:t>
      </w:r>
      <w:proofErr w:type="spellEnd"/>
      <w:r w:rsidRPr="00993F38">
        <w:rPr>
          <w:rFonts w:ascii="Calibri" w:hAnsi="Calibri" w:cs="Calibri"/>
          <w:spacing w:val="2"/>
          <w:sz w:val="28"/>
          <w:szCs w:val="28"/>
          <w:shd w:val="clear" w:color="auto" w:fill="FFFFFF"/>
        </w:rPr>
        <w:t>, collection « Essentiel</w:t>
      </w:r>
      <w:r w:rsidRPr="00F244A4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»</w:t>
      </w:r>
    </w:p>
    <w:p w:rsidR="00993F38" w:rsidRDefault="00993F38" w:rsidP="00993F38">
      <w:pPr>
        <w:pStyle w:val="Paragraphedeliste"/>
        <w:ind w:left="1070"/>
        <w:rPr>
          <w:rStyle w:val="Accentuation"/>
          <w:rFonts w:ascii="Arial" w:hAnsi="Arial" w:cs="Arial"/>
          <w:b/>
          <w:bCs/>
          <w:i w:val="0"/>
          <w:iCs w:val="0"/>
          <w:spacing w:val="2"/>
          <w:sz w:val="28"/>
          <w:szCs w:val="28"/>
          <w:shd w:val="clear" w:color="auto" w:fill="FFFFFF"/>
          <w:rtl/>
        </w:rPr>
      </w:pPr>
    </w:p>
    <w:p w:rsidR="00993F38" w:rsidRPr="00993F38" w:rsidRDefault="00993F38" w:rsidP="00993F38">
      <w:pPr>
        <w:pStyle w:val="Paragraphedeliste"/>
        <w:ind w:left="107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F38" w:rsidRPr="00993F38" w:rsidRDefault="00993F38" w:rsidP="00993F3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 دلال ملحس </w:t>
      </w:r>
      <w:proofErr w:type="gramStart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استيتية </w:t>
      </w:r>
      <w:r w:rsidRPr="00993F38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 w:rsidRPr="00993F38">
        <w:rPr>
          <w:rFonts w:ascii="Arial" w:hAnsi="Arial" w:cs="Arial" w:hint="cs"/>
          <w:spacing w:val="2"/>
          <w:sz w:val="28"/>
          <w:szCs w:val="28"/>
          <w:shd w:val="clear" w:color="auto" w:fill="FFFFFF"/>
          <w:rtl/>
        </w:rPr>
        <w:t>،</w:t>
      </w:r>
      <w:proofErr w:type="gramEnd"/>
      <w:r w:rsidRPr="00993F38">
        <w:rPr>
          <w:rFonts w:ascii="Arial" w:hAnsi="Arial" w:cs="Arial" w:hint="cs"/>
          <w:spacing w:val="2"/>
          <w:sz w:val="28"/>
          <w:szCs w:val="28"/>
          <w:shd w:val="clear" w:color="auto" w:fill="FFFFFF"/>
          <w:rtl/>
        </w:rPr>
        <w:t xml:space="preserve"> التغير الاجتماعي والثقافي ،  ط 4 ،دار وائل :الأردن ، 2014</w:t>
      </w:r>
    </w:p>
    <w:p w:rsidR="00993F38" w:rsidRPr="00993F38" w:rsidRDefault="00993F38" w:rsidP="00993F38">
      <w:pPr>
        <w:pStyle w:val="Paragraphedeliste"/>
        <w:numPr>
          <w:ilvl w:val="0"/>
          <w:numId w:val="2"/>
        </w:numPr>
        <w:bidi/>
        <w:jc w:val="both"/>
        <w:rPr>
          <w:rStyle w:val="Accentuation"/>
          <w:rFonts w:ascii="Simplified Arabic" w:hAnsi="Simplified Arabic" w:cs="Simplified Arabic"/>
          <w:i w:val="0"/>
          <w:iCs w:val="0"/>
          <w:sz w:val="28"/>
          <w:szCs w:val="28"/>
          <w:lang w:bidi="ar-DZ"/>
        </w:rPr>
      </w:pPr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إحسان محمد </w:t>
      </w:r>
      <w:proofErr w:type="gramStart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>الحسن ،</w:t>
      </w:r>
      <w:proofErr w:type="gramEnd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 النظريات الاجتماعية المتقدمة ، ط 2 ، دار وائل :الأردن ،2010</w:t>
      </w:r>
    </w:p>
    <w:p w:rsidR="00993F38" w:rsidRPr="00993F38" w:rsidRDefault="00993F38" w:rsidP="00993F38">
      <w:pPr>
        <w:pStyle w:val="Paragraphedeliste"/>
        <w:numPr>
          <w:ilvl w:val="0"/>
          <w:numId w:val="2"/>
        </w:numPr>
        <w:bidi/>
        <w:jc w:val="both"/>
        <w:rPr>
          <w:rStyle w:val="Accentuation"/>
          <w:rFonts w:ascii="Simplified Arabic" w:hAnsi="Simplified Arabic" w:cs="Simplified Arabic"/>
          <w:i w:val="0"/>
          <w:iCs w:val="0"/>
          <w:sz w:val="28"/>
          <w:szCs w:val="28"/>
          <w:lang w:bidi="ar-DZ"/>
        </w:rPr>
      </w:pPr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أحمد زايد </w:t>
      </w:r>
      <w:proofErr w:type="spellStart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>وإعتماد</w:t>
      </w:r>
      <w:proofErr w:type="spellEnd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gramStart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>علام ،</w:t>
      </w:r>
      <w:proofErr w:type="gramEnd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 التغير الاجتماعي مكتبة الأنجلو المصرية ، 2006. </w:t>
      </w:r>
    </w:p>
    <w:p w:rsidR="00993F38" w:rsidRPr="00993F38" w:rsidRDefault="00993F38" w:rsidP="00993F3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يونس حمادي </w:t>
      </w:r>
      <w:proofErr w:type="gramStart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>علي ،</w:t>
      </w:r>
      <w:proofErr w:type="gramEnd"/>
      <w:r w:rsidRPr="00993F38">
        <w:rPr>
          <w:rStyle w:val="Accentuation"/>
          <w:rFonts w:ascii="Arial" w:hAnsi="Arial" w:cs="Arial" w:hint="cs"/>
          <w:i w:val="0"/>
          <w:iCs w:val="0"/>
          <w:spacing w:val="2"/>
          <w:sz w:val="28"/>
          <w:szCs w:val="28"/>
          <w:shd w:val="clear" w:color="auto" w:fill="FFFFFF"/>
          <w:rtl/>
          <w:lang w:bidi="ar-DZ"/>
        </w:rPr>
        <w:t xml:space="preserve"> مقدمة في علم الاجتماع ، ط 1 ، دار وائل : الأردن 2016. </w:t>
      </w:r>
    </w:p>
    <w:p w:rsidR="00993F38" w:rsidRDefault="00993F38" w:rsidP="00993F38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93F38" w:rsidRDefault="00993F38" w:rsidP="00993F38">
      <w:pPr>
        <w:bidi/>
        <w:jc w:val="both"/>
        <w:rPr>
          <w:lang w:bidi="ar-DZ"/>
        </w:rPr>
      </w:pPr>
      <w:bookmarkStart w:id="0" w:name="_GoBack"/>
      <w:bookmarkEnd w:id="0"/>
    </w:p>
    <w:sectPr w:rsidR="00993F38" w:rsidSect="00993F38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32AF5"/>
    <w:multiLevelType w:val="hybridMultilevel"/>
    <w:tmpl w:val="D396B84A"/>
    <w:lvl w:ilvl="0" w:tplc="C70EE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77CC4"/>
    <w:multiLevelType w:val="hybridMultilevel"/>
    <w:tmpl w:val="78968CFA"/>
    <w:lvl w:ilvl="0" w:tplc="C70EE1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38"/>
    <w:rsid w:val="004C552F"/>
    <w:rsid w:val="009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71537-5054-4F00-9E00-36A7A4F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Theme="minorHAnsi" w:hAnsi="Sakkal Majalla" w:cs="Sakkal Majalla"/>
        <w:sz w:val="22"/>
        <w:szCs w:val="22"/>
        <w:lang w:val="fr-FR" w:eastAsia="en-US" w:bidi="ar-SA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3F38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93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2021-02-08T01:17:00Z</dcterms:created>
  <dcterms:modified xsi:type="dcterms:W3CDTF">2021-02-08T01:20:00Z</dcterms:modified>
</cp:coreProperties>
</file>