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42" w:rsidRPr="00682706" w:rsidRDefault="003D6B42" w:rsidP="00682706">
      <w:pPr>
        <w:spacing w:line="360" w:lineRule="auto"/>
        <w:jc w:val="both"/>
        <w:rPr>
          <w:rFonts w:ascii="Simplified Arabic" w:hAnsi="Simplified Arabic" w:cs="Simplified Arabic"/>
          <w:b/>
          <w:bCs/>
          <w:sz w:val="40"/>
          <w:szCs w:val="40"/>
          <w:rtl/>
          <w:lang w:bidi="ar-DZ"/>
        </w:rPr>
      </w:pPr>
    </w:p>
    <w:p w:rsidR="003D6B42" w:rsidRPr="00682706" w:rsidRDefault="003D6B42" w:rsidP="00CB7208">
      <w:pPr>
        <w:spacing w:line="360" w:lineRule="auto"/>
        <w:jc w:val="center"/>
        <w:rPr>
          <w:rFonts w:ascii="Simplified Arabic" w:hAnsi="Simplified Arabic" w:cs="Simplified Arabic"/>
          <w:b/>
          <w:bCs/>
          <w:sz w:val="40"/>
          <w:szCs w:val="40"/>
          <w:rtl/>
          <w:lang w:bidi="ar-DZ"/>
        </w:rPr>
      </w:pPr>
      <w:r w:rsidRPr="00682706">
        <w:rPr>
          <w:rFonts w:ascii="Simplified Arabic" w:hAnsi="Simplified Arabic" w:cs="Simplified Arabic"/>
          <w:b/>
          <w:bCs/>
          <w:sz w:val="40"/>
          <w:szCs w:val="40"/>
          <w:rtl/>
          <w:lang w:bidi="ar-DZ"/>
        </w:rPr>
        <w:t>المحاضرة السادسة</w:t>
      </w:r>
    </w:p>
    <w:p w:rsidR="003D6B42" w:rsidRPr="003D6B42" w:rsidRDefault="003D6B42" w:rsidP="00CB7208">
      <w:pPr>
        <w:spacing w:line="360" w:lineRule="auto"/>
        <w:jc w:val="center"/>
        <w:rPr>
          <w:rFonts w:ascii="Simplified Arabic" w:hAnsi="Simplified Arabic" w:cs="Simplified Arabic"/>
          <w:b/>
          <w:bCs/>
          <w:sz w:val="32"/>
          <w:szCs w:val="32"/>
          <w:rtl/>
          <w:lang w:bidi="ar-DZ"/>
        </w:rPr>
      </w:pPr>
      <w:bookmarkStart w:id="0" w:name="_GoBack"/>
      <w:bookmarkEnd w:id="0"/>
      <w:r w:rsidRPr="003D6B42">
        <w:rPr>
          <w:rFonts w:ascii="Simplified Arabic" w:hAnsi="Simplified Arabic" w:cs="Simplified Arabic"/>
          <w:b/>
          <w:bCs/>
          <w:sz w:val="32"/>
          <w:szCs w:val="32"/>
          <w:rtl/>
          <w:lang w:bidi="ar-DZ"/>
        </w:rPr>
        <w:t>مفهوم الجنس والنوع الأدبي والنمط الأدبي</w:t>
      </w:r>
    </w:p>
    <w:p w:rsidR="003D6B42" w:rsidRPr="003D6B42" w:rsidRDefault="003D6B42" w:rsidP="00682706">
      <w:pPr>
        <w:spacing w:line="360" w:lineRule="auto"/>
        <w:jc w:val="both"/>
        <w:rPr>
          <w:rFonts w:ascii="Simplified Arabic" w:hAnsi="Simplified Arabic" w:cs="Simplified Arabic"/>
          <w:b/>
          <w:bCs/>
          <w:sz w:val="32"/>
          <w:szCs w:val="32"/>
          <w:rtl/>
          <w:lang w:bidi="ar-DZ"/>
        </w:rPr>
      </w:pP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1.تمهيد.</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2. مفهوم الجنس الأدبي.</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أ/ لغة.</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ب/ اصطلاحا.</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3. مفهوم النوع الأدبي.</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أ/ لغة.</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ب/ اصطلاحا.</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4. مفهوم النمط الأدبي.</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أ/ لغة.</w:t>
      </w:r>
    </w:p>
    <w:p w:rsidR="003D6B42" w:rsidRPr="00682706" w:rsidRDefault="00682706" w:rsidP="00682706">
      <w:pPr>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ب/ اصطلاح</w:t>
      </w:r>
      <w:r>
        <w:rPr>
          <w:rFonts w:ascii="Simplified Arabic" w:hAnsi="Simplified Arabic" w:cs="Simplified Arabic" w:hint="cs"/>
          <w:b/>
          <w:bCs/>
          <w:sz w:val="32"/>
          <w:szCs w:val="32"/>
          <w:rtl/>
          <w:lang w:bidi="ar-DZ"/>
        </w:rPr>
        <w:t>ا</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lastRenderedPageBreak/>
        <w:t>تمهيد:</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لقد كثرت المصطلحات النقدية الدالة على الأجناس الأدبية كال</w:t>
      </w:r>
      <w:r w:rsidR="00682706">
        <w:rPr>
          <w:rFonts w:ascii="Simplified Arabic" w:hAnsi="Simplified Arabic" w:cs="Simplified Arabic"/>
          <w:sz w:val="32"/>
          <w:szCs w:val="32"/>
          <w:rtl/>
          <w:lang w:bidi="ar-DZ"/>
        </w:rPr>
        <w:t>جنس، النوع، النمط، الشكل، الصنف</w:t>
      </w:r>
      <w:r w:rsidRPr="003D6B42">
        <w:rPr>
          <w:rFonts w:ascii="Simplified Arabic" w:hAnsi="Simplified Arabic" w:cs="Simplified Arabic"/>
          <w:sz w:val="32"/>
          <w:szCs w:val="32"/>
          <w:rtl/>
          <w:lang w:bidi="ar-DZ"/>
        </w:rPr>
        <w:t xml:space="preserve"> وغيرها من المصطلحات دون مراعاة لأدنى الفروق بينها.</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وهنا سنتوقف أمام هذه المصطلحات لمعرفة الدلالة اللغوية لها خاصة الجنس وعلاقته بالنوع باعتبارها أكثر المصطلحات شيوعا واستعمالا.</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1.مفهوم الجنس الأدبي:</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b/>
          <w:bCs/>
          <w:sz w:val="32"/>
          <w:szCs w:val="32"/>
          <w:rtl/>
          <w:lang w:bidi="ar-DZ"/>
        </w:rPr>
        <w:t xml:space="preserve">أ/ لغة: </w:t>
      </w:r>
      <w:r w:rsidRPr="003D6B42">
        <w:rPr>
          <w:rFonts w:ascii="Simplified Arabic" w:hAnsi="Simplified Arabic" w:cs="Simplified Arabic"/>
          <w:sz w:val="32"/>
          <w:szCs w:val="32"/>
          <w:rtl/>
          <w:lang w:bidi="ar-DZ"/>
        </w:rPr>
        <w:t>جاء في لسان العرب الجنس "الضرب من كل شيء، والجنس أهم من النوع، ومنه المجانسة والتجنيس، ويقال هذا يجانس هذا أي يشاكله".</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أما في معجم تاج العروس "أهم من النوع وفيه المجانسة والتجنيس، وهو كل ضرب من الناس والطير، ومن حدود النحو والعروض".</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أما في معجم التعريفات فيعرف الجنس بأنه "اسم دال على كثيرين مختلفين بأنواع".</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أما النوع فيعرف "الصنف من كل شيء، ويقال ناع الغصن ينوع، استناع وتنوع، أي تمايل وتحرك بتأثير الريح، والتنوع التذبذب".</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 xml:space="preserve">أما الزمخشري فيحدد معناها في قوله "الناس أجناس، وأكثرهم أنجاس، وهو مجانس لهذا، وهما متجانسان، ومع التجانس </w:t>
      </w:r>
      <w:proofErr w:type="spellStart"/>
      <w:r w:rsidRPr="003D6B42">
        <w:rPr>
          <w:rFonts w:ascii="Simplified Arabic" w:hAnsi="Simplified Arabic" w:cs="Simplified Arabic"/>
          <w:sz w:val="32"/>
          <w:szCs w:val="32"/>
          <w:rtl/>
          <w:lang w:bidi="ar-DZ"/>
        </w:rPr>
        <w:t>التآنس</w:t>
      </w:r>
      <w:proofErr w:type="spellEnd"/>
      <w:r w:rsidRPr="003D6B42">
        <w:rPr>
          <w:rFonts w:ascii="Simplified Arabic" w:hAnsi="Simplified Arabic" w:cs="Simplified Arabic"/>
          <w:sz w:val="32"/>
          <w:szCs w:val="32"/>
          <w:rtl/>
          <w:lang w:bidi="ar-DZ"/>
        </w:rPr>
        <w:t>، وكيف يؤانسك من لا يجالسك".</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lastRenderedPageBreak/>
        <w:t>اتفقت المفاهيم المعجمية أن مصطلح الجنس يعني الضرب وهو يوحي إلى معنيين متكاملين أولهما "التصنيف والترتيب والجمع"، وثانيهما "</w:t>
      </w:r>
      <w:r w:rsidRPr="003D6B42">
        <w:rPr>
          <w:rFonts w:ascii="Simplified Arabic" w:hAnsi="Simplified Arabic" w:cs="Simplified Arabic"/>
          <w:b/>
          <w:bCs/>
          <w:sz w:val="32"/>
          <w:szCs w:val="32"/>
          <w:rtl/>
          <w:lang w:bidi="ar-DZ"/>
        </w:rPr>
        <w:t>المشاكلة"</w:t>
      </w:r>
      <w:r w:rsidRPr="003D6B42">
        <w:rPr>
          <w:rFonts w:ascii="Simplified Arabic" w:hAnsi="Simplified Arabic" w:cs="Simplified Arabic"/>
          <w:sz w:val="32"/>
          <w:szCs w:val="32"/>
          <w:rtl/>
          <w:lang w:bidi="ar-DZ"/>
        </w:rPr>
        <w:t xml:space="preserve"> وهي الأقرب إلى الأصل اللغوي، وهي تعني المجانسة.</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b/>
          <w:bCs/>
          <w:sz w:val="32"/>
          <w:szCs w:val="32"/>
          <w:rtl/>
          <w:lang w:bidi="ar-DZ"/>
        </w:rPr>
        <w:t>أما النوع</w:t>
      </w:r>
      <w:r w:rsidRPr="003D6B42">
        <w:rPr>
          <w:rFonts w:ascii="Simplified Arabic" w:hAnsi="Simplified Arabic" w:cs="Simplified Arabic"/>
          <w:sz w:val="32"/>
          <w:szCs w:val="32"/>
          <w:rtl/>
          <w:lang w:bidi="ar-DZ"/>
        </w:rPr>
        <w:t>: فهو أخف من الجنس، فيعني التمايل، وفسرته بعض المعاجم بأنه فعل تنوع الشيء.</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انطلاقا من الشروح المختلفة والمقدمة للجنس والنوع نستنتج ملاحظتين مهمتين هما:</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1.لفظ جنس إشارة إلى فكرة التشابه والتماثل وهو يشير ضمنيا إلى مبدأ الثبات.</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2. لفظ النوع تدور حول الانحراف والاختلاف وهي توحي بمبدأ التحول والتغير.</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وعليه فالجنس أهم من النوع وأكثر شمولية منه، وإذا ما طبقته على الأدب وجدناه يحوي جنسين اثنين هما: الشعر والنثر، والشعر باعتباره جنسا أدبيا فهو يتضمن أنواعا مبنية مثل الشعر التفعيلة، الشعر المرسل، الشعر التعليمي، الشعر المسرحي... إلخ.</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أما النثر فيه أنواع هي: القصة، القصة القصيرة، المسرحية، الرواية الحاضرة، الخطابة، المقامة... إلخ.</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أما مصطلح النمط فقد جاء يعني في معجم الوسيط "ظاهرة الفراش، وضرب من البسط وهو الصنف والنوع والطراز من الشيء ونمطه على الشيء أي دل عليه، ونمط الشيء: جعله على نفس النوع والأسلوب".</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lastRenderedPageBreak/>
        <w:t>بهذا المعنى لا يمكننا أن نفرق بين النمط والنوع:</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فالنمط (النص):</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w:t>
      </w:r>
      <w:r w:rsidRPr="003D6B42">
        <w:rPr>
          <w:rFonts w:ascii="Simplified Arabic" w:hAnsi="Simplified Arabic" w:cs="Simplified Arabic"/>
          <w:b/>
          <w:bCs/>
          <w:sz w:val="32"/>
          <w:szCs w:val="32"/>
          <w:rtl/>
          <w:lang w:bidi="ar-DZ"/>
        </w:rPr>
        <w:t>سردي</w:t>
      </w:r>
      <w:r w:rsidRPr="003D6B42">
        <w:rPr>
          <w:rFonts w:ascii="Simplified Arabic" w:hAnsi="Simplified Arabic" w:cs="Simplified Arabic" w:hint="cs"/>
          <w:sz w:val="32"/>
          <w:szCs w:val="32"/>
          <w:rtl/>
          <w:lang w:bidi="ar-DZ"/>
        </w:rPr>
        <w:t>:</w:t>
      </w:r>
      <w:r w:rsidRPr="003D6B42">
        <w:rPr>
          <w:rFonts w:ascii="Simplified Arabic" w:hAnsi="Simplified Arabic" w:cs="Simplified Arabic"/>
          <w:sz w:val="32"/>
          <w:szCs w:val="32"/>
          <w:rtl/>
          <w:lang w:bidi="ar-DZ"/>
        </w:rPr>
        <w:t xml:space="preserve"> ويتحمل القص والروايات.</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 xml:space="preserve">* </w:t>
      </w:r>
      <w:r w:rsidRPr="003D6B42">
        <w:rPr>
          <w:rFonts w:ascii="Simplified Arabic" w:hAnsi="Simplified Arabic" w:cs="Simplified Arabic"/>
          <w:b/>
          <w:bCs/>
          <w:sz w:val="32"/>
          <w:szCs w:val="32"/>
          <w:rtl/>
          <w:lang w:bidi="ar-DZ"/>
        </w:rPr>
        <w:t>حجاجي</w:t>
      </w:r>
      <w:r w:rsidRPr="003D6B42">
        <w:rPr>
          <w:rFonts w:ascii="Simplified Arabic" w:hAnsi="Simplified Arabic" w:cs="Simplified Arabic"/>
          <w:sz w:val="32"/>
          <w:szCs w:val="32"/>
          <w:rtl/>
          <w:lang w:bidi="ar-DZ"/>
        </w:rPr>
        <w:t>: يختص بالخطب.</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 xml:space="preserve">* </w:t>
      </w:r>
      <w:r w:rsidRPr="003D6B42">
        <w:rPr>
          <w:rFonts w:ascii="Simplified Arabic" w:hAnsi="Simplified Arabic" w:cs="Simplified Arabic"/>
          <w:b/>
          <w:bCs/>
          <w:sz w:val="32"/>
          <w:szCs w:val="32"/>
          <w:rtl/>
          <w:lang w:bidi="ar-DZ"/>
        </w:rPr>
        <w:t>حواري:</w:t>
      </w:r>
      <w:r w:rsidRPr="003D6B42">
        <w:rPr>
          <w:rFonts w:ascii="Simplified Arabic" w:hAnsi="Simplified Arabic" w:cs="Simplified Arabic"/>
          <w:sz w:val="32"/>
          <w:szCs w:val="32"/>
          <w:rtl/>
          <w:lang w:bidi="ar-DZ"/>
        </w:rPr>
        <w:t xml:space="preserve"> وهو كلام بين شخصين أو أكثر.</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 xml:space="preserve">* </w:t>
      </w:r>
      <w:r w:rsidRPr="003D6B42">
        <w:rPr>
          <w:rFonts w:ascii="Simplified Arabic" w:hAnsi="Simplified Arabic" w:cs="Simplified Arabic"/>
          <w:b/>
          <w:bCs/>
          <w:sz w:val="32"/>
          <w:szCs w:val="32"/>
          <w:rtl/>
          <w:lang w:bidi="ar-DZ"/>
        </w:rPr>
        <w:t>إخباري:</w:t>
      </w:r>
      <w:r w:rsidRPr="003D6B42">
        <w:rPr>
          <w:rFonts w:ascii="Simplified Arabic" w:hAnsi="Simplified Arabic" w:cs="Simplified Arabic"/>
          <w:sz w:val="32"/>
          <w:szCs w:val="32"/>
          <w:rtl/>
          <w:lang w:bidi="ar-DZ"/>
        </w:rPr>
        <w:t xml:space="preserve"> نص المقال.</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نوع النص:</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w:t>
      </w:r>
      <w:r w:rsidRPr="003D6B42">
        <w:rPr>
          <w:rFonts w:ascii="Simplified Arabic" w:hAnsi="Simplified Arabic" w:cs="Simplified Arabic"/>
          <w:b/>
          <w:bCs/>
          <w:sz w:val="32"/>
          <w:szCs w:val="32"/>
          <w:rtl/>
          <w:lang w:bidi="ar-DZ"/>
        </w:rPr>
        <w:t>شعري</w:t>
      </w:r>
      <w:r w:rsidRPr="003D6B42">
        <w:rPr>
          <w:rFonts w:ascii="Simplified Arabic" w:hAnsi="Simplified Arabic" w:cs="Simplified Arabic"/>
          <w:sz w:val="32"/>
          <w:szCs w:val="32"/>
          <w:rtl/>
          <w:lang w:bidi="ar-DZ"/>
        </w:rPr>
        <w:t>: قصائد.</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w:t>
      </w:r>
      <w:r w:rsidRPr="003D6B42">
        <w:rPr>
          <w:rFonts w:ascii="Simplified Arabic" w:hAnsi="Simplified Arabic" w:cs="Simplified Arabic"/>
          <w:b/>
          <w:bCs/>
          <w:sz w:val="32"/>
          <w:szCs w:val="32"/>
          <w:rtl/>
          <w:lang w:bidi="ar-DZ"/>
        </w:rPr>
        <w:t xml:space="preserve"> نثري</w:t>
      </w:r>
      <w:r w:rsidRPr="003D6B42">
        <w:rPr>
          <w:rFonts w:ascii="Simplified Arabic" w:hAnsi="Simplified Arabic" w:cs="Simplified Arabic"/>
          <w:sz w:val="32"/>
          <w:szCs w:val="32"/>
          <w:rtl/>
          <w:lang w:bidi="ar-DZ"/>
        </w:rPr>
        <w:t>: نصوص.</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t xml:space="preserve">* </w:t>
      </w:r>
      <w:r w:rsidRPr="003D6B42">
        <w:rPr>
          <w:rFonts w:ascii="Simplified Arabic" w:hAnsi="Simplified Arabic" w:cs="Simplified Arabic"/>
          <w:b/>
          <w:bCs/>
          <w:sz w:val="32"/>
          <w:szCs w:val="32"/>
          <w:rtl/>
          <w:lang w:bidi="ar-DZ"/>
        </w:rPr>
        <w:t>خبري</w:t>
      </w:r>
      <w:r w:rsidRPr="003D6B42">
        <w:rPr>
          <w:rFonts w:ascii="Simplified Arabic" w:hAnsi="Simplified Arabic" w:cs="Simplified Arabic"/>
          <w:sz w:val="32"/>
          <w:szCs w:val="32"/>
          <w:rtl/>
          <w:lang w:bidi="ar-DZ"/>
        </w:rPr>
        <w:t>: خال من الأساليب الإنشائية.</w:t>
      </w:r>
    </w:p>
    <w:p w:rsidR="003D6B42" w:rsidRPr="00682706" w:rsidRDefault="003D6B42" w:rsidP="00682706">
      <w:pPr>
        <w:spacing w:line="360" w:lineRule="auto"/>
        <w:jc w:val="both"/>
        <w:rPr>
          <w:rFonts w:ascii="Simplified Arabic" w:hAnsi="Simplified Arabic" w:cs="Simplified Arabic"/>
          <w:sz w:val="32"/>
          <w:szCs w:val="32"/>
          <w:lang w:bidi="ar-DZ"/>
        </w:rPr>
      </w:pPr>
      <w:r w:rsidRPr="003D6B42">
        <w:rPr>
          <w:rFonts w:ascii="Simplified Arabic" w:hAnsi="Simplified Arabic" w:cs="Simplified Arabic"/>
          <w:sz w:val="32"/>
          <w:szCs w:val="32"/>
          <w:rtl/>
          <w:lang w:bidi="ar-DZ"/>
        </w:rPr>
        <w:t xml:space="preserve">* </w:t>
      </w:r>
      <w:r w:rsidRPr="003D6B42">
        <w:rPr>
          <w:rFonts w:ascii="Simplified Arabic" w:hAnsi="Simplified Arabic" w:cs="Simplified Arabic"/>
          <w:b/>
          <w:bCs/>
          <w:sz w:val="32"/>
          <w:szCs w:val="32"/>
          <w:rtl/>
          <w:lang w:bidi="ar-DZ"/>
        </w:rPr>
        <w:t>إنشائي</w:t>
      </w:r>
      <w:r w:rsidRPr="003D6B42">
        <w:rPr>
          <w:rFonts w:ascii="Simplified Arabic" w:hAnsi="Simplified Arabic" w:cs="Simplified Arabic"/>
          <w:sz w:val="32"/>
          <w:szCs w:val="32"/>
          <w:rtl/>
          <w:lang w:bidi="ar-DZ"/>
        </w:rPr>
        <w:t xml:space="preserve">: أساليب ثنائية </w:t>
      </w:r>
      <w:r w:rsidRPr="003D6B42">
        <w:rPr>
          <w:rFonts w:ascii="Simplified Arabic" w:hAnsi="Simplified Arabic" w:cs="Simplified Arabic"/>
          <w:b/>
          <w:bCs/>
          <w:sz w:val="32"/>
          <w:szCs w:val="32"/>
          <w:rtl/>
          <w:lang w:bidi="ar-DZ"/>
        </w:rPr>
        <w:t>(استفهام، تعجب، نداء</w:t>
      </w:r>
      <w:r w:rsidRPr="003D6B42">
        <w:rPr>
          <w:rFonts w:ascii="Simplified Arabic" w:hAnsi="Simplified Arabic" w:cs="Simplified Arabic"/>
          <w:sz w:val="32"/>
          <w:szCs w:val="32"/>
          <w:rtl/>
          <w:lang w:bidi="ar-DZ"/>
        </w:rPr>
        <w:t>).</w:t>
      </w:r>
    </w:p>
    <w:p w:rsidR="003D6B42" w:rsidRPr="003D6B42" w:rsidRDefault="003D6B42" w:rsidP="00682706">
      <w:pPr>
        <w:spacing w:line="360" w:lineRule="auto"/>
        <w:jc w:val="both"/>
        <w:rPr>
          <w:rFonts w:ascii="Simplified Arabic" w:hAnsi="Simplified Arabic" w:cs="Simplified Arabic"/>
          <w:b/>
          <w:bCs/>
          <w:sz w:val="32"/>
          <w:szCs w:val="32"/>
          <w:rtl/>
          <w:lang w:bidi="ar-DZ"/>
        </w:rPr>
      </w:pPr>
      <w:r w:rsidRPr="003D6B42">
        <w:rPr>
          <w:rFonts w:ascii="Simplified Arabic" w:hAnsi="Simplified Arabic" w:cs="Simplified Arabic"/>
          <w:b/>
          <w:bCs/>
          <w:sz w:val="32"/>
          <w:szCs w:val="32"/>
          <w:rtl/>
          <w:lang w:bidi="ar-DZ"/>
        </w:rPr>
        <w:t>ب/ اصطلاحا:</w:t>
      </w:r>
    </w:p>
    <w:p w:rsidR="003D6B42" w:rsidRPr="003D6B42" w:rsidRDefault="00682706" w:rsidP="00682706">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D6B42" w:rsidRPr="003D6B42">
        <w:rPr>
          <w:rFonts w:ascii="Simplified Arabic" w:hAnsi="Simplified Arabic" w:cs="Simplified Arabic"/>
          <w:sz w:val="32"/>
          <w:szCs w:val="32"/>
          <w:rtl/>
          <w:lang w:bidi="ar-DZ"/>
        </w:rPr>
        <w:t xml:space="preserve">يعرفه </w:t>
      </w:r>
      <w:proofErr w:type="spellStart"/>
      <w:r w:rsidR="003D6B42" w:rsidRPr="003D6B42">
        <w:rPr>
          <w:rFonts w:ascii="Simplified Arabic" w:hAnsi="Simplified Arabic" w:cs="Simplified Arabic"/>
          <w:sz w:val="32"/>
          <w:szCs w:val="32"/>
          <w:rtl/>
          <w:lang w:bidi="ar-DZ"/>
        </w:rPr>
        <w:t>رينيه</w:t>
      </w:r>
      <w:proofErr w:type="spellEnd"/>
      <w:r w:rsidR="003D6B42" w:rsidRPr="003D6B42">
        <w:rPr>
          <w:rFonts w:ascii="Simplified Arabic" w:hAnsi="Simplified Arabic" w:cs="Simplified Arabic"/>
          <w:sz w:val="32"/>
          <w:szCs w:val="32"/>
          <w:rtl/>
          <w:lang w:bidi="ar-DZ"/>
        </w:rPr>
        <w:t xml:space="preserve"> ويليك "النوع الأدبي له وجود يشه المؤسسة، ويستطيع المرء أن يعمل من خلال المؤسسات القائمة، وأن يعبر عن نفسه من خلالها وأن تخلق مؤسسات جديدة (...) والأنواع الأدبية تقاليد </w:t>
      </w:r>
      <w:r w:rsidRPr="003D6B42">
        <w:rPr>
          <w:rFonts w:ascii="Simplified Arabic" w:hAnsi="Simplified Arabic" w:cs="Simplified Arabic" w:hint="cs"/>
          <w:sz w:val="32"/>
          <w:szCs w:val="32"/>
          <w:rtl/>
          <w:lang w:bidi="ar-DZ"/>
        </w:rPr>
        <w:t>استنطاقية</w:t>
      </w:r>
      <w:r w:rsidR="003D6B42" w:rsidRPr="003D6B42">
        <w:rPr>
          <w:rFonts w:ascii="Simplified Arabic" w:hAnsi="Simplified Arabic" w:cs="Simplified Arabic"/>
          <w:sz w:val="32"/>
          <w:szCs w:val="32"/>
          <w:rtl/>
          <w:lang w:bidi="ar-DZ"/>
        </w:rPr>
        <w:t xml:space="preserve"> في الأساليب والأنواع".</w:t>
      </w:r>
    </w:p>
    <w:p w:rsidR="003D6B42" w:rsidRPr="003D6B42" w:rsidRDefault="003D6B42" w:rsidP="00682706">
      <w:pPr>
        <w:spacing w:line="360" w:lineRule="auto"/>
        <w:jc w:val="both"/>
        <w:rPr>
          <w:rFonts w:ascii="Simplified Arabic" w:hAnsi="Simplified Arabic" w:cs="Simplified Arabic"/>
          <w:sz w:val="32"/>
          <w:szCs w:val="32"/>
          <w:rtl/>
          <w:lang w:bidi="ar-DZ"/>
        </w:rPr>
      </w:pPr>
      <w:r w:rsidRPr="003D6B42">
        <w:rPr>
          <w:rFonts w:ascii="Simplified Arabic" w:hAnsi="Simplified Arabic" w:cs="Simplified Arabic"/>
          <w:sz w:val="32"/>
          <w:szCs w:val="32"/>
          <w:rtl/>
          <w:lang w:bidi="ar-DZ"/>
        </w:rPr>
        <w:lastRenderedPageBreak/>
        <w:t xml:space="preserve">فهي أيضا "مبدأ تنظيمي، فهي لا تصنف الأدب بحسب الزمان والمكان </w:t>
      </w:r>
      <w:r w:rsidRPr="003D6B42">
        <w:rPr>
          <w:rFonts w:ascii="Simplified Arabic" w:hAnsi="Simplified Arabic" w:cs="Simplified Arabic"/>
          <w:b/>
          <w:bCs/>
          <w:sz w:val="32"/>
          <w:szCs w:val="32"/>
          <w:rtl/>
          <w:lang w:bidi="ar-DZ"/>
        </w:rPr>
        <w:t>(المرحلة أو اللغة القومية</w:t>
      </w:r>
      <w:r w:rsidRPr="003D6B42">
        <w:rPr>
          <w:rFonts w:ascii="Simplified Arabic" w:hAnsi="Simplified Arabic" w:cs="Simplified Arabic"/>
          <w:sz w:val="32"/>
          <w:szCs w:val="32"/>
          <w:rtl/>
          <w:lang w:bidi="ar-DZ"/>
        </w:rPr>
        <w:t>) وإنما بحسب أنماط أدبية نوعية للبنية والتنظيم".</w:t>
      </w:r>
    </w:p>
    <w:p w:rsidR="003D6B42" w:rsidRPr="003D6B42" w:rsidRDefault="00682706" w:rsidP="00682706">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D6B42" w:rsidRPr="003D6B42">
        <w:rPr>
          <w:rFonts w:ascii="Simplified Arabic" w:hAnsi="Simplified Arabic" w:cs="Simplified Arabic"/>
          <w:sz w:val="32"/>
          <w:szCs w:val="32"/>
          <w:rtl/>
          <w:lang w:bidi="ar-DZ"/>
        </w:rPr>
        <w:t>فنظرية الأجناس الأدبية تعني وصف وتصنيف الأعمال الأدبية والمنجزات الإبداعية، ولعل أقرب مفهوم للشمولية هو مفهوم أحمد قاضي حين قال: "الجنس الأدبي مفهوم مجرد يتبوأ منزلة مخصوصة بين النص والأدب، إنه مرتبة وسطى نستطيع من خلالها أن نربط الصلة بين عدد من النصوص التي تتوفر فيها سمات واحدة".</w:t>
      </w:r>
    </w:p>
    <w:p w:rsidR="003D6B42" w:rsidRPr="003D6B42" w:rsidRDefault="00682706" w:rsidP="00267A1A">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D6B42" w:rsidRPr="003D6B42">
        <w:rPr>
          <w:rFonts w:ascii="Simplified Arabic" w:hAnsi="Simplified Arabic" w:cs="Simplified Arabic"/>
          <w:sz w:val="32"/>
          <w:szCs w:val="32"/>
          <w:rtl/>
          <w:lang w:bidi="ar-DZ"/>
        </w:rPr>
        <w:t>فإذا كان للنص وجود مادي محسوس، فإن الجنس الأدبي كائن مجرد يستوعب النص المفرد، ويتجاوزه إلى أشبهه من النصوص، ومن أجل ذلك تبقى العلاقة النص بجنسه الأدبي علاقة مجرد وضمنية، لا تنم عنها إلا إشارات نصية مصاحبة.</w:t>
      </w:r>
    </w:p>
    <w:p w:rsidR="003D6B42" w:rsidRPr="003D6B42" w:rsidRDefault="00267A1A" w:rsidP="00267A1A">
      <w:pPr>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D6B42" w:rsidRPr="003D6B42">
        <w:rPr>
          <w:rFonts w:ascii="Simplified Arabic" w:hAnsi="Simplified Arabic" w:cs="Simplified Arabic"/>
          <w:sz w:val="32"/>
          <w:szCs w:val="32"/>
          <w:rtl/>
          <w:lang w:bidi="ar-DZ"/>
        </w:rPr>
        <w:t>وهي أيضا علاقة جداية، فالجنس من جهة يساهم في صنع إطار الأثر (</w:t>
      </w:r>
      <w:r w:rsidR="003D6B42" w:rsidRPr="003D6B42">
        <w:rPr>
          <w:rFonts w:ascii="Simplified Arabic" w:hAnsi="Simplified Arabic" w:cs="Simplified Arabic"/>
          <w:b/>
          <w:bCs/>
          <w:sz w:val="32"/>
          <w:szCs w:val="32"/>
          <w:rtl/>
          <w:lang w:bidi="ar-DZ"/>
        </w:rPr>
        <w:t>النص</w:t>
      </w:r>
      <w:r w:rsidR="003D6B42" w:rsidRPr="003D6B42">
        <w:rPr>
          <w:rFonts w:ascii="Simplified Arabic" w:hAnsi="Simplified Arabic" w:cs="Simplified Arabic"/>
          <w:sz w:val="32"/>
          <w:szCs w:val="32"/>
          <w:rtl/>
          <w:lang w:bidi="ar-DZ"/>
        </w:rPr>
        <w:t>) وفي اتسامه ببعض المقومات لكنه من جهة أخ</w:t>
      </w:r>
      <w:r>
        <w:rPr>
          <w:rFonts w:ascii="Simplified Arabic" w:hAnsi="Simplified Arabic" w:cs="Simplified Arabic"/>
          <w:sz w:val="32"/>
          <w:szCs w:val="32"/>
          <w:rtl/>
          <w:lang w:bidi="ar-DZ"/>
        </w:rPr>
        <w:t>رى لا يستخلص إلا من جملة النصو</w:t>
      </w:r>
      <w:r>
        <w:rPr>
          <w:rFonts w:ascii="Simplified Arabic" w:hAnsi="Simplified Arabic" w:cs="Simplified Arabic" w:hint="cs"/>
          <w:sz w:val="32"/>
          <w:szCs w:val="32"/>
          <w:rtl/>
          <w:lang w:bidi="ar-DZ"/>
        </w:rPr>
        <w:t xml:space="preserve">ص، </w:t>
      </w:r>
      <w:r w:rsidR="003D6B42" w:rsidRPr="003D6B42">
        <w:rPr>
          <w:rFonts w:ascii="Simplified Arabic" w:hAnsi="Simplified Arabic" w:cs="Simplified Arabic"/>
          <w:sz w:val="32"/>
          <w:szCs w:val="32"/>
          <w:rtl/>
          <w:lang w:bidi="ar-DZ"/>
        </w:rPr>
        <w:t>وهو الحال نفسه للنص أو الأثر هو إنجاز مخصوص للجنس ومن جهة أخرى يوسع رحاب الجنس ويساهم في تطويره أو تبديله تبديلا قد يبلغ حد الإفناء.</w:t>
      </w:r>
    </w:p>
    <w:p w:rsidR="00682706" w:rsidRDefault="00682706" w:rsidP="00682706">
      <w:pPr>
        <w:spacing w:line="360" w:lineRule="auto"/>
        <w:jc w:val="both"/>
        <w:rPr>
          <w:rFonts w:ascii="Simplified Arabic" w:hAnsi="Simplified Arabic" w:cs="Simplified Arabic"/>
          <w:b/>
          <w:bCs/>
          <w:sz w:val="32"/>
          <w:szCs w:val="32"/>
          <w:rtl/>
          <w:lang w:bidi="ar-DZ"/>
        </w:rPr>
      </w:pPr>
    </w:p>
    <w:p w:rsidR="00682706" w:rsidRDefault="00682706" w:rsidP="00682706">
      <w:pPr>
        <w:spacing w:line="360" w:lineRule="auto"/>
        <w:jc w:val="both"/>
        <w:rPr>
          <w:rFonts w:ascii="Simplified Arabic" w:hAnsi="Simplified Arabic" w:cs="Simplified Arabic"/>
          <w:b/>
          <w:bCs/>
          <w:sz w:val="32"/>
          <w:szCs w:val="32"/>
          <w:rtl/>
          <w:lang w:bidi="ar-DZ"/>
        </w:rPr>
      </w:pPr>
    </w:p>
    <w:sectPr w:rsidR="00682706" w:rsidSect="008E4A8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BB5" w:rsidRDefault="00B17BB5" w:rsidP="00267A1A">
      <w:pPr>
        <w:spacing w:after="0" w:line="240" w:lineRule="auto"/>
      </w:pPr>
      <w:r>
        <w:separator/>
      </w:r>
    </w:p>
  </w:endnote>
  <w:endnote w:type="continuationSeparator" w:id="0">
    <w:p w:rsidR="00B17BB5" w:rsidRDefault="00B17BB5" w:rsidP="0026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1A" w:rsidRDefault="00267A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0257630"/>
      <w:docPartObj>
        <w:docPartGallery w:val="Page Numbers (Bottom of Page)"/>
        <w:docPartUnique/>
      </w:docPartObj>
    </w:sdtPr>
    <w:sdtEndPr/>
    <w:sdtContent>
      <w:p w:rsidR="00267A1A" w:rsidRDefault="00267A1A">
        <w:pPr>
          <w:pStyle w:val="Pieddepage"/>
          <w:jc w:val="center"/>
        </w:pPr>
        <w:r>
          <w:fldChar w:fldCharType="begin"/>
        </w:r>
        <w:r>
          <w:instrText>PAGE   \* MERGEFORMAT</w:instrText>
        </w:r>
        <w:r>
          <w:fldChar w:fldCharType="separate"/>
        </w:r>
        <w:r w:rsidR="00CB7208" w:rsidRPr="00CB7208">
          <w:rPr>
            <w:noProof/>
            <w:rtl/>
            <w:lang w:val="fr-FR"/>
          </w:rPr>
          <w:t>5</w:t>
        </w:r>
        <w:r>
          <w:fldChar w:fldCharType="end"/>
        </w:r>
      </w:p>
    </w:sdtContent>
  </w:sdt>
  <w:p w:rsidR="00267A1A" w:rsidRDefault="00267A1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1A" w:rsidRDefault="00267A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BB5" w:rsidRDefault="00B17BB5" w:rsidP="00267A1A">
      <w:pPr>
        <w:spacing w:after="0" w:line="240" w:lineRule="auto"/>
      </w:pPr>
      <w:r>
        <w:separator/>
      </w:r>
    </w:p>
  </w:footnote>
  <w:footnote w:type="continuationSeparator" w:id="0">
    <w:p w:rsidR="00B17BB5" w:rsidRDefault="00B17BB5" w:rsidP="00267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1A" w:rsidRDefault="00267A1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1A" w:rsidRDefault="00267A1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1A" w:rsidRDefault="00267A1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E4"/>
    <w:rsid w:val="000D0DE4"/>
    <w:rsid w:val="00267A1A"/>
    <w:rsid w:val="003D6B42"/>
    <w:rsid w:val="00682706"/>
    <w:rsid w:val="006859A4"/>
    <w:rsid w:val="007204E3"/>
    <w:rsid w:val="008E4A8D"/>
    <w:rsid w:val="00B17BB5"/>
    <w:rsid w:val="00CB7208"/>
    <w:rsid w:val="00F73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85A5D-2C49-4A84-9B33-B1ED1CD3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7A1A"/>
    <w:pPr>
      <w:tabs>
        <w:tab w:val="center" w:pos="4153"/>
        <w:tab w:val="right" w:pos="8306"/>
      </w:tabs>
      <w:spacing w:after="0" w:line="240" w:lineRule="auto"/>
    </w:pPr>
  </w:style>
  <w:style w:type="character" w:customStyle="1" w:styleId="En-tteCar">
    <w:name w:val="En-tête Car"/>
    <w:basedOn w:val="Policepardfaut"/>
    <w:link w:val="En-tte"/>
    <w:uiPriority w:val="99"/>
    <w:rsid w:val="00267A1A"/>
  </w:style>
  <w:style w:type="paragraph" w:styleId="Pieddepage">
    <w:name w:val="footer"/>
    <w:basedOn w:val="Normal"/>
    <w:link w:val="PieddepageCar"/>
    <w:uiPriority w:val="99"/>
    <w:unhideWhenUsed/>
    <w:rsid w:val="00267A1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67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2963</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user</cp:lastModifiedBy>
  <cp:revision>2</cp:revision>
  <dcterms:created xsi:type="dcterms:W3CDTF">2020-12-31T09:36:00Z</dcterms:created>
  <dcterms:modified xsi:type="dcterms:W3CDTF">2020-12-31T09:36:00Z</dcterms:modified>
</cp:coreProperties>
</file>