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531" w:rsidRPr="0081175D" w:rsidRDefault="0081175D" w:rsidP="00662EF0">
      <w:pPr>
        <w:jc w:val="center"/>
        <w:rPr>
          <w:rFonts w:ascii="Simplified Arabic" w:hAnsi="Simplified Arabic" w:cs="Simplified Arabic"/>
          <w:b/>
          <w:bCs/>
          <w:sz w:val="40"/>
          <w:szCs w:val="40"/>
          <w:rtl/>
          <w:lang w:bidi="ar-DZ"/>
        </w:rPr>
      </w:pPr>
      <w:r>
        <w:rPr>
          <w:rFonts w:ascii="Simplified Arabic" w:hAnsi="Simplified Arabic" w:cs="Simplified Arabic"/>
          <w:b/>
          <w:bCs/>
          <w:sz w:val="40"/>
          <w:szCs w:val="40"/>
          <w:rtl/>
          <w:lang w:bidi="ar-DZ"/>
        </w:rPr>
        <w:t>المحاضرة الخامسة</w:t>
      </w:r>
    </w:p>
    <w:p w:rsidR="00972531" w:rsidRPr="00972531" w:rsidRDefault="00972531" w:rsidP="00662EF0">
      <w:pPr>
        <w:jc w:val="center"/>
        <w:rPr>
          <w:rFonts w:ascii="Simplified Arabic" w:hAnsi="Simplified Arabic" w:cs="Simplified Arabic"/>
          <w:b/>
          <w:bCs/>
          <w:sz w:val="32"/>
          <w:szCs w:val="32"/>
          <w:rtl/>
          <w:lang w:bidi="ar-DZ"/>
        </w:rPr>
      </w:pPr>
      <w:r w:rsidRPr="00972531">
        <w:rPr>
          <w:rFonts w:ascii="Simplified Arabic" w:hAnsi="Simplified Arabic" w:cs="Simplified Arabic"/>
          <w:b/>
          <w:bCs/>
          <w:sz w:val="32"/>
          <w:szCs w:val="32"/>
          <w:rtl/>
          <w:lang w:bidi="ar-DZ"/>
        </w:rPr>
        <w:t>نظرية الأجناس الأدبية في النقد العربي</w:t>
      </w:r>
    </w:p>
    <w:p w:rsidR="00972531" w:rsidRDefault="00972531" w:rsidP="00662EF0">
      <w:pPr>
        <w:jc w:val="center"/>
        <w:rPr>
          <w:rFonts w:ascii="Simplified Arabic" w:hAnsi="Simplified Arabic" w:cs="Simplified Arabic"/>
          <w:b/>
          <w:bCs/>
          <w:sz w:val="32"/>
          <w:szCs w:val="32"/>
          <w:rtl/>
          <w:lang w:bidi="ar-DZ"/>
        </w:rPr>
      </w:pPr>
      <w:bookmarkStart w:id="0" w:name="_GoBack"/>
      <w:bookmarkEnd w:id="0"/>
    </w:p>
    <w:p w:rsidR="0081175D" w:rsidRPr="00972531" w:rsidRDefault="0081175D" w:rsidP="0081175D">
      <w:pPr>
        <w:jc w:val="both"/>
        <w:rPr>
          <w:rFonts w:ascii="Simplified Arabic" w:hAnsi="Simplified Arabic" w:cs="Simplified Arabic"/>
          <w:b/>
          <w:bCs/>
          <w:sz w:val="32"/>
          <w:szCs w:val="32"/>
          <w:rtl/>
          <w:lang w:bidi="ar-DZ"/>
        </w:rPr>
      </w:pPr>
    </w:p>
    <w:p w:rsidR="00972531" w:rsidRPr="00972531" w:rsidRDefault="00972531" w:rsidP="0081175D">
      <w:pPr>
        <w:jc w:val="both"/>
        <w:rPr>
          <w:rFonts w:ascii="Simplified Arabic" w:hAnsi="Simplified Arabic" w:cs="Simplified Arabic"/>
          <w:b/>
          <w:bCs/>
          <w:sz w:val="32"/>
          <w:szCs w:val="32"/>
          <w:rtl/>
          <w:lang w:bidi="ar-DZ"/>
        </w:rPr>
      </w:pPr>
      <w:r w:rsidRPr="00972531">
        <w:rPr>
          <w:rFonts w:ascii="Simplified Arabic" w:hAnsi="Simplified Arabic" w:cs="Simplified Arabic"/>
          <w:b/>
          <w:bCs/>
          <w:sz w:val="32"/>
          <w:szCs w:val="32"/>
          <w:rtl/>
          <w:lang w:bidi="ar-DZ"/>
        </w:rPr>
        <w:t>1.تمهيد.</w:t>
      </w:r>
    </w:p>
    <w:p w:rsidR="00972531" w:rsidRPr="00972531" w:rsidRDefault="00972531" w:rsidP="0081175D">
      <w:pPr>
        <w:jc w:val="both"/>
        <w:rPr>
          <w:rFonts w:ascii="Simplified Arabic" w:hAnsi="Simplified Arabic" w:cs="Simplified Arabic"/>
          <w:b/>
          <w:bCs/>
          <w:sz w:val="32"/>
          <w:szCs w:val="32"/>
          <w:rtl/>
          <w:lang w:bidi="ar-DZ"/>
        </w:rPr>
      </w:pPr>
      <w:r w:rsidRPr="00972531">
        <w:rPr>
          <w:rFonts w:ascii="Simplified Arabic" w:hAnsi="Simplified Arabic" w:cs="Simplified Arabic"/>
          <w:b/>
          <w:bCs/>
          <w:sz w:val="32"/>
          <w:szCs w:val="32"/>
          <w:rtl/>
          <w:lang w:bidi="ar-DZ"/>
        </w:rPr>
        <w:t>2. مسألة الأجناس الأدبية في النقد العربي عند:</w:t>
      </w:r>
    </w:p>
    <w:p w:rsidR="00972531" w:rsidRPr="00972531" w:rsidRDefault="00972531" w:rsidP="0081175D">
      <w:pPr>
        <w:jc w:val="both"/>
        <w:rPr>
          <w:rFonts w:ascii="Simplified Arabic" w:hAnsi="Simplified Arabic" w:cs="Simplified Arabic"/>
          <w:b/>
          <w:bCs/>
          <w:sz w:val="32"/>
          <w:szCs w:val="32"/>
          <w:rtl/>
          <w:lang w:bidi="ar-DZ"/>
        </w:rPr>
      </w:pPr>
      <w:r w:rsidRPr="00972531">
        <w:rPr>
          <w:rFonts w:ascii="Simplified Arabic" w:hAnsi="Simplified Arabic" w:cs="Simplified Arabic"/>
          <w:b/>
          <w:bCs/>
          <w:sz w:val="32"/>
          <w:szCs w:val="32"/>
          <w:rtl/>
          <w:lang w:bidi="ar-DZ"/>
        </w:rPr>
        <w:t>أ/ خلدون شمعة.</w:t>
      </w:r>
    </w:p>
    <w:p w:rsidR="00972531" w:rsidRPr="00972531" w:rsidRDefault="00972531" w:rsidP="0081175D">
      <w:pPr>
        <w:jc w:val="both"/>
        <w:rPr>
          <w:rFonts w:ascii="Simplified Arabic" w:hAnsi="Simplified Arabic" w:cs="Simplified Arabic"/>
          <w:b/>
          <w:bCs/>
          <w:sz w:val="32"/>
          <w:szCs w:val="32"/>
          <w:rtl/>
          <w:lang w:bidi="ar-DZ"/>
        </w:rPr>
      </w:pPr>
      <w:r w:rsidRPr="00972531">
        <w:rPr>
          <w:rFonts w:ascii="Simplified Arabic" w:hAnsi="Simplified Arabic" w:cs="Simplified Arabic"/>
          <w:b/>
          <w:bCs/>
          <w:sz w:val="32"/>
          <w:szCs w:val="32"/>
          <w:rtl/>
          <w:lang w:bidi="ar-DZ"/>
        </w:rPr>
        <w:t>ب/ محمد الطرابلسي.</w:t>
      </w:r>
    </w:p>
    <w:p w:rsidR="00972531" w:rsidRPr="00972531" w:rsidRDefault="00972531" w:rsidP="0081175D">
      <w:pPr>
        <w:jc w:val="both"/>
        <w:rPr>
          <w:rFonts w:ascii="Simplified Arabic" w:hAnsi="Simplified Arabic" w:cs="Simplified Arabic"/>
          <w:b/>
          <w:bCs/>
          <w:sz w:val="32"/>
          <w:szCs w:val="32"/>
          <w:rtl/>
          <w:lang w:bidi="ar-DZ"/>
        </w:rPr>
      </w:pPr>
      <w:r w:rsidRPr="00972531">
        <w:rPr>
          <w:rFonts w:ascii="Simplified Arabic" w:hAnsi="Simplified Arabic" w:cs="Simplified Arabic"/>
          <w:b/>
          <w:bCs/>
          <w:sz w:val="32"/>
          <w:szCs w:val="32"/>
          <w:rtl/>
          <w:lang w:bidi="ar-DZ"/>
        </w:rPr>
        <w:t>ج/ عبد السلام لمسدي.</w:t>
      </w:r>
    </w:p>
    <w:p w:rsidR="00972531" w:rsidRPr="00972531" w:rsidRDefault="00972531" w:rsidP="0081175D">
      <w:pPr>
        <w:jc w:val="both"/>
        <w:rPr>
          <w:rFonts w:ascii="Simplified Arabic" w:hAnsi="Simplified Arabic" w:cs="Simplified Arabic"/>
          <w:b/>
          <w:bCs/>
          <w:sz w:val="32"/>
          <w:szCs w:val="32"/>
          <w:rtl/>
          <w:lang w:bidi="ar-DZ"/>
        </w:rPr>
      </w:pPr>
      <w:r w:rsidRPr="00972531">
        <w:rPr>
          <w:rFonts w:ascii="Simplified Arabic" w:hAnsi="Simplified Arabic" w:cs="Simplified Arabic"/>
          <w:b/>
          <w:bCs/>
          <w:sz w:val="32"/>
          <w:szCs w:val="32"/>
          <w:rtl/>
          <w:lang w:bidi="ar-DZ"/>
        </w:rPr>
        <w:t>د/ سعيد يقطين.</w:t>
      </w:r>
    </w:p>
    <w:p w:rsidR="00972531" w:rsidRPr="00972531" w:rsidRDefault="00972531" w:rsidP="0081175D">
      <w:pPr>
        <w:jc w:val="both"/>
        <w:rPr>
          <w:rFonts w:ascii="Simplified Arabic" w:hAnsi="Simplified Arabic" w:cs="Simplified Arabic"/>
          <w:b/>
          <w:bCs/>
          <w:sz w:val="32"/>
          <w:szCs w:val="32"/>
          <w:rtl/>
          <w:lang w:bidi="ar-DZ"/>
        </w:rPr>
      </w:pPr>
    </w:p>
    <w:p w:rsidR="00972531" w:rsidRPr="00972531" w:rsidRDefault="00972531" w:rsidP="0081175D">
      <w:pPr>
        <w:jc w:val="both"/>
        <w:rPr>
          <w:rFonts w:ascii="Simplified Arabic" w:hAnsi="Simplified Arabic" w:cs="Simplified Arabic"/>
          <w:sz w:val="32"/>
          <w:szCs w:val="32"/>
          <w:rtl/>
          <w:lang w:bidi="ar-DZ"/>
        </w:rPr>
      </w:pPr>
    </w:p>
    <w:p w:rsidR="00972531" w:rsidRPr="00972531" w:rsidRDefault="00972531" w:rsidP="0081175D">
      <w:pPr>
        <w:jc w:val="both"/>
        <w:rPr>
          <w:rFonts w:ascii="Simplified Arabic" w:hAnsi="Simplified Arabic" w:cs="Simplified Arabic"/>
          <w:sz w:val="32"/>
          <w:szCs w:val="32"/>
          <w:rtl/>
          <w:lang w:bidi="ar-DZ"/>
        </w:rPr>
      </w:pPr>
    </w:p>
    <w:p w:rsidR="00972531" w:rsidRPr="00972531" w:rsidRDefault="00972531" w:rsidP="0081175D">
      <w:pPr>
        <w:jc w:val="both"/>
        <w:rPr>
          <w:rFonts w:ascii="Simplified Arabic" w:hAnsi="Simplified Arabic" w:cs="Simplified Arabic"/>
          <w:sz w:val="32"/>
          <w:szCs w:val="32"/>
          <w:rtl/>
          <w:lang w:bidi="ar-DZ"/>
        </w:rPr>
      </w:pPr>
    </w:p>
    <w:p w:rsidR="00972531" w:rsidRPr="00972531" w:rsidRDefault="00972531" w:rsidP="0081175D">
      <w:pPr>
        <w:jc w:val="both"/>
        <w:rPr>
          <w:rFonts w:ascii="Simplified Arabic" w:hAnsi="Simplified Arabic" w:cs="Simplified Arabic"/>
          <w:sz w:val="32"/>
          <w:szCs w:val="32"/>
          <w:rtl/>
          <w:lang w:bidi="ar-DZ"/>
        </w:rPr>
      </w:pPr>
    </w:p>
    <w:p w:rsidR="00972531" w:rsidRPr="00972531" w:rsidRDefault="00972531" w:rsidP="0081175D">
      <w:pPr>
        <w:jc w:val="both"/>
        <w:rPr>
          <w:rFonts w:ascii="Simplified Arabic" w:hAnsi="Simplified Arabic" w:cs="Simplified Arabic"/>
          <w:sz w:val="32"/>
          <w:szCs w:val="32"/>
          <w:rtl/>
          <w:lang w:bidi="ar-DZ"/>
        </w:rPr>
      </w:pPr>
    </w:p>
    <w:p w:rsidR="00972531" w:rsidRPr="00972531" w:rsidRDefault="00972531" w:rsidP="0081175D">
      <w:pPr>
        <w:jc w:val="both"/>
        <w:rPr>
          <w:rFonts w:ascii="Simplified Arabic" w:hAnsi="Simplified Arabic" w:cs="Simplified Arabic"/>
          <w:sz w:val="32"/>
          <w:szCs w:val="32"/>
          <w:rtl/>
          <w:lang w:bidi="ar-DZ"/>
        </w:rPr>
      </w:pPr>
    </w:p>
    <w:p w:rsidR="00972531" w:rsidRPr="00972531" w:rsidRDefault="00972531" w:rsidP="0081175D">
      <w:pPr>
        <w:jc w:val="both"/>
        <w:rPr>
          <w:rFonts w:ascii="Simplified Arabic" w:hAnsi="Simplified Arabic" w:cs="Simplified Arabic"/>
          <w:sz w:val="32"/>
          <w:szCs w:val="32"/>
          <w:rtl/>
          <w:lang w:bidi="ar-DZ"/>
        </w:rPr>
      </w:pPr>
    </w:p>
    <w:p w:rsidR="0081175D" w:rsidRPr="00972531" w:rsidRDefault="0081175D" w:rsidP="0081175D">
      <w:pPr>
        <w:jc w:val="both"/>
        <w:rPr>
          <w:rFonts w:ascii="Simplified Arabic" w:hAnsi="Simplified Arabic" w:cs="Simplified Arabic"/>
          <w:sz w:val="32"/>
          <w:szCs w:val="32"/>
          <w:rtl/>
        </w:rPr>
      </w:pPr>
    </w:p>
    <w:p w:rsidR="00972531" w:rsidRPr="00972531" w:rsidRDefault="00972531" w:rsidP="0081175D">
      <w:pPr>
        <w:jc w:val="both"/>
        <w:rPr>
          <w:rFonts w:ascii="Simplified Arabic" w:hAnsi="Simplified Arabic" w:cs="Simplified Arabic"/>
          <w:b/>
          <w:bCs/>
          <w:sz w:val="32"/>
          <w:szCs w:val="32"/>
          <w:rtl/>
          <w:lang w:bidi="ar-DZ"/>
        </w:rPr>
      </w:pPr>
      <w:r w:rsidRPr="00972531">
        <w:rPr>
          <w:rFonts w:ascii="Simplified Arabic" w:hAnsi="Simplified Arabic" w:cs="Simplified Arabic"/>
          <w:b/>
          <w:bCs/>
          <w:sz w:val="32"/>
          <w:szCs w:val="32"/>
          <w:rtl/>
          <w:lang w:bidi="ar-DZ"/>
        </w:rPr>
        <w:lastRenderedPageBreak/>
        <w:t>تمهيد:</w:t>
      </w:r>
    </w:p>
    <w:p w:rsidR="00972531" w:rsidRPr="00972531" w:rsidRDefault="0081175D" w:rsidP="0081175D">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72531" w:rsidRPr="00972531">
        <w:rPr>
          <w:rFonts w:ascii="Simplified Arabic" w:hAnsi="Simplified Arabic" w:cs="Simplified Arabic"/>
          <w:sz w:val="32"/>
          <w:szCs w:val="32"/>
          <w:rtl/>
          <w:lang w:bidi="ar-DZ"/>
        </w:rPr>
        <w:t>إن الإبحار في تاريخ النقد الأدبي العربي القديم، والغوص في أبحاثهم النقدية يجد الباحث نفسه ملقى على شاطئ التراث راجع إلى أسباب إيديولوجية في محاولاتهم بإثبات الذات وعدم التبعية الفكرية للغرب، أثرت هذه الأسباب في تأخر قضية الأجناس الأدبية في الدراسات النقدية العربية لتشهد فترة الثمانيات البداية الفعلية لقضية الأجناس الأدبية في التراث العربي والتي تراعي خصوصية المجال الثقافي العربي الإسلامي.</w:t>
      </w:r>
    </w:p>
    <w:p w:rsidR="00972531" w:rsidRPr="00972531" w:rsidRDefault="00972531" w:rsidP="0081175D">
      <w:pPr>
        <w:jc w:val="both"/>
        <w:rPr>
          <w:rFonts w:ascii="Simplified Arabic" w:hAnsi="Simplified Arabic" w:cs="Simplified Arabic"/>
          <w:b/>
          <w:bCs/>
          <w:sz w:val="32"/>
          <w:szCs w:val="32"/>
          <w:rtl/>
          <w:lang w:bidi="ar-DZ"/>
        </w:rPr>
      </w:pPr>
      <w:r w:rsidRPr="00972531">
        <w:rPr>
          <w:rFonts w:ascii="Simplified Arabic" w:hAnsi="Simplified Arabic" w:cs="Simplified Arabic"/>
          <w:b/>
          <w:bCs/>
          <w:sz w:val="32"/>
          <w:szCs w:val="32"/>
          <w:rtl/>
          <w:lang w:bidi="ar-DZ"/>
        </w:rPr>
        <w:t>1.مسألة الأجناس الأدبية في النقد العربي:</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 xml:space="preserve">يعتبر مقال خلدون الشمعة في كتابه مقدمة في نظرية الأجناس </w:t>
      </w:r>
      <w:r w:rsidRPr="00972531">
        <w:rPr>
          <w:rFonts w:ascii="Simplified Arabic" w:hAnsi="Simplified Arabic" w:cs="Simplified Arabic"/>
          <w:b/>
          <w:bCs/>
          <w:sz w:val="32"/>
          <w:szCs w:val="32"/>
          <w:rtl/>
          <w:lang w:bidi="ar-DZ"/>
        </w:rPr>
        <w:t>1976</w:t>
      </w:r>
      <w:r w:rsidRPr="00972531">
        <w:rPr>
          <w:rFonts w:ascii="Simplified Arabic" w:hAnsi="Simplified Arabic" w:cs="Simplified Arabic"/>
          <w:sz w:val="32"/>
          <w:szCs w:val="32"/>
          <w:rtl/>
          <w:lang w:bidi="ar-DZ"/>
        </w:rPr>
        <w:t xml:space="preserve"> من أول الأبحاث التي أثارت قضية الأجناس الأدبية في التراث العربي، وحاولت إلقاء الضوء عليه والتنبيه إلى أهميته، ويستند الباحث في محاولته إلى ثلاثة محاور أساسية هما:</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 xml:space="preserve">أ/ </w:t>
      </w:r>
      <w:r w:rsidRPr="00972531">
        <w:rPr>
          <w:rFonts w:ascii="Simplified Arabic" w:hAnsi="Simplified Arabic" w:cs="Simplified Arabic"/>
          <w:b/>
          <w:bCs/>
          <w:sz w:val="32"/>
          <w:szCs w:val="32"/>
          <w:rtl/>
          <w:lang w:bidi="ar-DZ"/>
        </w:rPr>
        <w:t>التميز:</w:t>
      </w:r>
      <w:r w:rsidRPr="00972531">
        <w:rPr>
          <w:rFonts w:ascii="Simplified Arabic" w:hAnsi="Simplified Arabic" w:cs="Simplified Arabic"/>
          <w:sz w:val="32"/>
          <w:szCs w:val="32"/>
          <w:rtl/>
          <w:lang w:bidi="ar-DZ"/>
        </w:rPr>
        <w:t xml:space="preserve"> تميز الجنس الأدبي وأخطاؤه وأهميته وهويته ضمن منظومة الأجناس الأدبية.</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ب/</w:t>
      </w:r>
      <w:r w:rsidRPr="00972531">
        <w:rPr>
          <w:rFonts w:ascii="Simplified Arabic" w:hAnsi="Simplified Arabic" w:cs="Simplified Arabic"/>
          <w:b/>
          <w:bCs/>
          <w:sz w:val="32"/>
          <w:szCs w:val="32"/>
          <w:rtl/>
          <w:lang w:bidi="ar-DZ"/>
        </w:rPr>
        <w:t xml:space="preserve"> التقويم</w:t>
      </w:r>
      <w:r w:rsidRPr="00972531">
        <w:rPr>
          <w:rFonts w:ascii="Simplified Arabic" w:hAnsi="Simplified Arabic" w:cs="Simplified Arabic"/>
          <w:sz w:val="32"/>
          <w:szCs w:val="32"/>
          <w:rtl/>
          <w:lang w:bidi="ar-DZ"/>
        </w:rPr>
        <w:t>: وغايته التوصل إلى قيمة العمل الأدبي، بعد أن تكون مرحلة تميزه قد انتهت.</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 xml:space="preserve">ج/ </w:t>
      </w:r>
      <w:r w:rsidRPr="00972531">
        <w:rPr>
          <w:rFonts w:ascii="Simplified Arabic" w:hAnsi="Simplified Arabic" w:cs="Simplified Arabic"/>
          <w:b/>
          <w:bCs/>
          <w:sz w:val="32"/>
          <w:szCs w:val="32"/>
          <w:rtl/>
          <w:lang w:bidi="ar-DZ"/>
        </w:rPr>
        <w:t>التاريخ:</w:t>
      </w:r>
      <w:r w:rsidRPr="00972531">
        <w:rPr>
          <w:rFonts w:ascii="Simplified Arabic" w:hAnsi="Simplified Arabic" w:cs="Simplified Arabic"/>
          <w:sz w:val="32"/>
          <w:szCs w:val="32"/>
          <w:rtl/>
          <w:lang w:bidi="ar-DZ"/>
        </w:rPr>
        <w:t xml:space="preserve"> وهي تقوم على صنع العمل في موقعه من سياق قائم أو مفترض كالسياق البلاغي أو الثقافي أو الأدبي أو الحضاري، ثم يعرج على تاريخ الأجناس ابتداء من أفلاطون وأرسطو وصولا إلى </w:t>
      </w:r>
      <w:proofErr w:type="spellStart"/>
      <w:r w:rsidRPr="00972531">
        <w:rPr>
          <w:rFonts w:ascii="Simplified Arabic" w:hAnsi="Simplified Arabic" w:cs="Simplified Arabic"/>
          <w:sz w:val="32"/>
          <w:szCs w:val="32"/>
          <w:rtl/>
          <w:lang w:bidi="ar-DZ"/>
        </w:rPr>
        <w:t>كروتشه</w:t>
      </w:r>
      <w:proofErr w:type="spellEnd"/>
      <w:r w:rsidRPr="00972531">
        <w:rPr>
          <w:rFonts w:ascii="Simplified Arabic" w:hAnsi="Simplified Arabic" w:cs="Simplified Arabic"/>
          <w:sz w:val="32"/>
          <w:szCs w:val="32"/>
          <w:rtl/>
          <w:lang w:bidi="ar-DZ"/>
        </w:rPr>
        <w:t xml:space="preserve"> ويليك.</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 xml:space="preserve">ليحدد لنا مفهوما للأجناس الأدبية فيعتبر "أنها ليس مجرد وعاء يحدد الموضوع الأدبي الخارجي، إنه الخارج والباطن في </w:t>
      </w:r>
      <w:proofErr w:type="spellStart"/>
      <w:r w:rsidRPr="00972531">
        <w:rPr>
          <w:rFonts w:ascii="Simplified Arabic" w:hAnsi="Simplified Arabic" w:cs="Simplified Arabic"/>
          <w:sz w:val="32"/>
          <w:szCs w:val="32"/>
          <w:rtl/>
          <w:lang w:bidi="ar-DZ"/>
        </w:rPr>
        <w:t>تواشح</w:t>
      </w:r>
      <w:proofErr w:type="spellEnd"/>
      <w:r w:rsidRPr="00972531">
        <w:rPr>
          <w:rFonts w:ascii="Simplified Arabic" w:hAnsi="Simplified Arabic" w:cs="Simplified Arabic"/>
          <w:sz w:val="32"/>
          <w:szCs w:val="32"/>
          <w:rtl/>
          <w:lang w:bidi="ar-DZ"/>
        </w:rPr>
        <w:t xml:space="preserve"> وتضاد".</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وهذا يعني الفهم العميق لهذه المبدعات، والأدب بشكل عام ومن هنا يقسم الباحث الأجناس الأدبية إلى تسعة أقسام وهي: "الدراما، الملحمة، الراوية، المقامة، الحكاية، القصة القصيرة، القصيدة، المقالة، الرسالة".</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lastRenderedPageBreak/>
        <w:t>وتنطوي كل هذه الأجناس على ثلاثة عناصر هي: المجتمع، المبدع، المتلقي.</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فرغم كل محاولات خلدون شمعة في تحديد نظرية الأجناس الأدبية إلا أنها لم تخرج عن تلاقح الأفكار والمقاربات الغربية على التراث العربي.</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 xml:space="preserve">ينطلق كتاب محمد الطرابلسي بحوث في النص الأدبي الصادر عام </w:t>
      </w:r>
      <w:r w:rsidRPr="00972531">
        <w:rPr>
          <w:rFonts w:ascii="Simplified Arabic" w:hAnsi="Simplified Arabic" w:cs="Simplified Arabic"/>
          <w:b/>
          <w:bCs/>
          <w:sz w:val="32"/>
          <w:szCs w:val="32"/>
          <w:rtl/>
          <w:lang w:bidi="ar-DZ"/>
        </w:rPr>
        <w:t>1988</w:t>
      </w:r>
      <w:r w:rsidRPr="00972531">
        <w:rPr>
          <w:rFonts w:ascii="Simplified Arabic" w:hAnsi="Simplified Arabic" w:cs="Simplified Arabic"/>
          <w:sz w:val="32"/>
          <w:szCs w:val="32"/>
          <w:rtl/>
          <w:lang w:bidi="ar-DZ"/>
        </w:rPr>
        <w:t xml:space="preserve"> من مفارقة تتصل بالأجناس الأدبية، وهي مميزات الأجناس والتفاعل فيما بينهما، والتطور الذي يطرأ عليها، والمقاييس التي تحددها، فالأجناس عند الطرابلسي "هي أطر عامة وطوابع مشتركة ليس لها طاقة لتميز خصوصيات النصوص المدروسة".</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وهذا يقودنا إلى الأجناس ترتبط بأساليب الكتابة أي بالأسلوب والأسلوبية والمضمون الأدبي.</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فإدخال مسألة الأسلوبية في عملية البحث والتي اقترحها الدكتور الطرابلسي ساهمت في إضاءة النصوص الأدبية وتعمقت في الدراسة، بما أنها تساهم في تتبع ما أمكن من تراث لتحديد الآراء المتفرقة ومحاولة جمعها، لضبط تصنيف شامل للآثار الأدبية ضمن مفهوم الجنس، وفهم التحول من النص إلى الجنس ومن الجنس إلى النص.</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 xml:space="preserve">إلا أن عبد السلام </w:t>
      </w:r>
      <w:proofErr w:type="spellStart"/>
      <w:r w:rsidRPr="00972531">
        <w:rPr>
          <w:rFonts w:ascii="Simplified Arabic" w:hAnsi="Simplified Arabic" w:cs="Simplified Arabic"/>
          <w:sz w:val="32"/>
          <w:szCs w:val="32"/>
          <w:rtl/>
          <w:lang w:bidi="ar-DZ"/>
        </w:rPr>
        <w:t>المسدي</w:t>
      </w:r>
      <w:proofErr w:type="spellEnd"/>
      <w:r w:rsidRPr="00972531">
        <w:rPr>
          <w:rFonts w:ascii="Simplified Arabic" w:hAnsi="Simplified Arabic" w:cs="Simplified Arabic"/>
          <w:sz w:val="32"/>
          <w:szCs w:val="32"/>
          <w:rtl/>
          <w:lang w:bidi="ar-DZ"/>
        </w:rPr>
        <w:t xml:space="preserve"> في كتابه "النقد والحداثة"، أخذ منعرجا آخر في دراسة الأجناس الأدبية، إذ اعتبرها معضلة في تاريخ النقد العربي المعاصر، حين اصطدمت مع التراث الإبداعي، فأسقطت العديد من النقاد في خطأ منهجي وتعسفي في حق التراث باسم الحداثة.</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إذ أن الدراسات وجميع المحاولات لم تخرج عن معايير ثلاثة هي:</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1-</w:t>
      </w:r>
      <w:r w:rsidRPr="00972531">
        <w:rPr>
          <w:rFonts w:ascii="Simplified Arabic" w:hAnsi="Simplified Arabic" w:cs="Simplified Arabic"/>
          <w:b/>
          <w:bCs/>
          <w:sz w:val="32"/>
          <w:szCs w:val="32"/>
          <w:rtl/>
          <w:lang w:bidi="ar-DZ"/>
        </w:rPr>
        <w:t>معيار الصياغة</w:t>
      </w:r>
      <w:r w:rsidRPr="00972531">
        <w:rPr>
          <w:rFonts w:ascii="Simplified Arabic" w:hAnsi="Simplified Arabic" w:cs="Simplified Arabic"/>
          <w:sz w:val="32"/>
          <w:szCs w:val="32"/>
          <w:rtl/>
          <w:lang w:bidi="ar-DZ"/>
        </w:rPr>
        <w:t>: وتعني اللغة فحسب (</w:t>
      </w:r>
      <w:r w:rsidRPr="00972531">
        <w:rPr>
          <w:rFonts w:ascii="Simplified Arabic" w:hAnsi="Simplified Arabic" w:cs="Simplified Arabic"/>
          <w:b/>
          <w:bCs/>
          <w:sz w:val="32"/>
          <w:szCs w:val="32"/>
          <w:rtl/>
          <w:lang w:bidi="ar-DZ"/>
        </w:rPr>
        <w:t>المادة الخام</w:t>
      </w:r>
      <w:r w:rsidRPr="00972531">
        <w:rPr>
          <w:rFonts w:ascii="Simplified Arabic" w:hAnsi="Simplified Arabic" w:cs="Simplified Arabic"/>
          <w:sz w:val="32"/>
          <w:szCs w:val="32"/>
          <w:rtl/>
          <w:lang w:bidi="ar-DZ"/>
        </w:rPr>
        <w:t>) وهو أعمق المقومات بالأدب.</w:t>
      </w:r>
    </w:p>
    <w:p w:rsidR="00972531" w:rsidRPr="00972531" w:rsidRDefault="00972531" w:rsidP="0081175D">
      <w:pPr>
        <w:jc w:val="both"/>
        <w:rPr>
          <w:rFonts w:ascii="Simplified Arabic" w:hAnsi="Simplified Arabic" w:cs="Simplified Arabic"/>
          <w:sz w:val="32"/>
          <w:szCs w:val="32"/>
          <w:rtl/>
          <w:lang w:bidi="ar-DZ"/>
        </w:rPr>
      </w:pPr>
      <w:proofErr w:type="gramStart"/>
      <w:r w:rsidRPr="00972531">
        <w:rPr>
          <w:rFonts w:ascii="Simplified Arabic" w:hAnsi="Simplified Arabic" w:cs="Simplified Arabic"/>
          <w:b/>
          <w:bCs/>
          <w:sz w:val="32"/>
          <w:szCs w:val="32"/>
          <w:rtl/>
          <w:lang w:bidi="ar-DZ"/>
        </w:rPr>
        <w:t>2</w:t>
      </w:r>
      <w:r w:rsidRPr="00972531">
        <w:rPr>
          <w:rFonts w:ascii="Simplified Arabic" w:hAnsi="Simplified Arabic" w:cs="Simplified Arabic"/>
          <w:sz w:val="32"/>
          <w:szCs w:val="32"/>
          <w:rtl/>
          <w:lang w:bidi="ar-DZ"/>
        </w:rPr>
        <w:t xml:space="preserve">- </w:t>
      </w:r>
      <w:r w:rsidRPr="00972531">
        <w:rPr>
          <w:rFonts w:ascii="Simplified Arabic" w:hAnsi="Simplified Arabic" w:cs="Simplified Arabic"/>
          <w:b/>
          <w:bCs/>
          <w:sz w:val="32"/>
          <w:szCs w:val="32"/>
          <w:rtl/>
          <w:lang w:bidi="ar-DZ"/>
        </w:rPr>
        <w:t>معيار</w:t>
      </w:r>
      <w:proofErr w:type="gramEnd"/>
      <w:r w:rsidRPr="00972531">
        <w:rPr>
          <w:rFonts w:ascii="Simplified Arabic" w:hAnsi="Simplified Arabic" w:cs="Simplified Arabic"/>
          <w:b/>
          <w:bCs/>
          <w:sz w:val="32"/>
          <w:szCs w:val="32"/>
          <w:rtl/>
          <w:lang w:bidi="ar-DZ"/>
        </w:rPr>
        <w:t xml:space="preserve"> المضمون:</w:t>
      </w:r>
      <w:r w:rsidRPr="00972531">
        <w:rPr>
          <w:rFonts w:ascii="Simplified Arabic" w:hAnsi="Simplified Arabic" w:cs="Simplified Arabic"/>
          <w:sz w:val="32"/>
          <w:szCs w:val="32"/>
          <w:rtl/>
          <w:lang w:bidi="ar-DZ"/>
        </w:rPr>
        <w:t xml:space="preserve"> هو الذي يقتصر على الدلالة دون النظر أو الاهتمام بالصياغة الفنية.</w:t>
      </w:r>
    </w:p>
    <w:p w:rsidR="00972531" w:rsidRPr="00972531" w:rsidRDefault="00972531" w:rsidP="0081175D">
      <w:pPr>
        <w:jc w:val="both"/>
        <w:rPr>
          <w:rFonts w:ascii="Simplified Arabic" w:hAnsi="Simplified Arabic" w:cs="Simplified Arabic"/>
          <w:sz w:val="32"/>
          <w:szCs w:val="32"/>
          <w:rtl/>
          <w:lang w:bidi="ar-DZ"/>
        </w:rPr>
      </w:pPr>
      <w:proofErr w:type="gramStart"/>
      <w:r w:rsidRPr="00972531">
        <w:rPr>
          <w:rFonts w:ascii="Simplified Arabic" w:hAnsi="Simplified Arabic" w:cs="Simplified Arabic"/>
          <w:b/>
          <w:bCs/>
          <w:sz w:val="32"/>
          <w:szCs w:val="32"/>
          <w:rtl/>
          <w:lang w:bidi="ar-DZ"/>
        </w:rPr>
        <w:lastRenderedPageBreak/>
        <w:t>3</w:t>
      </w:r>
      <w:r w:rsidRPr="00972531">
        <w:rPr>
          <w:rFonts w:ascii="Simplified Arabic" w:hAnsi="Simplified Arabic" w:cs="Simplified Arabic"/>
          <w:sz w:val="32"/>
          <w:szCs w:val="32"/>
          <w:rtl/>
          <w:lang w:bidi="ar-DZ"/>
        </w:rPr>
        <w:t xml:space="preserve">- </w:t>
      </w:r>
      <w:r w:rsidRPr="00972531">
        <w:rPr>
          <w:rFonts w:ascii="Simplified Arabic" w:hAnsi="Simplified Arabic" w:cs="Simplified Arabic"/>
          <w:b/>
          <w:bCs/>
          <w:sz w:val="32"/>
          <w:szCs w:val="32"/>
          <w:rtl/>
          <w:lang w:bidi="ar-DZ"/>
        </w:rPr>
        <w:t>معيار</w:t>
      </w:r>
      <w:proofErr w:type="gramEnd"/>
      <w:r w:rsidRPr="00972531">
        <w:rPr>
          <w:rFonts w:ascii="Simplified Arabic" w:hAnsi="Simplified Arabic" w:cs="Simplified Arabic"/>
          <w:b/>
          <w:bCs/>
          <w:sz w:val="32"/>
          <w:szCs w:val="32"/>
          <w:rtl/>
          <w:lang w:bidi="ar-DZ"/>
        </w:rPr>
        <w:t xml:space="preserve"> التركيب:</w:t>
      </w:r>
      <w:r w:rsidRPr="00972531">
        <w:rPr>
          <w:rFonts w:ascii="Simplified Arabic" w:hAnsi="Simplified Arabic" w:cs="Simplified Arabic"/>
          <w:sz w:val="32"/>
          <w:szCs w:val="32"/>
          <w:rtl/>
          <w:lang w:bidi="ar-DZ"/>
        </w:rPr>
        <w:t xml:space="preserve"> المتعلق بالسبل الإبداعية التي يتوسل بها الأدبي لبلوغ الغاية المقصودة دلاليا وفنيا.</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فقد مزج "</w:t>
      </w:r>
      <w:proofErr w:type="spellStart"/>
      <w:r w:rsidRPr="00972531">
        <w:rPr>
          <w:rFonts w:ascii="Simplified Arabic" w:hAnsi="Simplified Arabic" w:cs="Simplified Arabic"/>
          <w:b/>
          <w:bCs/>
          <w:sz w:val="32"/>
          <w:szCs w:val="32"/>
          <w:rtl/>
          <w:lang w:bidi="ar-DZ"/>
        </w:rPr>
        <w:t>المسدي</w:t>
      </w:r>
      <w:proofErr w:type="spellEnd"/>
      <w:r w:rsidRPr="00972531">
        <w:rPr>
          <w:rFonts w:ascii="Simplified Arabic" w:hAnsi="Simplified Arabic" w:cs="Simplified Arabic"/>
          <w:sz w:val="32"/>
          <w:szCs w:val="32"/>
          <w:rtl/>
          <w:lang w:bidi="ar-DZ"/>
        </w:rPr>
        <w:t>" كل هذه المكونات ضمن معيار "كلي" يقمع الاحتكام له في استخلاص النسيج الذاتي المكون لأجناس الأدب العربي دون الشعر.</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 xml:space="preserve">وبالمقابل اعتبر كتاب "الأدب والغرابة" لعبد الفتاح </w:t>
      </w:r>
      <w:proofErr w:type="spellStart"/>
      <w:r w:rsidRPr="00972531">
        <w:rPr>
          <w:rFonts w:ascii="Simplified Arabic" w:hAnsi="Simplified Arabic" w:cs="Simplified Arabic"/>
          <w:sz w:val="32"/>
          <w:szCs w:val="32"/>
          <w:rtl/>
          <w:lang w:bidi="ar-DZ"/>
        </w:rPr>
        <w:t>كيليطو</w:t>
      </w:r>
      <w:proofErr w:type="spellEnd"/>
      <w:r w:rsidRPr="00972531">
        <w:rPr>
          <w:rFonts w:ascii="Simplified Arabic" w:hAnsi="Simplified Arabic" w:cs="Simplified Arabic"/>
          <w:sz w:val="32"/>
          <w:szCs w:val="32"/>
          <w:rtl/>
          <w:lang w:bidi="ar-DZ"/>
        </w:rPr>
        <w:t xml:space="preserve"> من بين الدراسات التي تصدت لمسألة الأجناس الأدبية، حيث تحدث عن قضيتي الجنس والنوع، حين قال "إن تحديد النوع يقتضي منك أن تعتبر الترادف في مجموعة من النصوص، والتعارض بين النوع وأنواع أخرى، لهذا فإن دراسة كل نوع تكون في نفس الوقت دراسة للأنواع المجاورة".</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 xml:space="preserve">وهذا المفهوم نابع من تأثر هذا الأخير بالمدرسة البنيوية وبأعمال </w:t>
      </w:r>
      <w:proofErr w:type="spellStart"/>
      <w:r w:rsidRPr="00972531">
        <w:rPr>
          <w:rFonts w:ascii="Simplified Arabic" w:hAnsi="Simplified Arabic" w:cs="Simplified Arabic"/>
          <w:sz w:val="32"/>
          <w:szCs w:val="32"/>
          <w:rtl/>
          <w:lang w:bidi="ar-DZ"/>
        </w:rPr>
        <w:t>توماشفسكي</w:t>
      </w:r>
      <w:proofErr w:type="spellEnd"/>
      <w:r w:rsidRPr="00972531">
        <w:rPr>
          <w:rFonts w:ascii="Simplified Arabic" w:hAnsi="Simplified Arabic" w:cs="Simplified Arabic"/>
          <w:sz w:val="32"/>
          <w:szCs w:val="32"/>
          <w:rtl/>
          <w:lang w:bidi="ar-DZ"/>
        </w:rPr>
        <w:t xml:space="preserve"> </w:t>
      </w:r>
      <w:proofErr w:type="spellStart"/>
      <w:r w:rsidRPr="00972531">
        <w:rPr>
          <w:rFonts w:ascii="Simplified Arabic" w:hAnsi="Simplified Arabic" w:cs="Simplified Arabic"/>
          <w:sz w:val="32"/>
          <w:szCs w:val="32"/>
          <w:rtl/>
          <w:lang w:bidi="ar-DZ"/>
        </w:rPr>
        <w:t>وياوس</w:t>
      </w:r>
      <w:proofErr w:type="spellEnd"/>
      <w:r w:rsidRPr="00972531">
        <w:rPr>
          <w:rFonts w:ascii="Simplified Arabic" w:hAnsi="Simplified Arabic" w:cs="Simplified Arabic"/>
          <w:sz w:val="32"/>
          <w:szCs w:val="32"/>
          <w:rtl/>
          <w:lang w:bidi="ar-DZ"/>
        </w:rPr>
        <w:t xml:space="preserve"> </w:t>
      </w:r>
      <w:proofErr w:type="spellStart"/>
      <w:r w:rsidRPr="00972531">
        <w:rPr>
          <w:rFonts w:ascii="Simplified Arabic" w:hAnsi="Simplified Arabic" w:cs="Simplified Arabic"/>
          <w:sz w:val="32"/>
          <w:szCs w:val="32"/>
          <w:rtl/>
          <w:lang w:bidi="ar-DZ"/>
        </w:rPr>
        <w:t>وياكوبسون</w:t>
      </w:r>
      <w:proofErr w:type="spellEnd"/>
      <w:r w:rsidRPr="00972531">
        <w:rPr>
          <w:rFonts w:ascii="Simplified Arabic" w:hAnsi="Simplified Arabic" w:cs="Simplified Arabic"/>
          <w:sz w:val="32"/>
          <w:szCs w:val="32"/>
          <w:rtl/>
          <w:lang w:bidi="ar-DZ"/>
        </w:rPr>
        <w:t xml:space="preserve"> إذ أن كل نوع أدبي بهذا المعنى يفتح أفق انتظار خاصة به.</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أما التصنيف الذي اقترحه فيعتمد على تحليل علاقة المتكلم بالخطاب، وما يتفرع من أنماط خطابية</w:t>
      </w:r>
      <w:r w:rsidR="0081175D">
        <w:rPr>
          <w:rFonts w:ascii="Simplified Arabic" w:hAnsi="Simplified Arabic" w:cs="Simplified Arabic" w:hint="cs"/>
          <w:sz w:val="32"/>
          <w:szCs w:val="32"/>
          <w:rtl/>
          <w:lang w:bidi="ar-DZ"/>
        </w:rPr>
        <w:t xml:space="preserve"> عدة، </w:t>
      </w:r>
      <w:r w:rsidRPr="00972531">
        <w:rPr>
          <w:rFonts w:ascii="Simplified Arabic" w:hAnsi="Simplified Arabic" w:cs="Simplified Arabic"/>
          <w:sz w:val="32"/>
          <w:szCs w:val="32"/>
          <w:rtl/>
          <w:lang w:bidi="ar-DZ"/>
        </w:rPr>
        <w:t>ثم يسعى لتوضيح هذا التقسيم بتطبيقه على فن المقامة للهمذاني ليخلص في النهاية إلى القول بأن المقامات تدخل ضمن الخطابات المروية نسبة خيالية.</w:t>
      </w:r>
    </w:p>
    <w:p w:rsidR="00972531" w:rsidRPr="00972531" w:rsidRDefault="0081175D" w:rsidP="0081175D">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72531" w:rsidRPr="00972531">
        <w:rPr>
          <w:rFonts w:ascii="Simplified Arabic" w:hAnsi="Simplified Arabic" w:cs="Simplified Arabic"/>
          <w:sz w:val="32"/>
          <w:szCs w:val="32"/>
          <w:rtl/>
          <w:lang w:bidi="ar-DZ"/>
        </w:rPr>
        <w:t>لتظهر مجموعة من الدراسات لبعض النقاد</w:t>
      </w:r>
      <w:r>
        <w:rPr>
          <w:rFonts w:ascii="Simplified Arabic" w:hAnsi="Simplified Arabic" w:cs="Simplified Arabic"/>
          <w:sz w:val="32"/>
          <w:szCs w:val="32"/>
          <w:rtl/>
          <w:lang w:bidi="ar-DZ"/>
        </w:rPr>
        <w:t xml:space="preserve"> كالدكتور شكري عزيز ماضي، ورشي</w:t>
      </w:r>
      <w:r>
        <w:rPr>
          <w:rFonts w:ascii="Simplified Arabic" w:hAnsi="Simplified Arabic" w:cs="Simplified Arabic" w:hint="cs"/>
          <w:sz w:val="32"/>
          <w:szCs w:val="32"/>
          <w:rtl/>
          <w:lang w:bidi="ar-DZ"/>
        </w:rPr>
        <w:t xml:space="preserve">د </w:t>
      </w:r>
      <w:r w:rsidR="00972531" w:rsidRPr="00972531">
        <w:rPr>
          <w:rFonts w:ascii="Simplified Arabic" w:hAnsi="Simplified Arabic" w:cs="Simplified Arabic"/>
          <w:sz w:val="32"/>
          <w:szCs w:val="32"/>
          <w:rtl/>
          <w:lang w:bidi="ar-DZ"/>
        </w:rPr>
        <w:t>يحياوي، والسعيد يقطين، هذا الأخير الذي تناول قضية الأجناس الأدبية بصورة حداثية، بسب التحام صاحبها بالنظرية السردية في التراث العربي القديم والسيرة الشعبية على وجه الخصوص، وفي معرض حديثه أشار إلى الشعر الذي هيمن على الفنون والأجناس الأخرى عند العرب.</w:t>
      </w:r>
    </w:p>
    <w:p w:rsidR="00972531" w:rsidRPr="00972531" w:rsidRDefault="0081175D" w:rsidP="0081175D">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72531" w:rsidRPr="00972531">
        <w:rPr>
          <w:rFonts w:ascii="Simplified Arabic" w:hAnsi="Simplified Arabic" w:cs="Simplified Arabic"/>
          <w:sz w:val="32"/>
          <w:szCs w:val="32"/>
          <w:rtl/>
          <w:lang w:bidi="ar-DZ"/>
        </w:rPr>
        <w:t xml:space="preserve">إذ انطلق الباحث من الكلام باعتباره جنسا يتسع لمختلف الأنواع يحرص على إعطاء الأهمية للكلام العربي بمختلف أنواعه النثرية والشعرية فمنحه تسمية "الجنس </w:t>
      </w:r>
      <w:r w:rsidR="00972531" w:rsidRPr="00972531">
        <w:rPr>
          <w:rFonts w:ascii="Simplified Arabic" w:hAnsi="Simplified Arabic" w:cs="Simplified Arabic"/>
          <w:sz w:val="32"/>
          <w:szCs w:val="32"/>
          <w:rtl/>
          <w:lang w:bidi="ar-DZ"/>
        </w:rPr>
        <w:lastRenderedPageBreak/>
        <w:t>الكلامي الأكبر" وفيه حشر يقطين كل ما هو مشترك من صفات الكلام بصرف النظر عن النوع والحس، وفي هذا الصدد يرصد لنا الباحث ثلاثة مبادئ يراها كافية ومقيدة في تحليل مختلف الظواهر الكلامية وهي:</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b/>
          <w:bCs/>
          <w:sz w:val="32"/>
          <w:szCs w:val="32"/>
          <w:rtl/>
          <w:lang w:bidi="ar-DZ"/>
        </w:rPr>
        <w:t>أ/ مبدأ الثبات:</w:t>
      </w:r>
      <w:r w:rsidRPr="00972531">
        <w:rPr>
          <w:rFonts w:ascii="Simplified Arabic" w:hAnsi="Simplified Arabic" w:cs="Simplified Arabic"/>
          <w:sz w:val="32"/>
          <w:szCs w:val="32"/>
          <w:rtl/>
          <w:lang w:bidi="ar-DZ"/>
        </w:rPr>
        <w:t xml:space="preserve"> وتميزه عن غيره.</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b/>
          <w:bCs/>
          <w:sz w:val="32"/>
          <w:szCs w:val="32"/>
          <w:rtl/>
          <w:lang w:bidi="ar-DZ"/>
        </w:rPr>
        <w:t>ب/ مبدأ التحول</w:t>
      </w:r>
      <w:r w:rsidRPr="00972531">
        <w:rPr>
          <w:rFonts w:ascii="Simplified Arabic" w:hAnsi="Simplified Arabic" w:cs="Simplified Arabic"/>
          <w:sz w:val="32"/>
          <w:szCs w:val="32"/>
          <w:rtl/>
          <w:lang w:bidi="ar-DZ"/>
        </w:rPr>
        <w:t>: الصفات البنيوية القابلة للتحول.</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ج/ مبدأ التغير: كل الظواهر قابلة للتغيير.</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تسعى هذه المبادئ لتقييم الكلام إلى ثابت ومتعال عن الزمان والمكان، فيستخلص أن الأجناس ثابتة والأنواع متغيرة، فيرتبط مفهوم يقطين الجنسية بالنصية إذ يقول "تسمح القراءة التزامنية أو التعاقدية بالكشف عن الأجناس، والطبقات الجنسية المختلفة وما تتضمنه من أنواع وأنماط باعتماد التجليات النصية ومختلف أشكال التفاعل النصي".</w:t>
      </w:r>
    </w:p>
    <w:p w:rsidR="00972531" w:rsidRPr="00972531" w:rsidRDefault="00972531" w:rsidP="0081175D">
      <w:pPr>
        <w:jc w:val="both"/>
        <w:rPr>
          <w:rFonts w:ascii="Simplified Arabic" w:hAnsi="Simplified Arabic" w:cs="Simplified Arabic"/>
          <w:b/>
          <w:bCs/>
          <w:sz w:val="32"/>
          <w:szCs w:val="32"/>
          <w:rtl/>
          <w:lang w:bidi="ar-DZ"/>
        </w:rPr>
      </w:pPr>
      <w:r w:rsidRPr="00972531">
        <w:rPr>
          <w:rFonts w:ascii="Simplified Arabic" w:hAnsi="Simplified Arabic" w:cs="Simplified Arabic"/>
          <w:b/>
          <w:bCs/>
          <w:sz w:val="32"/>
          <w:szCs w:val="32"/>
          <w:rtl/>
          <w:lang w:bidi="ar-DZ"/>
        </w:rPr>
        <w:t>خلاصة:</w:t>
      </w:r>
    </w:p>
    <w:p w:rsidR="00972531" w:rsidRPr="00972531" w:rsidRDefault="00972531" w:rsidP="0081175D">
      <w:pPr>
        <w:jc w:val="both"/>
        <w:rPr>
          <w:rFonts w:ascii="Simplified Arabic" w:hAnsi="Simplified Arabic" w:cs="Simplified Arabic"/>
          <w:sz w:val="32"/>
          <w:szCs w:val="32"/>
          <w:rtl/>
          <w:lang w:bidi="ar-DZ"/>
        </w:rPr>
      </w:pPr>
      <w:r w:rsidRPr="00972531">
        <w:rPr>
          <w:rFonts w:ascii="Simplified Arabic" w:hAnsi="Simplified Arabic" w:cs="Simplified Arabic"/>
          <w:sz w:val="32"/>
          <w:szCs w:val="32"/>
          <w:rtl/>
          <w:lang w:bidi="ar-DZ"/>
        </w:rPr>
        <w:t>يظهر لنا جليا من خلال الدراسات العربية المقدمة لقضية الأجناس الأدبية أن خلفيتها غربية ومنهجها بنيوي لساني، لذلك يقترح بعض النقاد العرب للعودة إلى التراث العربي القديم بغية استنطاق هذا التراث من الداخل والوصول إلى تغيره إلى فكره ومنظومة وأجناس.</w:t>
      </w:r>
    </w:p>
    <w:p w:rsidR="00972531" w:rsidRPr="00972531" w:rsidRDefault="00972531" w:rsidP="0081175D">
      <w:pPr>
        <w:jc w:val="both"/>
        <w:rPr>
          <w:rFonts w:ascii="Simplified Arabic" w:hAnsi="Simplified Arabic" w:cs="Simplified Arabic"/>
          <w:sz w:val="32"/>
          <w:szCs w:val="32"/>
          <w:rtl/>
          <w:lang w:bidi="ar-DZ"/>
        </w:rPr>
      </w:pPr>
    </w:p>
    <w:p w:rsidR="00972531" w:rsidRPr="00972531" w:rsidRDefault="00972531" w:rsidP="0081175D">
      <w:pPr>
        <w:jc w:val="both"/>
        <w:rPr>
          <w:rFonts w:ascii="Simplified Arabic" w:hAnsi="Simplified Arabic" w:cs="Simplified Arabic"/>
          <w:sz w:val="32"/>
          <w:szCs w:val="32"/>
          <w:rtl/>
          <w:lang w:bidi="ar-DZ"/>
        </w:rPr>
      </w:pPr>
    </w:p>
    <w:p w:rsidR="00972531" w:rsidRPr="00972531" w:rsidRDefault="00972531" w:rsidP="0081175D">
      <w:pPr>
        <w:jc w:val="both"/>
        <w:rPr>
          <w:rFonts w:ascii="Simplified Arabic" w:hAnsi="Simplified Arabic" w:cs="Simplified Arabic"/>
          <w:sz w:val="32"/>
          <w:szCs w:val="32"/>
        </w:rPr>
      </w:pPr>
    </w:p>
    <w:p w:rsidR="00972531" w:rsidRPr="00972531" w:rsidRDefault="00972531" w:rsidP="0081175D">
      <w:pPr>
        <w:jc w:val="both"/>
        <w:rPr>
          <w:rFonts w:ascii="Simplified Arabic" w:hAnsi="Simplified Arabic" w:cs="Simplified Arabic"/>
          <w:sz w:val="32"/>
          <w:szCs w:val="32"/>
          <w:rtl/>
          <w:lang w:bidi="ar-DZ"/>
        </w:rPr>
      </w:pPr>
    </w:p>
    <w:p w:rsidR="007204E3" w:rsidRPr="00972531" w:rsidRDefault="007204E3" w:rsidP="0081175D">
      <w:pPr>
        <w:jc w:val="both"/>
        <w:rPr>
          <w:rFonts w:ascii="Simplified Arabic" w:hAnsi="Simplified Arabic" w:cs="Simplified Arabic"/>
          <w:sz w:val="32"/>
          <w:szCs w:val="32"/>
          <w:lang w:bidi="ar-DZ"/>
        </w:rPr>
      </w:pPr>
    </w:p>
    <w:sectPr w:rsidR="007204E3" w:rsidRPr="00972531" w:rsidSect="008E4A8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AC0" w:rsidRDefault="00BF3AC0" w:rsidP="0081175D">
      <w:pPr>
        <w:spacing w:after="0" w:line="240" w:lineRule="auto"/>
      </w:pPr>
      <w:r>
        <w:separator/>
      </w:r>
    </w:p>
  </w:endnote>
  <w:endnote w:type="continuationSeparator" w:id="0">
    <w:p w:rsidR="00BF3AC0" w:rsidRDefault="00BF3AC0" w:rsidP="0081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75D" w:rsidRDefault="0081175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87170832"/>
      <w:docPartObj>
        <w:docPartGallery w:val="Page Numbers (Bottom of Page)"/>
        <w:docPartUnique/>
      </w:docPartObj>
    </w:sdtPr>
    <w:sdtEndPr/>
    <w:sdtContent>
      <w:p w:rsidR="0081175D" w:rsidRDefault="0081175D">
        <w:pPr>
          <w:pStyle w:val="Pieddepage"/>
          <w:jc w:val="center"/>
        </w:pPr>
        <w:r>
          <w:fldChar w:fldCharType="begin"/>
        </w:r>
        <w:r>
          <w:instrText>PAGE   \* MERGEFORMAT</w:instrText>
        </w:r>
        <w:r>
          <w:fldChar w:fldCharType="separate"/>
        </w:r>
        <w:r w:rsidR="00662EF0" w:rsidRPr="00662EF0">
          <w:rPr>
            <w:noProof/>
            <w:rtl/>
            <w:lang w:val="fr-FR"/>
          </w:rPr>
          <w:t>5</w:t>
        </w:r>
        <w:r>
          <w:fldChar w:fldCharType="end"/>
        </w:r>
      </w:p>
    </w:sdtContent>
  </w:sdt>
  <w:p w:rsidR="0081175D" w:rsidRDefault="0081175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75D" w:rsidRDefault="0081175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AC0" w:rsidRDefault="00BF3AC0" w:rsidP="0081175D">
      <w:pPr>
        <w:spacing w:after="0" w:line="240" w:lineRule="auto"/>
      </w:pPr>
      <w:r>
        <w:separator/>
      </w:r>
    </w:p>
  </w:footnote>
  <w:footnote w:type="continuationSeparator" w:id="0">
    <w:p w:rsidR="00BF3AC0" w:rsidRDefault="00BF3AC0" w:rsidP="00811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75D" w:rsidRDefault="0081175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75D" w:rsidRDefault="0081175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75D" w:rsidRDefault="0081175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9B"/>
    <w:rsid w:val="00662EF0"/>
    <w:rsid w:val="00691E48"/>
    <w:rsid w:val="007204E3"/>
    <w:rsid w:val="0081175D"/>
    <w:rsid w:val="008E4A8D"/>
    <w:rsid w:val="00972531"/>
    <w:rsid w:val="00BF3AC0"/>
    <w:rsid w:val="00F358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EEDCB-B8E6-40D2-9AC6-C34B5869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175D"/>
    <w:pPr>
      <w:tabs>
        <w:tab w:val="center" w:pos="4153"/>
        <w:tab w:val="right" w:pos="8306"/>
      </w:tabs>
      <w:spacing w:after="0" w:line="240" w:lineRule="auto"/>
    </w:pPr>
  </w:style>
  <w:style w:type="character" w:customStyle="1" w:styleId="En-tteCar">
    <w:name w:val="En-tête Car"/>
    <w:basedOn w:val="Policepardfaut"/>
    <w:link w:val="En-tte"/>
    <w:uiPriority w:val="99"/>
    <w:rsid w:val="0081175D"/>
  </w:style>
  <w:style w:type="paragraph" w:styleId="Pieddepage">
    <w:name w:val="footer"/>
    <w:basedOn w:val="Normal"/>
    <w:link w:val="PieddepageCar"/>
    <w:uiPriority w:val="99"/>
    <w:unhideWhenUsed/>
    <w:rsid w:val="0081175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11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Administrateur</cp:lastModifiedBy>
  <cp:revision>4</cp:revision>
  <dcterms:created xsi:type="dcterms:W3CDTF">2020-12-30T21:20:00Z</dcterms:created>
  <dcterms:modified xsi:type="dcterms:W3CDTF">2020-12-30T21:37:00Z</dcterms:modified>
</cp:coreProperties>
</file>