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75" w:rsidRPr="008B2AD6" w:rsidRDefault="008B2AD6" w:rsidP="008B2AD6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8B2AD6">
        <w:rPr>
          <w:rFonts w:hint="cs"/>
          <w:b/>
          <w:bCs/>
          <w:sz w:val="36"/>
          <w:szCs w:val="36"/>
          <w:rtl/>
          <w:lang w:bidi="ar-DZ"/>
        </w:rPr>
        <w:t>جامعة الجيلالي بونعامة بخميس مليانة</w:t>
      </w:r>
    </w:p>
    <w:p w:rsidR="008B2AD6" w:rsidRPr="008B2AD6" w:rsidRDefault="008B2AD6" w:rsidP="008B2AD6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8B2AD6">
        <w:rPr>
          <w:rFonts w:hint="cs"/>
          <w:b/>
          <w:bCs/>
          <w:sz w:val="36"/>
          <w:szCs w:val="36"/>
          <w:rtl/>
          <w:lang w:bidi="ar-DZ"/>
        </w:rPr>
        <w:t>قسم اللغة و الأدب العربي</w:t>
      </w:r>
    </w:p>
    <w:p w:rsidR="008B2AD6" w:rsidRDefault="008B2AD6" w:rsidP="008B2AD6">
      <w:pPr>
        <w:jc w:val="center"/>
        <w:rPr>
          <w:b/>
          <w:bCs/>
          <w:sz w:val="36"/>
          <w:szCs w:val="36"/>
          <w:rtl/>
          <w:lang w:bidi="ar-DZ"/>
        </w:rPr>
      </w:pPr>
    </w:p>
    <w:p w:rsidR="008B2AD6" w:rsidRDefault="008B2AD6" w:rsidP="008B2AD6">
      <w:pPr>
        <w:jc w:val="center"/>
        <w:rPr>
          <w:b/>
          <w:bCs/>
          <w:sz w:val="36"/>
          <w:szCs w:val="36"/>
          <w:rtl/>
          <w:lang w:bidi="ar-DZ"/>
        </w:rPr>
      </w:pPr>
    </w:p>
    <w:p w:rsidR="008B2AD6" w:rsidRPr="008B2AD6" w:rsidRDefault="008B2AD6" w:rsidP="008B2AD6">
      <w:pPr>
        <w:jc w:val="center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p w:rsidR="008B2AD6" w:rsidRDefault="008B2AD6" w:rsidP="008B2AD6">
      <w:pPr>
        <w:jc w:val="center"/>
        <w:rPr>
          <w:b/>
          <w:bCs/>
          <w:sz w:val="52"/>
          <w:szCs w:val="52"/>
          <w:rtl/>
          <w:lang w:bidi="ar-DZ"/>
        </w:rPr>
      </w:pPr>
    </w:p>
    <w:p w:rsidR="008B2AD6" w:rsidRDefault="008B2AD6" w:rsidP="008B2AD6">
      <w:pPr>
        <w:jc w:val="center"/>
        <w:rPr>
          <w:b/>
          <w:bCs/>
          <w:sz w:val="52"/>
          <w:szCs w:val="52"/>
          <w:rtl/>
          <w:lang w:bidi="ar-DZ"/>
        </w:rPr>
      </w:pPr>
    </w:p>
    <w:p w:rsidR="008B2AD6" w:rsidRPr="002B21DE" w:rsidRDefault="008B2AD6" w:rsidP="008B2AD6">
      <w:pPr>
        <w:jc w:val="center"/>
        <w:rPr>
          <w:b/>
          <w:bCs/>
          <w:sz w:val="52"/>
          <w:szCs w:val="52"/>
          <w:u w:val="single"/>
          <w:rtl/>
          <w:lang w:bidi="ar-DZ"/>
        </w:rPr>
      </w:pPr>
      <w:r w:rsidRPr="002B21DE">
        <w:rPr>
          <w:rFonts w:hint="cs"/>
          <w:b/>
          <w:bCs/>
          <w:sz w:val="52"/>
          <w:szCs w:val="52"/>
          <w:u w:val="single"/>
          <w:rtl/>
          <w:lang w:bidi="ar-DZ"/>
        </w:rPr>
        <w:t>محاضرات في مقياس نظرية الأجناس الأدبية</w:t>
      </w:r>
    </w:p>
    <w:p w:rsidR="008B2AD6" w:rsidRDefault="008B2AD6" w:rsidP="008B2AD6">
      <w:pPr>
        <w:jc w:val="center"/>
        <w:rPr>
          <w:b/>
          <w:bCs/>
          <w:sz w:val="52"/>
          <w:szCs w:val="52"/>
          <w:rtl/>
          <w:lang w:bidi="ar-DZ"/>
        </w:rPr>
      </w:pPr>
    </w:p>
    <w:p w:rsidR="008B2AD6" w:rsidRDefault="008B2AD6" w:rsidP="008B2AD6">
      <w:pPr>
        <w:jc w:val="center"/>
        <w:rPr>
          <w:b/>
          <w:bCs/>
          <w:sz w:val="52"/>
          <w:szCs w:val="52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Pr="008B2AD6" w:rsidRDefault="008B2AD6" w:rsidP="008B2AD6">
      <w:pPr>
        <w:jc w:val="both"/>
        <w:rPr>
          <w:rFonts w:hint="cs"/>
          <w:b/>
          <w:bCs/>
          <w:sz w:val="28"/>
          <w:szCs w:val="28"/>
          <w:rtl/>
          <w:lang w:bidi="ar-DZ"/>
        </w:rPr>
      </w:pPr>
      <w:r w:rsidRPr="008B2AD6">
        <w:rPr>
          <w:rFonts w:hint="cs"/>
          <w:b/>
          <w:bCs/>
          <w:sz w:val="28"/>
          <w:szCs w:val="28"/>
          <w:rtl/>
          <w:lang w:bidi="ar-DZ"/>
        </w:rPr>
        <w:t xml:space="preserve">الفئة المستهدفة: السنة الثانية ماستر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الأستاذة : نوال جوابلية</w:t>
      </w: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  <w:r w:rsidRPr="008B2AD6">
        <w:rPr>
          <w:rFonts w:hint="cs"/>
          <w:b/>
          <w:bCs/>
          <w:sz w:val="28"/>
          <w:szCs w:val="28"/>
          <w:rtl/>
          <w:lang w:bidi="ar-DZ"/>
        </w:rPr>
        <w:t xml:space="preserve">  تخصص نقد حديث ومعاصر</w:t>
      </w: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Default="008B2AD6" w:rsidP="008B2AD6">
      <w:pPr>
        <w:jc w:val="both"/>
        <w:rPr>
          <w:b/>
          <w:bCs/>
          <w:sz w:val="28"/>
          <w:szCs w:val="28"/>
          <w:rtl/>
          <w:lang w:bidi="ar-DZ"/>
        </w:rPr>
      </w:pPr>
    </w:p>
    <w:p w:rsidR="008B2AD6" w:rsidRPr="008B2AD6" w:rsidRDefault="008B2AD6" w:rsidP="008B2AD6">
      <w:pPr>
        <w:jc w:val="center"/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السنة الجامعية 2020-2021</w:t>
      </w:r>
    </w:p>
    <w:sectPr w:rsidR="008B2AD6" w:rsidRPr="008B2AD6" w:rsidSect="002B21D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D6"/>
    <w:rsid w:val="002B21DE"/>
    <w:rsid w:val="008B2AD6"/>
    <w:rsid w:val="008E4A8D"/>
    <w:rsid w:val="00C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94A246-9A6B-4B31-BAEE-1D91E618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CFA2-D5F5-4824-ABB5-3D39D6B3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2020-12-30T17:17:00Z</dcterms:created>
  <dcterms:modified xsi:type="dcterms:W3CDTF">2020-12-30T17:31:00Z</dcterms:modified>
</cp:coreProperties>
</file>