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0C" w:rsidRDefault="00F7500C" w:rsidP="00F7500C">
      <w:pPr>
        <w:pBdr>
          <w:top w:val="single" w:sz="4" w:space="1" w:color="auto"/>
          <w:bottom w:val="single" w:sz="4" w:space="1" w:color="auto"/>
        </w:pBdr>
        <w:shd w:val="clear" w:color="auto" w:fill="D9D9D9" w:themeFill="background1" w:themeFillShade="D9"/>
        <w:spacing w:line="276" w:lineRule="auto"/>
        <w:jc w:val="center"/>
        <w:rPr>
          <w:b/>
          <w:bCs/>
        </w:rPr>
      </w:pPr>
      <w:r>
        <w:rPr>
          <w:b/>
          <w:bCs/>
        </w:rPr>
        <w:t xml:space="preserve">TD 01 : Rappels de statistiques descriptives </w:t>
      </w:r>
    </w:p>
    <w:p w:rsidR="00F7500C" w:rsidRPr="0095244A" w:rsidRDefault="00F7500C" w:rsidP="00F7500C">
      <w:pPr>
        <w:spacing w:after="0"/>
        <w:rPr>
          <w:b/>
          <w:bCs/>
          <w:sz w:val="20"/>
          <w:szCs w:val="18"/>
        </w:rPr>
      </w:pPr>
      <w:r w:rsidRPr="0095244A">
        <w:rPr>
          <w:b/>
          <w:bCs/>
          <w:sz w:val="22"/>
          <w:szCs w:val="20"/>
        </w:rPr>
        <w:t>Exercice 01</w:t>
      </w:r>
    </w:p>
    <w:p w:rsidR="00F7500C" w:rsidRPr="0095244A" w:rsidRDefault="00F7500C" w:rsidP="00F7500C">
      <w:pPr>
        <w:spacing w:after="0"/>
        <w:jc w:val="both"/>
        <w:rPr>
          <w:szCs w:val="24"/>
        </w:rPr>
      </w:pPr>
      <w:r w:rsidRPr="0095244A">
        <w:rPr>
          <w:szCs w:val="24"/>
        </w:rPr>
        <w:t xml:space="preserve">Soit la série statistique double relative à la longueur (x) et à la largeur (y) de 100 coquilles de moule </w:t>
      </w:r>
    </w:p>
    <w:p w:rsidR="00F7500C" w:rsidRPr="0095244A" w:rsidRDefault="00F7500C" w:rsidP="00F7500C">
      <w:pPr>
        <w:spacing w:after="0"/>
        <w:jc w:val="both"/>
        <w:rPr>
          <w:b/>
          <w:bCs/>
          <w:sz w:val="20"/>
          <w:szCs w:val="18"/>
        </w:rPr>
      </w:pPr>
      <w:r w:rsidRPr="0095244A">
        <w:rPr>
          <w:b/>
          <w:bCs/>
          <w:noProof/>
          <w:sz w:val="20"/>
          <w:szCs w:val="18"/>
          <w:lang w:eastAsia="fr-FR"/>
        </w:rPr>
        <w:drawing>
          <wp:inline distT="0" distB="0" distL="0" distR="0">
            <wp:extent cx="6144768" cy="1806575"/>
            <wp:effectExtent l="19050" t="19050" r="27940" b="222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51753" cy="1808628"/>
                    </a:xfrm>
                    <a:prstGeom prst="rect">
                      <a:avLst/>
                    </a:prstGeom>
                    <a:noFill/>
                    <a:ln>
                      <a:solidFill>
                        <a:schemeClr val="tx1"/>
                      </a:solidFill>
                    </a:ln>
                  </pic:spPr>
                </pic:pic>
              </a:graphicData>
            </a:graphic>
          </wp:inline>
        </w:drawing>
      </w:r>
    </w:p>
    <w:p w:rsidR="00F7500C" w:rsidRPr="0095244A" w:rsidRDefault="00F7500C" w:rsidP="00F7500C">
      <w:pPr>
        <w:spacing w:after="0"/>
        <w:jc w:val="both"/>
      </w:pPr>
      <w:r w:rsidRPr="0095244A">
        <w:t>1- Quelle est la nature des variables étudiées</w:t>
      </w:r>
    </w:p>
    <w:p w:rsidR="00F7500C" w:rsidRPr="0095244A" w:rsidRDefault="00F7500C" w:rsidP="00F7500C">
      <w:pPr>
        <w:spacing w:after="0"/>
        <w:jc w:val="both"/>
      </w:pPr>
      <w:r w:rsidRPr="0095244A">
        <w:t>2- Construire les TDF pour chaque variable</w:t>
      </w:r>
    </w:p>
    <w:p w:rsidR="00F7500C" w:rsidRPr="0095244A" w:rsidRDefault="00F7500C" w:rsidP="00F7500C">
      <w:pPr>
        <w:spacing w:after="0"/>
        <w:jc w:val="both"/>
      </w:pPr>
      <w:r w:rsidRPr="0095244A">
        <w:t xml:space="preserve">3- Calculez la moyenne, variance et </w:t>
      </w:r>
      <w:proofErr w:type="spellStart"/>
      <w:r w:rsidRPr="0095244A">
        <w:t>écartype</w:t>
      </w:r>
      <w:proofErr w:type="spellEnd"/>
      <w:r w:rsidRPr="0095244A">
        <w:t xml:space="preserve"> pour chaque variable </w:t>
      </w:r>
    </w:p>
    <w:p w:rsidR="00F7500C" w:rsidRPr="0095244A" w:rsidRDefault="00F7500C" w:rsidP="00F7500C">
      <w:pPr>
        <w:spacing w:after="0"/>
        <w:jc w:val="both"/>
      </w:pPr>
      <w:r w:rsidRPr="0095244A">
        <w:t>3- Construire le tableau de contingence</w:t>
      </w:r>
    </w:p>
    <w:p w:rsidR="00F7500C" w:rsidRPr="0095244A" w:rsidRDefault="00F7500C" w:rsidP="00F7500C">
      <w:pPr>
        <w:spacing w:before="240" w:after="0"/>
        <w:jc w:val="both"/>
        <w:rPr>
          <w:rFonts w:asciiTheme="majorBidi" w:eastAsia="Times New Roman" w:hAnsiTheme="majorBidi" w:cstheme="majorBidi"/>
          <w:szCs w:val="24"/>
          <w:lang w:eastAsia="fr-FR"/>
        </w:rPr>
      </w:pPr>
      <w:r w:rsidRPr="0095244A">
        <w:rPr>
          <w:b/>
          <w:bCs/>
        </w:rPr>
        <w:t xml:space="preserve">Exercice 02. </w:t>
      </w:r>
      <w:r w:rsidRPr="0095244A">
        <w:rPr>
          <w:rFonts w:asciiTheme="majorBidi" w:eastAsia="Times New Roman" w:hAnsiTheme="majorBidi" w:cstheme="majorBidi"/>
          <w:szCs w:val="24"/>
          <w:lang w:eastAsia="fr-FR"/>
        </w:rPr>
        <w:t>Un sondage d’opinion politique réalisé au Canada a permis d’obtenir les données brutes suivantes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1092"/>
        <w:gridCol w:w="2006"/>
        <w:gridCol w:w="1547"/>
        <w:gridCol w:w="2438"/>
        <w:gridCol w:w="1401"/>
      </w:tblGrid>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rPr>
                <w:rFonts w:asciiTheme="majorBidi" w:eastAsia="Times New Roman" w:hAnsiTheme="majorBidi" w:cstheme="majorBidi"/>
                <w:b/>
                <w:bCs/>
                <w:color w:val="auto"/>
                <w:sz w:val="22"/>
                <w:lang w:val="en-GB" w:eastAsia="en-GB"/>
              </w:rPr>
            </w:pPr>
            <w:proofErr w:type="spellStart"/>
            <w:r w:rsidRPr="0095244A">
              <w:rPr>
                <w:rFonts w:asciiTheme="majorBidi" w:eastAsia="Times New Roman" w:hAnsiTheme="majorBidi" w:cstheme="majorBidi"/>
                <w:b/>
                <w:bCs/>
                <w:color w:val="auto"/>
                <w:sz w:val="22"/>
                <w:lang w:val="en-GB" w:eastAsia="en-GB"/>
              </w:rPr>
              <w:t>Individu</w:t>
            </w:r>
            <w:proofErr w:type="spellEnd"/>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b/>
                <w:bCs/>
                <w:color w:val="auto"/>
                <w:sz w:val="22"/>
                <w:lang w:val="en-GB" w:eastAsia="en-GB"/>
              </w:rPr>
            </w:pPr>
            <w:proofErr w:type="spellStart"/>
            <w:r w:rsidRPr="0095244A">
              <w:rPr>
                <w:rFonts w:asciiTheme="majorBidi" w:eastAsia="Times New Roman" w:hAnsiTheme="majorBidi" w:cstheme="majorBidi"/>
                <w:b/>
                <w:bCs/>
                <w:color w:val="auto"/>
                <w:sz w:val="22"/>
                <w:lang w:val="en-GB" w:eastAsia="en-GB"/>
              </w:rPr>
              <w:t>Homme</w:t>
            </w:r>
            <w:proofErr w:type="spellEnd"/>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b/>
                <w:bCs/>
                <w:color w:val="auto"/>
                <w:sz w:val="22"/>
                <w:lang w:val="en-GB" w:eastAsia="en-GB"/>
              </w:rPr>
            </w:pPr>
            <w:r w:rsidRPr="0095244A">
              <w:rPr>
                <w:rFonts w:asciiTheme="majorBidi" w:eastAsia="Times New Roman" w:hAnsiTheme="majorBidi" w:cstheme="majorBidi"/>
                <w:b/>
                <w:bCs/>
                <w:color w:val="auto"/>
                <w:sz w:val="22"/>
                <w:lang w:val="en-GB" w:eastAsia="en-GB"/>
              </w:rPr>
              <w:t>Femme</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b/>
                <w:bCs/>
                <w:color w:val="auto"/>
                <w:sz w:val="22"/>
                <w:lang w:val="en-GB" w:eastAsia="en-GB"/>
              </w:rPr>
            </w:pPr>
            <w:proofErr w:type="spellStart"/>
            <w:r w:rsidRPr="0095244A">
              <w:rPr>
                <w:rFonts w:asciiTheme="majorBidi" w:eastAsia="Times New Roman" w:hAnsiTheme="majorBidi" w:cstheme="majorBidi"/>
                <w:b/>
                <w:bCs/>
                <w:color w:val="auto"/>
                <w:sz w:val="22"/>
                <w:lang w:val="en-GB" w:eastAsia="en-GB"/>
              </w:rPr>
              <w:t>Libéral</w:t>
            </w:r>
            <w:proofErr w:type="spellEnd"/>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b/>
                <w:bCs/>
                <w:color w:val="auto"/>
                <w:sz w:val="22"/>
                <w:lang w:val="en-GB" w:eastAsia="en-GB"/>
              </w:rPr>
            </w:pPr>
            <w:proofErr w:type="spellStart"/>
            <w:r w:rsidRPr="0095244A">
              <w:rPr>
                <w:rFonts w:asciiTheme="majorBidi" w:eastAsia="Times New Roman" w:hAnsiTheme="majorBidi" w:cstheme="majorBidi"/>
                <w:b/>
                <w:bCs/>
                <w:color w:val="auto"/>
                <w:sz w:val="22"/>
                <w:lang w:val="en-GB" w:eastAsia="en-GB"/>
              </w:rPr>
              <w:t>Conservateur</w:t>
            </w:r>
            <w:proofErr w:type="spellEnd"/>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b/>
                <w:bCs/>
                <w:color w:val="auto"/>
                <w:sz w:val="22"/>
                <w:lang w:val="en-GB" w:eastAsia="en-GB"/>
              </w:rPr>
            </w:pPr>
            <w:proofErr w:type="spellStart"/>
            <w:r w:rsidRPr="0095244A">
              <w:rPr>
                <w:rFonts w:asciiTheme="majorBidi" w:eastAsia="Times New Roman" w:hAnsiTheme="majorBidi" w:cstheme="majorBidi"/>
                <w:b/>
                <w:bCs/>
                <w:color w:val="auto"/>
                <w:sz w:val="22"/>
                <w:lang w:val="en-GB" w:eastAsia="en-GB"/>
              </w:rPr>
              <w:t>Autres</w:t>
            </w:r>
            <w:proofErr w:type="spellEnd"/>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3</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4</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5</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6</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7</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8</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9</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10</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11</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12</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13</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14</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15</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16</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17</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18</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19</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20</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21</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22</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23</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24</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25</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26</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27</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28</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29</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30</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31</w:t>
            </w:r>
          </w:p>
        </w:tc>
        <w:tc>
          <w:tcPr>
            <w:tcW w:w="554"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018"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8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r>
      <w:tr w:rsidR="00F7500C" w:rsidRPr="0095244A" w:rsidTr="00D5415D">
        <w:trPr>
          <w:trHeight w:val="20"/>
        </w:trPr>
        <w:tc>
          <w:tcPr>
            <w:tcW w:w="695"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32</w:t>
            </w:r>
          </w:p>
        </w:tc>
        <w:tc>
          <w:tcPr>
            <w:tcW w:w="554"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018"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c>
          <w:tcPr>
            <w:tcW w:w="785"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1237" w:type="pct"/>
            <w:shd w:val="clear" w:color="auto" w:fill="auto"/>
            <w:hideMark/>
          </w:tcPr>
          <w:p w:rsidR="00F7500C" w:rsidRPr="0095244A" w:rsidRDefault="00F7500C" w:rsidP="00D5415D">
            <w:pPr>
              <w:spacing w:after="0" w:line="240" w:lineRule="auto"/>
              <w:rPr>
                <w:rFonts w:asciiTheme="majorBidi" w:eastAsia="Times New Roman" w:hAnsiTheme="majorBidi" w:cstheme="majorBidi"/>
                <w:color w:val="000000"/>
                <w:sz w:val="20"/>
                <w:szCs w:val="20"/>
                <w:lang w:val="en-GB" w:eastAsia="en-GB"/>
              </w:rPr>
            </w:pPr>
            <w:r w:rsidRPr="0095244A">
              <w:rPr>
                <w:rFonts w:asciiTheme="majorBidi" w:eastAsia="Times New Roman" w:hAnsiTheme="majorBidi" w:cstheme="majorBidi"/>
                <w:color w:val="000000"/>
                <w:sz w:val="20"/>
                <w:szCs w:val="20"/>
                <w:lang w:val="en-GB" w:eastAsia="en-GB"/>
              </w:rPr>
              <w:t> </w:t>
            </w:r>
          </w:p>
        </w:tc>
        <w:tc>
          <w:tcPr>
            <w:tcW w:w="711" w:type="pct"/>
            <w:shd w:val="clear" w:color="auto" w:fill="auto"/>
            <w:hideMark/>
          </w:tcPr>
          <w:p w:rsidR="00F7500C" w:rsidRPr="0095244A" w:rsidRDefault="00F7500C" w:rsidP="00D5415D">
            <w:pPr>
              <w:spacing w:after="0" w:line="240" w:lineRule="auto"/>
              <w:jc w:val="center"/>
              <w:rPr>
                <w:rFonts w:asciiTheme="majorBidi" w:eastAsia="Times New Roman" w:hAnsiTheme="majorBidi" w:cstheme="majorBidi"/>
                <w:color w:val="auto"/>
                <w:sz w:val="20"/>
                <w:szCs w:val="20"/>
                <w:lang w:val="en-GB" w:eastAsia="en-GB"/>
              </w:rPr>
            </w:pPr>
            <w:r w:rsidRPr="0095244A">
              <w:rPr>
                <w:rFonts w:asciiTheme="majorBidi" w:eastAsia="Times New Roman" w:hAnsiTheme="majorBidi" w:cstheme="majorBidi"/>
                <w:color w:val="auto"/>
                <w:sz w:val="20"/>
                <w:szCs w:val="20"/>
                <w:lang w:val="en-GB" w:eastAsia="en-GB"/>
              </w:rPr>
              <w:t>x</w:t>
            </w:r>
          </w:p>
        </w:tc>
      </w:tr>
    </w:tbl>
    <w:p w:rsidR="00F7500C" w:rsidRDefault="00F7500C" w:rsidP="00F7500C">
      <w:pPr>
        <w:pBdr>
          <w:top w:val="single" w:sz="4" w:space="1" w:color="auto"/>
          <w:bottom w:val="single" w:sz="4" w:space="1" w:color="auto"/>
        </w:pBdr>
        <w:shd w:val="clear" w:color="auto" w:fill="D9D9D9" w:themeFill="background1" w:themeFillShade="D9"/>
        <w:spacing w:line="276" w:lineRule="auto"/>
        <w:jc w:val="center"/>
        <w:rPr>
          <w:b/>
          <w:bCs/>
        </w:rPr>
      </w:pPr>
      <w:r>
        <w:rPr>
          <w:b/>
          <w:bCs/>
        </w:rPr>
        <w:t xml:space="preserve">TD 02 : Rappels sur les probabilités et la </w:t>
      </w:r>
      <w:r w:rsidRPr="0095244A">
        <w:rPr>
          <w:b/>
          <w:bCs/>
        </w:rPr>
        <w:t>Loi Normale</w:t>
      </w:r>
    </w:p>
    <w:p w:rsidR="00F7500C" w:rsidRPr="00AB7AE7" w:rsidRDefault="00F7500C" w:rsidP="00F7500C">
      <w:pPr>
        <w:spacing w:after="0" w:line="360" w:lineRule="auto"/>
      </w:pPr>
      <w:r>
        <w:rPr>
          <w:b/>
          <w:bCs/>
        </w:rPr>
        <w:lastRenderedPageBreak/>
        <w:t xml:space="preserve">Exercice 01. </w:t>
      </w:r>
      <w:r w:rsidRPr="00AB7AE7">
        <w:t>On lance un dé. Quelle est la probabilité que la valeur amenée soi un nombre pair ?</w:t>
      </w:r>
    </w:p>
    <w:p w:rsidR="00F7500C" w:rsidRDefault="00F7500C" w:rsidP="00F7500C">
      <w:pPr>
        <w:spacing w:after="0" w:line="360" w:lineRule="auto"/>
      </w:pPr>
      <w:r>
        <w:rPr>
          <w:b/>
          <w:bCs/>
        </w:rPr>
        <w:t xml:space="preserve">Exercice 02. </w:t>
      </w:r>
      <w:r w:rsidRPr="00810332">
        <w:t>On tire deux cartes au hasard d’un jeu de 32 cartes. Quelle est la probabilité d’amener deux rois</w:t>
      </w:r>
    </w:p>
    <w:p w:rsidR="00F7500C" w:rsidRDefault="00F7500C" w:rsidP="00F7500C">
      <w:pPr>
        <w:spacing w:after="0" w:line="360" w:lineRule="auto"/>
      </w:pPr>
    </w:p>
    <w:p w:rsidR="00F7500C" w:rsidRDefault="00F7500C" w:rsidP="00F7500C">
      <w:pPr>
        <w:spacing w:after="0" w:line="360" w:lineRule="auto"/>
      </w:pPr>
      <w:r w:rsidRPr="00810332">
        <w:rPr>
          <w:b/>
          <w:bCs/>
        </w:rPr>
        <w:t>Exercice 03.</w:t>
      </w:r>
      <w:r>
        <w:rPr>
          <w:b/>
          <w:bCs/>
        </w:rPr>
        <w:t xml:space="preserve"> </w:t>
      </w:r>
      <w:r w:rsidRPr="00136B36">
        <w:t>Dans une loterie on mélange 5 billets gagnants à 45 billets perdants</w:t>
      </w:r>
      <w:r>
        <w:t>.</w:t>
      </w:r>
    </w:p>
    <w:p w:rsidR="00F7500C" w:rsidRDefault="00F7500C" w:rsidP="00F7500C">
      <w:pPr>
        <w:spacing w:after="0" w:line="276" w:lineRule="auto"/>
      </w:pPr>
      <w:r>
        <w:t>Sachant que le tirage s’effectue avec remise ; quelle est la probabilité :</w:t>
      </w:r>
    </w:p>
    <w:p w:rsidR="00F7500C" w:rsidRPr="00136B36" w:rsidRDefault="00F7500C" w:rsidP="00F7500C">
      <w:pPr>
        <w:pStyle w:val="Paragraphedeliste"/>
        <w:numPr>
          <w:ilvl w:val="0"/>
          <w:numId w:val="1"/>
        </w:numPr>
        <w:spacing w:after="0" w:line="276" w:lineRule="auto"/>
        <w:rPr>
          <w:b/>
          <w:bCs/>
        </w:rPr>
      </w:pPr>
      <w:r>
        <w:t>D’avoir exactement 1 billet gagnant en prenant 4 billets ?</w:t>
      </w:r>
    </w:p>
    <w:p w:rsidR="00F7500C" w:rsidRPr="00136B36" w:rsidRDefault="00F7500C" w:rsidP="00F7500C">
      <w:pPr>
        <w:pStyle w:val="Paragraphedeliste"/>
        <w:numPr>
          <w:ilvl w:val="0"/>
          <w:numId w:val="1"/>
        </w:numPr>
        <w:spacing w:after="0" w:line="276" w:lineRule="auto"/>
        <w:rPr>
          <w:b/>
          <w:bCs/>
        </w:rPr>
      </w:pPr>
      <w:r>
        <w:t>D’avoir exactement 2 billets gagnants en prenant 4 billets ?</w:t>
      </w:r>
    </w:p>
    <w:p w:rsidR="00F7500C" w:rsidRPr="00136B36" w:rsidRDefault="00F7500C" w:rsidP="00F7500C">
      <w:pPr>
        <w:pStyle w:val="Paragraphedeliste"/>
        <w:numPr>
          <w:ilvl w:val="0"/>
          <w:numId w:val="1"/>
        </w:numPr>
        <w:spacing w:after="0" w:line="276" w:lineRule="auto"/>
        <w:rPr>
          <w:b/>
          <w:bCs/>
        </w:rPr>
      </w:pPr>
      <w:r>
        <w:t>D’avoir 4 billets gagnants en prenant 4 billets ?</w:t>
      </w:r>
    </w:p>
    <w:p w:rsidR="00F7500C" w:rsidRPr="00136B36" w:rsidRDefault="00F7500C" w:rsidP="00F7500C">
      <w:pPr>
        <w:pStyle w:val="Paragraphedeliste"/>
        <w:numPr>
          <w:ilvl w:val="0"/>
          <w:numId w:val="1"/>
        </w:numPr>
        <w:spacing w:after="0" w:line="276" w:lineRule="auto"/>
        <w:rPr>
          <w:b/>
          <w:bCs/>
        </w:rPr>
      </w:pPr>
      <w:r>
        <w:t>De gagner en prenant 4 billets ?</w:t>
      </w:r>
    </w:p>
    <w:p w:rsidR="00F7500C" w:rsidRDefault="00F7500C" w:rsidP="00F7500C">
      <w:pPr>
        <w:spacing w:after="0" w:line="276" w:lineRule="auto"/>
        <w:jc w:val="both"/>
      </w:pPr>
      <w:r>
        <w:rPr>
          <w:b/>
          <w:bCs/>
        </w:rPr>
        <w:t xml:space="preserve">Exercice 04. </w:t>
      </w:r>
      <w:r w:rsidRPr="006E79F4">
        <w:t>Une urne contient 10 boules identiques dont 6 sont de couleur blanche et 4 de couleur rouge</w:t>
      </w:r>
      <w:r>
        <w:t>.</w:t>
      </w:r>
    </w:p>
    <w:p w:rsidR="00F7500C" w:rsidRDefault="00F7500C" w:rsidP="00F7500C">
      <w:pPr>
        <w:spacing w:after="0" w:line="276" w:lineRule="auto"/>
        <w:jc w:val="both"/>
      </w:pPr>
      <w:r>
        <w:t xml:space="preserve">On tire au hasard et successivement deux boules de cette urne. On demande de calculer dans les deux cas où le tirage est effectué avec remise ou sans remise les trois probabilités suivantes : </w:t>
      </w:r>
    </w:p>
    <w:p w:rsidR="00F7500C" w:rsidRPr="006E79F4" w:rsidRDefault="00F7500C" w:rsidP="00F7500C">
      <w:pPr>
        <w:pStyle w:val="Paragraphedeliste"/>
        <w:numPr>
          <w:ilvl w:val="0"/>
          <w:numId w:val="2"/>
        </w:numPr>
        <w:spacing w:after="0" w:line="276" w:lineRule="auto"/>
        <w:jc w:val="both"/>
      </w:pPr>
      <w:r w:rsidRPr="006E79F4">
        <w:t>Probabilité que les deux boules tirées soient blanches ?</w:t>
      </w:r>
    </w:p>
    <w:p w:rsidR="00F7500C" w:rsidRPr="006E79F4" w:rsidRDefault="00F7500C" w:rsidP="00F7500C">
      <w:pPr>
        <w:pStyle w:val="Paragraphedeliste"/>
        <w:numPr>
          <w:ilvl w:val="0"/>
          <w:numId w:val="2"/>
        </w:numPr>
        <w:spacing w:after="0" w:line="276" w:lineRule="auto"/>
        <w:jc w:val="both"/>
      </w:pPr>
      <w:r w:rsidRPr="006E79F4">
        <w:t>Probabilité que les deux boules tirées soient de la même couleur ?</w:t>
      </w:r>
    </w:p>
    <w:p w:rsidR="00F7500C" w:rsidRPr="006E79F4" w:rsidRDefault="00F7500C" w:rsidP="00F7500C">
      <w:pPr>
        <w:pStyle w:val="Paragraphedeliste"/>
        <w:numPr>
          <w:ilvl w:val="0"/>
          <w:numId w:val="2"/>
        </w:numPr>
        <w:spacing w:after="0" w:line="276" w:lineRule="auto"/>
        <w:jc w:val="both"/>
      </w:pPr>
      <w:r w:rsidRPr="006E79F4">
        <w:t>Probabilité que l’une au moins des deux boules tirées soit blanche ?</w:t>
      </w:r>
    </w:p>
    <w:p w:rsidR="00F7500C" w:rsidRPr="00810332" w:rsidRDefault="00F7500C" w:rsidP="00F7500C">
      <w:pPr>
        <w:spacing w:after="0"/>
        <w:rPr>
          <w:b/>
          <w:bCs/>
        </w:rPr>
      </w:pPr>
      <w:r w:rsidRPr="00810332">
        <w:rPr>
          <w:b/>
          <w:bCs/>
        </w:rPr>
        <w:t>Exercice 0</w:t>
      </w:r>
      <w:r>
        <w:rPr>
          <w:b/>
          <w:bCs/>
        </w:rPr>
        <w:t>5</w:t>
      </w:r>
      <w:r w:rsidRPr="00810332">
        <w:rPr>
          <w:b/>
          <w:bCs/>
        </w:rPr>
        <w:t>.</w:t>
      </w:r>
    </w:p>
    <w:p w:rsidR="00F7500C" w:rsidRDefault="00F7500C" w:rsidP="00F7500C">
      <w:pPr>
        <w:spacing w:after="0" w:line="360" w:lineRule="auto"/>
        <w:jc w:val="both"/>
      </w:pPr>
      <w:r w:rsidRPr="00810332">
        <w:rPr>
          <w:noProof/>
          <w:lang w:eastAsia="fr-FR"/>
        </w:rPr>
        <w:drawing>
          <wp:inline distT="0" distB="0" distL="0" distR="0">
            <wp:extent cx="6120130" cy="685194"/>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685194"/>
                    </a:xfrm>
                    <a:prstGeom prst="rect">
                      <a:avLst/>
                    </a:prstGeom>
                    <a:noFill/>
                    <a:ln>
                      <a:noFill/>
                    </a:ln>
                  </pic:spPr>
                </pic:pic>
              </a:graphicData>
            </a:graphic>
          </wp:inline>
        </w:drawing>
      </w:r>
    </w:p>
    <w:p w:rsidR="00F7500C" w:rsidRDefault="00F7500C" w:rsidP="00F7500C">
      <w:pPr>
        <w:spacing w:after="0" w:line="360" w:lineRule="auto"/>
        <w:jc w:val="both"/>
        <w:rPr>
          <w:b/>
          <w:bCs/>
        </w:rPr>
      </w:pPr>
      <w:r>
        <w:rPr>
          <w:b/>
          <w:bCs/>
        </w:rPr>
        <w:t xml:space="preserve">Exercice 06. </w:t>
      </w:r>
    </w:p>
    <w:p w:rsidR="00F7500C" w:rsidRDefault="00F7500C" w:rsidP="00F7500C">
      <w:pPr>
        <w:spacing w:after="0" w:line="360" w:lineRule="auto"/>
        <w:jc w:val="both"/>
        <w:rPr>
          <w:b/>
          <w:bCs/>
        </w:rPr>
      </w:pPr>
      <w:r w:rsidRPr="00810332">
        <w:rPr>
          <w:b/>
          <w:bCs/>
          <w:noProof/>
          <w:lang w:eastAsia="fr-FR"/>
        </w:rPr>
        <w:drawing>
          <wp:inline distT="0" distB="0" distL="0" distR="0">
            <wp:extent cx="5757062" cy="128166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3999" cy="1285439"/>
                    </a:xfrm>
                    <a:prstGeom prst="rect">
                      <a:avLst/>
                    </a:prstGeom>
                    <a:noFill/>
                    <a:ln>
                      <a:noFill/>
                    </a:ln>
                  </pic:spPr>
                </pic:pic>
              </a:graphicData>
            </a:graphic>
          </wp:inline>
        </w:drawing>
      </w:r>
    </w:p>
    <w:p w:rsidR="00F7500C" w:rsidRDefault="00F7500C" w:rsidP="00F7500C">
      <w:pPr>
        <w:spacing w:after="0" w:line="240" w:lineRule="auto"/>
        <w:jc w:val="both"/>
        <w:rPr>
          <w:b/>
          <w:bCs/>
        </w:rPr>
      </w:pPr>
      <w:r>
        <w:rPr>
          <w:b/>
          <w:bCs/>
        </w:rPr>
        <w:t xml:space="preserve">Exercice 07. </w:t>
      </w:r>
    </w:p>
    <w:p w:rsidR="00F7500C" w:rsidRDefault="00F7500C" w:rsidP="00F7500C">
      <w:pPr>
        <w:spacing w:after="0" w:line="360" w:lineRule="auto"/>
        <w:jc w:val="both"/>
        <w:rPr>
          <w:b/>
          <w:bCs/>
        </w:rPr>
      </w:pPr>
      <w:r w:rsidRPr="001B434F">
        <w:rPr>
          <w:b/>
          <w:bCs/>
          <w:noProof/>
          <w:lang w:eastAsia="fr-FR"/>
        </w:rPr>
        <w:drawing>
          <wp:inline distT="0" distB="0" distL="0" distR="0">
            <wp:extent cx="5888736" cy="1774874"/>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16837" cy="1783344"/>
                    </a:xfrm>
                    <a:prstGeom prst="rect">
                      <a:avLst/>
                    </a:prstGeom>
                    <a:noFill/>
                    <a:ln>
                      <a:noFill/>
                    </a:ln>
                  </pic:spPr>
                </pic:pic>
              </a:graphicData>
            </a:graphic>
          </wp:inline>
        </w:drawing>
      </w:r>
    </w:p>
    <w:p w:rsidR="00F7500C" w:rsidRPr="001B434F" w:rsidRDefault="00F7500C" w:rsidP="00F7500C">
      <w:pPr>
        <w:rPr>
          <w:b/>
          <w:bCs/>
        </w:rPr>
      </w:pPr>
    </w:p>
    <w:p w:rsidR="00F7500C" w:rsidRDefault="00F7500C" w:rsidP="00F7500C">
      <w:pPr>
        <w:jc w:val="both"/>
      </w:pPr>
      <w:r w:rsidRPr="001B434F">
        <w:rPr>
          <w:b/>
          <w:bCs/>
        </w:rPr>
        <w:t>Exercice 08</w:t>
      </w:r>
      <w:r>
        <w:rPr>
          <w:b/>
          <w:bCs/>
        </w:rPr>
        <w:t xml:space="preserve">. </w:t>
      </w:r>
      <w:r w:rsidRPr="0051158F">
        <w:t>Déter</w:t>
      </w:r>
      <w:r w:rsidRPr="003C4E36">
        <w:t xml:space="preserve">miner les effectifs théoriques correspondants à chaque classe de taille </w:t>
      </w:r>
      <w:r>
        <w:t>sachant que la taille moyenne est de 34.82, l’</w:t>
      </w:r>
      <w:proofErr w:type="spellStart"/>
      <w:r>
        <w:t>écartype</w:t>
      </w:r>
      <w:proofErr w:type="spellEnd"/>
      <w:r>
        <w:t xml:space="preserve"> est de 10,24. (n=110)</w:t>
      </w:r>
    </w:p>
    <w:tbl>
      <w:tblPr>
        <w:tblStyle w:val="Grilledutableau"/>
        <w:tblW w:w="0" w:type="auto"/>
        <w:tblLook w:val="04A0"/>
      </w:tblPr>
      <w:tblGrid>
        <w:gridCol w:w="1271"/>
        <w:gridCol w:w="709"/>
        <w:gridCol w:w="1134"/>
        <w:gridCol w:w="709"/>
      </w:tblGrid>
      <w:tr w:rsidR="00F7500C" w:rsidTr="00D5415D">
        <w:tc>
          <w:tcPr>
            <w:tcW w:w="1271" w:type="dxa"/>
          </w:tcPr>
          <w:p w:rsidR="00F7500C" w:rsidRDefault="00F7500C" w:rsidP="00D5415D">
            <w:pPr>
              <w:rPr>
                <w:b/>
                <w:bCs/>
              </w:rPr>
            </w:pPr>
            <w:r>
              <w:rPr>
                <w:b/>
                <w:bCs/>
              </w:rPr>
              <w:lastRenderedPageBreak/>
              <w:t>Classes</w:t>
            </w:r>
          </w:p>
        </w:tc>
        <w:tc>
          <w:tcPr>
            <w:tcW w:w="709" w:type="dxa"/>
          </w:tcPr>
          <w:p w:rsidR="00F7500C" w:rsidRDefault="00F7500C" w:rsidP="00D5415D">
            <w:pPr>
              <w:rPr>
                <w:b/>
                <w:bCs/>
              </w:rPr>
            </w:pPr>
            <w:r>
              <w:rPr>
                <w:b/>
                <w:bCs/>
              </w:rPr>
              <w:t>ni</w:t>
            </w:r>
          </w:p>
        </w:tc>
        <w:tc>
          <w:tcPr>
            <w:tcW w:w="1134" w:type="dxa"/>
          </w:tcPr>
          <w:p w:rsidR="00F7500C" w:rsidRDefault="00F7500C" w:rsidP="00D5415D">
            <w:pPr>
              <w:rPr>
                <w:b/>
                <w:bCs/>
              </w:rPr>
            </w:pPr>
            <w:r>
              <w:rPr>
                <w:b/>
                <w:bCs/>
              </w:rPr>
              <w:t>Classes</w:t>
            </w:r>
          </w:p>
        </w:tc>
        <w:tc>
          <w:tcPr>
            <w:tcW w:w="709" w:type="dxa"/>
          </w:tcPr>
          <w:p w:rsidR="00F7500C" w:rsidRDefault="00F7500C" w:rsidP="00D5415D">
            <w:pPr>
              <w:rPr>
                <w:b/>
                <w:bCs/>
              </w:rPr>
            </w:pPr>
            <w:r>
              <w:rPr>
                <w:b/>
                <w:bCs/>
              </w:rPr>
              <w:t>ni</w:t>
            </w:r>
          </w:p>
        </w:tc>
      </w:tr>
      <w:tr w:rsidR="00F7500C" w:rsidTr="00D5415D">
        <w:tc>
          <w:tcPr>
            <w:tcW w:w="1271" w:type="dxa"/>
          </w:tcPr>
          <w:p w:rsidR="00F7500C" w:rsidRPr="008769CB" w:rsidRDefault="00F7500C" w:rsidP="00D5415D">
            <w:r>
              <w:t>&lt;</w:t>
            </w:r>
            <w:r w:rsidRPr="008769CB">
              <w:t>13</w:t>
            </w:r>
          </w:p>
        </w:tc>
        <w:tc>
          <w:tcPr>
            <w:tcW w:w="709" w:type="dxa"/>
          </w:tcPr>
          <w:p w:rsidR="00F7500C" w:rsidRPr="008769CB" w:rsidRDefault="00F7500C" w:rsidP="00D5415D">
            <w:r w:rsidRPr="008769CB">
              <w:t>0</w:t>
            </w:r>
          </w:p>
        </w:tc>
        <w:tc>
          <w:tcPr>
            <w:tcW w:w="1134" w:type="dxa"/>
          </w:tcPr>
          <w:p w:rsidR="00F7500C" w:rsidRPr="008769CB" w:rsidRDefault="00F7500C" w:rsidP="00D5415D">
            <w:r>
              <w:t>[</w:t>
            </w:r>
            <w:r w:rsidRPr="008769CB">
              <w:t>43-49</w:t>
            </w:r>
            <w:r>
              <w:t>[</w:t>
            </w:r>
          </w:p>
        </w:tc>
        <w:tc>
          <w:tcPr>
            <w:tcW w:w="709" w:type="dxa"/>
          </w:tcPr>
          <w:p w:rsidR="00F7500C" w:rsidRPr="008769CB" w:rsidRDefault="00F7500C" w:rsidP="00D5415D">
            <w:r w:rsidRPr="008769CB">
              <w:t>9</w:t>
            </w:r>
          </w:p>
        </w:tc>
      </w:tr>
      <w:tr w:rsidR="00F7500C" w:rsidTr="00D5415D">
        <w:tc>
          <w:tcPr>
            <w:tcW w:w="1271" w:type="dxa"/>
          </w:tcPr>
          <w:p w:rsidR="00F7500C" w:rsidRPr="008769CB" w:rsidRDefault="00F7500C" w:rsidP="00D5415D">
            <w:r>
              <w:t>[</w:t>
            </w:r>
            <w:r w:rsidRPr="008769CB">
              <w:t>13-19</w:t>
            </w:r>
            <w:r>
              <w:t>[</w:t>
            </w:r>
          </w:p>
        </w:tc>
        <w:tc>
          <w:tcPr>
            <w:tcW w:w="709" w:type="dxa"/>
          </w:tcPr>
          <w:p w:rsidR="00F7500C" w:rsidRPr="008769CB" w:rsidRDefault="00F7500C" w:rsidP="00D5415D">
            <w:r w:rsidRPr="008769CB">
              <w:t>5</w:t>
            </w:r>
          </w:p>
        </w:tc>
        <w:tc>
          <w:tcPr>
            <w:tcW w:w="1134" w:type="dxa"/>
          </w:tcPr>
          <w:p w:rsidR="00F7500C" w:rsidRPr="008769CB" w:rsidRDefault="00F7500C" w:rsidP="00D5415D">
            <w:r>
              <w:t>[</w:t>
            </w:r>
            <w:r w:rsidRPr="008769CB">
              <w:t>49-55</w:t>
            </w:r>
            <w:r>
              <w:t>[</w:t>
            </w:r>
          </w:p>
        </w:tc>
        <w:tc>
          <w:tcPr>
            <w:tcW w:w="709" w:type="dxa"/>
          </w:tcPr>
          <w:p w:rsidR="00F7500C" w:rsidRPr="008769CB" w:rsidRDefault="00F7500C" w:rsidP="00D5415D">
            <w:r w:rsidRPr="008769CB">
              <w:t>7</w:t>
            </w:r>
          </w:p>
        </w:tc>
      </w:tr>
      <w:tr w:rsidR="00F7500C" w:rsidTr="00D5415D">
        <w:tc>
          <w:tcPr>
            <w:tcW w:w="1271" w:type="dxa"/>
          </w:tcPr>
          <w:p w:rsidR="00F7500C" w:rsidRPr="008769CB" w:rsidRDefault="00F7500C" w:rsidP="00D5415D">
            <w:r>
              <w:t>[</w:t>
            </w:r>
            <w:r w:rsidRPr="008769CB">
              <w:t>19-25</w:t>
            </w:r>
            <w:r>
              <w:t>[</w:t>
            </w:r>
          </w:p>
        </w:tc>
        <w:tc>
          <w:tcPr>
            <w:tcW w:w="709" w:type="dxa"/>
          </w:tcPr>
          <w:p w:rsidR="00F7500C" w:rsidRPr="008769CB" w:rsidRDefault="00F7500C" w:rsidP="00D5415D">
            <w:r w:rsidRPr="008769CB">
              <w:t>12</w:t>
            </w:r>
          </w:p>
        </w:tc>
        <w:tc>
          <w:tcPr>
            <w:tcW w:w="1134" w:type="dxa"/>
          </w:tcPr>
          <w:p w:rsidR="00F7500C" w:rsidRPr="008769CB" w:rsidRDefault="00F7500C" w:rsidP="00D5415D">
            <w:r>
              <w:t>[</w:t>
            </w:r>
            <w:r w:rsidRPr="008769CB">
              <w:t>55-61</w:t>
            </w:r>
            <w:r>
              <w:t>[</w:t>
            </w:r>
          </w:p>
        </w:tc>
        <w:tc>
          <w:tcPr>
            <w:tcW w:w="709" w:type="dxa"/>
          </w:tcPr>
          <w:p w:rsidR="00F7500C" w:rsidRPr="008769CB" w:rsidRDefault="00F7500C" w:rsidP="00D5415D">
            <w:r w:rsidRPr="008769CB">
              <w:t>4</w:t>
            </w:r>
          </w:p>
        </w:tc>
      </w:tr>
      <w:tr w:rsidR="00F7500C" w:rsidTr="00D5415D">
        <w:tc>
          <w:tcPr>
            <w:tcW w:w="1271" w:type="dxa"/>
          </w:tcPr>
          <w:p w:rsidR="00F7500C" w:rsidRPr="008769CB" w:rsidRDefault="00F7500C" w:rsidP="00D5415D">
            <w:r>
              <w:t>[</w:t>
            </w:r>
            <w:r w:rsidRPr="008769CB">
              <w:t>25-31</w:t>
            </w:r>
            <w:r>
              <w:t>[</w:t>
            </w:r>
          </w:p>
        </w:tc>
        <w:tc>
          <w:tcPr>
            <w:tcW w:w="709" w:type="dxa"/>
          </w:tcPr>
          <w:p w:rsidR="00F7500C" w:rsidRPr="008769CB" w:rsidRDefault="00F7500C" w:rsidP="00D5415D">
            <w:r w:rsidRPr="008769CB">
              <w:t>24</w:t>
            </w:r>
          </w:p>
        </w:tc>
        <w:tc>
          <w:tcPr>
            <w:tcW w:w="1134" w:type="dxa"/>
          </w:tcPr>
          <w:p w:rsidR="00F7500C" w:rsidRPr="008769CB" w:rsidRDefault="00F7500C" w:rsidP="00D5415D">
            <w:r>
              <w:t>[</w:t>
            </w:r>
            <w:r w:rsidRPr="008769CB">
              <w:t>61-67</w:t>
            </w:r>
            <w:r>
              <w:t>[</w:t>
            </w:r>
          </w:p>
        </w:tc>
        <w:tc>
          <w:tcPr>
            <w:tcW w:w="709" w:type="dxa"/>
          </w:tcPr>
          <w:p w:rsidR="00F7500C" w:rsidRPr="008769CB" w:rsidRDefault="00F7500C" w:rsidP="00D5415D">
            <w:r w:rsidRPr="008769CB">
              <w:t>1</w:t>
            </w:r>
          </w:p>
        </w:tc>
      </w:tr>
      <w:tr w:rsidR="00F7500C" w:rsidTr="00D5415D">
        <w:tc>
          <w:tcPr>
            <w:tcW w:w="1271" w:type="dxa"/>
          </w:tcPr>
          <w:p w:rsidR="00F7500C" w:rsidRPr="008769CB" w:rsidRDefault="00F7500C" w:rsidP="00D5415D">
            <w:r>
              <w:t>[</w:t>
            </w:r>
            <w:r w:rsidRPr="008769CB">
              <w:t>31-37</w:t>
            </w:r>
            <w:r>
              <w:t>[</w:t>
            </w:r>
          </w:p>
        </w:tc>
        <w:tc>
          <w:tcPr>
            <w:tcW w:w="709" w:type="dxa"/>
          </w:tcPr>
          <w:p w:rsidR="00F7500C" w:rsidRPr="008769CB" w:rsidRDefault="00F7500C" w:rsidP="00D5415D">
            <w:r w:rsidRPr="008769CB">
              <w:t>30</w:t>
            </w:r>
          </w:p>
        </w:tc>
        <w:tc>
          <w:tcPr>
            <w:tcW w:w="1134" w:type="dxa"/>
          </w:tcPr>
          <w:p w:rsidR="00F7500C" w:rsidRPr="008769CB" w:rsidRDefault="00F7500C" w:rsidP="00D5415D">
            <w:r>
              <w:t>&gt;</w:t>
            </w:r>
            <w:r w:rsidRPr="008769CB">
              <w:t>67</w:t>
            </w:r>
          </w:p>
        </w:tc>
        <w:tc>
          <w:tcPr>
            <w:tcW w:w="709" w:type="dxa"/>
          </w:tcPr>
          <w:p w:rsidR="00F7500C" w:rsidRPr="008769CB" w:rsidRDefault="00F7500C" w:rsidP="00D5415D">
            <w:r w:rsidRPr="008769CB">
              <w:t>0</w:t>
            </w:r>
          </w:p>
        </w:tc>
      </w:tr>
      <w:tr w:rsidR="00F7500C" w:rsidTr="00D5415D">
        <w:tc>
          <w:tcPr>
            <w:tcW w:w="1271" w:type="dxa"/>
          </w:tcPr>
          <w:p w:rsidR="00F7500C" w:rsidRPr="008769CB" w:rsidRDefault="00F7500C" w:rsidP="00D5415D">
            <w:r>
              <w:t>[</w:t>
            </w:r>
            <w:r w:rsidRPr="008769CB">
              <w:t>37-43</w:t>
            </w:r>
            <w:r>
              <w:t>[</w:t>
            </w:r>
          </w:p>
        </w:tc>
        <w:tc>
          <w:tcPr>
            <w:tcW w:w="709" w:type="dxa"/>
          </w:tcPr>
          <w:p w:rsidR="00F7500C" w:rsidRPr="008769CB" w:rsidRDefault="00F7500C" w:rsidP="00D5415D">
            <w:r w:rsidRPr="008769CB">
              <w:t>18</w:t>
            </w:r>
          </w:p>
        </w:tc>
        <w:tc>
          <w:tcPr>
            <w:tcW w:w="1134" w:type="dxa"/>
          </w:tcPr>
          <w:p w:rsidR="00F7500C" w:rsidRPr="008769CB" w:rsidRDefault="00F7500C" w:rsidP="00D5415D"/>
        </w:tc>
        <w:tc>
          <w:tcPr>
            <w:tcW w:w="709" w:type="dxa"/>
          </w:tcPr>
          <w:p w:rsidR="00F7500C" w:rsidRPr="008769CB" w:rsidRDefault="00F7500C" w:rsidP="00D5415D"/>
        </w:tc>
      </w:tr>
    </w:tbl>
    <w:p w:rsidR="00F7500C" w:rsidRDefault="00F7500C" w:rsidP="00F7500C">
      <w:pPr>
        <w:rPr>
          <w:b/>
          <w:bCs/>
        </w:rPr>
      </w:pPr>
      <w:r>
        <w:rPr>
          <w:b/>
          <w:bCs/>
        </w:rPr>
        <w:t xml:space="preserve">Exercice 09. </w:t>
      </w:r>
    </w:p>
    <w:p w:rsidR="00F7500C" w:rsidRDefault="00F7500C" w:rsidP="00F7500C">
      <w:pPr>
        <w:rPr>
          <w:b/>
          <w:bCs/>
        </w:rPr>
      </w:pPr>
      <w:r w:rsidRPr="003C4E36">
        <w:rPr>
          <w:b/>
          <w:bCs/>
          <w:noProof/>
          <w:lang w:eastAsia="fr-FR"/>
        </w:rPr>
        <w:drawing>
          <wp:inline distT="0" distB="0" distL="0" distR="0">
            <wp:extent cx="6120130" cy="1306173"/>
            <wp:effectExtent l="0" t="0" r="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306173"/>
                    </a:xfrm>
                    <a:prstGeom prst="rect">
                      <a:avLst/>
                    </a:prstGeom>
                    <a:noFill/>
                    <a:ln>
                      <a:noFill/>
                    </a:ln>
                  </pic:spPr>
                </pic:pic>
              </a:graphicData>
            </a:graphic>
          </wp:inline>
        </w:drawing>
      </w:r>
    </w:p>
    <w:p w:rsidR="00F7500C" w:rsidRPr="003C4E36" w:rsidRDefault="00F7500C" w:rsidP="00F7500C">
      <w:pPr>
        <w:rPr>
          <w:b/>
          <w:bCs/>
        </w:rPr>
      </w:pPr>
      <w:r w:rsidRPr="003C4E36">
        <w:rPr>
          <w:b/>
          <w:bCs/>
        </w:rPr>
        <w:t>Exercice10.</w:t>
      </w:r>
    </w:p>
    <w:p w:rsidR="00F7500C" w:rsidRDefault="00F7500C" w:rsidP="00F7500C">
      <w:r w:rsidRPr="003C4E36">
        <w:rPr>
          <w:noProof/>
          <w:lang w:eastAsia="fr-FR"/>
        </w:rPr>
        <w:drawing>
          <wp:inline distT="0" distB="0" distL="0" distR="0">
            <wp:extent cx="6120130" cy="817344"/>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817344"/>
                    </a:xfrm>
                    <a:prstGeom prst="rect">
                      <a:avLst/>
                    </a:prstGeom>
                    <a:noFill/>
                    <a:ln>
                      <a:noFill/>
                    </a:ln>
                  </pic:spPr>
                </pic:pic>
              </a:graphicData>
            </a:graphic>
          </wp:inline>
        </w:drawing>
      </w:r>
    </w:p>
    <w:p w:rsidR="00F7500C" w:rsidRDefault="00F7500C" w:rsidP="00F7500C">
      <w:pPr>
        <w:spacing w:line="360" w:lineRule="auto"/>
        <w:jc w:val="both"/>
      </w:pPr>
      <w:r>
        <w:br w:type="page"/>
      </w:r>
    </w:p>
    <w:p w:rsidR="00F7500C" w:rsidRDefault="00F7500C" w:rsidP="00F7500C">
      <w:pPr>
        <w:pBdr>
          <w:top w:val="single" w:sz="4" w:space="1" w:color="auto"/>
          <w:bottom w:val="single" w:sz="4" w:space="1" w:color="auto"/>
        </w:pBdr>
        <w:shd w:val="clear" w:color="auto" w:fill="D9D9D9" w:themeFill="background1" w:themeFillShade="D9"/>
        <w:spacing w:line="276" w:lineRule="auto"/>
        <w:jc w:val="center"/>
      </w:pPr>
      <w:r>
        <w:rPr>
          <w:b/>
          <w:bCs/>
        </w:rPr>
        <w:lastRenderedPageBreak/>
        <w:t xml:space="preserve">TD 03 : </w:t>
      </w:r>
      <w:bookmarkStart w:id="0" w:name="_Hlk485285086"/>
      <w:r w:rsidRPr="00D561FC">
        <w:rPr>
          <w:b/>
          <w:bCs/>
        </w:rPr>
        <w:t>Estimation et sécurité d’une moyenne</w:t>
      </w:r>
      <w:r>
        <w:rPr>
          <w:b/>
          <w:bCs/>
        </w:rPr>
        <w:t>-</w:t>
      </w:r>
      <w:r w:rsidRPr="00D561FC">
        <w:rPr>
          <w:b/>
          <w:bCs/>
        </w:rPr>
        <w:t>Intervalle de confiance</w:t>
      </w:r>
      <w:bookmarkEnd w:id="0"/>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b/>
          <w:bCs/>
          <w:color w:val="auto"/>
          <w:szCs w:val="24"/>
          <w:lang w:eastAsia="fr-FR"/>
        </w:rPr>
        <w:t>Exercice n°1</w:t>
      </w:r>
      <w:r w:rsidRPr="00D561FC">
        <w:rPr>
          <w:rFonts w:asciiTheme="majorBidi" w:eastAsia="Times New Roman" w:hAnsiTheme="majorBidi" w:cstheme="majorBidi"/>
          <w:color w:val="auto"/>
          <w:szCs w:val="24"/>
          <w:lang w:eastAsia="fr-FR"/>
        </w:rPr>
        <w:t>: On veut estimer la Moyenne M d’une variable aléatoire x suivant une L.N. à l’aide d’un échantillon de taille égale à 257 (avec m = 150cm et l’écart-type =32cm).</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 xml:space="preserve"> 1- Estimer la Moyenne M avec un degré de sécurité égal à 0.95.</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 xml:space="preserve"> 2- Calculer le degré de sécurité que l’on peut avoir pour l’estimation suivante: 147cm </w:t>
      </w:r>
      <w:r w:rsidRPr="00D561FC">
        <w:rPr>
          <w:rFonts w:asciiTheme="majorBidi" w:eastAsia="Times New Roman" w:hAnsiTheme="majorBidi" w:cstheme="majorBidi"/>
          <w:color w:val="auto"/>
          <w:szCs w:val="24"/>
          <w:lang w:eastAsia="fr-FR"/>
        </w:rPr>
        <w:sym w:font="Symbol" w:char="F0A3"/>
      </w:r>
      <w:r w:rsidRPr="00D561FC">
        <w:rPr>
          <w:rFonts w:asciiTheme="majorBidi" w:eastAsia="Times New Roman" w:hAnsiTheme="majorBidi" w:cstheme="majorBidi"/>
          <w:color w:val="auto"/>
          <w:szCs w:val="24"/>
          <w:lang w:eastAsia="fr-FR"/>
        </w:rPr>
        <w:t xml:space="preserve"> M </w:t>
      </w:r>
      <w:r w:rsidRPr="00D561FC">
        <w:rPr>
          <w:rFonts w:asciiTheme="majorBidi" w:eastAsia="Times New Roman" w:hAnsiTheme="majorBidi" w:cstheme="majorBidi"/>
          <w:color w:val="auto"/>
          <w:szCs w:val="24"/>
          <w:lang w:eastAsia="fr-FR"/>
        </w:rPr>
        <w:sym w:font="Symbol" w:char="F0A3"/>
      </w:r>
      <w:r w:rsidRPr="00D561FC">
        <w:rPr>
          <w:rFonts w:asciiTheme="majorBidi" w:eastAsia="Times New Roman" w:hAnsiTheme="majorBidi" w:cstheme="majorBidi"/>
          <w:color w:val="auto"/>
          <w:szCs w:val="24"/>
          <w:lang w:eastAsia="fr-FR"/>
        </w:rPr>
        <w:t xml:space="preserve"> 153cm.</w:t>
      </w:r>
    </w:p>
    <w:p w:rsidR="00F7500C" w:rsidRPr="00D561FC" w:rsidRDefault="00F7500C" w:rsidP="00F7500C">
      <w:pPr>
        <w:widowControl w:val="0"/>
        <w:autoSpaceDE w:val="0"/>
        <w:autoSpaceDN w:val="0"/>
        <w:adjustRightInd w:val="0"/>
        <w:spacing w:before="240"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b/>
          <w:bCs/>
          <w:color w:val="auto"/>
          <w:szCs w:val="24"/>
          <w:lang w:eastAsia="fr-FR"/>
        </w:rPr>
        <w:t>Exercice n°2</w:t>
      </w:r>
      <w:r w:rsidRPr="00D561FC">
        <w:rPr>
          <w:rFonts w:asciiTheme="majorBidi" w:eastAsia="Times New Roman" w:hAnsiTheme="majorBidi" w:cstheme="majorBidi"/>
          <w:color w:val="auto"/>
          <w:szCs w:val="24"/>
          <w:lang w:eastAsia="fr-FR"/>
        </w:rPr>
        <w:t xml:space="preserve"> : Chez 37 chèvres on a mesuré, à l’aide de sondes, la pression sanguine dans le ventricule droit. On a enregistré une pression systolique moyenne de 5.1cm de mercure. L’intervalle de confiance à 95</w:t>
      </w:r>
      <w:r w:rsidRPr="00D561FC">
        <w:rPr>
          <w:rFonts w:asciiTheme="majorBidi" w:eastAsia="Times New Roman" w:hAnsiTheme="majorBidi" w:cstheme="majorBidi"/>
          <w:color w:val="auto"/>
          <w:szCs w:val="24"/>
          <w:lang w:eastAsia="fr-FR"/>
        </w:rPr>
        <w:sym w:font="Symbol" w:char="F025"/>
      </w:r>
      <w:r w:rsidRPr="00D561FC">
        <w:rPr>
          <w:rFonts w:asciiTheme="majorBidi" w:eastAsia="Times New Roman" w:hAnsiTheme="majorBidi" w:cstheme="majorBidi"/>
          <w:color w:val="auto"/>
          <w:szCs w:val="24"/>
          <w:lang w:eastAsia="fr-FR"/>
        </w:rPr>
        <w:t xml:space="preserve"> accordé </w:t>
      </w:r>
      <w:proofErr w:type="gramStart"/>
      <w:r w:rsidRPr="00D561FC">
        <w:rPr>
          <w:rFonts w:asciiTheme="majorBidi" w:eastAsia="Times New Roman" w:hAnsiTheme="majorBidi" w:cstheme="majorBidi"/>
          <w:color w:val="auto"/>
          <w:szCs w:val="24"/>
          <w:lang w:eastAsia="fr-FR"/>
        </w:rPr>
        <w:t>a</w:t>
      </w:r>
      <w:proofErr w:type="gramEnd"/>
      <w:r w:rsidRPr="00D561FC">
        <w:rPr>
          <w:rFonts w:asciiTheme="majorBidi" w:eastAsia="Times New Roman" w:hAnsiTheme="majorBidi" w:cstheme="majorBidi"/>
          <w:color w:val="auto"/>
          <w:szCs w:val="24"/>
          <w:lang w:eastAsia="fr-FR"/>
        </w:rPr>
        <w:t xml:space="preserve"> cette moyenne est </w:t>
      </w:r>
      <w:r w:rsidRPr="00D561FC">
        <w:rPr>
          <w:rFonts w:asciiTheme="majorBidi" w:eastAsia="Times New Roman" w:hAnsiTheme="majorBidi" w:cstheme="majorBidi"/>
          <w:color w:val="auto"/>
          <w:szCs w:val="24"/>
          <w:lang w:eastAsia="fr-FR"/>
        </w:rPr>
        <w:sym w:font="Symbol" w:char="F05B"/>
      </w:r>
      <w:r w:rsidRPr="00D561FC">
        <w:rPr>
          <w:rFonts w:asciiTheme="majorBidi" w:eastAsia="Times New Roman" w:hAnsiTheme="majorBidi" w:cstheme="majorBidi"/>
          <w:color w:val="auto"/>
          <w:szCs w:val="24"/>
          <w:lang w:eastAsia="fr-FR"/>
        </w:rPr>
        <w:t>4.7cm Hg - 5.5cm Hg</w:t>
      </w:r>
      <w:r w:rsidRPr="00D561FC">
        <w:rPr>
          <w:rFonts w:asciiTheme="majorBidi" w:eastAsia="Times New Roman" w:hAnsiTheme="majorBidi" w:cstheme="majorBidi"/>
          <w:color w:val="auto"/>
          <w:szCs w:val="24"/>
          <w:lang w:eastAsia="fr-FR"/>
        </w:rPr>
        <w:sym w:font="Symbol" w:char="F05D"/>
      </w:r>
      <w:r w:rsidRPr="00D561FC">
        <w:rPr>
          <w:rFonts w:asciiTheme="majorBidi" w:eastAsia="Times New Roman" w:hAnsiTheme="majorBidi" w:cstheme="majorBidi"/>
          <w:color w:val="auto"/>
          <w:szCs w:val="24"/>
          <w:lang w:eastAsia="fr-FR"/>
        </w:rPr>
        <w:t>.</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Quel est le nombre de chèvres qu’il aurait fallu utiliser pour obtenir un intervalle de confiance de 0.4cm Hg d’amplitude, en supposant que la variance demeure la même.</w:t>
      </w:r>
    </w:p>
    <w:p w:rsidR="00F7500C" w:rsidRPr="00D561FC" w:rsidRDefault="00F7500C" w:rsidP="00F7500C">
      <w:pPr>
        <w:widowControl w:val="0"/>
        <w:autoSpaceDE w:val="0"/>
        <w:autoSpaceDN w:val="0"/>
        <w:adjustRightInd w:val="0"/>
        <w:spacing w:before="240"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b/>
          <w:bCs/>
          <w:color w:val="auto"/>
          <w:szCs w:val="24"/>
          <w:lang w:eastAsia="fr-FR"/>
        </w:rPr>
        <w:t>Exercice n°3</w:t>
      </w:r>
      <w:r w:rsidRPr="00D561FC">
        <w:rPr>
          <w:rFonts w:asciiTheme="majorBidi" w:eastAsia="Times New Roman" w:hAnsiTheme="majorBidi" w:cstheme="majorBidi"/>
          <w:color w:val="auto"/>
          <w:szCs w:val="24"/>
          <w:lang w:eastAsia="fr-FR"/>
        </w:rPr>
        <w:t xml:space="preserve"> : En supposant que la Moyenne M du poids de la population d’une espèce d’escargot de mer est connue et est égale à 8 grammes.</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Soit un échantillon d’escargots ayant une moyenne égale à 10g et un  écart-type égal à 3g. Déterminer l’effectif n de l’échantillon pour qu’il n’appartienne pas à la population, au risque de 1</w:t>
      </w:r>
      <w:r w:rsidRPr="00D561FC">
        <w:rPr>
          <w:rFonts w:asciiTheme="majorBidi" w:eastAsia="Times New Roman" w:hAnsiTheme="majorBidi" w:cstheme="majorBidi"/>
          <w:color w:val="auto"/>
          <w:szCs w:val="24"/>
          <w:lang w:eastAsia="fr-FR"/>
        </w:rPr>
        <w:sym w:font="Symbol" w:char="F025"/>
      </w:r>
      <w:r w:rsidRPr="00D561FC">
        <w:rPr>
          <w:rFonts w:asciiTheme="majorBidi" w:eastAsia="Times New Roman" w:hAnsiTheme="majorBidi" w:cstheme="majorBidi"/>
          <w:color w:val="auto"/>
          <w:szCs w:val="24"/>
          <w:lang w:eastAsia="fr-FR"/>
        </w:rPr>
        <w:t>.</w:t>
      </w:r>
    </w:p>
    <w:p w:rsidR="00F7500C" w:rsidRDefault="00F7500C" w:rsidP="00F7500C">
      <w:pPr>
        <w:widowControl w:val="0"/>
        <w:autoSpaceDE w:val="0"/>
        <w:autoSpaceDN w:val="0"/>
        <w:adjustRightInd w:val="0"/>
        <w:spacing w:after="0" w:line="276" w:lineRule="auto"/>
        <w:jc w:val="both"/>
        <w:rPr>
          <w:rFonts w:asciiTheme="majorBidi" w:eastAsia="Times New Roman" w:hAnsiTheme="majorBidi" w:cstheme="majorBidi"/>
          <w:b/>
          <w:bCs/>
          <w:color w:val="auto"/>
          <w:szCs w:val="24"/>
          <w:lang w:eastAsia="fr-FR"/>
        </w:rPr>
      </w:pP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b/>
          <w:bCs/>
          <w:color w:val="auto"/>
          <w:szCs w:val="24"/>
          <w:lang w:eastAsia="fr-FR"/>
        </w:rPr>
        <w:t>Exercice n°4</w:t>
      </w:r>
      <w:r w:rsidRPr="00D561FC">
        <w:rPr>
          <w:rFonts w:asciiTheme="majorBidi" w:eastAsia="Times New Roman" w:hAnsiTheme="majorBidi" w:cstheme="majorBidi"/>
          <w:color w:val="auto"/>
          <w:szCs w:val="24"/>
          <w:lang w:eastAsia="fr-FR"/>
        </w:rPr>
        <w:t xml:space="preserve"> : Dans un échantillon de 50 personnes, on a calculé la moyenne du taux de cholestérol dans le plasma sanguin; on a trouvé  m = 160cg avec un écart-type = 14cg.</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Sachant que la moyenne du taux de cholestérol de la population est de 156cg; avec quel taux de sécurité peut-on affirmer que l’échantillon est représentatif de la population ?</w:t>
      </w:r>
    </w:p>
    <w:p w:rsidR="00F7500C" w:rsidRDefault="00F7500C" w:rsidP="00F7500C">
      <w:pPr>
        <w:widowControl w:val="0"/>
        <w:autoSpaceDE w:val="0"/>
        <w:autoSpaceDN w:val="0"/>
        <w:adjustRightInd w:val="0"/>
        <w:spacing w:after="0" w:line="276" w:lineRule="auto"/>
        <w:jc w:val="both"/>
        <w:rPr>
          <w:rFonts w:asciiTheme="majorBidi" w:eastAsia="Times New Roman" w:hAnsiTheme="majorBidi" w:cstheme="majorBidi"/>
          <w:b/>
          <w:bCs/>
          <w:color w:val="auto"/>
          <w:szCs w:val="24"/>
          <w:lang w:eastAsia="fr-FR"/>
        </w:rPr>
      </w:pP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b/>
          <w:bCs/>
          <w:color w:val="auto"/>
          <w:szCs w:val="24"/>
          <w:lang w:eastAsia="fr-FR"/>
        </w:rPr>
        <w:t>Exercice n°5</w:t>
      </w:r>
      <w:r w:rsidRPr="00D561FC">
        <w:rPr>
          <w:rFonts w:asciiTheme="majorBidi" w:eastAsia="Times New Roman" w:hAnsiTheme="majorBidi" w:cstheme="majorBidi"/>
          <w:color w:val="auto"/>
          <w:szCs w:val="24"/>
          <w:lang w:eastAsia="fr-FR"/>
        </w:rPr>
        <w:t xml:space="preserve"> : Une population humaine a une taille Moyenne de 175cm. Un chercheur qui ignore la valeur exacte de cette Moyenne tente de l’approcher par l’étude d’un échantillon.</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Combien d’individus devra t-il prendre pour pouvoir affirmer au taux de sécurité de 0.95 que cette moyenne est supérieure à 174cm? (la moyenne de l’échantillon qu’il prend est de 175cm avec un écart-type égal à 7cm).</w:t>
      </w:r>
    </w:p>
    <w:p w:rsidR="00F7500C" w:rsidRDefault="00F7500C" w:rsidP="00F7500C">
      <w:pPr>
        <w:widowControl w:val="0"/>
        <w:autoSpaceDE w:val="0"/>
        <w:autoSpaceDN w:val="0"/>
        <w:adjustRightInd w:val="0"/>
        <w:spacing w:after="0" w:line="276" w:lineRule="auto"/>
        <w:jc w:val="both"/>
        <w:rPr>
          <w:rFonts w:asciiTheme="majorBidi" w:eastAsia="Times New Roman" w:hAnsiTheme="majorBidi" w:cstheme="majorBidi"/>
          <w:b/>
          <w:bCs/>
          <w:color w:val="auto"/>
          <w:szCs w:val="24"/>
          <w:lang w:eastAsia="fr-FR"/>
        </w:rPr>
      </w:pP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b/>
          <w:bCs/>
          <w:color w:val="auto"/>
          <w:szCs w:val="24"/>
          <w:lang w:eastAsia="fr-FR"/>
        </w:rPr>
        <w:t>Exercice n°6</w:t>
      </w:r>
      <w:r w:rsidRPr="00D561FC">
        <w:rPr>
          <w:rFonts w:asciiTheme="majorBidi" w:eastAsia="Times New Roman" w:hAnsiTheme="majorBidi" w:cstheme="majorBidi"/>
          <w:color w:val="auto"/>
          <w:szCs w:val="24"/>
          <w:lang w:eastAsia="fr-FR"/>
        </w:rPr>
        <w:t xml:space="preserve"> : Dans une population A, on connaît avec exactitude la Moyenne de la taille des individus (M = 50mm).</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Un chercheur étudie une population B sur un échantillon de taille n1=170. Il trouve une moyenne m = 53mm et une variance de 676mm</w:t>
      </w:r>
      <w:r w:rsidRPr="00D561FC">
        <w:rPr>
          <w:rFonts w:asciiTheme="majorBidi" w:eastAsia="Times New Roman" w:hAnsiTheme="majorBidi" w:cstheme="majorBidi"/>
          <w:color w:val="auto"/>
          <w:szCs w:val="24"/>
          <w:vertAlign w:val="superscript"/>
          <w:lang w:eastAsia="fr-FR"/>
        </w:rPr>
        <w:t>2</w:t>
      </w:r>
      <w:r w:rsidRPr="00D561FC">
        <w:rPr>
          <w:rFonts w:asciiTheme="majorBidi" w:eastAsia="Times New Roman" w:hAnsiTheme="majorBidi" w:cstheme="majorBidi"/>
          <w:color w:val="auto"/>
          <w:szCs w:val="24"/>
          <w:lang w:eastAsia="fr-FR"/>
        </w:rPr>
        <w:t>.</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1°: peut-on affirmer au taux de sécurité de 95</w:t>
      </w:r>
      <w:r w:rsidRPr="00D561FC">
        <w:rPr>
          <w:rFonts w:asciiTheme="majorBidi" w:eastAsia="Times New Roman" w:hAnsiTheme="majorBidi" w:cstheme="majorBidi"/>
          <w:color w:val="auto"/>
          <w:szCs w:val="24"/>
          <w:lang w:eastAsia="fr-FR"/>
        </w:rPr>
        <w:sym w:font="Symbol" w:char="F025"/>
      </w:r>
      <w:r w:rsidRPr="00D561FC">
        <w:rPr>
          <w:rFonts w:asciiTheme="majorBidi" w:eastAsia="Times New Roman" w:hAnsiTheme="majorBidi" w:cstheme="majorBidi"/>
          <w:color w:val="auto"/>
          <w:szCs w:val="24"/>
          <w:lang w:eastAsia="fr-FR"/>
        </w:rPr>
        <w:t xml:space="preserve"> que B est différent de A ?</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2°: pensant qu’il existe une différence significative entre A et B, il veut connaître la taille minimale n2 de l’échantillon qu’il doit prendre pour prouver une telle différence (on suppose qu’il trouvera la même moyenne et la même variance sur ce nouvel échantillon). Calculer la taille de cet échantillon.</w:t>
      </w:r>
    </w:p>
    <w:p w:rsidR="00F7500C" w:rsidRDefault="00F7500C" w:rsidP="00F7500C">
      <w:pPr>
        <w:widowControl w:val="0"/>
        <w:autoSpaceDE w:val="0"/>
        <w:autoSpaceDN w:val="0"/>
        <w:adjustRightInd w:val="0"/>
        <w:spacing w:after="0" w:line="276" w:lineRule="auto"/>
        <w:jc w:val="both"/>
        <w:rPr>
          <w:rFonts w:asciiTheme="majorBidi" w:eastAsia="Times New Roman" w:hAnsiTheme="majorBidi" w:cstheme="majorBidi"/>
          <w:b/>
          <w:bCs/>
          <w:color w:val="auto"/>
          <w:szCs w:val="24"/>
          <w:lang w:eastAsia="fr-FR"/>
        </w:rPr>
      </w:pP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b/>
          <w:bCs/>
          <w:color w:val="auto"/>
          <w:szCs w:val="24"/>
          <w:lang w:eastAsia="fr-FR"/>
        </w:rPr>
        <w:t>Exercice</w:t>
      </w:r>
      <w:r w:rsidRPr="00D561FC">
        <w:rPr>
          <w:rFonts w:asciiTheme="majorBidi" w:eastAsia="Times New Roman" w:hAnsiTheme="majorBidi" w:cstheme="majorBidi"/>
          <w:color w:val="auto"/>
          <w:szCs w:val="24"/>
          <w:lang w:eastAsia="fr-FR"/>
        </w:rPr>
        <w:t xml:space="preserve"> </w:t>
      </w:r>
      <w:r w:rsidRPr="00D561FC">
        <w:rPr>
          <w:rFonts w:asciiTheme="majorBidi" w:eastAsia="Times New Roman" w:hAnsiTheme="majorBidi" w:cstheme="majorBidi"/>
          <w:b/>
          <w:bCs/>
          <w:color w:val="auto"/>
          <w:szCs w:val="24"/>
          <w:lang w:eastAsia="fr-FR"/>
        </w:rPr>
        <w:t>n°7</w:t>
      </w:r>
      <w:r w:rsidRPr="00D561FC">
        <w:rPr>
          <w:rFonts w:asciiTheme="majorBidi" w:eastAsia="Times New Roman" w:hAnsiTheme="majorBidi" w:cstheme="majorBidi"/>
          <w:color w:val="auto"/>
          <w:szCs w:val="24"/>
          <w:lang w:eastAsia="fr-FR"/>
        </w:rPr>
        <w:t>: On ignore la demande moyenne d’un produit A sur le marché algérien. Pour estimer celle-ci, on considère un échantillon de 400 personnes : on a trouvé pour cet échantillon une demande moyenne de 110 unités et un écart-type de 20 unités.</w:t>
      </w:r>
    </w:p>
    <w:p w:rsidR="00F7500C" w:rsidRPr="00D561F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1°: pouvez-vous estimer la demande moyenne de la population algérienne pour un degré de confiance (ou de sécurité) égal à 0.95 ?</w:t>
      </w:r>
    </w:p>
    <w:p w:rsidR="00F7500C" w:rsidRDefault="00F7500C" w:rsidP="00F7500C">
      <w:pPr>
        <w:widowControl w:val="0"/>
        <w:autoSpaceDE w:val="0"/>
        <w:autoSpaceDN w:val="0"/>
        <w:adjustRightInd w:val="0"/>
        <w:spacing w:after="0" w:line="276" w:lineRule="auto"/>
        <w:jc w:val="both"/>
        <w:rPr>
          <w:rFonts w:asciiTheme="majorBidi" w:eastAsia="Times New Roman" w:hAnsiTheme="majorBidi" w:cstheme="majorBidi"/>
          <w:color w:val="auto"/>
          <w:szCs w:val="24"/>
          <w:lang w:eastAsia="fr-FR"/>
        </w:rPr>
      </w:pPr>
      <w:r w:rsidRPr="00D561FC">
        <w:rPr>
          <w:rFonts w:asciiTheme="majorBidi" w:eastAsia="Times New Roman" w:hAnsiTheme="majorBidi" w:cstheme="majorBidi"/>
          <w:color w:val="auto"/>
          <w:szCs w:val="24"/>
          <w:lang w:eastAsia="fr-FR"/>
        </w:rPr>
        <w:t xml:space="preserve">2°: pour un degré de confiance égal à 0.99, pourriez-vous déterminer la taille de l’échantillon qu’il </w:t>
      </w:r>
      <w:r w:rsidRPr="00D561FC">
        <w:rPr>
          <w:rFonts w:asciiTheme="majorBidi" w:eastAsia="Times New Roman" w:hAnsiTheme="majorBidi" w:cstheme="majorBidi"/>
          <w:color w:val="auto"/>
          <w:szCs w:val="24"/>
          <w:lang w:eastAsia="fr-FR"/>
        </w:rPr>
        <w:lastRenderedPageBreak/>
        <w:t xml:space="preserve">faudrait prendre pour avoir un intervalle de confiance réduit de moitié?   </w:t>
      </w:r>
    </w:p>
    <w:p w:rsidR="00F7500C" w:rsidRDefault="00F7500C" w:rsidP="00F7500C">
      <w:pPr>
        <w:widowControl w:val="0"/>
        <w:pBdr>
          <w:top w:val="double" w:sz="4" w:space="1" w:color="auto"/>
          <w:bottom w:val="double" w:sz="4" w:space="1" w:color="auto"/>
        </w:pBdr>
        <w:shd w:val="clear" w:color="auto" w:fill="F2F2F2" w:themeFill="background1" w:themeFillShade="F2"/>
        <w:autoSpaceDE w:val="0"/>
        <w:autoSpaceDN w:val="0"/>
        <w:adjustRightInd w:val="0"/>
        <w:spacing w:after="0" w:line="276"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TD 04</w:t>
      </w:r>
      <w:r>
        <w:rPr>
          <w:rFonts w:asciiTheme="majorBidi" w:eastAsia="Times New Roman" w:hAnsiTheme="majorBidi" w:cstheme="majorBidi"/>
          <w:b/>
          <w:bCs/>
          <w:color w:val="auto"/>
          <w:szCs w:val="24"/>
          <w:lang w:eastAsia="fr-FR"/>
        </w:rPr>
        <w:t xml:space="preserve"> : </w:t>
      </w:r>
      <w:r w:rsidRPr="006A51D3">
        <w:rPr>
          <w:rFonts w:ascii="Garamond" w:eastAsia="Times New Roman" w:hAnsi="Garamond" w:cs="Times New Roman"/>
          <w:b/>
          <w:bCs/>
          <w:color w:val="auto"/>
          <w:sz w:val="22"/>
          <w:lang w:eastAsia="fr-FR"/>
        </w:rPr>
        <w:t>Comparaison de deux moyennes</w:t>
      </w:r>
      <w:r w:rsidRPr="006A51D3">
        <w:rPr>
          <w:rFonts w:ascii="Garamond" w:eastAsia="Times New Roman" w:hAnsi="Garamond" w:cs="Times New Roman"/>
          <w:color w:val="auto"/>
          <w:sz w:val="22"/>
          <w:lang w:eastAsia="fr-FR"/>
        </w:rPr>
        <w:t> </w:t>
      </w:r>
    </w:p>
    <w:p w:rsidR="00F7500C" w:rsidRPr="006A51D3" w:rsidRDefault="00F7500C" w:rsidP="00F7500C">
      <w:pPr>
        <w:spacing w:after="0" w:line="240" w:lineRule="auto"/>
        <w:jc w:val="both"/>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 xml:space="preserve"> Exprimez l’hypothèse de départ et l’hypothèse alternative et </w:t>
      </w:r>
      <w:proofErr w:type="gramStart"/>
      <w:r w:rsidRPr="006A51D3">
        <w:rPr>
          <w:rFonts w:ascii="Garamond" w:eastAsia="Times New Roman" w:hAnsi="Garamond" w:cs="Times New Roman"/>
          <w:color w:val="auto"/>
          <w:sz w:val="22"/>
          <w:lang w:eastAsia="fr-FR"/>
        </w:rPr>
        <w:t>vérifiez les</w:t>
      </w:r>
      <w:proofErr w:type="gramEnd"/>
      <w:r w:rsidRPr="006A51D3">
        <w:rPr>
          <w:rFonts w:ascii="Garamond" w:eastAsia="Times New Roman" w:hAnsi="Garamond" w:cs="Times New Roman"/>
          <w:color w:val="auto"/>
          <w:sz w:val="22"/>
          <w:lang w:eastAsia="fr-FR"/>
        </w:rPr>
        <w:t>):</w:t>
      </w:r>
    </w:p>
    <w:p w:rsidR="00F7500C" w:rsidRPr="006A51D3" w:rsidRDefault="00F7500C" w:rsidP="00F7500C">
      <w:pPr>
        <w:spacing w:after="0" w:line="240" w:lineRule="auto"/>
        <w:jc w:val="both"/>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a). à l’aide des IC          b) à l’aide du test de l’écart-réduit</w:t>
      </w:r>
    </w:p>
    <w:p w:rsidR="00F7500C" w:rsidRPr="006A51D3" w:rsidRDefault="00F7500C" w:rsidP="00F7500C">
      <w:pPr>
        <w:spacing w:after="0" w:line="240" w:lineRule="auto"/>
        <w:jc w:val="both"/>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w:t>
      </w:r>
      <w:proofErr w:type="gramStart"/>
      <w:r w:rsidRPr="006A51D3">
        <w:rPr>
          <w:rFonts w:ascii="Garamond" w:eastAsia="Times New Roman" w:hAnsi="Garamond" w:cs="Times New Roman"/>
          <w:color w:val="auto"/>
          <w:sz w:val="22"/>
          <w:lang w:eastAsia="fr-FR"/>
        </w:rPr>
        <w:t>utiliser</w:t>
      </w:r>
      <w:proofErr w:type="gramEnd"/>
      <w:r w:rsidRPr="006A51D3">
        <w:rPr>
          <w:rFonts w:ascii="Garamond" w:eastAsia="Times New Roman" w:hAnsi="Garamond" w:cs="Times New Roman"/>
          <w:color w:val="auto"/>
          <w:sz w:val="22"/>
          <w:lang w:eastAsia="fr-FR"/>
        </w:rPr>
        <w:t xml:space="preserve"> une calculette puis </w:t>
      </w:r>
      <w:proofErr w:type="spellStart"/>
      <w:r w:rsidRPr="006A51D3">
        <w:rPr>
          <w:rFonts w:ascii="Garamond" w:eastAsia="Times New Roman" w:hAnsi="Garamond" w:cs="Times New Roman"/>
          <w:color w:val="auto"/>
          <w:sz w:val="22"/>
          <w:lang w:eastAsia="fr-FR"/>
        </w:rPr>
        <w:t>Statistica</w:t>
      </w:r>
      <w:proofErr w:type="spellEnd"/>
      <w:r w:rsidRPr="006A51D3">
        <w:rPr>
          <w:rFonts w:ascii="Garamond" w:eastAsia="Times New Roman" w:hAnsi="Garamond" w:cs="Times New Roman"/>
          <w:color w:val="auto"/>
          <w:sz w:val="22"/>
          <w:lang w:eastAsia="fr-FR"/>
        </w:rPr>
        <w:t>)</w:t>
      </w:r>
    </w:p>
    <w:p w:rsidR="00F7500C" w:rsidRPr="006A51D3" w:rsidRDefault="00F7500C" w:rsidP="00F7500C">
      <w:pPr>
        <w:spacing w:before="240"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 xml:space="preserve">Exo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89"/>
        <w:gridCol w:w="1689"/>
        <w:gridCol w:w="1689"/>
        <w:gridCol w:w="1689"/>
      </w:tblGrid>
      <w:tr w:rsidR="00F7500C" w:rsidRPr="006A51D3" w:rsidTr="00D5415D">
        <w:trPr>
          <w:jc w:val="center"/>
        </w:trPr>
        <w:tc>
          <w:tcPr>
            <w:tcW w:w="1689" w:type="dxa"/>
            <w:tcBorders>
              <w:tl2br w:val="single" w:sz="4" w:space="0" w:color="auto"/>
            </w:tcBorders>
          </w:tcPr>
          <w:p w:rsidR="00F7500C" w:rsidRPr="006A51D3" w:rsidRDefault="00F7500C" w:rsidP="00D5415D">
            <w:pPr>
              <w:spacing w:after="0" w:line="240" w:lineRule="auto"/>
              <w:jc w:val="right"/>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Paramètres</w:t>
            </w:r>
          </w:p>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 xml:space="preserve">Sexe </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Tailles Moyennes (mm)</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proofErr w:type="gramStart"/>
            <w:r w:rsidRPr="006A51D3">
              <w:rPr>
                <w:rFonts w:ascii="Garamond" w:eastAsia="Times New Roman" w:hAnsi="Garamond" w:cs="Times New Roman"/>
                <w:color w:val="auto"/>
                <w:sz w:val="22"/>
                <w:lang w:eastAsia="fr-FR"/>
              </w:rPr>
              <w:t>Variance(</w:t>
            </w:r>
            <w:proofErr w:type="gramEnd"/>
            <w:r w:rsidRPr="006A51D3">
              <w:rPr>
                <w:rFonts w:ascii="Garamond" w:eastAsia="Times New Roman" w:hAnsi="Garamond" w:cs="Times New Roman"/>
                <w:color w:val="auto"/>
                <w:sz w:val="22"/>
                <w:lang w:eastAsia="fr-FR"/>
              </w:rPr>
              <w:t>mm²)</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Effectif</w:t>
            </w:r>
          </w:p>
        </w:tc>
      </w:tr>
      <w:tr w:rsidR="00F7500C" w:rsidRPr="006A51D3" w:rsidTr="00D5415D">
        <w:trPr>
          <w:jc w:val="center"/>
        </w:trPr>
        <w:tc>
          <w:tcPr>
            <w:tcW w:w="1689"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Mâle</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37</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101</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90</w:t>
            </w:r>
          </w:p>
        </w:tc>
      </w:tr>
      <w:tr w:rsidR="00F7500C" w:rsidRPr="006A51D3" w:rsidTr="00D5415D">
        <w:trPr>
          <w:jc w:val="center"/>
        </w:trPr>
        <w:tc>
          <w:tcPr>
            <w:tcW w:w="1689"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Femelle</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34.32</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103.73</w:t>
            </w:r>
          </w:p>
        </w:tc>
        <w:tc>
          <w:tcPr>
            <w:tcW w:w="1689"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110</w:t>
            </w:r>
          </w:p>
        </w:tc>
      </w:tr>
    </w:tbl>
    <w:p w:rsidR="00F7500C" w:rsidRPr="006A51D3" w:rsidRDefault="00F7500C" w:rsidP="00F7500C">
      <w:pPr>
        <w:spacing w:after="0" w:line="240" w:lineRule="auto"/>
        <w:rPr>
          <w:rFonts w:ascii="Garamond" w:eastAsia="Times New Roman" w:hAnsi="Garamond" w:cs="Times New Roman"/>
          <w:color w:val="auto"/>
          <w:sz w:val="22"/>
          <w:lang w:eastAsia="fr-FR"/>
        </w:rPr>
      </w:pPr>
    </w:p>
    <w:p w:rsidR="00F7500C" w:rsidRPr="006A51D3" w:rsidRDefault="00F7500C" w:rsidP="00F7500C">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 xml:space="preserve">Exo 2. </w:t>
      </w:r>
    </w:p>
    <w:p w:rsidR="00F7500C" w:rsidRPr="006A51D3" w:rsidRDefault="00F7500C" w:rsidP="00F7500C">
      <w:pPr>
        <w:spacing w:after="0" w:line="240" w:lineRule="auto"/>
        <w:jc w:val="both"/>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Dans un lot de cocons, on veut comparer la durée de développement des chrysalides mâles à celle des chrysalides femelles : l’analyse des données a fourni les résultats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1980"/>
        <w:gridCol w:w="1620"/>
      </w:tblGrid>
      <w:tr w:rsidR="00F7500C" w:rsidRPr="006A51D3" w:rsidTr="00D5415D">
        <w:trPr>
          <w:jc w:val="center"/>
        </w:trPr>
        <w:tc>
          <w:tcPr>
            <w:tcW w:w="1870" w:type="dxa"/>
            <w:tcBorders>
              <w:top w:val="nil"/>
              <w:left w:val="nil"/>
            </w:tcBorders>
          </w:tcPr>
          <w:p w:rsidR="00F7500C" w:rsidRPr="006A51D3" w:rsidRDefault="00F7500C" w:rsidP="00D5415D">
            <w:pPr>
              <w:spacing w:after="0" w:line="240" w:lineRule="auto"/>
              <w:rPr>
                <w:rFonts w:ascii="Garamond" w:eastAsia="Times New Roman" w:hAnsi="Garamond" w:cs="Times New Roman"/>
                <w:color w:val="auto"/>
                <w:sz w:val="22"/>
                <w:lang w:eastAsia="fr-FR"/>
              </w:rPr>
            </w:pP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Femelles</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Mâles</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Effectifs</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300</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190</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Moyenne (jours)</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14.8</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15.3</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Variance (jours²)</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0.39</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0.38</w:t>
            </w:r>
          </w:p>
        </w:tc>
      </w:tr>
    </w:tbl>
    <w:p w:rsidR="00F7500C" w:rsidRPr="006A51D3" w:rsidRDefault="00F7500C" w:rsidP="00F7500C">
      <w:pPr>
        <w:spacing w:after="0" w:line="240" w:lineRule="auto"/>
        <w:rPr>
          <w:rFonts w:ascii="Garamond" w:eastAsia="Times New Roman" w:hAnsi="Garamond" w:cs="Times New Roman"/>
          <w:color w:val="auto"/>
          <w:sz w:val="22"/>
          <w:lang w:eastAsia="fr-FR"/>
        </w:rPr>
      </w:pPr>
    </w:p>
    <w:p w:rsidR="00F7500C" w:rsidRPr="006A51D3" w:rsidRDefault="00F7500C" w:rsidP="00F7500C">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Exo 3.</w:t>
      </w:r>
    </w:p>
    <w:p w:rsidR="00F7500C" w:rsidRPr="006A51D3" w:rsidRDefault="00F7500C" w:rsidP="00F7500C">
      <w:pPr>
        <w:spacing w:after="0" w:line="240" w:lineRule="auto"/>
        <w:jc w:val="both"/>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Deux échantillons de population humaine sont effectués respectivement en milieu urbain et en milieu rural. On évalue pour chacun le rythme cardiaque au repos. Les résultats sont consignés dans le tableau suivant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1980"/>
        <w:gridCol w:w="1620"/>
      </w:tblGrid>
      <w:tr w:rsidR="00F7500C" w:rsidRPr="006A51D3" w:rsidTr="00D5415D">
        <w:trPr>
          <w:jc w:val="center"/>
        </w:trPr>
        <w:tc>
          <w:tcPr>
            <w:tcW w:w="1870" w:type="dxa"/>
            <w:tcBorders>
              <w:top w:val="nil"/>
              <w:left w:val="nil"/>
            </w:tcBorders>
          </w:tcPr>
          <w:p w:rsidR="00F7500C" w:rsidRPr="006A51D3" w:rsidRDefault="00F7500C" w:rsidP="00D5415D">
            <w:pPr>
              <w:spacing w:after="0" w:line="240" w:lineRule="auto"/>
              <w:rPr>
                <w:rFonts w:ascii="Garamond" w:eastAsia="Times New Roman" w:hAnsi="Garamond" w:cs="Times New Roman"/>
                <w:color w:val="auto"/>
                <w:sz w:val="22"/>
                <w:lang w:eastAsia="fr-FR"/>
              </w:rPr>
            </w:pP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Milieu urbain</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Milieu rural</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Effectifs</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300</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190</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Moyenne (jours)</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14.8</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15.3</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Variance (jours²)</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0.39</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0.38</w:t>
            </w:r>
          </w:p>
        </w:tc>
      </w:tr>
    </w:tbl>
    <w:p w:rsidR="00F7500C" w:rsidRPr="006A51D3" w:rsidRDefault="00F7500C" w:rsidP="00F7500C">
      <w:pPr>
        <w:spacing w:after="0" w:line="240" w:lineRule="auto"/>
        <w:rPr>
          <w:rFonts w:ascii="Garamond" w:eastAsia="Times New Roman" w:hAnsi="Garamond" w:cs="Times New Roman"/>
          <w:color w:val="auto"/>
          <w:sz w:val="22"/>
          <w:lang w:eastAsia="fr-FR"/>
        </w:rPr>
      </w:pPr>
    </w:p>
    <w:p w:rsidR="00F7500C" w:rsidRPr="006A51D3" w:rsidRDefault="00F7500C" w:rsidP="00F7500C">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Exo 4.</w:t>
      </w:r>
    </w:p>
    <w:p w:rsidR="00F7500C" w:rsidRPr="006A51D3" w:rsidRDefault="00F7500C" w:rsidP="00F7500C">
      <w:pPr>
        <w:spacing w:after="0" w:line="240" w:lineRule="auto"/>
        <w:jc w:val="both"/>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Un chercheur étudie le poids sur deux échantillons de souris capturés en deux endroits différents.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1980"/>
        <w:gridCol w:w="1620"/>
      </w:tblGrid>
      <w:tr w:rsidR="00F7500C" w:rsidRPr="006A51D3" w:rsidTr="00D5415D">
        <w:trPr>
          <w:jc w:val="center"/>
        </w:trPr>
        <w:tc>
          <w:tcPr>
            <w:tcW w:w="1870" w:type="dxa"/>
            <w:tcBorders>
              <w:top w:val="nil"/>
              <w:left w:val="nil"/>
            </w:tcBorders>
          </w:tcPr>
          <w:p w:rsidR="00F7500C" w:rsidRPr="006A51D3" w:rsidRDefault="00F7500C" w:rsidP="00D5415D">
            <w:pPr>
              <w:spacing w:after="0" w:line="240" w:lineRule="auto"/>
              <w:rPr>
                <w:rFonts w:ascii="Garamond" w:eastAsia="Times New Roman" w:hAnsi="Garamond" w:cs="Times New Roman"/>
                <w:color w:val="auto"/>
                <w:sz w:val="22"/>
                <w:lang w:eastAsia="fr-FR"/>
              </w:rPr>
            </w:pP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Echantillon 1</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Echantillon 2</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Effectifs</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50</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50</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Moyenne (g)</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5</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45</w:t>
            </w:r>
          </w:p>
        </w:tc>
      </w:tr>
      <w:tr w:rsidR="00F7500C" w:rsidRPr="006A51D3" w:rsidTr="00D5415D">
        <w:trPr>
          <w:jc w:val="center"/>
        </w:trPr>
        <w:tc>
          <w:tcPr>
            <w:tcW w:w="1870" w:type="dxa"/>
          </w:tcPr>
          <w:p w:rsidR="00F7500C" w:rsidRPr="006A51D3" w:rsidRDefault="00F7500C" w:rsidP="00D5415D">
            <w:pPr>
              <w:spacing w:after="0" w:line="240" w:lineRule="auto"/>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Variance (g²)</w:t>
            </w:r>
          </w:p>
        </w:tc>
        <w:tc>
          <w:tcPr>
            <w:tcW w:w="198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256</w:t>
            </w:r>
          </w:p>
        </w:tc>
        <w:tc>
          <w:tcPr>
            <w:tcW w:w="1620" w:type="dxa"/>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144</w:t>
            </w:r>
          </w:p>
        </w:tc>
      </w:tr>
    </w:tbl>
    <w:p w:rsidR="00F7500C" w:rsidRPr="006A51D3" w:rsidRDefault="00F7500C" w:rsidP="00F7500C">
      <w:pPr>
        <w:spacing w:after="0" w:line="240" w:lineRule="auto"/>
        <w:rPr>
          <w:rFonts w:ascii="Garamond" w:eastAsia="Times New Roman" w:hAnsi="Garamond" w:cs="Times New Roman"/>
          <w:b/>
          <w:bCs/>
          <w:color w:val="auto"/>
          <w:sz w:val="22"/>
          <w:lang w:eastAsia="fr-FR"/>
        </w:rPr>
      </w:pPr>
    </w:p>
    <w:p w:rsidR="00F7500C" w:rsidRDefault="00F7500C" w:rsidP="00F7500C">
      <w:pPr>
        <w:spacing w:line="360" w:lineRule="auto"/>
        <w:jc w:val="both"/>
        <w:rPr>
          <w:rFonts w:ascii="Garamond" w:eastAsia="Times New Roman" w:hAnsi="Garamond" w:cs="Times New Roman"/>
          <w:b/>
          <w:bCs/>
          <w:color w:val="auto"/>
          <w:sz w:val="22"/>
          <w:lang w:eastAsia="fr-FR"/>
        </w:rPr>
      </w:pPr>
      <w:r>
        <w:rPr>
          <w:rFonts w:ascii="Garamond" w:eastAsia="Times New Roman" w:hAnsi="Garamond" w:cs="Times New Roman"/>
          <w:b/>
          <w:bCs/>
          <w:color w:val="auto"/>
          <w:sz w:val="22"/>
          <w:lang w:eastAsia="fr-FR"/>
        </w:rPr>
        <w:br w:type="page"/>
      </w:r>
    </w:p>
    <w:p w:rsidR="00F7500C" w:rsidRDefault="00F7500C" w:rsidP="00F7500C">
      <w:pPr>
        <w:widowControl w:val="0"/>
        <w:pBdr>
          <w:top w:val="double" w:sz="4" w:space="1" w:color="auto"/>
          <w:bottom w:val="double" w:sz="4" w:space="1" w:color="auto"/>
        </w:pBdr>
        <w:shd w:val="clear" w:color="auto" w:fill="F2F2F2" w:themeFill="background1" w:themeFillShade="F2"/>
        <w:autoSpaceDE w:val="0"/>
        <w:autoSpaceDN w:val="0"/>
        <w:adjustRightInd w:val="0"/>
        <w:spacing w:after="0" w:line="276"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lastRenderedPageBreak/>
        <w:t>TD 0</w:t>
      </w:r>
      <w:r>
        <w:rPr>
          <w:rFonts w:asciiTheme="majorBidi" w:eastAsia="Times New Roman" w:hAnsiTheme="majorBidi" w:cstheme="majorBidi"/>
          <w:b/>
          <w:bCs/>
          <w:color w:val="auto"/>
          <w:szCs w:val="24"/>
          <w:lang w:eastAsia="fr-FR"/>
        </w:rPr>
        <w:t xml:space="preserve">5 : </w:t>
      </w:r>
      <w:bookmarkStart w:id="1" w:name="_Hlk485284986"/>
      <w:r w:rsidRPr="006A51D3">
        <w:rPr>
          <w:rFonts w:ascii="Garamond" w:eastAsia="Times New Roman" w:hAnsi="Garamond" w:cs="Times New Roman"/>
          <w:b/>
          <w:bCs/>
          <w:color w:val="auto"/>
          <w:sz w:val="22"/>
          <w:lang w:eastAsia="fr-FR"/>
        </w:rPr>
        <w:t>Comparaison de plusieurs moyennes</w:t>
      </w:r>
      <w:r>
        <w:rPr>
          <w:rFonts w:ascii="Garamond" w:eastAsia="Times New Roman" w:hAnsi="Garamond" w:cs="Times New Roman"/>
          <w:b/>
          <w:bCs/>
          <w:color w:val="auto"/>
          <w:sz w:val="22"/>
          <w:lang w:eastAsia="fr-FR"/>
        </w:rPr>
        <w:t>-</w:t>
      </w:r>
      <w:r w:rsidRPr="006A51D3">
        <w:rPr>
          <w:rFonts w:asciiTheme="majorBidi" w:eastAsia="Times New Roman" w:hAnsiTheme="majorBidi" w:cstheme="majorBidi"/>
          <w:color w:val="auto"/>
          <w:szCs w:val="24"/>
          <w:lang w:eastAsia="fr-FR"/>
        </w:rPr>
        <w:t>ANOVA simple (one-</w:t>
      </w:r>
      <w:proofErr w:type="spellStart"/>
      <w:r w:rsidRPr="006A51D3">
        <w:rPr>
          <w:rFonts w:asciiTheme="majorBidi" w:eastAsia="Times New Roman" w:hAnsiTheme="majorBidi" w:cstheme="majorBidi"/>
          <w:color w:val="auto"/>
          <w:szCs w:val="24"/>
          <w:lang w:eastAsia="fr-FR"/>
        </w:rPr>
        <w:t>way</w:t>
      </w:r>
      <w:proofErr w:type="spellEnd"/>
      <w:r w:rsidRPr="006A51D3">
        <w:rPr>
          <w:rFonts w:asciiTheme="majorBidi" w:eastAsia="Times New Roman" w:hAnsiTheme="majorBidi" w:cstheme="majorBidi"/>
          <w:color w:val="auto"/>
          <w:szCs w:val="24"/>
          <w:lang w:eastAsia="fr-FR"/>
        </w:rPr>
        <w:t xml:space="preserve"> ANOVA</w:t>
      </w:r>
      <w:r>
        <w:rPr>
          <w:rFonts w:asciiTheme="majorBidi" w:eastAsia="Times New Roman" w:hAnsiTheme="majorBidi" w:cstheme="majorBidi"/>
          <w:color w:val="auto"/>
          <w:szCs w:val="24"/>
          <w:lang w:eastAsia="fr-FR"/>
        </w:rPr>
        <w:t>)</w:t>
      </w:r>
      <w:bookmarkEnd w:id="1"/>
    </w:p>
    <w:p w:rsidR="00F7500C" w:rsidRDefault="00F7500C" w:rsidP="00F7500C">
      <w:pPr>
        <w:spacing w:after="0" w:line="240" w:lineRule="auto"/>
        <w:rPr>
          <w:rFonts w:ascii="Garamond" w:eastAsia="Times New Roman" w:hAnsi="Garamond" w:cs="Times New Roman"/>
          <w:b/>
          <w:bCs/>
          <w:color w:val="auto"/>
          <w:sz w:val="22"/>
          <w:lang w:eastAsia="fr-FR"/>
        </w:rPr>
      </w:pPr>
    </w:p>
    <w:p w:rsidR="00F7500C" w:rsidRPr="006A51D3" w:rsidRDefault="00F7500C" w:rsidP="00F7500C">
      <w:pPr>
        <w:spacing w:after="0" w:line="360" w:lineRule="auto"/>
        <w:rPr>
          <w:rFonts w:asciiTheme="majorBidi" w:eastAsia="Times New Roman" w:hAnsiTheme="majorBidi" w:cstheme="majorBidi"/>
          <w:color w:val="auto"/>
          <w:szCs w:val="24"/>
          <w:lang w:eastAsia="fr-FR"/>
        </w:rPr>
      </w:pPr>
      <w:r w:rsidRPr="006A51D3">
        <w:rPr>
          <w:rFonts w:asciiTheme="majorBidi" w:eastAsia="Times New Roman" w:hAnsiTheme="majorBidi" w:cstheme="majorBidi"/>
          <w:b/>
          <w:bCs/>
          <w:color w:val="auto"/>
          <w:szCs w:val="24"/>
          <w:lang w:eastAsia="fr-FR"/>
        </w:rPr>
        <w:t>Table de la distribution F.</w:t>
      </w:r>
      <w:r>
        <w:rPr>
          <w:rFonts w:asciiTheme="majorBidi" w:eastAsia="Times New Roman" w:hAnsiTheme="majorBidi" w:cstheme="majorBidi"/>
          <w:b/>
          <w:bCs/>
          <w:color w:val="auto"/>
          <w:szCs w:val="24"/>
          <w:lang w:eastAsia="fr-FR"/>
        </w:rPr>
        <w:t xml:space="preserve"> </w:t>
      </w:r>
      <w:r w:rsidRPr="006A51D3">
        <w:rPr>
          <w:rFonts w:asciiTheme="majorBidi" w:eastAsia="Times New Roman" w:hAnsiTheme="majorBidi" w:cstheme="majorBidi"/>
          <w:color w:val="auto"/>
          <w:szCs w:val="24"/>
          <w:lang w:eastAsia="fr-FR"/>
        </w:rPr>
        <w:t>Trouver la probabilité pour que F (8,10) soit inférieur à 5.06</w:t>
      </w:r>
    </w:p>
    <w:p w:rsidR="00F7500C" w:rsidRPr="006A51D3" w:rsidRDefault="00F7500C" w:rsidP="00F7500C">
      <w:pPr>
        <w:pStyle w:val="Paragraphedeliste"/>
        <w:numPr>
          <w:ilvl w:val="0"/>
          <w:numId w:val="3"/>
        </w:numPr>
        <w:tabs>
          <w:tab w:val="left" w:pos="142"/>
        </w:tabs>
        <w:spacing w:after="0" w:line="360" w:lineRule="auto"/>
        <w:ind w:left="0" w:firstLine="0"/>
        <w:jc w:val="both"/>
        <w:rPr>
          <w:rFonts w:asciiTheme="majorBidi" w:eastAsia="Times New Roman" w:hAnsiTheme="majorBidi" w:cstheme="majorBidi"/>
          <w:szCs w:val="24"/>
          <w:lang w:eastAsia="fr-FR"/>
        </w:rPr>
      </w:pPr>
      <w:r w:rsidRPr="006A51D3">
        <w:rPr>
          <w:rFonts w:asciiTheme="majorBidi" w:eastAsia="Times New Roman" w:hAnsiTheme="majorBidi" w:cstheme="majorBidi"/>
          <w:color w:val="auto"/>
          <w:szCs w:val="24"/>
          <w:lang w:eastAsia="fr-FR"/>
        </w:rPr>
        <w:t xml:space="preserve">Exprimez l’hypothèse de départ et l’hypothèse alternative ; </w:t>
      </w:r>
      <w:r w:rsidRPr="00CC3580">
        <w:rPr>
          <w:rFonts w:asciiTheme="majorBidi" w:eastAsia="Times New Roman" w:hAnsiTheme="majorBidi" w:cstheme="majorBidi"/>
          <w:bCs/>
          <w:szCs w:val="24"/>
          <w:lang w:eastAsia="fr-FR"/>
        </w:rPr>
        <w:t xml:space="preserve">si </w:t>
      </w:r>
      <w:r w:rsidRPr="00CC3580">
        <w:rPr>
          <w:rFonts w:asciiTheme="majorBidi" w:eastAsia="Times New Roman" w:hAnsiTheme="majorBidi" w:cstheme="majorBidi"/>
          <w:szCs w:val="24"/>
          <w:lang w:eastAsia="fr-FR"/>
        </w:rPr>
        <w:t xml:space="preserve">Ho est rejetée utilisez le test de </w:t>
      </w:r>
      <w:proofErr w:type="spellStart"/>
      <w:proofErr w:type="gramStart"/>
      <w:r w:rsidRPr="00CC3580">
        <w:rPr>
          <w:rFonts w:asciiTheme="majorBidi" w:eastAsia="Times New Roman" w:hAnsiTheme="majorBidi" w:cstheme="majorBidi"/>
          <w:szCs w:val="24"/>
          <w:lang w:eastAsia="fr-FR"/>
        </w:rPr>
        <w:t>Schéffé</w:t>
      </w:r>
      <w:proofErr w:type="spellEnd"/>
      <w:r w:rsidRPr="00CC3580">
        <w:rPr>
          <w:rFonts w:asciiTheme="majorBidi" w:eastAsia="Times New Roman" w:hAnsiTheme="majorBidi" w:cstheme="majorBidi"/>
          <w:szCs w:val="24"/>
          <w:lang w:eastAsia="fr-FR"/>
        </w:rPr>
        <w:t xml:space="preserve"> .</w:t>
      </w:r>
      <w:proofErr w:type="gramEnd"/>
      <w:r w:rsidRPr="00CC3580">
        <w:rPr>
          <w:rFonts w:asciiTheme="majorBidi" w:eastAsia="Times New Roman" w:hAnsiTheme="majorBidi" w:cstheme="majorBidi"/>
          <w:szCs w:val="24"/>
          <w:lang w:eastAsia="fr-FR"/>
        </w:rPr>
        <w:t xml:space="preserve"> </w:t>
      </w:r>
      <w:r w:rsidRPr="006A51D3">
        <w:rPr>
          <w:rFonts w:asciiTheme="majorBidi" w:eastAsia="Times New Roman" w:hAnsiTheme="majorBidi" w:cstheme="majorBidi"/>
          <w:szCs w:val="24"/>
          <w:lang w:eastAsia="fr-FR"/>
        </w:rPr>
        <w:t>(</w:t>
      </w:r>
      <w:r w:rsidRPr="00CC3580">
        <w:rPr>
          <w:rFonts w:asciiTheme="majorBidi" w:eastAsia="Times New Roman" w:hAnsiTheme="majorBidi" w:cstheme="majorBidi"/>
          <w:szCs w:val="24"/>
          <w:lang w:eastAsia="fr-FR"/>
        </w:rPr>
        <w:t>Le</w:t>
      </w:r>
      <w:r w:rsidRPr="006A51D3">
        <w:rPr>
          <w:rFonts w:asciiTheme="majorBidi" w:eastAsia="Times New Roman" w:hAnsiTheme="majorBidi" w:cstheme="majorBidi"/>
          <w:szCs w:val="24"/>
          <w:lang w:eastAsia="fr-FR"/>
        </w:rPr>
        <w:t xml:space="preserve"> travail se fait d’abord sur Excel puis sur </w:t>
      </w:r>
      <w:proofErr w:type="spellStart"/>
      <w:r w:rsidRPr="006A51D3">
        <w:rPr>
          <w:rFonts w:asciiTheme="majorBidi" w:eastAsia="Times New Roman" w:hAnsiTheme="majorBidi" w:cstheme="majorBidi"/>
          <w:szCs w:val="24"/>
          <w:lang w:eastAsia="fr-FR"/>
        </w:rPr>
        <w:t>Statistica</w:t>
      </w:r>
      <w:proofErr w:type="spellEnd"/>
      <w:proofErr w:type="gramStart"/>
      <w:r w:rsidRPr="006A51D3">
        <w:rPr>
          <w:rFonts w:asciiTheme="majorBidi" w:eastAsia="Times New Roman" w:hAnsiTheme="majorBidi" w:cstheme="majorBidi"/>
          <w:szCs w:val="24"/>
          <w:lang w:eastAsia="fr-FR"/>
        </w:rPr>
        <w:t>) .</w:t>
      </w:r>
      <w:proofErr w:type="gramEnd"/>
    </w:p>
    <w:p w:rsidR="00F7500C" w:rsidRPr="006A51D3" w:rsidRDefault="00F7500C" w:rsidP="00F7500C">
      <w:pPr>
        <w:spacing w:after="0" w:line="360" w:lineRule="auto"/>
        <w:jc w:val="both"/>
        <w:rPr>
          <w:rFonts w:asciiTheme="majorBidi" w:eastAsia="Times New Roman" w:hAnsiTheme="majorBidi" w:cstheme="majorBidi"/>
          <w:b/>
          <w:bCs/>
          <w:szCs w:val="24"/>
          <w:lang w:eastAsia="fr-FR"/>
        </w:rPr>
      </w:pPr>
      <w:r w:rsidRPr="00CC3580">
        <w:rPr>
          <w:rFonts w:asciiTheme="majorBidi" w:eastAsia="Times New Roman" w:hAnsiTheme="majorBidi" w:cstheme="majorBidi"/>
          <w:b/>
          <w:bCs/>
          <w:szCs w:val="24"/>
          <w:lang w:eastAsia="fr-FR"/>
        </w:rPr>
        <w:t>Exercice</w:t>
      </w:r>
      <w:r w:rsidRPr="006A51D3">
        <w:rPr>
          <w:rFonts w:asciiTheme="majorBidi" w:eastAsia="Times New Roman" w:hAnsiTheme="majorBidi" w:cstheme="majorBidi"/>
          <w:b/>
          <w:bCs/>
          <w:szCs w:val="24"/>
          <w:lang w:eastAsia="fr-FR"/>
        </w:rPr>
        <w:t xml:space="preserve"> 1.</w:t>
      </w:r>
    </w:p>
    <w:p w:rsidR="00F7500C" w:rsidRPr="006A51D3" w:rsidRDefault="00F7500C" w:rsidP="00F7500C">
      <w:pPr>
        <w:spacing w:after="0" w:line="360" w:lineRule="auto"/>
        <w:jc w:val="both"/>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Au niveau de signification de 0.05, est-ce que les populations d’où sont prélevés les échantillons suivants ont la même moyenne ?</w:t>
      </w:r>
    </w:p>
    <w:p w:rsidR="00F7500C" w:rsidRPr="006A51D3" w:rsidRDefault="00F7500C" w:rsidP="00F7500C">
      <w:pPr>
        <w:spacing w:after="0" w:line="240" w:lineRule="auto"/>
        <w:rPr>
          <w:rFonts w:ascii="Garamond" w:eastAsia="Times New Roman" w:hAnsi="Garamond" w:cs="Times New Roman"/>
          <w:color w:val="auto"/>
          <w:sz w:val="22"/>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44"/>
        <w:gridCol w:w="2444"/>
        <w:gridCol w:w="2445"/>
        <w:gridCol w:w="2445"/>
      </w:tblGrid>
      <w:tr w:rsidR="00F7500C" w:rsidRPr="006A51D3" w:rsidTr="00D5415D">
        <w:trPr>
          <w:jc w:val="center"/>
        </w:trPr>
        <w:tc>
          <w:tcPr>
            <w:tcW w:w="1250" w:type="pct"/>
          </w:tcPr>
          <w:p w:rsidR="00F7500C" w:rsidRPr="006A51D3" w:rsidRDefault="00F7500C" w:rsidP="00D5415D">
            <w:pPr>
              <w:spacing w:after="0" w:line="240" w:lineRule="auto"/>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Echantillon 1</w:t>
            </w:r>
          </w:p>
        </w:tc>
        <w:tc>
          <w:tcPr>
            <w:tcW w:w="1250" w:type="pct"/>
          </w:tcPr>
          <w:p w:rsidR="00F7500C" w:rsidRPr="006A51D3" w:rsidRDefault="00F7500C" w:rsidP="00D5415D">
            <w:pPr>
              <w:spacing w:after="0" w:line="240" w:lineRule="auto"/>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Echantillon 2</w:t>
            </w:r>
          </w:p>
        </w:tc>
        <w:tc>
          <w:tcPr>
            <w:tcW w:w="1250" w:type="pct"/>
          </w:tcPr>
          <w:p w:rsidR="00F7500C" w:rsidRPr="006A51D3" w:rsidRDefault="00F7500C" w:rsidP="00D5415D">
            <w:pPr>
              <w:spacing w:after="0" w:line="240" w:lineRule="auto"/>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Echantillon 3</w:t>
            </w:r>
          </w:p>
        </w:tc>
        <w:tc>
          <w:tcPr>
            <w:tcW w:w="1250" w:type="pct"/>
          </w:tcPr>
          <w:p w:rsidR="00F7500C" w:rsidRPr="006A51D3" w:rsidRDefault="00F7500C" w:rsidP="00D5415D">
            <w:pPr>
              <w:spacing w:after="0" w:line="240" w:lineRule="auto"/>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Echantillon 4</w:t>
            </w:r>
          </w:p>
        </w:tc>
      </w:tr>
      <w:tr w:rsidR="00F7500C" w:rsidRPr="006A51D3" w:rsidTr="00D5415D">
        <w:trPr>
          <w:jc w:val="center"/>
        </w:trPr>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0</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4</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4</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8</w:t>
            </w:r>
          </w:p>
        </w:tc>
      </w:tr>
      <w:tr w:rsidR="00F7500C" w:rsidRPr="006A51D3" w:rsidTr="00D5415D">
        <w:trPr>
          <w:jc w:val="center"/>
        </w:trPr>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-2</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0</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6</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6</w:t>
            </w:r>
          </w:p>
        </w:tc>
      </w:tr>
      <w:tr w:rsidR="00F7500C" w:rsidRPr="006A51D3" w:rsidTr="00D5415D">
        <w:trPr>
          <w:jc w:val="center"/>
        </w:trPr>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2</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2</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2</w:t>
            </w:r>
          </w:p>
        </w:tc>
        <w:tc>
          <w:tcPr>
            <w:tcW w:w="1250" w:type="pct"/>
          </w:tcPr>
          <w:p w:rsidR="00F7500C" w:rsidRPr="006A51D3" w:rsidRDefault="00F7500C" w:rsidP="00D5415D">
            <w:pPr>
              <w:spacing w:after="0" w:line="240" w:lineRule="auto"/>
              <w:jc w:val="center"/>
              <w:rPr>
                <w:rFonts w:ascii="Garamond" w:eastAsia="Times New Roman" w:hAnsi="Garamond" w:cs="Times New Roman"/>
                <w:color w:val="auto"/>
                <w:sz w:val="22"/>
                <w:lang w:eastAsia="fr-FR"/>
              </w:rPr>
            </w:pPr>
            <w:r w:rsidRPr="006A51D3">
              <w:rPr>
                <w:rFonts w:ascii="Garamond" w:eastAsia="Times New Roman" w:hAnsi="Garamond" w:cs="Times New Roman"/>
                <w:color w:val="auto"/>
                <w:sz w:val="22"/>
                <w:lang w:eastAsia="fr-FR"/>
              </w:rPr>
              <w:t>4</w:t>
            </w:r>
          </w:p>
        </w:tc>
      </w:tr>
    </w:tbl>
    <w:p w:rsidR="00F7500C" w:rsidRPr="006A51D3" w:rsidRDefault="00F7500C" w:rsidP="00F7500C">
      <w:pPr>
        <w:spacing w:after="0" w:line="240" w:lineRule="auto"/>
        <w:rPr>
          <w:rFonts w:ascii="Garamond" w:eastAsia="Times New Roman" w:hAnsi="Garamond" w:cs="Times New Roman"/>
          <w:color w:val="auto"/>
          <w:sz w:val="22"/>
          <w:lang w:eastAsia="fr-FR"/>
        </w:rPr>
      </w:pPr>
    </w:p>
    <w:p w:rsidR="00F7500C" w:rsidRPr="006A51D3" w:rsidRDefault="00F7500C" w:rsidP="00F7500C">
      <w:pPr>
        <w:spacing w:after="0" w:line="360" w:lineRule="auto"/>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 xml:space="preserve">Exercice </w:t>
      </w:r>
      <w:r>
        <w:rPr>
          <w:rFonts w:asciiTheme="majorBidi" w:eastAsia="Times New Roman" w:hAnsiTheme="majorBidi" w:cstheme="majorBidi"/>
          <w:b/>
          <w:bCs/>
          <w:color w:val="auto"/>
          <w:szCs w:val="24"/>
          <w:lang w:eastAsia="fr-FR"/>
        </w:rPr>
        <w:t>2</w:t>
      </w:r>
      <w:r w:rsidRPr="006A51D3">
        <w:rPr>
          <w:rFonts w:asciiTheme="majorBidi" w:eastAsia="Times New Roman" w:hAnsiTheme="majorBidi" w:cstheme="majorBidi"/>
          <w:b/>
          <w:bCs/>
          <w:color w:val="auto"/>
          <w:szCs w:val="24"/>
          <w:lang w:eastAsia="fr-FR"/>
        </w:rPr>
        <w:t>.</w:t>
      </w:r>
    </w:p>
    <w:p w:rsidR="00F7500C" w:rsidRPr="006A51D3" w:rsidRDefault="00F7500C" w:rsidP="00F7500C">
      <w:pPr>
        <w:spacing w:after="0" w:line="360" w:lineRule="auto"/>
        <w:jc w:val="both"/>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Au niveau de signification de 0.05, est-ce que les populations d’où sont prélevés les échantillons suivants ont la même moyenne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44"/>
        <w:gridCol w:w="2444"/>
        <w:gridCol w:w="2445"/>
        <w:gridCol w:w="2445"/>
      </w:tblGrid>
      <w:tr w:rsidR="00F7500C" w:rsidRPr="006A51D3" w:rsidTr="00D5415D">
        <w:trPr>
          <w:jc w:val="center"/>
        </w:trPr>
        <w:tc>
          <w:tcPr>
            <w:tcW w:w="1250" w:type="pct"/>
            <w:shd w:val="clear" w:color="auto" w:fill="F2F2F2" w:themeFill="background1" w:themeFillShade="F2"/>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X1</w:t>
            </w:r>
          </w:p>
        </w:tc>
        <w:tc>
          <w:tcPr>
            <w:tcW w:w="1250" w:type="pct"/>
            <w:shd w:val="clear" w:color="auto" w:fill="F2F2F2" w:themeFill="background1" w:themeFillShade="F2"/>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X2</w:t>
            </w:r>
          </w:p>
        </w:tc>
        <w:tc>
          <w:tcPr>
            <w:tcW w:w="1250" w:type="pct"/>
            <w:shd w:val="clear" w:color="auto" w:fill="F2F2F2" w:themeFill="background1" w:themeFillShade="F2"/>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X3</w:t>
            </w:r>
          </w:p>
        </w:tc>
        <w:tc>
          <w:tcPr>
            <w:tcW w:w="1250" w:type="pct"/>
            <w:shd w:val="clear" w:color="auto" w:fill="F2F2F2" w:themeFill="background1" w:themeFillShade="F2"/>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X4</w:t>
            </w:r>
          </w:p>
        </w:tc>
      </w:tr>
      <w:tr w:rsidR="00F7500C" w:rsidRPr="006A51D3" w:rsidTr="00D5415D">
        <w:trPr>
          <w:jc w:val="center"/>
        </w:trPr>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0</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2</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r>
      <w:tr w:rsidR="00F7500C" w:rsidRPr="006A51D3" w:rsidTr="00D5415D">
        <w:trPr>
          <w:jc w:val="center"/>
        </w:trPr>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w:t>
            </w:r>
          </w:p>
        </w:tc>
      </w:tr>
      <w:tr w:rsidR="00F7500C" w:rsidRPr="006A51D3" w:rsidTr="00D5415D">
        <w:trPr>
          <w:jc w:val="center"/>
        </w:trPr>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w:t>
            </w:r>
          </w:p>
        </w:tc>
      </w:tr>
      <w:tr w:rsidR="00F7500C" w:rsidRPr="006A51D3" w:rsidTr="00D5415D">
        <w:trPr>
          <w:jc w:val="center"/>
        </w:trPr>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2</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w:t>
            </w:r>
          </w:p>
        </w:tc>
      </w:tr>
      <w:tr w:rsidR="00F7500C" w:rsidRPr="006A51D3" w:rsidTr="00D5415D">
        <w:trPr>
          <w:jc w:val="center"/>
        </w:trPr>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c>
          <w:tcPr>
            <w:tcW w:w="1250" w:type="pct"/>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w:t>
            </w:r>
          </w:p>
        </w:tc>
      </w:tr>
    </w:tbl>
    <w:p w:rsidR="00F7500C" w:rsidRPr="006A51D3" w:rsidRDefault="00F7500C" w:rsidP="00F7500C">
      <w:pPr>
        <w:spacing w:after="0" w:line="36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 pas d’observation</w:t>
      </w:r>
    </w:p>
    <w:p w:rsidR="00F7500C" w:rsidRPr="006A51D3" w:rsidRDefault="00F7500C" w:rsidP="00F7500C">
      <w:pPr>
        <w:spacing w:after="0" w:line="360" w:lineRule="auto"/>
        <w:rPr>
          <w:rFonts w:asciiTheme="majorBidi" w:eastAsia="Times New Roman" w:hAnsiTheme="majorBidi" w:cstheme="majorBidi"/>
          <w:color w:val="auto"/>
          <w:szCs w:val="24"/>
          <w:lang w:eastAsia="fr-FR"/>
        </w:rPr>
      </w:pPr>
      <w:r w:rsidRPr="006A51D3">
        <w:rPr>
          <w:rFonts w:asciiTheme="majorBidi" w:eastAsia="Times New Roman" w:hAnsiTheme="majorBidi" w:cstheme="majorBidi"/>
          <w:b/>
          <w:bCs/>
          <w:color w:val="auto"/>
          <w:szCs w:val="24"/>
          <w:lang w:eastAsia="fr-FR"/>
        </w:rPr>
        <w:t xml:space="preserve">Les exercices suivants seront traités avec le logiciel </w:t>
      </w:r>
      <w:proofErr w:type="spellStart"/>
      <w:r w:rsidRPr="006A51D3">
        <w:rPr>
          <w:rFonts w:asciiTheme="majorBidi" w:eastAsia="Times New Roman" w:hAnsiTheme="majorBidi" w:cstheme="majorBidi"/>
          <w:b/>
          <w:bCs/>
          <w:color w:val="auto"/>
          <w:szCs w:val="24"/>
          <w:lang w:eastAsia="fr-FR"/>
        </w:rPr>
        <w:t>Statistica</w:t>
      </w:r>
      <w:proofErr w:type="spellEnd"/>
      <w:r w:rsidRPr="006A51D3">
        <w:rPr>
          <w:rFonts w:asciiTheme="majorBidi" w:eastAsia="Times New Roman" w:hAnsiTheme="majorBidi" w:cstheme="majorBidi"/>
          <w:b/>
          <w:bCs/>
          <w:color w:val="auto"/>
          <w:szCs w:val="24"/>
          <w:lang w:eastAsia="fr-FR"/>
        </w:rPr>
        <w:t xml:space="preserve"> uniquement</w:t>
      </w:r>
      <w:r w:rsidRPr="006A51D3">
        <w:rPr>
          <w:rFonts w:asciiTheme="majorBidi" w:eastAsia="Times New Roman" w:hAnsiTheme="majorBidi" w:cstheme="majorBidi"/>
          <w:color w:val="auto"/>
          <w:szCs w:val="24"/>
          <w:lang w:eastAsia="fr-FR"/>
        </w:rPr>
        <w:t xml:space="preserve"> (on n’omettra pas de formuler Ho et H1°) :</w:t>
      </w:r>
    </w:p>
    <w:p w:rsidR="00F7500C" w:rsidRPr="006A51D3" w:rsidRDefault="00F7500C" w:rsidP="00F7500C">
      <w:pPr>
        <w:spacing w:after="0" w:line="360" w:lineRule="auto"/>
        <w:jc w:val="both"/>
        <w:rPr>
          <w:rFonts w:asciiTheme="majorBidi" w:eastAsia="Times New Roman" w:hAnsiTheme="majorBidi" w:cstheme="majorBidi"/>
          <w:color w:val="auto"/>
          <w:szCs w:val="24"/>
          <w:lang w:eastAsia="fr-FR"/>
        </w:rPr>
      </w:pPr>
      <w:r w:rsidRPr="006A51D3">
        <w:rPr>
          <w:rFonts w:asciiTheme="majorBidi" w:eastAsia="Times New Roman" w:hAnsiTheme="majorBidi" w:cstheme="majorBidi"/>
          <w:b/>
          <w:bCs/>
          <w:color w:val="auto"/>
          <w:szCs w:val="24"/>
          <w:lang w:eastAsia="fr-FR"/>
        </w:rPr>
        <w:t>Exercice 03.</w:t>
      </w:r>
      <w:r>
        <w:rPr>
          <w:rFonts w:asciiTheme="majorBidi" w:eastAsia="Times New Roman" w:hAnsiTheme="majorBidi" w:cstheme="majorBidi"/>
          <w:b/>
          <w:bCs/>
          <w:color w:val="auto"/>
          <w:szCs w:val="24"/>
          <w:lang w:eastAsia="fr-FR"/>
        </w:rPr>
        <w:t xml:space="preserve"> </w:t>
      </w:r>
      <w:r w:rsidRPr="006A51D3">
        <w:rPr>
          <w:rFonts w:asciiTheme="majorBidi" w:eastAsia="Times New Roman" w:hAnsiTheme="majorBidi" w:cstheme="majorBidi"/>
          <w:color w:val="auto"/>
          <w:szCs w:val="24"/>
          <w:lang w:eastAsia="fr-FR"/>
        </w:rPr>
        <w:t>Quatre groupes de patients ont été soumis à différents régimes. Après une période déterminée, chaque sujet est testé afin de mesurer l’efficacité du traitement. Les scores sont regroupés dans le tableau suivant :</w:t>
      </w:r>
    </w:p>
    <w:p w:rsidR="00F7500C" w:rsidRPr="006A51D3" w:rsidRDefault="00F7500C" w:rsidP="00F7500C">
      <w:pPr>
        <w:spacing w:after="0" w:line="360" w:lineRule="auto"/>
        <w:rPr>
          <w:rFonts w:asciiTheme="majorBidi" w:eastAsia="Times New Roman" w:hAnsiTheme="majorBidi" w:cstheme="majorBidi"/>
          <w:color w:val="auto"/>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1701"/>
        <w:gridCol w:w="1701"/>
        <w:gridCol w:w="1701"/>
      </w:tblGrid>
      <w:tr w:rsidR="00F7500C" w:rsidRPr="006A51D3" w:rsidTr="00D5415D">
        <w:trPr>
          <w:cantSplit/>
          <w:jc w:val="center"/>
        </w:trPr>
        <w:tc>
          <w:tcPr>
            <w:tcW w:w="6804" w:type="dxa"/>
            <w:gridSpan w:val="4"/>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Traitement</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I</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II</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II</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IV</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64</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76</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58</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95</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88</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70</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74</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90</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72</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90</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66</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80</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80</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80</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60</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87</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79</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75</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82</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88</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71</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82</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75</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85</w:t>
            </w:r>
          </w:p>
        </w:tc>
      </w:tr>
    </w:tbl>
    <w:p w:rsidR="00F7500C" w:rsidRPr="006A51D3" w:rsidRDefault="00F7500C" w:rsidP="00F7500C">
      <w:pPr>
        <w:spacing w:after="0" w:line="360" w:lineRule="auto"/>
        <w:rPr>
          <w:rFonts w:asciiTheme="majorBidi" w:eastAsia="Times New Roman" w:hAnsiTheme="majorBidi" w:cstheme="majorBidi"/>
          <w:color w:val="auto"/>
          <w:szCs w:val="24"/>
          <w:lang w:eastAsia="fr-FR"/>
        </w:rPr>
      </w:pPr>
    </w:p>
    <w:p w:rsidR="00F7500C" w:rsidRDefault="00F7500C" w:rsidP="00F7500C">
      <w:pPr>
        <w:spacing w:after="0" w:line="360" w:lineRule="auto"/>
        <w:rPr>
          <w:rFonts w:asciiTheme="majorBidi" w:eastAsia="Times New Roman" w:hAnsiTheme="majorBidi" w:cstheme="majorBidi"/>
          <w:b/>
          <w:bCs/>
          <w:color w:val="auto"/>
          <w:szCs w:val="24"/>
          <w:lang w:eastAsia="fr-FR"/>
        </w:rPr>
      </w:pPr>
    </w:p>
    <w:p w:rsidR="00F7500C" w:rsidRDefault="00F7500C" w:rsidP="00F7500C">
      <w:pPr>
        <w:spacing w:after="0" w:line="360" w:lineRule="auto"/>
        <w:rPr>
          <w:rFonts w:asciiTheme="majorBidi" w:eastAsia="Times New Roman" w:hAnsiTheme="majorBidi" w:cstheme="majorBidi"/>
          <w:b/>
          <w:bCs/>
          <w:color w:val="auto"/>
          <w:szCs w:val="24"/>
          <w:lang w:eastAsia="fr-FR"/>
        </w:rPr>
      </w:pPr>
    </w:p>
    <w:p w:rsidR="00F7500C" w:rsidRPr="006A51D3" w:rsidRDefault="00F7500C" w:rsidP="00F7500C">
      <w:pPr>
        <w:spacing w:after="0" w:line="360" w:lineRule="auto"/>
        <w:jc w:val="both"/>
        <w:rPr>
          <w:rFonts w:asciiTheme="majorBidi" w:eastAsia="Times New Roman" w:hAnsiTheme="majorBidi" w:cstheme="majorBidi"/>
          <w:color w:val="auto"/>
          <w:szCs w:val="24"/>
          <w:lang w:eastAsia="fr-FR"/>
        </w:rPr>
      </w:pPr>
      <w:r w:rsidRPr="006A51D3">
        <w:rPr>
          <w:rFonts w:asciiTheme="majorBidi" w:eastAsia="Times New Roman" w:hAnsiTheme="majorBidi" w:cstheme="majorBidi"/>
          <w:b/>
          <w:bCs/>
          <w:color w:val="auto"/>
          <w:szCs w:val="24"/>
          <w:lang w:eastAsia="fr-FR"/>
        </w:rPr>
        <w:lastRenderedPageBreak/>
        <w:t>Ex</w:t>
      </w:r>
      <w:r>
        <w:rPr>
          <w:rFonts w:asciiTheme="majorBidi" w:eastAsia="Times New Roman" w:hAnsiTheme="majorBidi" w:cstheme="majorBidi"/>
          <w:b/>
          <w:bCs/>
          <w:color w:val="auto"/>
          <w:szCs w:val="24"/>
          <w:lang w:eastAsia="fr-FR"/>
        </w:rPr>
        <w:t>ercice</w:t>
      </w:r>
      <w:r w:rsidRPr="006A51D3">
        <w:rPr>
          <w:rFonts w:asciiTheme="majorBidi" w:eastAsia="Times New Roman" w:hAnsiTheme="majorBidi" w:cstheme="majorBidi"/>
          <w:b/>
          <w:bCs/>
          <w:color w:val="auto"/>
          <w:szCs w:val="24"/>
          <w:lang w:eastAsia="fr-FR"/>
        </w:rPr>
        <w:t xml:space="preserve"> </w:t>
      </w:r>
      <w:r>
        <w:rPr>
          <w:rFonts w:asciiTheme="majorBidi" w:eastAsia="Times New Roman" w:hAnsiTheme="majorBidi" w:cstheme="majorBidi"/>
          <w:b/>
          <w:bCs/>
          <w:color w:val="auto"/>
          <w:szCs w:val="24"/>
          <w:lang w:eastAsia="fr-FR"/>
        </w:rPr>
        <w:t>4</w:t>
      </w:r>
      <w:r w:rsidRPr="006A51D3">
        <w:rPr>
          <w:rFonts w:asciiTheme="majorBidi" w:eastAsia="Times New Roman" w:hAnsiTheme="majorBidi" w:cstheme="majorBidi"/>
          <w:b/>
          <w:bCs/>
          <w:color w:val="auto"/>
          <w:szCs w:val="24"/>
          <w:lang w:eastAsia="fr-FR"/>
        </w:rPr>
        <w:t>.</w:t>
      </w:r>
      <w:r>
        <w:rPr>
          <w:rFonts w:asciiTheme="majorBidi" w:eastAsia="Times New Roman" w:hAnsiTheme="majorBidi" w:cstheme="majorBidi"/>
          <w:b/>
          <w:bCs/>
          <w:color w:val="auto"/>
          <w:szCs w:val="24"/>
          <w:lang w:eastAsia="fr-FR"/>
        </w:rPr>
        <w:t xml:space="preserve"> </w:t>
      </w:r>
      <w:r w:rsidRPr="006A51D3">
        <w:rPr>
          <w:rFonts w:asciiTheme="majorBidi" w:eastAsia="Times New Roman" w:hAnsiTheme="majorBidi" w:cstheme="majorBidi"/>
          <w:color w:val="auto"/>
          <w:szCs w:val="24"/>
          <w:lang w:eastAsia="fr-FR"/>
        </w:rPr>
        <w:t>Trois groupes d’animaux de laboratoire sont utilisés dans une expérience afin de comparer le temps de réponse en secondes, à trois différents stimuli. Les résultats sont les suivants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1701"/>
        <w:gridCol w:w="1701"/>
      </w:tblGrid>
      <w:tr w:rsidR="00F7500C" w:rsidRPr="006A51D3" w:rsidTr="00D5415D">
        <w:trPr>
          <w:cantSplit/>
          <w:jc w:val="center"/>
        </w:trPr>
        <w:tc>
          <w:tcPr>
            <w:tcW w:w="5103" w:type="dxa"/>
            <w:gridSpan w:val="3"/>
          </w:tcPr>
          <w:p w:rsidR="00F7500C" w:rsidRPr="006A51D3" w:rsidRDefault="00F7500C" w:rsidP="00D5415D">
            <w:pPr>
              <w:spacing w:after="0" w:line="276"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Stimulus</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I</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II</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III</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16</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14</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10</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14</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13</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10</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13</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12</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7</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12</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10</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17</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17</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8</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11</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17</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11</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19</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14</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10</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15</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9</w:t>
            </w:r>
          </w:p>
        </w:tc>
      </w:tr>
      <w:tr w:rsidR="00F7500C" w:rsidRPr="006A51D3" w:rsidTr="00D5415D">
        <w:trPr>
          <w:jc w:val="center"/>
        </w:trPr>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20</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701" w:type="dxa"/>
          </w:tcPr>
          <w:p w:rsidR="00F7500C" w:rsidRPr="006A51D3" w:rsidRDefault="00F7500C" w:rsidP="00D5415D">
            <w:pPr>
              <w:spacing w:after="0" w:line="276"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r>
    </w:tbl>
    <w:p w:rsidR="00F7500C" w:rsidRPr="006A51D3" w:rsidRDefault="00F7500C" w:rsidP="00F7500C">
      <w:pPr>
        <w:spacing w:after="0" w:line="360" w:lineRule="auto"/>
        <w:rPr>
          <w:rFonts w:asciiTheme="majorBidi" w:eastAsia="Times New Roman" w:hAnsiTheme="majorBidi" w:cstheme="majorBidi"/>
          <w:color w:val="auto"/>
          <w:szCs w:val="24"/>
          <w:lang w:eastAsia="fr-FR"/>
        </w:rPr>
      </w:pPr>
    </w:p>
    <w:p w:rsidR="00F7500C" w:rsidRPr="006A51D3" w:rsidRDefault="00F7500C" w:rsidP="00F7500C">
      <w:pPr>
        <w:spacing w:after="0" w:line="360" w:lineRule="auto"/>
        <w:jc w:val="both"/>
        <w:rPr>
          <w:rFonts w:asciiTheme="majorBidi" w:eastAsia="Times New Roman" w:hAnsiTheme="majorBidi" w:cstheme="majorBidi"/>
          <w:color w:val="auto"/>
          <w:szCs w:val="24"/>
          <w:lang w:eastAsia="fr-FR"/>
        </w:rPr>
      </w:pPr>
      <w:r w:rsidRPr="006A51D3">
        <w:rPr>
          <w:rFonts w:asciiTheme="majorBidi" w:eastAsia="Times New Roman" w:hAnsiTheme="majorBidi" w:cstheme="majorBidi"/>
          <w:b/>
          <w:bCs/>
          <w:color w:val="auto"/>
          <w:szCs w:val="24"/>
          <w:lang w:eastAsia="fr-FR"/>
        </w:rPr>
        <w:t>Exercice 05</w:t>
      </w:r>
      <w:r>
        <w:rPr>
          <w:rFonts w:asciiTheme="majorBidi" w:eastAsia="Times New Roman" w:hAnsiTheme="majorBidi" w:cstheme="majorBidi"/>
          <w:color w:val="auto"/>
          <w:szCs w:val="24"/>
          <w:lang w:eastAsia="fr-FR"/>
        </w:rPr>
        <w:t xml:space="preserve">. </w:t>
      </w:r>
      <w:r w:rsidRPr="006A51D3">
        <w:rPr>
          <w:rFonts w:asciiTheme="majorBidi" w:eastAsia="Times New Roman" w:hAnsiTheme="majorBidi" w:cstheme="majorBidi"/>
          <w:color w:val="auto"/>
          <w:szCs w:val="24"/>
          <w:lang w:eastAsia="fr-FR"/>
        </w:rPr>
        <w:t>On veut comparer l’efficacité de trois chirurgiens par la durée du séjour de leurs patients à l’hôpital, ayant subi une opération bénigne, sans complications. Un échantillon de 8 observations est sélectionné parmi l’ensemble des personnes opérées pour chaque chirurgien. Les résultats sont les suivants et sont exprimés en jours d’hôpital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1"/>
        <w:gridCol w:w="1701"/>
        <w:gridCol w:w="1701"/>
      </w:tblGrid>
      <w:tr w:rsidR="00F7500C" w:rsidRPr="006A51D3" w:rsidTr="00D5415D">
        <w:trPr>
          <w:cantSplit/>
          <w:jc w:val="center"/>
        </w:trPr>
        <w:tc>
          <w:tcPr>
            <w:tcW w:w="5103" w:type="dxa"/>
            <w:gridSpan w:val="3"/>
          </w:tcPr>
          <w:p w:rsidR="00F7500C" w:rsidRPr="006A51D3" w:rsidRDefault="00F7500C" w:rsidP="00D5415D">
            <w:pPr>
              <w:spacing w:after="0" w:line="240"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t>Chirurgien</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A</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B</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C</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6</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4</w:t>
            </w:r>
          </w:p>
        </w:tc>
      </w:tr>
      <w:tr w:rsidR="00F7500C" w:rsidRPr="006A51D3" w:rsidTr="00D5415D">
        <w:trPr>
          <w:jc w:val="center"/>
        </w:trPr>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3</w:t>
            </w:r>
          </w:p>
        </w:tc>
        <w:tc>
          <w:tcPr>
            <w:tcW w:w="1701" w:type="dxa"/>
          </w:tcPr>
          <w:p w:rsidR="00F7500C" w:rsidRPr="006A51D3" w:rsidRDefault="00F7500C" w:rsidP="00D5415D">
            <w:pPr>
              <w:spacing w:after="0" w:line="240" w:lineRule="auto"/>
              <w:jc w:val="center"/>
              <w:rPr>
                <w:rFonts w:asciiTheme="majorBidi" w:eastAsia="Times New Roman" w:hAnsiTheme="majorBidi" w:cstheme="majorBidi"/>
                <w:color w:val="auto"/>
                <w:szCs w:val="24"/>
                <w:lang w:eastAsia="fr-FR"/>
              </w:rPr>
            </w:pPr>
            <w:r w:rsidRPr="006A51D3">
              <w:rPr>
                <w:rFonts w:asciiTheme="majorBidi" w:eastAsia="Times New Roman" w:hAnsiTheme="majorBidi" w:cstheme="majorBidi"/>
                <w:color w:val="auto"/>
                <w:szCs w:val="24"/>
                <w:lang w:eastAsia="fr-FR"/>
              </w:rPr>
              <w:t>5</w:t>
            </w:r>
          </w:p>
        </w:tc>
      </w:tr>
    </w:tbl>
    <w:p w:rsidR="00F7500C" w:rsidRPr="006A51D3" w:rsidRDefault="00F7500C" w:rsidP="00F7500C">
      <w:pPr>
        <w:spacing w:after="0" w:line="360" w:lineRule="auto"/>
        <w:jc w:val="both"/>
        <w:rPr>
          <w:rFonts w:asciiTheme="majorBidi" w:eastAsia="Times New Roman" w:hAnsiTheme="majorBidi" w:cstheme="majorBidi"/>
          <w:color w:val="auto"/>
          <w:szCs w:val="24"/>
          <w:lang w:eastAsia="fr-FR"/>
        </w:rPr>
      </w:pPr>
    </w:p>
    <w:p w:rsidR="00F7500C" w:rsidRDefault="00F7500C" w:rsidP="00F7500C">
      <w:pPr>
        <w:spacing w:line="360" w:lineRule="auto"/>
        <w:jc w:val="both"/>
        <w:rPr>
          <w:rFonts w:asciiTheme="majorBidi" w:eastAsia="Times New Roman" w:hAnsiTheme="majorBidi" w:cstheme="majorBidi"/>
          <w:szCs w:val="24"/>
          <w:lang w:eastAsia="fr-FR"/>
        </w:rPr>
      </w:pPr>
      <w:r>
        <w:rPr>
          <w:rFonts w:asciiTheme="majorBidi" w:eastAsia="Times New Roman" w:hAnsiTheme="majorBidi" w:cstheme="majorBidi"/>
          <w:szCs w:val="24"/>
          <w:lang w:eastAsia="fr-FR"/>
        </w:rPr>
        <w:br w:type="page"/>
      </w:r>
    </w:p>
    <w:p w:rsidR="00F7500C" w:rsidRDefault="00F7500C" w:rsidP="00F7500C">
      <w:pPr>
        <w:widowControl w:val="0"/>
        <w:pBdr>
          <w:top w:val="double" w:sz="4" w:space="1" w:color="auto"/>
          <w:bottom w:val="double" w:sz="4" w:space="1" w:color="auto"/>
        </w:pBdr>
        <w:shd w:val="clear" w:color="auto" w:fill="F2F2F2" w:themeFill="background1" w:themeFillShade="F2"/>
        <w:autoSpaceDE w:val="0"/>
        <w:autoSpaceDN w:val="0"/>
        <w:adjustRightInd w:val="0"/>
        <w:spacing w:after="0" w:line="276" w:lineRule="auto"/>
        <w:jc w:val="center"/>
        <w:rPr>
          <w:rFonts w:asciiTheme="majorBidi" w:eastAsia="Times New Roman" w:hAnsiTheme="majorBidi" w:cstheme="majorBidi"/>
          <w:b/>
          <w:bCs/>
          <w:color w:val="auto"/>
          <w:szCs w:val="24"/>
          <w:lang w:eastAsia="fr-FR"/>
        </w:rPr>
      </w:pPr>
      <w:r w:rsidRPr="006A51D3">
        <w:rPr>
          <w:rFonts w:asciiTheme="majorBidi" w:eastAsia="Times New Roman" w:hAnsiTheme="majorBidi" w:cstheme="majorBidi"/>
          <w:b/>
          <w:bCs/>
          <w:color w:val="auto"/>
          <w:szCs w:val="24"/>
          <w:lang w:eastAsia="fr-FR"/>
        </w:rPr>
        <w:lastRenderedPageBreak/>
        <w:t>TD 0</w:t>
      </w:r>
      <w:r>
        <w:rPr>
          <w:rFonts w:asciiTheme="majorBidi" w:eastAsia="Times New Roman" w:hAnsiTheme="majorBidi" w:cstheme="majorBidi"/>
          <w:b/>
          <w:bCs/>
          <w:color w:val="auto"/>
          <w:szCs w:val="24"/>
          <w:lang w:eastAsia="fr-FR"/>
        </w:rPr>
        <w:t xml:space="preserve">6 : </w:t>
      </w:r>
      <w:bookmarkStart w:id="2" w:name="_Hlk485285007"/>
      <w:r>
        <w:rPr>
          <w:rFonts w:ascii="Garamond" w:eastAsia="Times New Roman" w:hAnsi="Garamond" w:cs="Times New Roman"/>
          <w:b/>
          <w:bCs/>
          <w:color w:val="auto"/>
          <w:sz w:val="22"/>
          <w:lang w:eastAsia="fr-FR"/>
        </w:rPr>
        <w:t>Corrélation et régression simples</w:t>
      </w:r>
      <w:bookmarkEnd w:id="2"/>
    </w:p>
    <w:p w:rsidR="00F7500C" w:rsidRDefault="00F7500C" w:rsidP="00F7500C">
      <w:pPr>
        <w:jc w:val="both"/>
        <w:rPr>
          <w:rFonts w:ascii="Arial" w:hAnsi="Arial" w:cs="Arial"/>
          <w:b/>
          <w:bCs/>
          <w:sz w:val="22"/>
        </w:rPr>
      </w:pPr>
    </w:p>
    <w:p w:rsidR="00F7500C" w:rsidRPr="00B94BEA" w:rsidRDefault="00F7500C" w:rsidP="00F7500C">
      <w:pPr>
        <w:rPr>
          <w:bCs/>
          <w:szCs w:val="24"/>
        </w:rPr>
      </w:pPr>
      <w:r w:rsidRPr="007F2813">
        <w:rPr>
          <w:rFonts w:ascii="Arial" w:hAnsi="Arial" w:cs="Arial"/>
          <w:b/>
          <w:bCs/>
          <w:szCs w:val="24"/>
        </w:rPr>
        <w:t>I.</w:t>
      </w:r>
      <w:r w:rsidRPr="00B94BEA">
        <w:rPr>
          <w:bCs/>
          <w:szCs w:val="24"/>
        </w:rPr>
        <w:t xml:space="preserve"> Pour les résultats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17"/>
      </w:tblGrid>
      <w:tr w:rsidR="00F7500C" w:rsidRPr="00416B3B" w:rsidTr="00D5415D">
        <w:trPr>
          <w:jc w:val="center"/>
        </w:trPr>
        <w:tc>
          <w:tcPr>
            <w:tcW w:w="1526" w:type="dxa"/>
            <w:shd w:val="clear" w:color="auto" w:fill="F2F2F2" w:themeFill="background1" w:themeFillShade="F2"/>
          </w:tcPr>
          <w:p w:rsidR="00F7500C" w:rsidRPr="00810825" w:rsidRDefault="00F7500C" w:rsidP="00D5415D">
            <w:pPr>
              <w:pStyle w:val="Corpsdetexte2"/>
              <w:jc w:val="center"/>
              <w:rPr>
                <w:rFonts w:asciiTheme="majorBidi" w:hAnsiTheme="majorBidi" w:cstheme="majorBidi"/>
                <w:b/>
                <w:bCs/>
                <w:szCs w:val="24"/>
              </w:rPr>
            </w:pPr>
            <w:r w:rsidRPr="00810825">
              <w:rPr>
                <w:rFonts w:asciiTheme="majorBidi" w:hAnsiTheme="majorBidi" w:cstheme="majorBidi"/>
                <w:b/>
                <w:bCs/>
                <w:szCs w:val="24"/>
              </w:rPr>
              <w:t>X</w:t>
            </w:r>
          </w:p>
        </w:tc>
        <w:tc>
          <w:tcPr>
            <w:tcW w:w="1417" w:type="dxa"/>
            <w:shd w:val="clear" w:color="auto" w:fill="F2F2F2" w:themeFill="background1" w:themeFillShade="F2"/>
          </w:tcPr>
          <w:p w:rsidR="00F7500C" w:rsidRPr="00810825" w:rsidRDefault="00F7500C" w:rsidP="00D5415D">
            <w:pPr>
              <w:pStyle w:val="Corpsdetexte2"/>
              <w:jc w:val="center"/>
              <w:rPr>
                <w:rFonts w:asciiTheme="majorBidi" w:hAnsiTheme="majorBidi" w:cstheme="majorBidi"/>
                <w:b/>
                <w:bCs/>
                <w:szCs w:val="24"/>
              </w:rPr>
            </w:pPr>
            <w:r w:rsidRPr="00810825">
              <w:rPr>
                <w:rFonts w:asciiTheme="majorBidi" w:hAnsiTheme="majorBidi" w:cstheme="majorBidi"/>
                <w:b/>
                <w:bCs/>
                <w:szCs w:val="24"/>
              </w:rPr>
              <w:t>Y</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0</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0</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r>
    </w:tbl>
    <w:p w:rsidR="00F7500C" w:rsidRPr="00810825" w:rsidRDefault="00F7500C" w:rsidP="00F7500C">
      <w:pPr>
        <w:rPr>
          <w:rFonts w:asciiTheme="majorBidi" w:hAnsiTheme="majorBidi" w:cstheme="majorBidi"/>
          <w:b/>
          <w:bCs/>
          <w:szCs w:val="24"/>
        </w:rPr>
      </w:pPr>
      <w:r w:rsidRPr="00810825">
        <w:rPr>
          <w:rFonts w:asciiTheme="majorBidi" w:hAnsiTheme="majorBidi" w:cstheme="majorBidi"/>
          <w:bCs/>
          <w:szCs w:val="24"/>
        </w:rPr>
        <w:t>Calculez :</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a) l’équation de régression ;</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b) l’erreur de variation Σ (y – y’</w:t>
      </w:r>
      <w:proofErr w:type="gramStart"/>
      <w:r w:rsidRPr="00810825">
        <w:rPr>
          <w:rFonts w:asciiTheme="majorBidi" w:hAnsiTheme="majorBidi" w:cstheme="majorBidi"/>
          <w:szCs w:val="24"/>
        </w:rPr>
        <w:t>)²</w:t>
      </w:r>
      <w:proofErr w:type="gramEnd"/>
      <w:r w:rsidRPr="00810825">
        <w:rPr>
          <w:rFonts w:asciiTheme="majorBidi" w:hAnsiTheme="majorBidi" w:cstheme="majorBidi"/>
          <w:szCs w:val="24"/>
        </w:rPr>
        <w:t xml:space="preserve">   y’ étant y estimé ;</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 xml:space="preserve">c) la variation expliquée Σ (y’ – </w:t>
      </w:r>
      <w:proofErr w:type="spellStart"/>
      <w:r w:rsidRPr="00810825">
        <w:rPr>
          <w:rFonts w:asciiTheme="majorBidi" w:hAnsiTheme="majorBidi" w:cstheme="majorBidi"/>
          <w:szCs w:val="24"/>
        </w:rPr>
        <w:t>ym</w:t>
      </w:r>
      <w:proofErr w:type="spellEnd"/>
      <w:r w:rsidRPr="00810825">
        <w:rPr>
          <w:rFonts w:asciiTheme="majorBidi" w:hAnsiTheme="majorBidi" w:cstheme="majorBidi"/>
          <w:szCs w:val="24"/>
        </w:rPr>
        <w:t xml:space="preserve">) ²    </w:t>
      </w:r>
      <w:proofErr w:type="spellStart"/>
      <w:r w:rsidRPr="00810825">
        <w:rPr>
          <w:rFonts w:asciiTheme="majorBidi" w:hAnsiTheme="majorBidi" w:cstheme="majorBidi"/>
          <w:szCs w:val="24"/>
        </w:rPr>
        <w:t>ym</w:t>
      </w:r>
      <w:proofErr w:type="spellEnd"/>
      <w:r w:rsidRPr="00810825">
        <w:rPr>
          <w:rFonts w:asciiTheme="majorBidi" w:hAnsiTheme="majorBidi" w:cstheme="majorBidi"/>
          <w:szCs w:val="24"/>
        </w:rPr>
        <w:t xml:space="preserve"> étant y moyen ;</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 xml:space="preserve">d) la variation totale Σ (y – </w:t>
      </w:r>
      <w:proofErr w:type="spellStart"/>
      <w:r w:rsidRPr="00810825">
        <w:rPr>
          <w:rFonts w:asciiTheme="majorBidi" w:hAnsiTheme="majorBidi" w:cstheme="majorBidi"/>
          <w:szCs w:val="24"/>
        </w:rPr>
        <w:t>ym</w:t>
      </w:r>
      <w:proofErr w:type="spellEnd"/>
      <w:r w:rsidRPr="00810825">
        <w:rPr>
          <w:rFonts w:asciiTheme="majorBidi" w:hAnsiTheme="majorBidi" w:cstheme="majorBidi"/>
          <w:szCs w:val="24"/>
        </w:rPr>
        <w:t>) ² ;</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e) r² en utilisant les résultats obtenus en  b) et d)</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f) r² en utilisant les résultats obtenus en  c) et d)</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g) r</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Tracer le diagramme de dispersion ; est ce que le résultat surprend ?</w:t>
      </w:r>
    </w:p>
    <w:p w:rsidR="00F7500C" w:rsidRPr="00810825" w:rsidRDefault="00F7500C" w:rsidP="00F7500C">
      <w:pPr>
        <w:pStyle w:val="Corpsdetexte2"/>
        <w:rPr>
          <w:rFonts w:asciiTheme="majorBidi" w:hAnsiTheme="majorBidi" w:cstheme="majorBidi"/>
          <w:szCs w:val="24"/>
        </w:rPr>
      </w:pP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b/>
          <w:szCs w:val="24"/>
        </w:rPr>
        <w:t>II.</w:t>
      </w:r>
      <w:r w:rsidRPr="00810825">
        <w:rPr>
          <w:rFonts w:asciiTheme="majorBidi" w:hAnsiTheme="majorBidi" w:cstheme="majorBidi"/>
          <w:szCs w:val="24"/>
        </w:rPr>
        <w:t xml:space="preserve"> Considérons les individus (x ; y) suivants : (1 ; 2) (2 ; 2) (2 ; 3) (3 ; 4)</w:t>
      </w:r>
    </w:p>
    <w:p w:rsidR="00F7500C" w:rsidRDefault="00F7500C" w:rsidP="00F7500C">
      <w:pPr>
        <w:pStyle w:val="Corpsdetexte2"/>
        <w:rPr>
          <w:sz w:val="22"/>
          <w:szCs w:val="22"/>
        </w:rPr>
      </w:pPr>
    </w:p>
    <w:p w:rsidR="00F7500C" w:rsidRDefault="00F7500C" w:rsidP="00F7500C">
      <w:pPr>
        <w:pStyle w:val="Corpsdetexte2"/>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417"/>
      </w:tblGrid>
      <w:tr w:rsidR="00F7500C" w:rsidRPr="00416B3B" w:rsidTr="00D5415D">
        <w:trPr>
          <w:jc w:val="center"/>
        </w:trPr>
        <w:tc>
          <w:tcPr>
            <w:tcW w:w="1526" w:type="dxa"/>
            <w:shd w:val="clear" w:color="auto" w:fill="F2F2F2" w:themeFill="background1" w:themeFillShade="F2"/>
          </w:tcPr>
          <w:p w:rsidR="00F7500C" w:rsidRPr="00810825" w:rsidRDefault="00F7500C" w:rsidP="00D5415D">
            <w:pPr>
              <w:pStyle w:val="Corpsdetexte2"/>
              <w:jc w:val="center"/>
              <w:rPr>
                <w:rFonts w:asciiTheme="majorBidi" w:hAnsiTheme="majorBidi" w:cstheme="majorBidi"/>
                <w:b/>
                <w:bCs/>
                <w:color w:val="000000" w:themeColor="text1"/>
                <w:szCs w:val="24"/>
              </w:rPr>
            </w:pPr>
            <w:r w:rsidRPr="00810825">
              <w:rPr>
                <w:rFonts w:asciiTheme="majorBidi" w:hAnsiTheme="majorBidi" w:cstheme="majorBidi"/>
                <w:b/>
                <w:bCs/>
                <w:color w:val="000000" w:themeColor="text1"/>
                <w:szCs w:val="24"/>
              </w:rPr>
              <w:t>X</w:t>
            </w:r>
          </w:p>
        </w:tc>
        <w:tc>
          <w:tcPr>
            <w:tcW w:w="1417" w:type="dxa"/>
            <w:shd w:val="clear" w:color="auto" w:fill="F2F2F2" w:themeFill="background1" w:themeFillShade="F2"/>
          </w:tcPr>
          <w:p w:rsidR="00F7500C" w:rsidRPr="00810825" w:rsidRDefault="00F7500C" w:rsidP="00D5415D">
            <w:pPr>
              <w:pStyle w:val="Corpsdetexte2"/>
              <w:jc w:val="center"/>
              <w:rPr>
                <w:rFonts w:asciiTheme="majorBidi" w:hAnsiTheme="majorBidi" w:cstheme="majorBidi"/>
                <w:b/>
                <w:bCs/>
                <w:color w:val="000000" w:themeColor="text1"/>
                <w:szCs w:val="24"/>
              </w:rPr>
            </w:pPr>
            <w:r w:rsidRPr="00810825">
              <w:rPr>
                <w:rFonts w:asciiTheme="majorBidi" w:hAnsiTheme="majorBidi" w:cstheme="majorBidi"/>
                <w:b/>
                <w:bCs/>
                <w:color w:val="000000" w:themeColor="text1"/>
                <w:szCs w:val="24"/>
              </w:rPr>
              <w:t>Y</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1</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2</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2</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2</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2</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3</w:t>
            </w:r>
          </w:p>
        </w:tc>
      </w:tr>
      <w:tr w:rsidR="00F7500C" w:rsidRPr="00416B3B" w:rsidTr="00D5415D">
        <w:trPr>
          <w:jc w:val="center"/>
        </w:trPr>
        <w:tc>
          <w:tcPr>
            <w:tcW w:w="1526"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3</w:t>
            </w:r>
          </w:p>
        </w:tc>
        <w:tc>
          <w:tcPr>
            <w:tcW w:w="1417" w:type="dxa"/>
          </w:tcPr>
          <w:p w:rsidR="00F7500C" w:rsidRPr="00416B3B" w:rsidRDefault="00F7500C" w:rsidP="00D5415D">
            <w:pPr>
              <w:pStyle w:val="Corpsdetexte2"/>
              <w:jc w:val="center"/>
              <w:rPr>
                <w:rFonts w:ascii="Arial Narrow" w:hAnsi="Arial Narrow"/>
                <w:sz w:val="22"/>
                <w:szCs w:val="22"/>
              </w:rPr>
            </w:pPr>
            <w:r w:rsidRPr="00416B3B">
              <w:rPr>
                <w:rFonts w:ascii="Arial Narrow" w:hAnsi="Arial Narrow"/>
                <w:sz w:val="22"/>
                <w:szCs w:val="22"/>
              </w:rPr>
              <w:t>4</w:t>
            </w:r>
          </w:p>
        </w:tc>
      </w:tr>
    </w:tbl>
    <w:p w:rsidR="00F7500C" w:rsidRDefault="00F7500C" w:rsidP="00F7500C">
      <w:pPr>
        <w:pStyle w:val="Corpsdetexte2"/>
        <w:rPr>
          <w:sz w:val="22"/>
          <w:szCs w:val="22"/>
        </w:rPr>
      </w:pP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Trois équations sont proposées pour représenter ces points :</w:t>
      </w:r>
    </w:p>
    <w:p w:rsidR="00F7500C" w:rsidRPr="00810825" w:rsidRDefault="00F7500C" w:rsidP="00F7500C">
      <w:pPr>
        <w:pStyle w:val="Corpsdetexte2"/>
        <w:rPr>
          <w:rFonts w:asciiTheme="majorBidi" w:hAnsiTheme="majorBidi" w:cstheme="majorBidi"/>
          <w:szCs w:val="24"/>
        </w:rPr>
      </w:pPr>
      <w:proofErr w:type="gramStart"/>
      <w:r w:rsidRPr="00810825">
        <w:rPr>
          <w:rFonts w:asciiTheme="majorBidi" w:hAnsiTheme="majorBidi" w:cstheme="majorBidi"/>
          <w:szCs w:val="24"/>
        </w:rPr>
        <w:t>a</w:t>
      </w:r>
      <w:proofErr w:type="gramEnd"/>
      <w:r w:rsidRPr="00810825">
        <w:rPr>
          <w:rFonts w:asciiTheme="majorBidi" w:hAnsiTheme="majorBidi" w:cstheme="majorBidi"/>
          <w:szCs w:val="24"/>
        </w:rPr>
        <w:t>) y = x +1                               b) y = 1   +  0.5x                      c) y = x + 0.75</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Déterminez laquelle de ces équations représente le mieux ces individus :</w:t>
      </w:r>
    </w:p>
    <w:p w:rsidR="00F7500C" w:rsidRPr="00810825" w:rsidRDefault="00F7500C" w:rsidP="00F7500C">
      <w:pPr>
        <w:pStyle w:val="Corpsdetexte2"/>
        <w:rPr>
          <w:rFonts w:asciiTheme="majorBidi" w:hAnsiTheme="majorBidi" w:cstheme="majorBidi"/>
          <w:szCs w:val="24"/>
        </w:rPr>
      </w:pPr>
      <w:proofErr w:type="gramStart"/>
      <w:r w:rsidRPr="00810825">
        <w:rPr>
          <w:rFonts w:asciiTheme="majorBidi" w:hAnsiTheme="majorBidi" w:cstheme="majorBidi"/>
          <w:szCs w:val="24"/>
        </w:rPr>
        <w:t>à</w:t>
      </w:r>
      <w:proofErr w:type="gramEnd"/>
      <w:r w:rsidRPr="00810825">
        <w:rPr>
          <w:rFonts w:asciiTheme="majorBidi" w:hAnsiTheme="majorBidi" w:cstheme="majorBidi"/>
          <w:szCs w:val="24"/>
        </w:rPr>
        <w:t xml:space="preserve"> partir de la :</w:t>
      </w:r>
    </w:p>
    <w:p w:rsidR="00F7500C" w:rsidRPr="00810825" w:rsidRDefault="00F7500C" w:rsidP="00F7500C">
      <w:pPr>
        <w:pStyle w:val="Corpsdetexte2"/>
        <w:rPr>
          <w:rFonts w:asciiTheme="majorBidi" w:hAnsiTheme="majorBidi" w:cstheme="majorBidi"/>
          <w:szCs w:val="24"/>
        </w:rPr>
      </w:pPr>
      <w:r w:rsidRPr="00810825">
        <w:rPr>
          <w:rFonts w:asciiTheme="majorBidi" w:hAnsiTheme="majorBidi" w:cstheme="majorBidi"/>
          <w:szCs w:val="24"/>
        </w:rPr>
        <w:t xml:space="preserve">a) à partir de la variation factorielle </w:t>
      </w:r>
    </w:p>
    <w:p w:rsidR="00F7500C" w:rsidRDefault="00F7500C" w:rsidP="00F7500C">
      <w:pPr>
        <w:pStyle w:val="Corpsdetexte2"/>
        <w:rPr>
          <w:sz w:val="22"/>
        </w:rPr>
      </w:pPr>
      <w:r w:rsidRPr="00810825">
        <w:rPr>
          <w:rFonts w:asciiTheme="majorBidi" w:hAnsiTheme="majorBidi" w:cstheme="majorBidi"/>
          <w:szCs w:val="24"/>
        </w:rPr>
        <w:t>b) à partir de la variation résiduelle</w:t>
      </w:r>
    </w:p>
    <w:p w:rsidR="00F7500C" w:rsidRDefault="00F7500C" w:rsidP="00F7500C">
      <w:pPr>
        <w:pStyle w:val="Corpsdetexte2"/>
      </w:pPr>
    </w:p>
    <w:p w:rsidR="00F7500C" w:rsidRDefault="00F7500C" w:rsidP="00F7500C">
      <w:pPr>
        <w:pStyle w:val="Corpsdetexte2"/>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Default="00F7500C" w:rsidP="00F7500C">
      <w:pPr>
        <w:pStyle w:val="Corpsdetexte2"/>
        <w:rPr>
          <w:b/>
          <w:bCs/>
        </w:rPr>
      </w:pPr>
    </w:p>
    <w:p w:rsidR="00F7500C" w:rsidRPr="006A51D3" w:rsidRDefault="00F7500C" w:rsidP="00F7500C">
      <w:pPr>
        <w:spacing w:line="360" w:lineRule="auto"/>
        <w:rPr>
          <w:rFonts w:asciiTheme="majorBidi" w:eastAsia="Times New Roman" w:hAnsiTheme="majorBidi" w:cstheme="majorBidi"/>
          <w:szCs w:val="24"/>
          <w:lang w:eastAsia="fr-FR"/>
        </w:rPr>
      </w:pPr>
    </w:p>
    <w:p w:rsidR="00573ADF" w:rsidRDefault="00573ADF"/>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p w:rsidR="00F7500C" w:rsidRDefault="00F7500C"/>
    <w:sectPr w:rsidR="00F7500C" w:rsidSect="0095244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76B" w:rsidRDefault="0040176B" w:rsidP="00F7500C">
      <w:pPr>
        <w:spacing w:after="0" w:line="240" w:lineRule="auto"/>
      </w:pPr>
      <w:r>
        <w:separator/>
      </w:r>
    </w:p>
  </w:endnote>
  <w:endnote w:type="continuationSeparator" w:id="0">
    <w:p w:rsidR="0040176B" w:rsidRDefault="0040176B" w:rsidP="00F75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76B" w:rsidRDefault="0040176B" w:rsidP="00F7500C">
      <w:pPr>
        <w:spacing w:after="0" w:line="240" w:lineRule="auto"/>
      </w:pPr>
      <w:r>
        <w:separator/>
      </w:r>
    </w:p>
  </w:footnote>
  <w:footnote w:type="continuationSeparator" w:id="0">
    <w:p w:rsidR="0040176B" w:rsidRDefault="0040176B" w:rsidP="00F750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A3179"/>
    <w:multiLevelType w:val="hybridMultilevel"/>
    <w:tmpl w:val="9B06E42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B83DBD"/>
    <w:multiLevelType w:val="hybridMultilevel"/>
    <w:tmpl w:val="84B22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884749"/>
    <w:multiLevelType w:val="hybridMultilevel"/>
    <w:tmpl w:val="953E17CC"/>
    <w:lvl w:ilvl="0" w:tplc="6BFC0E0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7500C"/>
    <w:rsid w:val="00005C35"/>
    <w:rsid w:val="00006F10"/>
    <w:rsid w:val="000074FF"/>
    <w:rsid w:val="000143EA"/>
    <w:rsid w:val="00014BDA"/>
    <w:rsid w:val="00015EE9"/>
    <w:rsid w:val="00020883"/>
    <w:rsid w:val="00022275"/>
    <w:rsid w:val="00022BE2"/>
    <w:rsid w:val="00026BA3"/>
    <w:rsid w:val="000375F9"/>
    <w:rsid w:val="00042E8E"/>
    <w:rsid w:val="00043B25"/>
    <w:rsid w:val="0004510A"/>
    <w:rsid w:val="000510B8"/>
    <w:rsid w:val="00053461"/>
    <w:rsid w:val="00055E75"/>
    <w:rsid w:val="0005698C"/>
    <w:rsid w:val="00063C6F"/>
    <w:rsid w:val="00070BCF"/>
    <w:rsid w:val="000740C0"/>
    <w:rsid w:val="000756B0"/>
    <w:rsid w:val="000775FC"/>
    <w:rsid w:val="00084254"/>
    <w:rsid w:val="000854AF"/>
    <w:rsid w:val="000863EF"/>
    <w:rsid w:val="00091354"/>
    <w:rsid w:val="000A234D"/>
    <w:rsid w:val="000A4110"/>
    <w:rsid w:val="000A4343"/>
    <w:rsid w:val="000A651A"/>
    <w:rsid w:val="000A6714"/>
    <w:rsid w:val="000A6785"/>
    <w:rsid w:val="000A6AD7"/>
    <w:rsid w:val="000C5980"/>
    <w:rsid w:val="000C5FC0"/>
    <w:rsid w:val="000D17EE"/>
    <w:rsid w:val="000D1A92"/>
    <w:rsid w:val="000D34C8"/>
    <w:rsid w:val="000D60F0"/>
    <w:rsid w:val="000D7F8E"/>
    <w:rsid w:val="000E1059"/>
    <w:rsid w:val="000E44DA"/>
    <w:rsid w:val="000E5AA6"/>
    <w:rsid w:val="000F1275"/>
    <w:rsid w:val="000F1530"/>
    <w:rsid w:val="000F2185"/>
    <w:rsid w:val="000F2FFA"/>
    <w:rsid w:val="000F39AD"/>
    <w:rsid w:val="00101768"/>
    <w:rsid w:val="00113B59"/>
    <w:rsid w:val="00116779"/>
    <w:rsid w:val="0011753D"/>
    <w:rsid w:val="00117703"/>
    <w:rsid w:val="001206E2"/>
    <w:rsid w:val="00120F2B"/>
    <w:rsid w:val="001236C9"/>
    <w:rsid w:val="0013035D"/>
    <w:rsid w:val="001306F4"/>
    <w:rsid w:val="00131D6D"/>
    <w:rsid w:val="00132C82"/>
    <w:rsid w:val="001371E6"/>
    <w:rsid w:val="00137DBB"/>
    <w:rsid w:val="00141058"/>
    <w:rsid w:val="00143FA6"/>
    <w:rsid w:val="001447D5"/>
    <w:rsid w:val="001454DB"/>
    <w:rsid w:val="001465E7"/>
    <w:rsid w:val="00152D05"/>
    <w:rsid w:val="0015601A"/>
    <w:rsid w:val="00160263"/>
    <w:rsid w:val="001605A6"/>
    <w:rsid w:val="00162765"/>
    <w:rsid w:val="00163F02"/>
    <w:rsid w:val="00166B6D"/>
    <w:rsid w:val="001744DB"/>
    <w:rsid w:val="00174BB3"/>
    <w:rsid w:val="00191749"/>
    <w:rsid w:val="00193920"/>
    <w:rsid w:val="00193D26"/>
    <w:rsid w:val="001957ED"/>
    <w:rsid w:val="001B095D"/>
    <w:rsid w:val="001B5B8E"/>
    <w:rsid w:val="001C20C8"/>
    <w:rsid w:val="001C2E4F"/>
    <w:rsid w:val="001C4E44"/>
    <w:rsid w:val="001C6C52"/>
    <w:rsid w:val="001D0CDA"/>
    <w:rsid w:val="001D3201"/>
    <w:rsid w:val="001D4F48"/>
    <w:rsid w:val="001D5856"/>
    <w:rsid w:val="001D6E32"/>
    <w:rsid w:val="001D7391"/>
    <w:rsid w:val="001E39B9"/>
    <w:rsid w:val="001E7116"/>
    <w:rsid w:val="001E7473"/>
    <w:rsid w:val="001F109C"/>
    <w:rsid w:val="001F125E"/>
    <w:rsid w:val="001F3F1E"/>
    <w:rsid w:val="001F56E7"/>
    <w:rsid w:val="002066CB"/>
    <w:rsid w:val="002143D3"/>
    <w:rsid w:val="00215DA5"/>
    <w:rsid w:val="0021626A"/>
    <w:rsid w:val="002209A8"/>
    <w:rsid w:val="00224C3A"/>
    <w:rsid w:val="00230481"/>
    <w:rsid w:val="002331E4"/>
    <w:rsid w:val="00237337"/>
    <w:rsid w:val="002409DA"/>
    <w:rsid w:val="002415C2"/>
    <w:rsid w:val="00244F90"/>
    <w:rsid w:val="002466CD"/>
    <w:rsid w:val="00250BE4"/>
    <w:rsid w:val="00251FF3"/>
    <w:rsid w:val="0025637B"/>
    <w:rsid w:val="00256BA7"/>
    <w:rsid w:val="00260191"/>
    <w:rsid w:val="00262353"/>
    <w:rsid w:val="002646B3"/>
    <w:rsid w:val="00271260"/>
    <w:rsid w:val="00280C8C"/>
    <w:rsid w:val="00280EAF"/>
    <w:rsid w:val="0028209E"/>
    <w:rsid w:val="00283BFA"/>
    <w:rsid w:val="00285AF6"/>
    <w:rsid w:val="00291B66"/>
    <w:rsid w:val="00295189"/>
    <w:rsid w:val="002A217C"/>
    <w:rsid w:val="002A2907"/>
    <w:rsid w:val="002A4EDA"/>
    <w:rsid w:val="002A66BB"/>
    <w:rsid w:val="002A7DB0"/>
    <w:rsid w:val="002B1981"/>
    <w:rsid w:val="002B2567"/>
    <w:rsid w:val="002B2598"/>
    <w:rsid w:val="002B27E1"/>
    <w:rsid w:val="002B3405"/>
    <w:rsid w:val="002C1E13"/>
    <w:rsid w:val="002C2F48"/>
    <w:rsid w:val="002C4517"/>
    <w:rsid w:val="002C7216"/>
    <w:rsid w:val="002D1E8C"/>
    <w:rsid w:val="002D3C0A"/>
    <w:rsid w:val="002D69B0"/>
    <w:rsid w:val="002D6F7D"/>
    <w:rsid w:val="002E240F"/>
    <w:rsid w:val="002E5EB4"/>
    <w:rsid w:val="002F324B"/>
    <w:rsid w:val="002F3DB5"/>
    <w:rsid w:val="002F462C"/>
    <w:rsid w:val="002F4AF4"/>
    <w:rsid w:val="002F53F1"/>
    <w:rsid w:val="002F68EF"/>
    <w:rsid w:val="002F6950"/>
    <w:rsid w:val="00301AA2"/>
    <w:rsid w:val="0030298E"/>
    <w:rsid w:val="00303724"/>
    <w:rsid w:val="00303973"/>
    <w:rsid w:val="00306C57"/>
    <w:rsid w:val="003074C2"/>
    <w:rsid w:val="00307F5E"/>
    <w:rsid w:val="00311E97"/>
    <w:rsid w:val="0032072C"/>
    <w:rsid w:val="003219AD"/>
    <w:rsid w:val="00322468"/>
    <w:rsid w:val="00322D1F"/>
    <w:rsid w:val="00322FC7"/>
    <w:rsid w:val="00325F05"/>
    <w:rsid w:val="00326248"/>
    <w:rsid w:val="00326A2B"/>
    <w:rsid w:val="00330B3F"/>
    <w:rsid w:val="00331174"/>
    <w:rsid w:val="003348C9"/>
    <w:rsid w:val="00342C9E"/>
    <w:rsid w:val="003459CC"/>
    <w:rsid w:val="00346B80"/>
    <w:rsid w:val="003541D7"/>
    <w:rsid w:val="00354E58"/>
    <w:rsid w:val="0035557A"/>
    <w:rsid w:val="00355938"/>
    <w:rsid w:val="00361C1E"/>
    <w:rsid w:val="00364C6F"/>
    <w:rsid w:val="00364EA0"/>
    <w:rsid w:val="00365031"/>
    <w:rsid w:val="0037252B"/>
    <w:rsid w:val="00374A4F"/>
    <w:rsid w:val="003839F2"/>
    <w:rsid w:val="00383EA9"/>
    <w:rsid w:val="00383FF0"/>
    <w:rsid w:val="00386960"/>
    <w:rsid w:val="00390B7F"/>
    <w:rsid w:val="00395E01"/>
    <w:rsid w:val="003971F6"/>
    <w:rsid w:val="003A47F6"/>
    <w:rsid w:val="003A6F50"/>
    <w:rsid w:val="003B0C13"/>
    <w:rsid w:val="003B0C77"/>
    <w:rsid w:val="003B1474"/>
    <w:rsid w:val="003B21C6"/>
    <w:rsid w:val="003B3F88"/>
    <w:rsid w:val="003B5198"/>
    <w:rsid w:val="003B53CA"/>
    <w:rsid w:val="003C4874"/>
    <w:rsid w:val="003D080C"/>
    <w:rsid w:val="003D2FFD"/>
    <w:rsid w:val="003D395D"/>
    <w:rsid w:val="003E02DF"/>
    <w:rsid w:val="003E09C7"/>
    <w:rsid w:val="003E1162"/>
    <w:rsid w:val="003E13BB"/>
    <w:rsid w:val="003E2E86"/>
    <w:rsid w:val="003E31C4"/>
    <w:rsid w:val="003E4E62"/>
    <w:rsid w:val="003F0259"/>
    <w:rsid w:val="003F08FB"/>
    <w:rsid w:val="003F0B69"/>
    <w:rsid w:val="003F0E52"/>
    <w:rsid w:val="003F4EEB"/>
    <w:rsid w:val="003F4FB1"/>
    <w:rsid w:val="003F799D"/>
    <w:rsid w:val="004010A1"/>
    <w:rsid w:val="0040176B"/>
    <w:rsid w:val="004037C0"/>
    <w:rsid w:val="0040464F"/>
    <w:rsid w:val="00407EC6"/>
    <w:rsid w:val="00410986"/>
    <w:rsid w:val="00412203"/>
    <w:rsid w:val="00424E1E"/>
    <w:rsid w:val="00426BDF"/>
    <w:rsid w:val="00431597"/>
    <w:rsid w:val="004334B4"/>
    <w:rsid w:val="00434C19"/>
    <w:rsid w:val="00437649"/>
    <w:rsid w:val="00437C1E"/>
    <w:rsid w:val="00442AFF"/>
    <w:rsid w:val="004439A9"/>
    <w:rsid w:val="0044512B"/>
    <w:rsid w:val="00445C50"/>
    <w:rsid w:val="00454597"/>
    <w:rsid w:val="00460284"/>
    <w:rsid w:val="004634A0"/>
    <w:rsid w:val="00463F94"/>
    <w:rsid w:val="004648D9"/>
    <w:rsid w:val="004667E4"/>
    <w:rsid w:val="004702E7"/>
    <w:rsid w:val="00472DBD"/>
    <w:rsid w:val="004743A0"/>
    <w:rsid w:val="004750CD"/>
    <w:rsid w:val="004750F7"/>
    <w:rsid w:val="00475212"/>
    <w:rsid w:val="00477966"/>
    <w:rsid w:val="00481DE3"/>
    <w:rsid w:val="00483ED8"/>
    <w:rsid w:val="00484FF7"/>
    <w:rsid w:val="00487316"/>
    <w:rsid w:val="00493972"/>
    <w:rsid w:val="0049440A"/>
    <w:rsid w:val="00496BCF"/>
    <w:rsid w:val="0049740B"/>
    <w:rsid w:val="004A451F"/>
    <w:rsid w:val="004A5229"/>
    <w:rsid w:val="004A6C3A"/>
    <w:rsid w:val="004A6F4F"/>
    <w:rsid w:val="004A72CE"/>
    <w:rsid w:val="004A7DDD"/>
    <w:rsid w:val="004A7E2F"/>
    <w:rsid w:val="004B2B66"/>
    <w:rsid w:val="004B41A9"/>
    <w:rsid w:val="004B51DC"/>
    <w:rsid w:val="004B659D"/>
    <w:rsid w:val="004C0C21"/>
    <w:rsid w:val="004C1622"/>
    <w:rsid w:val="004C20B8"/>
    <w:rsid w:val="004C4EB9"/>
    <w:rsid w:val="004C6304"/>
    <w:rsid w:val="004D2357"/>
    <w:rsid w:val="004D2ECF"/>
    <w:rsid w:val="004D7A5D"/>
    <w:rsid w:val="004E3AEC"/>
    <w:rsid w:val="004E3E69"/>
    <w:rsid w:val="004E5760"/>
    <w:rsid w:val="004E7136"/>
    <w:rsid w:val="004F1727"/>
    <w:rsid w:val="004F5482"/>
    <w:rsid w:val="004F794F"/>
    <w:rsid w:val="005034E5"/>
    <w:rsid w:val="0050696A"/>
    <w:rsid w:val="00520846"/>
    <w:rsid w:val="005221B7"/>
    <w:rsid w:val="00530131"/>
    <w:rsid w:val="00530D66"/>
    <w:rsid w:val="0053512E"/>
    <w:rsid w:val="00537953"/>
    <w:rsid w:val="0054301C"/>
    <w:rsid w:val="005430BF"/>
    <w:rsid w:val="005445B7"/>
    <w:rsid w:val="00555A27"/>
    <w:rsid w:val="00562F7E"/>
    <w:rsid w:val="00565ACA"/>
    <w:rsid w:val="00572033"/>
    <w:rsid w:val="005731EA"/>
    <w:rsid w:val="00573690"/>
    <w:rsid w:val="00573ADF"/>
    <w:rsid w:val="005828FD"/>
    <w:rsid w:val="00592207"/>
    <w:rsid w:val="00593719"/>
    <w:rsid w:val="00593A7B"/>
    <w:rsid w:val="00595BE5"/>
    <w:rsid w:val="005A0945"/>
    <w:rsid w:val="005A10F5"/>
    <w:rsid w:val="005A6CAA"/>
    <w:rsid w:val="005B07DB"/>
    <w:rsid w:val="005B0E72"/>
    <w:rsid w:val="005B2114"/>
    <w:rsid w:val="005B3509"/>
    <w:rsid w:val="005B3B18"/>
    <w:rsid w:val="005B407E"/>
    <w:rsid w:val="005B520B"/>
    <w:rsid w:val="005B6052"/>
    <w:rsid w:val="005B7305"/>
    <w:rsid w:val="005D215F"/>
    <w:rsid w:val="005E24A8"/>
    <w:rsid w:val="005E498D"/>
    <w:rsid w:val="005E4A2A"/>
    <w:rsid w:val="005E55B2"/>
    <w:rsid w:val="005E73A9"/>
    <w:rsid w:val="005F4CDC"/>
    <w:rsid w:val="005F5433"/>
    <w:rsid w:val="005F57A0"/>
    <w:rsid w:val="005F5F47"/>
    <w:rsid w:val="005F5FAA"/>
    <w:rsid w:val="0060720E"/>
    <w:rsid w:val="00611BDE"/>
    <w:rsid w:val="00611FD5"/>
    <w:rsid w:val="00620CD6"/>
    <w:rsid w:val="00624C10"/>
    <w:rsid w:val="00631C68"/>
    <w:rsid w:val="00635F87"/>
    <w:rsid w:val="00640841"/>
    <w:rsid w:val="006446C6"/>
    <w:rsid w:val="00647B38"/>
    <w:rsid w:val="00651230"/>
    <w:rsid w:val="00651858"/>
    <w:rsid w:val="0065250C"/>
    <w:rsid w:val="00654458"/>
    <w:rsid w:val="00660CAF"/>
    <w:rsid w:val="006650B5"/>
    <w:rsid w:val="00665489"/>
    <w:rsid w:val="00665B0D"/>
    <w:rsid w:val="00667477"/>
    <w:rsid w:val="00670BA7"/>
    <w:rsid w:val="00672FCA"/>
    <w:rsid w:val="00675E1E"/>
    <w:rsid w:val="0067633E"/>
    <w:rsid w:val="00677777"/>
    <w:rsid w:val="00682802"/>
    <w:rsid w:val="00682F6D"/>
    <w:rsid w:val="00682F9A"/>
    <w:rsid w:val="006867DE"/>
    <w:rsid w:val="00686E57"/>
    <w:rsid w:val="0068773C"/>
    <w:rsid w:val="00691ABB"/>
    <w:rsid w:val="00692835"/>
    <w:rsid w:val="00692C6B"/>
    <w:rsid w:val="006944DA"/>
    <w:rsid w:val="00697D76"/>
    <w:rsid w:val="006A2450"/>
    <w:rsid w:val="006A28D4"/>
    <w:rsid w:val="006A68A8"/>
    <w:rsid w:val="006B6C23"/>
    <w:rsid w:val="006C2DA1"/>
    <w:rsid w:val="006C5B5F"/>
    <w:rsid w:val="006C66EC"/>
    <w:rsid w:val="006C758A"/>
    <w:rsid w:val="006D76E6"/>
    <w:rsid w:val="006E432D"/>
    <w:rsid w:val="006E4395"/>
    <w:rsid w:val="006E46B2"/>
    <w:rsid w:val="006F17EF"/>
    <w:rsid w:val="006F2335"/>
    <w:rsid w:val="006F4D8A"/>
    <w:rsid w:val="006F4E37"/>
    <w:rsid w:val="006F63B8"/>
    <w:rsid w:val="006F739E"/>
    <w:rsid w:val="0070450A"/>
    <w:rsid w:val="007068ED"/>
    <w:rsid w:val="00707CEF"/>
    <w:rsid w:val="007113CE"/>
    <w:rsid w:val="007122A7"/>
    <w:rsid w:val="00714969"/>
    <w:rsid w:val="00716EDC"/>
    <w:rsid w:val="00720E07"/>
    <w:rsid w:val="0072179E"/>
    <w:rsid w:val="00723E4F"/>
    <w:rsid w:val="007244C5"/>
    <w:rsid w:val="00724BBF"/>
    <w:rsid w:val="00725C19"/>
    <w:rsid w:val="00732B8E"/>
    <w:rsid w:val="0073719D"/>
    <w:rsid w:val="00737F90"/>
    <w:rsid w:val="00742398"/>
    <w:rsid w:val="00744D7C"/>
    <w:rsid w:val="00747309"/>
    <w:rsid w:val="007508D2"/>
    <w:rsid w:val="00754153"/>
    <w:rsid w:val="00754AF9"/>
    <w:rsid w:val="00756DE8"/>
    <w:rsid w:val="007610FB"/>
    <w:rsid w:val="007614BF"/>
    <w:rsid w:val="007648B3"/>
    <w:rsid w:val="007648CB"/>
    <w:rsid w:val="0076699B"/>
    <w:rsid w:val="007736D8"/>
    <w:rsid w:val="00776075"/>
    <w:rsid w:val="00781ED9"/>
    <w:rsid w:val="00790C1B"/>
    <w:rsid w:val="007A2962"/>
    <w:rsid w:val="007A4AA6"/>
    <w:rsid w:val="007A5620"/>
    <w:rsid w:val="007B1EF3"/>
    <w:rsid w:val="007B580D"/>
    <w:rsid w:val="007B72D1"/>
    <w:rsid w:val="007B7C13"/>
    <w:rsid w:val="007C2AAC"/>
    <w:rsid w:val="007C6E99"/>
    <w:rsid w:val="007D0DF9"/>
    <w:rsid w:val="007D23E8"/>
    <w:rsid w:val="007D28C8"/>
    <w:rsid w:val="007D304E"/>
    <w:rsid w:val="007D4E41"/>
    <w:rsid w:val="007D575E"/>
    <w:rsid w:val="007D700D"/>
    <w:rsid w:val="007E0ADE"/>
    <w:rsid w:val="007E0EBD"/>
    <w:rsid w:val="007E2849"/>
    <w:rsid w:val="007E3910"/>
    <w:rsid w:val="007E6F3D"/>
    <w:rsid w:val="007E70BD"/>
    <w:rsid w:val="007E7267"/>
    <w:rsid w:val="007F0061"/>
    <w:rsid w:val="007F779C"/>
    <w:rsid w:val="00800413"/>
    <w:rsid w:val="00801FB7"/>
    <w:rsid w:val="00804397"/>
    <w:rsid w:val="00807123"/>
    <w:rsid w:val="00807D8D"/>
    <w:rsid w:val="00817409"/>
    <w:rsid w:val="00820703"/>
    <w:rsid w:val="00820C4A"/>
    <w:rsid w:val="00822DA2"/>
    <w:rsid w:val="00822F42"/>
    <w:rsid w:val="0082503D"/>
    <w:rsid w:val="008255AC"/>
    <w:rsid w:val="00826B75"/>
    <w:rsid w:val="00826C0F"/>
    <w:rsid w:val="00827755"/>
    <w:rsid w:val="00830985"/>
    <w:rsid w:val="00834B00"/>
    <w:rsid w:val="00837144"/>
    <w:rsid w:val="008372E0"/>
    <w:rsid w:val="00837F69"/>
    <w:rsid w:val="00842A08"/>
    <w:rsid w:val="00842B2B"/>
    <w:rsid w:val="0084393F"/>
    <w:rsid w:val="00845686"/>
    <w:rsid w:val="00852FC5"/>
    <w:rsid w:val="008532B2"/>
    <w:rsid w:val="00857ABD"/>
    <w:rsid w:val="00860C33"/>
    <w:rsid w:val="00860CCF"/>
    <w:rsid w:val="00861717"/>
    <w:rsid w:val="00863505"/>
    <w:rsid w:val="00866141"/>
    <w:rsid w:val="00871609"/>
    <w:rsid w:val="00871A37"/>
    <w:rsid w:val="00880299"/>
    <w:rsid w:val="00882428"/>
    <w:rsid w:val="00885785"/>
    <w:rsid w:val="008864DC"/>
    <w:rsid w:val="008875E4"/>
    <w:rsid w:val="00887AC6"/>
    <w:rsid w:val="008920C0"/>
    <w:rsid w:val="0089217A"/>
    <w:rsid w:val="00892726"/>
    <w:rsid w:val="008935F2"/>
    <w:rsid w:val="008A0962"/>
    <w:rsid w:val="008A1BCE"/>
    <w:rsid w:val="008A23D4"/>
    <w:rsid w:val="008A2625"/>
    <w:rsid w:val="008A7A82"/>
    <w:rsid w:val="008B3A21"/>
    <w:rsid w:val="008B51EC"/>
    <w:rsid w:val="008B67EA"/>
    <w:rsid w:val="008C1A5D"/>
    <w:rsid w:val="008C3FB9"/>
    <w:rsid w:val="008C4350"/>
    <w:rsid w:val="008C633F"/>
    <w:rsid w:val="008C72A3"/>
    <w:rsid w:val="008D3700"/>
    <w:rsid w:val="008D3951"/>
    <w:rsid w:val="008D41A2"/>
    <w:rsid w:val="008D4235"/>
    <w:rsid w:val="008D7381"/>
    <w:rsid w:val="008D7A10"/>
    <w:rsid w:val="008D7F51"/>
    <w:rsid w:val="008E35B9"/>
    <w:rsid w:val="008E4C0B"/>
    <w:rsid w:val="008E66F5"/>
    <w:rsid w:val="008E7B58"/>
    <w:rsid w:val="008F04BD"/>
    <w:rsid w:val="008F0F75"/>
    <w:rsid w:val="008F2540"/>
    <w:rsid w:val="008F485F"/>
    <w:rsid w:val="00902600"/>
    <w:rsid w:val="00902C6D"/>
    <w:rsid w:val="00903898"/>
    <w:rsid w:val="00905AF3"/>
    <w:rsid w:val="00905DDD"/>
    <w:rsid w:val="00906171"/>
    <w:rsid w:val="00911F69"/>
    <w:rsid w:val="00917ACE"/>
    <w:rsid w:val="00920A51"/>
    <w:rsid w:val="00921ABB"/>
    <w:rsid w:val="00924792"/>
    <w:rsid w:val="0092594E"/>
    <w:rsid w:val="00926C3A"/>
    <w:rsid w:val="0093277E"/>
    <w:rsid w:val="009331FA"/>
    <w:rsid w:val="00933224"/>
    <w:rsid w:val="00934399"/>
    <w:rsid w:val="00934D52"/>
    <w:rsid w:val="00940C2E"/>
    <w:rsid w:val="00944AB2"/>
    <w:rsid w:val="00950FB9"/>
    <w:rsid w:val="0095433B"/>
    <w:rsid w:val="0095455A"/>
    <w:rsid w:val="00956487"/>
    <w:rsid w:val="00957D8B"/>
    <w:rsid w:val="009633BE"/>
    <w:rsid w:val="0096444E"/>
    <w:rsid w:val="00967305"/>
    <w:rsid w:val="0097166C"/>
    <w:rsid w:val="00972E3D"/>
    <w:rsid w:val="0097572A"/>
    <w:rsid w:val="00980042"/>
    <w:rsid w:val="00982A42"/>
    <w:rsid w:val="00986E36"/>
    <w:rsid w:val="00991DDA"/>
    <w:rsid w:val="00994822"/>
    <w:rsid w:val="009962EA"/>
    <w:rsid w:val="009A3D1A"/>
    <w:rsid w:val="009A60EE"/>
    <w:rsid w:val="009B2EBB"/>
    <w:rsid w:val="009C046A"/>
    <w:rsid w:val="009C46BB"/>
    <w:rsid w:val="009C6976"/>
    <w:rsid w:val="009D36A6"/>
    <w:rsid w:val="009D5316"/>
    <w:rsid w:val="009D71AD"/>
    <w:rsid w:val="009E0004"/>
    <w:rsid w:val="009E5157"/>
    <w:rsid w:val="009F17BD"/>
    <w:rsid w:val="009F1875"/>
    <w:rsid w:val="009F48B3"/>
    <w:rsid w:val="009F4E2F"/>
    <w:rsid w:val="009F5BE7"/>
    <w:rsid w:val="009F703A"/>
    <w:rsid w:val="00A00EC5"/>
    <w:rsid w:val="00A01C14"/>
    <w:rsid w:val="00A02094"/>
    <w:rsid w:val="00A0265B"/>
    <w:rsid w:val="00A02B48"/>
    <w:rsid w:val="00A02E07"/>
    <w:rsid w:val="00A05E79"/>
    <w:rsid w:val="00A1054A"/>
    <w:rsid w:val="00A119B9"/>
    <w:rsid w:val="00A20A10"/>
    <w:rsid w:val="00A245CA"/>
    <w:rsid w:val="00A26926"/>
    <w:rsid w:val="00A3338B"/>
    <w:rsid w:val="00A334B8"/>
    <w:rsid w:val="00A34272"/>
    <w:rsid w:val="00A44473"/>
    <w:rsid w:val="00A45093"/>
    <w:rsid w:val="00A473C1"/>
    <w:rsid w:val="00A50604"/>
    <w:rsid w:val="00A51BB8"/>
    <w:rsid w:val="00A5259F"/>
    <w:rsid w:val="00A533ED"/>
    <w:rsid w:val="00A57DF8"/>
    <w:rsid w:val="00A60975"/>
    <w:rsid w:val="00A60CA2"/>
    <w:rsid w:val="00A615F4"/>
    <w:rsid w:val="00A65BF7"/>
    <w:rsid w:val="00A712B4"/>
    <w:rsid w:val="00A71454"/>
    <w:rsid w:val="00A732EE"/>
    <w:rsid w:val="00A854B0"/>
    <w:rsid w:val="00A85A6E"/>
    <w:rsid w:val="00A86BC2"/>
    <w:rsid w:val="00A873A2"/>
    <w:rsid w:val="00A87577"/>
    <w:rsid w:val="00A901F5"/>
    <w:rsid w:val="00A916E6"/>
    <w:rsid w:val="00A92425"/>
    <w:rsid w:val="00A9265B"/>
    <w:rsid w:val="00A92E24"/>
    <w:rsid w:val="00A92E92"/>
    <w:rsid w:val="00A9731D"/>
    <w:rsid w:val="00AA004B"/>
    <w:rsid w:val="00AA09EB"/>
    <w:rsid w:val="00AA1480"/>
    <w:rsid w:val="00AA2332"/>
    <w:rsid w:val="00AA3155"/>
    <w:rsid w:val="00AB0330"/>
    <w:rsid w:val="00AB2BBE"/>
    <w:rsid w:val="00AB6473"/>
    <w:rsid w:val="00AB75D9"/>
    <w:rsid w:val="00AC0D53"/>
    <w:rsid w:val="00AC1F68"/>
    <w:rsid w:val="00AC205A"/>
    <w:rsid w:val="00AC5205"/>
    <w:rsid w:val="00AD0441"/>
    <w:rsid w:val="00AD123F"/>
    <w:rsid w:val="00AD18F0"/>
    <w:rsid w:val="00AD1E2D"/>
    <w:rsid w:val="00AD4F06"/>
    <w:rsid w:val="00AD523B"/>
    <w:rsid w:val="00AD549E"/>
    <w:rsid w:val="00AE0034"/>
    <w:rsid w:val="00AE14F2"/>
    <w:rsid w:val="00AE6D51"/>
    <w:rsid w:val="00AF08F4"/>
    <w:rsid w:val="00AF2CC5"/>
    <w:rsid w:val="00AF4A6F"/>
    <w:rsid w:val="00B01AD2"/>
    <w:rsid w:val="00B04B29"/>
    <w:rsid w:val="00B06A2A"/>
    <w:rsid w:val="00B07018"/>
    <w:rsid w:val="00B10531"/>
    <w:rsid w:val="00B13DCD"/>
    <w:rsid w:val="00B1545A"/>
    <w:rsid w:val="00B156FD"/>
    <w:rsid w:val="00B16E1B"/>
    <w:rsid w:val="00B17B98"/>
    <w:rsid w:val="00B30144"/>
    <w:rsid w:val="00B3094D"/>
    <w:rsid w:val="00B31F87"/>
    <w:rsid w:val="00B31F9E"/>
    <w:rsid w:val="00B32190"/>
    <w:rsid w:val="00B35C71"/>
    <w:rsid w:val="00B364FD"/>
    <w:rsid w:val="00B37630"/>
    <w:rsid w:val="00B37981"/>
    <w:rsid w:val="00B4617B"/>
    <w:rsid w:val="00B46766"/>
    <w:rsid w:val="00B46F38"/>
    <w:rsid w:val="00B508D1"/>
    <w:rsid w:val="00B520BA"/>
    <w:rsid w:val="00B53575"/>
    <w:rsid w:val="00B54FE3"/>
    <w:rsid w:val="00B55F41"/>
    <w:rsid w:val="00B57F00"/>
    <w:rsid w:val="00B60891"/>
    <w:rsid w:val="00B61D26"/>
    <w:rsid w:val="00B63157"/>
    <w:rsid w:val="00B6445D"/>
    <w:rsid w:val="00B71226"/>
    <w:rsid w:val="00B73890"/>
    <w:rsid w:val="00B74304"/>
    <w:rsid w:val="00B812EA"/>
    <w:rsid w:val="00B81F6B"/>
    <w:rsid w:val="00B832AE"/>
    <w:rsid w:val="00B83902"/>
    <w:rsid w:val="00B910FA"/>
    <w:rsid w:val="00B94352"/>
    <w:rsid w:val="00B97D44"/>
    <w:rsid w:val="00BA21EA"/>
    <w:rsid w:val="00BA5623"/>
    <w:rsid w:val="00BA683C"/>
    <w:rsid w:val="00BB41FF"/>
    <w:rsid w:val="00BB5805"/>
    <w:rsid w:val="00BB5BF4"/>
    <w:rsid w:val="00BC03DC"/>
    <w:rsid w:val="00BC0D11"/>
    <w:rsid w:val="00BC160D"/>
    <w:rsid w:val="00BC39AC"/>
    <w:rsid w:val="00BC515D"/>
    <w:rsid w:val="00BC685E"/>
    <w:rsid w:val="00BC72C0"/>
    <w:rsid w:val="00BD1F3A"/>
    <w:rsid w:val="00BE06FB"/>
    <w:rsid w:val="00BE31F1"/>
    <w:rsid w:val="00BE35FC"/>
    <w:rsid w:val="00BE4C9B"/>
    <w:rsid w:val="00BE797C"/>
    <w:rsid w:val="00BF04C3"/>
    <w:rsid w:val="00BF3A73"/>
    <w:rsid w:val="00BF4609"/>
    <w:rsid w:val="00BF4B64"/>
    <w:rsid w:val="00BF5CDA"/>
    <w:rsid w:val="00BF6EF1"/>
    <w:rsid w:val="00C00956"/>
    <w:rsid w:val="00C05CE5"/>
    <w:rsid w:val="00C0606D"/>
    <w:rsid w:val="00C063E3"/>
    <w:rsid w:val="00C075DD"/>
    <w:rsid w:val="00C20F4F"/>
    <w:rsid w:val="00C22ADA"/>
    <w:rsid w:val="00C3145C"/>
    <w:rsid w:val="00C34C06"/>
    <w:rsid w:val="00C35D9A"/>
    <w:rsid w:val="00C448F5"/>
    <w:rsid w:val="00C45DE9"/>
    <w:rsid w:val="00C51A0B"/>
    <w:rsid w:val="00C55FBC"/>
    <w:rsid w:val="00C57F2C"/>
    <w:rsid w:val="00C66257"/>
    <w:rsid w:val="00C70F10"/>
    <w:rsid w:val="00C7233B"/>
    <w:rsid w:val="00C76AF6"/>
    <w:rsid w:val="00C801DB"/>
    <w:rsid w:val="00C80291"/>
    <w:rsid w:val="00C814D1"/>
    <w:rsid w:val="00C87790"/>
    <w:rsid w:val="00C92939"/>
    <w:rsid w:val="00C93509"/>
    <w:rsid w:val="00C93C7C"/>
    <w:rsid w:val="00C93D9E"/>
    <w:rsid w:val="00C96664"/>
    <w:rsid w:val="00CA038B"/>
    <w:rsid w:val="00CA0976"/>
    <w:rsid w:val="00CA0C67"/>
    <w:rsid w:val="00CA3C24"/>
    <w:rsid w:val="00CA3E2B"/>
    <w:rsid w:val="00CA48D5"/>
    <w:rsid w:val="00CA57E4"/>
    <w:rsid w:val="00CB0821"/>
    <w:rsid w:val="00CB47F5"/>
    <w:rsid w:val="00CB6E24"/>
    <w:rsid w:val="00CC6C86"/>
    <w:rsid w:val="00CD5071"/>
    <w:rsid w:val="00CD7423"/>
    <w:rsid w:val="00CE0380"/>
    <w:rsid w:val="00CE03C3"/>
    <w:rsid w:val="00CE4757"/>
    <w:rsid w:val="00CE6C75"/>
    <w:rsid w:val="00CE7746"/>
    <w:rsid w:val="00CE7BA1"/>
    <w:rsid w:val="00CF2E6C"/>
    <w:rsid w:val="00CF7C85"/>
    <w:rsid w:val="00D0054C"/>
    <w:rsid w:val="00D04960"/>
    <w:rsid w:val="00D04D9F"/>
    <w:rsid w:val="00D05031"/>
    <w:rsid w:val="00D07FE0"/>
    <w:rsid w:val="00D1206E"/>
    <w:rsid w:val="00D14E6D"/>
    <w:rsid w:val="00D20B6F"/>
    <w:rsid w:val="00D21B4C"/>
    <w:rsid w:val="00D22D6E"/>
    <w:rsid w:val="00D22EC3"/>
    <w:rsid w:val="00D24E3C"/>
    <w:rsid w:val="00D252DC"/>
    <w:rsid w:val="00D2550E"/>
    <w:rsid w:val="00D26988"/>
    <w:rsid w:val="00D30E16"/>
    <w:rsid w:val="00D31187"/>
    <w:rsid w:val="00D31FFE"/>
    <w:rsid w:val="00D32E5F"/>
    <w:rsid w:val="00D34BB3"/>
    <w:rsid w:val="00D351B3"/>
    <w:rsid w:val="00D3558E"/>
    <w:rsid w:val="00D35E94"/>
    <w:rsid w:val="00D407FB"/>
    <w:rsid w:val="00D4255B"/>
    <w:rsid w:val="00D448A3"/>
    <w:rsid w:val="00D46F21"/>
    <w:rsid w:val="00D52C66"/>
    <w:rsid w:val="00D55D7D"/>
    <w:rsid w:val="00D570A6"/>
    <w:rsid w:val="00D575D8"/>
    <w:rsid w:val="00D6070C"/>
    <w:rsid w:val="00D65FD9"/>
    <w:rsid w:val="00D7015E"/>
    <w:rsid w:val="00D7259B"/>
    <w:rsid w:val="00D75418"/>
    <w:rsid w:val="00D80632"/>
    <w:rsid w:val="00D828BA"/>
    <w:rsid w:val="00D82E4C"/>
    <w:rsid w:val="00D83E43"/>
    <w:rsid w:val="00D840CC"/>
    <w:rsid w:val="00D86592"/>
    <w:rsid w:val="00D87271"/>
    <w:rsid w:val="00D87401"/>
    <w:rsid w:val="00D91C76"/>
    <w:rsid w:val="00D96510"/>
    <w:rsid w:val="00DA356A"/>
    <w:rsid w:val="00DA728F"/>
    <w:rsid w:val="00DB07ED"/>
    <w:rsid w:val="00DB2467"/>
    <w:rsid w:val="00DB26CC"/>
    <w:rsid w:val="00DB3246"/>
    <w:rsid w:val="00DB5B51"/>
    <w:rsid w:val="00DB66A5"/>
    <w:rsid w:val="00DC5661"/>
    <w:rsid w:val="00DC573C"/>
    <w:rsid w:val="00DD134D"/>
    <w:rsid w:val="00DD1853"/>
    <w:rsid w:val="00DE0C7E"/>
    <w:rsid w:val="00DE1D46"/>
    <w:rsid w:val="00DE29C2"/>
    <w:rsid w:val="00DE346E"/>
    <w:rsid w:val="00DE55CD"/>
    <w:rsid w:val="00DE6EDF"/>
    <w:rsid w:val="00DE700D"/>
    <w:rsid w:val="00DF071C"/>
    <w:rsid w:val="00DF65E4"/>
    <w:rsid w:val="00DF73A7"/>
    <w:rsid w:val="00DF741C"/>
    <w:rsid w:val="00E00435"/>
    <w:rsid w:val="00E02B9C"/>
    <w:rsid w:val="00E02CA1"/>
    <w:rsid w:val="00E06740"/>
    <w:rsid w:val="00E06DB9"/>
    <w:rsid w:val="00E10F87"/>
    <w:rsid w:val="00E16503"/>
    <w:rsid w:val="00E262CB"/>
    <w:rsid w:val="00E330E2"/>
    <w:rsid w:val="00E33582"/>
    <w:rsid w:val="00E35AAF"/>
    <w:rsid w:val="00E41409"/>
    <w:rsid w:val="00E44373"/>
    <w:rsid w:val="00E474B3"/>
    <w:rsid w:val="00E50F7B"/>
    <w:rsid w:val="00E53E13"/>
    <w:rsid w:val="00E57BF7"/>
    <w:rsid w:val="00E62A05"/>
    <w:rsid w:val="00E6347A"/>
    <w:rsid w:val="00E64CA0"/>
    <w:rsid w:val="00E66E01"/>
    <w:rsid w:val="00E73A98"/>
    <w:rsid w:val="00E83362"/>
    <w:rsid w:val="00E85F75"/>
    <w:rsid w:val="00E86DCB"/>
    <w:rsid w:val="00E901E5"/>
    <w:rsid w:val="00E90596"/>
    <w:rsid w:val="00E9185A"/>
    <w:rsid w:val="00E9258C"/>
    <w:rsid w:val="00E93A19"/>
    <w:rsid w:val="00E97BE9"/>
    <w:rsid w:val="00EA4539"/>
    <w:rsid w:val="00EA6C91"/>
    <w:rsid w:val="00EA7CDD"/>
    <w:rsid w:val="00EB387E"/>
    <w:rsid w:val="00EB3D50"/>
    <w:rsid w:val="00EC3DE0"/>
    <w:rsid w:val="00ED173D"/>
    <w:rsid w:val="00ED177D"/>
    <w:rsid w:val="00ED19BB"/>
    <w:rsid w:val="00ED679E"/>
    <w:rsid w:val="00EE2683"/>
    <w:rsid w:val="00EE2CCC"/>
    <w:rsid w:val="00EE3BBA"/>
    <w:rsid w:val="00EE5BAD"/>
    <w:rsid w:val="00EF07B8"/>
    <w:rsid w:val="00EF699C"/>
    <w:rsid w:val="00F1346F"/>
    <w:rsid w:val="00F15C47"/>
    <w:rsid w:val="00F1658A"/>
    <w:rsid w:val="00F16E87"/>
    <w:rsid w:val="00F258DB"/>
    <w:rsid w:val="00F2629E"/>
    <w:rsid w:val="00F303EB"/>
    <w:rsid w:val="00F33A7D"/>
    <w:rsid w:val="00F367EC"/>
    <w:rsid w:val="00F37298"/>
    <w:rsid w:val="00F374AE"/>
    <w:rsid w:val="00F428F3"/>
    <w:rsid w:val="00F44876"/>
    <w:rsid w:val="00F46034"/>
    <w:rsid w:val="00F51A08"/>
    <w:rsid w:val="00F522E8"/>
    <w:rsid w:val="00F523B1"/>
    <w:rsid w:val="00F52848"/>
    <w:rsid w:val="00F55C19"/>
    <w:rsid w:val="00F61037"/>
    <w:rsid w:val="00F612DC"/>
    <w:rsid w:val="00F65748"/>
    <w:rsid w:val="00F65A18"/>
    <w:rsid w:val="00F70691"/>
    <w:rsid w:val="00F73195"/>
    <w:rsid w:val="00F7500C"/>
    <w:rsid w:val="00F81FF7"/>
    <w:rsid w:val="00F91FDE"/>
    <w:rsid w:val="00F93E55"/>
    <w:rsid w:val="00F94ED5"/>
    <w:rsid w:val="00FA1BF3"/>
    <w:rsid w:val="00FA2219"/>
    <w:rsid w:val="00FA43CA"/>
    <w:rsid w:val="00FB2066"/>
    <w:rsid w:val="00FB3213"/>
    <w:rsid w:val="00FB3FA3"/>
    <w:rsid w:val="00FB5775"/>
    <w:rsid w:val="00FB7698"/>
    <w:rsid w:val="00FC0A1B"/>
    <w:rsid w:val="00FC1BCD"/>
    <w:rsid w:val="00FC3C67"/>
    <w:rsid w:val="00FC49D7"/>
    <w:rsid w:val="00FC6502"/>
    <w:rsid w:val="00FC736C"/>
    <w:rsid w:val="00FD2897"/>
    <w:rsid w:val="00FD75BA"/>
    <w:rsid w:val="00FE2AEC"/>
    <w:rsid w:val="00FE4EA5"/>
    <w:rsid w:val="00FF1784"/>
    <w:rsid w:val="00FF1959"/>
    <w:rsid w:val="00FF27FC"/>
    <w:rsid w:val="00FF6087"/>
    <w:rsid w:val="00FF63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0C"/>
    <w:pPr>
      <w:spacing w:after="160" w:line="259" w:lineRule="auto"/>
    </w:pPr>
    <w:rPr>
      <w:rFonts w:ascii="Times New Roman" w:hAnsi="Times New Roman"/>
      <w:color w:val="000000" w:themeColor="tex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500C"/>
    <w:pPr>
      <w:tabs>
        <w:tab w:val="center" w:pos="4536"/>
        <w:tab w:val="right" w:pos="9072"/>
      </w:tabs>
      <w:spacing w:after="0" w:line="240" w:lineRule="auto"/>
    </w:pPr>
  </w:style>
  <w:style w:type="character" w:customStyle="1" w:styleId="En-tteCar">
    <w:name w:val="En-tête Car"/>
    <w:basedOn w:val="Policepardfaut"/>
    <w:link w:val="En-tte"/>
    <w:uiPriority w:val="99"/>
    <w:rsid w:val="00F7500C"/>
    <w:rPr>
      <w:rFonts w:ascii="Times New Roman" w:hAnsi="Times New Roman"/>
      <w:color w:val="000000" w:themeColor="text1"/>
      <w:sz w:val="24"/>
    </w:rPr>
  </w:style>
  <w:style w:type="paragraph" w:styleId="Paragraphedeliste">
    <w:name w:val="List Paragraph"/>
    <w:basedOn w:val="Normal"/>
    <w:uiPriority w:val="34"/>
    <w:qFormat/>
    <w:rsid w:val="00F7500C"/>
    <w:pPr>
      <w:ind w:left="720"/>
      <w:contextualSpacing/>
    </w:pPr>
  </w:style>
  <w:style w:type="table" w:styleId="Grilledutableau">
    <w:name w:val="Table Grid"/>
    <w:basedOn w:val="TableauNormal"/>
    <w:uiPriority w:val="39"/>
    <w:rsid w:val="00F7500C"/>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F7500C"/>
    <w:pPr>
      <w:spacing w:after="0" w:line="240" w:lineRule="auto"/>
      <w:jc w:val="both"/>
    </w:pPr>
    <w:rPr>
      <w:rFonts w:eastAsia="Times New Roman" w:cs="Times New Roman"/>
      <w:color w:val="auto"/>
      <w:szCs w:val="20"/>
      <w:lang w:eastAsia="fr-FR"/>
    </w:rPr>
  </w:style>
  <w:style w:type="character" w:customStyle="1" w:styleId="Corpsdetexte2Car">
    <w:name w:val="Corps de texte 2 Car"/>
    <w:basedOn w:val="Policepardfaut"/>
    <w:link w:val="Corpsdetexte2"/>
    <w:rsid w:val="00F7500C"/>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F750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00C"/>
    <w:rPr>
      <w:rFonts w:ascii="Tahoma" w:hAnsi="Tahoma" w:cs="Tahoma"/>
      <w:color w:val="000000" w:themeColor="text1"/>
      <w:sz w:val="16"/>
      <w:szCs w:val="16"/>
    </w:rPr>
  </w:style>
  <w:style w:type="paragraph" w:styleId="Pieddepage">
    <w:name w:val="footer"/>
    <w:basedOn w:val="Normal"/>
    <w:link w:val="PieddepageCar"/>
    <w:uiPriority w:val="99"/>
    <w:semiHidden/>
    <w:unhideWhenUsed/>
    <w:rsid w:val="00F750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7500C"/>
    <w:rPr>
      <w:rFonts w:ascii="Times New Roman" w:hAnsi="Times New Roman"/>
      <w:color w:val="000000" w:themeColor="text1"/>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1492</Words>
  <Characters>8208</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2020-05-12T03:24:00Z</dcterms:created>
  <dcterms:modified xsi:type="dcterms:W3CDTF">2020-05-12T03:25:00Z</dcterms:modified>
</cp:coreProperties>
</file>