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88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88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tabs>
          <w:tab w:val="left" w:pos="9088" w:leader="none"/>
        </w:tabs>
        <w:spacing w:before="0" w:after="0" w:line="288"/>
        <w:ind w:right="-784" w:left="0" w:firstLine="0"/>
        <w:jc w:val="center"/>
        <w:rPr>
          <w:rFonts w:ascii="Cambria" w:hAnsi="Cambria" w:cs="Cambria" w:eastAsia="Cambria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36"/>
          <w:u w:val="single"/>
          <w:shd w:fill="auto" w:val="clear"/>
        </w:rPr>
        <w:t xml:space="preserve">Université Djilali BOUNAAMA de Khemis Miliana</w:t>
      </w:r>
    </w:p>
    <w:p>
      <w:pPr>
        <w:spacing w:before="0" w:after="0" w:line="288"/>
        <w:ind w:right="0" w:left="0" w:firstLine="0"/>
        <w:jc w:val="center"/>
        <w:rPr>
          <w:rFonts w:ascii="Cambria" w:hAnsi="Cambria" w:cs="Cambria" w:eastAsia="Cambria"/>
          <w:i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mbria" w:hAnsi="Cambria" w:cs="Cambria" w:eastAsia="Cambria"/>
          <w:i/>
          <w:color w:val="000000"/>
          <w:spacing w:val="0"/>
          <w:position w:val="0"/>
          <w:sz w:val="24"/>
          <w:u w:val="single"/>
          <w:shd w:fill="auto" w:val="clear"/>
        </w:rPr>
        <w:t xml:space="preserve">Français </w:t>
      </w:r>
      <w:r>
        <w:rPr>
          <w:rFonts w:ascii="Cambria" w:hAnsi="Cambria" w:cs="Cambria" w:eastAsia="Cambria"/>
          <w:i/>
          <w:color w:val="000000"/>
          <w:spacing w:val="0"/>
          <w:position w:val="0"/>
          <w:sz w:val="24"/>
          <w:u w:val="single"/>
          <w:shd w:fill="auto" w:val="clear"/>
        </w:rPr>
        <w:t xml:space="preserve">–</w:t>
      </w:r>
      <w:r>
        <w:rPr>
          <w:rFonts w:ascii="Cambria" w:hAnsi="Cambria" w:cs="Cambria" w:eastAsia="Cambria"/>
          <w:i/>
          <w:color w:val="000000"/>
          <w:spacing w:val="0"/>
          <w:position w:val="0"/>
          <w:sz w:val="24"/>
          <w:u w:val="single"/>
          <w:shd w:fill="auto" w:val="clear"/>
        </w:rPr>
        <w:t xml:space="preserve"> Niveau 1     </w:t>
      </w:r>
    </w:p>
    <w:p>
      <w:pPr>
        <w:spacing w:before="0" w:after="0" w:line="288"/>
        <w:ind w:right="0" w:left="0" w:firstLine="0"/>
        <w:jc w:val="center"/>
        <w:rPr>
          <w:rFonts w:ascii="Cambria" w:hAnsi="Cambria" w:cs="Cambria" w:eastAsia="Cambria"/>
          <w:i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mbria" w:hAnsi="Cambria" w:cs="Cambria" w:eastAsia="Cambria"/>
          <w:i/>
          <w:color w:val="000000"/>
          <w:spacing w:val="0"/>
          <w:position w:val="0"/>
          <w:sz w:val="24"/>
          <w:u w:val="single"/>
          <w:shd w:fill="auto" w:val="clear"/>
        </w:rPr>
        <w:t xml:space="preserve">2020-2021    </w:t>
      </w:r>
    </w:p>
    <w:p>
      <w:pPr>
        <w:spacing w:before="0" w:after="0" w:line="288"/>
        <w:ind w:right="-121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288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FF00FF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FF00FF" w:val="clear"/>
        </w:rPr>
        <w:t xml:space="preserve"> Cours 1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FF00FF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FF00FF" w:val="clear"/>
        </w:rPr>
        <w:t xml:space="preserve">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  <w:t xml:space="preserve">Les composants de la phrase : la phrase simple </w:t>
      </w:r>
    </w:p>
    <w:p>
      <w:pPr>
        <w:spacing w:before="0" w:after="0" w:line="288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  <w:t xml:space="preserve">Objectifs du cours 1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Définir et reconnaitre les constituants de la phrase simple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u w:val="single"/>
          <w:shd w:fill="auto" w:val="clear"/>
        </w:rPr>
        <w:t xml:space="preserve">Définition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Quand nous parlons, quand nous écrivons, nous nous exprimons à l’aide de phrases.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      </w:t>
      </w:r>
      <w:r>
        <w:rPr>
          <w:rFonts w:ascii="Times New Roman" w:hAnsi="Times New Roman" w:cs="Times New Roman" w:eastAsia="Times New Roman"/>
          <w:b/>
          <w:color w:val="C0504D"/>
          <w:spacing w:val="0"/>
          <w:position w:val="0"/>
          <w:sz w:val="28"/>
          <w:u w:val="single"/>
          <w:shd w:fill="auto" w:val="clear"/>
        </w:rPr>
        <w:t xml:space="preserve">Qu’est-ce qu’une phrase ?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Une phrase est une suite de mots ordonnés qui a un sens. Elle commence par une majuscule et se termine par un point.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Qu’est-ce qu’une phrase simple ?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La phrase simple est la phrase qui ne contient qu’un seul verbe conjugué.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C0504D"/>
          <w:spacing w:val="0"/>
          <w:position w:val="0"/>
          <w:sz w:val="28"/>
          <w:u w:val="single"/>
          <w:shd w:fill="auto" w:val="clear"/>
        </w:rPr>
        <w:t xml:space="preserve">Exemple</w:t>
      </w:r>
      <w:r>
        <w:rPr>
          <w:rFonts w:ascii="Times New Roman" w:hAnsi="Times New Roman" w:cs="Times New Roman" w:eastAsia="Times New Roman"/>
          <w:b/>
          <w:color w:val="C0504D"/>
          <w:spacing w:val="0"/>
          <w:position w:val="0"/>
          <w:sz w:val="28"/>
          <w:shd w:fill="auto" w:val="clear"/>
        </w:rPr>
        <w:t xml:space="preserve"> :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4DBB"/>
          <w:spacing w:val="0"/>
          <w:position w:val="0"/>
          <w:sz w:val="28"/>
          <w:u w:val="single"/>
          <w:shd w:fill="auto" w:val="clear"/>
        </w:rPr>
        <w:t xml:space="preserve">la boulangerie</w:t>
      </w:r>
      <w:r>
        <w:rPr>
          <w:rFonts w:ascii="Times New Roman" w:hAnsi="Times New Roman" w:cs="Times New Roman" w:eastAsia="Times New Roman"/>
          <w:color w:val="004DBB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9BBB59"/>
          <w:spacing w:val="0"/>
          <w:position w:val="0"/>
          <w:sz w:val="28"/>
          <w:u w:val="single"/>
          <w:shd w:fill="auto" w:val="clear"/>
        </w:rPr>
        <w:t xml:space="preserve">est fermée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.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      </w:t>
      </w:r>
      <w:r>
        <w:rPr>
          <w:rFonts w:ascii="Times New Roman" w:hAnsi="Times New Roman" w:cs="Times New Roman" w:eastAsia="Times New Roman"/>
          <w:color w:val="004DBB"/>
          <w:spacing w:val="0"/>
          <w:position w:val="0"/>
          <w:sz w:val="28"/>
          <w:shd w:fill="auto" w:val="clear"/>
        </w:rPr>
        <w:t xml:space="preserve">Sujet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      </w:t>
      </w:r>
      <w:r>
        <w:rPr>
          <w:rFonts w:ascii="Times New Roman" w:hAnsi="Times New Roman" w:cs="Times New Roman" w:eastAsia="Times New Roman"/>
          <w:color w:val="9BBB59"/>
          <w:spacing w:val="0"/>
          <w:position w:val="0"/>
          <w:sz w:val="28"/>
          <w:shd w:fill="auto" w:val="clear"/>
        </w:rPr>
        <w:t xml:space="preserve">Verbe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88"/>
        <w:ind w:right="-1494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00FF00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u w:val="single"/>
          <w:shd w:fill="00FF00" w:val="clear"/>
        </w:rPr>
        <w:t xml:space="preserve">Remarque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00FF00" w:val="clear"/>
        </w:rPr>
        <w:t xml:space="preserve"> :</w:t>
      </w:r>
    </w:p>
    <w:p>
      <w:pPr>
        <w:spacing w:before="0" w:after="0" w:line="288"/>
        <w:ind w:right="-121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             Il existe des phrases simples sans verbe, c’est-à-dire, non verbales.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00" w:val="clear"/>
        </w:rPr>
        <w:t xml:space="preserve">Exemples :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Incroyable ! = adjectif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4DBB"/>
          <w:spacing w:val="0"/>
          <w:position w:val="0"/>
          <w:sz w:val="28"/>
          <w:shd w:fill="auto" w:val="clear"/>
        </w:rPr>
        <w:t xml:space="preserve">Ton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9E7C7C"/>
          <w:spacing w:val="0"/>
          <w:position w:val="0"/>
          <w:sz w:val="28"/>
          <w:shd w:fill="auto" w:val="clear"/>
        </w:rPr>
        <w:t xml:space="preserve">bonnet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! = </w:t>
      </w:r>
      <w:r>
        <w:rPr>
          <w:rFonts w:ascii="Times New Roman" w:hAnsi="Times New Roman" w:cs="Times New Roman" w:eastAsia="Times New Roman"/>
          <w:color w:val="004DBB"/>
          <w:spacing w:val="0"/>
          <w:position w:val="0"/>
          <w:sz w:val="28"/>
          <w:shd w:fill="auto" w:val="clear"/>
        </w:rPr>
        <w:t xml:space="preserve">déterminant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+ </w:t>
      </w:r>
      <w:r>
        <w:rPr>
          <w:rFonts w:ascii="Times New Roman" w:hAnsi="Times New Roman" w:cs="Times New Roman" w:eastAsia="Times New Roman"/>
          <w:color w:val="9E7C7C"/>
          <w:spacing w:val="0"/>
          <w:position w:val="0"/>
          <w:sz w:val="28"/>
          <w:shd w:fill="auto" w:val="clear"/>
        </w:rPr>
        <w:t xml:space="preserve">nom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     Une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phrase simple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construite autour d’un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verbe conjugué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est appelée une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proposition.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00" w:val="clear"/>
        </w:rPr>
        <w:t xml:space="preserve">Exemple :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FFC000"/>
          <w:spacing w:val="0"/>
          <w:position w:val="0"/>
          <w:sz w:val="28"/>
          <w:u w:val="single"/>
          <w:shd w:fill="auto" w:val="clear"/>
        </w:rPr>
        <w:t xml:space="preserve">le professeur</w:t>
      </w:r>
      <w:r>
        <w:rPr>
          <w:rFonts w:ascii="Times New Roman" w:hAnsi="Times New Roman" w:cs="Times New Roman" w:eastAsia="Times New Roman"/>
          <w:color w:val="FFC000"/>
          <w:spacing w:val="0"/>
          <w:position w:val="0"/>
          <w:sz w:val="28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DD8484"/>
          <w:spacing w:val="0"/>
          <w:position w:val="0"/>
          <w:sz w:val="28"/>
          <w:u w:val="single"/>
          <w:shd w:fill="auto" w:val="clear"/>
        </w:rPr>
        <w:t xml:space="preserve">distribue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 les copies.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color w:val="FFC000"/>
          <w:spacing w:val="0"/>
          <w:position w:val="0"/>
          <w:sz w:val="28"/>
          <w:shd w:fill="auto" w:val="clear"/>
        </w:rPr>
        <w:t xml:space="preserve">Sujet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         </w:t>
      </w:r>
      <w:r>
        <w:rPr>
          <w:rFonts w:ascii="Times New Roman" w:hAnsi="Times New Roman" w:cs="Times New Roman" w:eastAsia="Times New Roman"/>
          <w:color w:val="DD8484"/>
          <w:spacing w:val="0"/>
          <w:position w:val="0"/>
          <w:sz w:val="28"/>
          <w:shd w:fill="auto" w:val="clear"/>
        </w:rPr>
        <w:t xml:space="preserve">Verbe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      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          Une phrase simple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= un verbe conjugué = une proposition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00FFFF" w:val="clear"/>
        </w:rPr>
        <w:t xml:space="preserve">2.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00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00FFFF" w:val="clear"/>
        </w:rPr>
        <w:t xml:space="preserve">Les composants de la phrase simple: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00FFFF" w:val="clear"/>
        </w:rPr>
        <w:t xml:space="preserve">2.1.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La phrase simple minimale: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      Les principaux constituants d’une phrase simple sont : le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groupe nominal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8"/>
          <w:shd w:fill="auto" w:val="clear"/>
        </w:rPr>
        <w:t xml:space="preserve">GN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)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sujet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et le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groupe verbal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8"/>
          <w:shd w:fill="auto" w:val="clear"/>
        </w:rPr>
        <w:t xml:space="preserve">GV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). Cette structure de base est celle de la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phrase simple minimale.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        Le groupe nominal sujet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  <w:t xml:space="preserve">GNS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comporte le sujet et peut être composé de :  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        1) Un déterminant + un nom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00" w:val="clear"/>
        </w:rPr>
        <w:t xml:space="preserve">Exemple :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         Le professeur distribue les copies .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         GNS = déterminant + nom GV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          2) Un pronom personnel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00" w:val="clear"/>
        </w:rPr>
        <w:t xml:space="preserve">Exemple :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          Il distribue les copies .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          GNS = pronom personnel GV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        Le groupe verbale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  <w:t xml:space="preserve">GV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comporte le verbe qui exprime l’action, et peut être composé de :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          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1)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Le verbe uniquement.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00" w:val="clear"/>
        </w:rPr>
        <w:t xml:space="preserve">Exemple :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            le bébé pleure .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            GNS   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8"/>
          <w:shd w:fill="auto" w:val="clear"/>
        </w:rPr>
        <w:t xml:space="preserve">GV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= verbe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           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2)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Verbe + un adjectif.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00" w:val="clear"/>
        </w:rPr>
        <w:t xml:space="preserve">Exemple :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            cette fille est jolie .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            GNS     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8"/>
          <w:shd w:fill="auto" w:val="clear"/>
        </w:rPr>
        <w:t xml:space="preserve">GV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= verbe + adjectif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           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3)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Verbe + complément d’objet direct (COD).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00" w:val="clear"/>
        </w:rPr>
        <w:t xml:space="preserve">Exemple :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             Le fleuriste vend des fleurs .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             GNS          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8"/>
          <w:shd w:fill="auto" w:val="clear"/>
        </w:rPr>
        <w:t xml:space="preserve">GV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= verbe + COD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           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4)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Verbe + complément d’objet indirect (COI).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00" w:val="clear"/>
        </w:rPr>
        <w:t xml:space="preserve">Exemple :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             ces fleurs sont à moi .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                 GNS    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8"/>
          <w:shd w:fill="auto" w:val="clear"/>
        </w:rPr>
        <w:t xml:space="preserve">GV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= verbe + COI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00FFFF" w:val="clear"/>
        </w:rPr>
        <w:t xml:space="preserve">2.2.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La phrase simple étendue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A ces deux groupes obligatoires (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8"/>
          <w:shd w:fill="auto" w:val="clear"/>
        </w:rPr>
        <w:t xml:space="preserve">GNS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et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8"/>
          <w:shd w:fill="auto" w:val="clear"/>
        </w:rPr>
        <w:t xml:space="preserve">GV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) on peut rajouter des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groupes facultatifs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déplaçables et supprimables. Ces groupes sont appelés des 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ompléments 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irconstanciels (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  <w:t xml:space="preserve">CC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).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On obtient alors la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phrase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simple étendue.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Les principaux compléments circonstanciels sont :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Le 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omplément 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irconstanciel de 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emps (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  <w:t xml:space="preserve">CCT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), répond à la question 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shd w:fill="auto" w:val="clear"/>
        </w:rPr>
        <w:t xml:space="preserve">quand ?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Exemple :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8"/>
          <w:shd w:fill="auto" w:val="clear"/>
        </w:rPr>
        <w:t xml:space="preserve">les cours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28"/>
          <w:shd w:fill="auto" w:val="clear"/>
        </w:rPr>
        <w:t xml:space="preserve">commencent</w:t>
      </w:r>
      <w:r>
        <w:rPr>
          <w:rFonts w:ascii="Times New Roman" w:hAnsi="Times New Roman" w:cs="Times New Roman" w:eastAsia="Times New Roman"/>
          <w:color w:val="FFFF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F3A447"/>
          <w:spacing w:val="0"/>
          <w:position w:val="0"/>
          <w:sz w:val="28"/>
          <w:shd w:fill="auto" w:val="clear"/>
        </w:rPr>
        <w:t xml:space="preserve">à dix heures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.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8"/>
          <w:shd w:fill="auto" w:val="clear"/>
        </w:rPr>
        <w:t xml:space="preserve">GNS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       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28"/>
          <w:shd w:fill="auto" w:val="clear"/>
        </w:rPr>
        <w:t xml:space="preserve">GV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          </w:t>
      </w:r>
      <w:r>
        <w:rPr>
          <w:rFonts w:ascii="Times New Roman" w:hAnsi="Times New Roman" w:cs="Times New Roman" w:eastAsia="Times New Roman"/>
          <w:color w:val="F3A447"/>
          <w:spacing w:val="0"/>
          <w:position w:val="0"/>
          <w:sz w:val="28"/>
          <w:shd w:fill="auto" w:val="clear"/>
        </w:rPr>
        <w:t xml:space="preserve">CCT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Le 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omplément 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irconstanciel de 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ieu (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  <w:t xml:space="preserve">CCL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), répond à la question 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shd w:fill="auto" w:val="clear"/>
        </w:rPr>
        <w:t xml:space="preserve">où ?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Exemple :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chaque dimanche, je vais à la bibliothèque .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 CCT              GNS GV       CCL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Le 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omplément 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irconstanciel de 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  <w:t xml:space="preserve">B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ut (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  <w:t xml:space="preserve">CCB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), répond à la question 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shd w:fill="auto" w:val="clear"/>
        </w:rPr>
        <w:t xml:space="preserve">dans quel but ? 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Exemple :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il travaille pour son avenir .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GNS GV CCB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Le 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omplément 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irconstanciel de 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ause (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  <w:t xml:space="preserve">CCC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), répond à la question 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shd w:fill="auto" w:val="clear"/>
        </w:rPr>
        <w:t xml:space="preserve">pour quelle raison ?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Exemple :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il réussira par fierté .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GNS GV CCC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00FF" w:val="clear"/>
        </w:rPr>
        <w:t xml:space="preserve">3.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00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00FF" w:val="clear"/>
        </w:rPr>
        <w:t xml:space="preserve">Exercices d’application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b/>
          <w:color w:val="DD8484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DD8484"/>
          <w:spacing w:val="0"/>
          <w:position w:val="0"/>
          <w:sz w:val="28"/>
          <w:u w:val="single"/>
          <w:shd w:fill="auto" w:val="clear"/>
        </w:rPr>
        <w:t xml:space="preserve">Exercice 1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              Décomposez chacune des phrases suivantes en ses constituants (GNS, GV et CC s’il y a lieu) :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Les enfants cherchent des coquillages sur la plage.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Mon petit frère aime les légumes.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Il fait froid aujourd’hui.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J’ai oublié mes clés dans mon bureau.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Chaque dimanche, les enfants mangent du poisson à la cantine.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00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00FF" w:val="clear"/>
        </w:rPr>
        <w:t xml:space="preserve">Exemple :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00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00FF" w:val="clear"/>
        </w:rPr>
        <w:t xml:space="preserve">la pluie tombe depuis ce matin .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00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00FF" w:val="clear"/>
        </w:rPr>
        <w:t xml:space="preserve">GNS      GV           CCT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b/>
          <w:color w:val="DD8484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DD8484"/>
          <w:spacing w:val="0"/>
          <w:position w:val="0"/>
          <w:sz w:val="28"/>
          <w:u w:val="single"/>
          <w:shd w:fill="auto" w:val="clear"/>
        </w:rPr>
        <w:t xml:space="preserve">Exercice 2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               Réduisez les phrases étendues suivantes à leur forme minimale : Le petit chat dort sur son coussin.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Depuis très longtemps, j’attends ta lettre.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Elle attend son amie depuis une heure.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Je vais me laver pour te faire plaisir.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Je finirai mon travail demain.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00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00FF" w:val="clear"/>
        </w:rPr>
        <w:t xml:space="preserve">Exemple : </w:t>
      </w:r>
    </w:p>
    <w:p>
      <w:pPr>
        <w:tabs>
          <w:tab w:val="left" w:pos="8236" w:leader="none"/>
          <w:tab w:val="left" w:pos="9088" w:leader="none"/>
          <w:tab w:val="left" w:pos="9514" w:leader="none"/>
        </w:tabs>
        <w:spacing w:before="0" w:after="0" w:line="288"/>
        <w:ind w:right="-784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00FF" w:val="clear"/>
        </w:rPr>
        <w:t xml:space="preserve">Aujourd’hui, j’ai appris à lire à l’école = J’ai appris à lire.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color w:val="9BBB59"/>
          <w:spacing w:val="0"/>
          <w:position w:val="0"/>
          <w:sz w:val="28"/>
          <w:shd w:fill="auto" w:val="clear"/>
        </w:rPr>
      </w:pPr>
    </w:p>
    <w:p>
      <w:pPr>
        <w:spacing w:before="0" w:after="0" w:line="288"/>
        <w:ind w:right="0" w:left="0" w:firstLine="0"/>
        <w:jc w:val="center"/>
        <w:rPr>
          <w:rFonts w:ascii="Times New Roman" w:hAnsi="Times New Roman" w:cs="Times New Roman" w:eastAsia="Times New Roman"/>
          <w:color w:val="9BBB59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9BBB59"/>
          <w:spacing w:val="0"/>
          <w:position w:val="0"/>
          <w:sz w:val="28"/>
          <w:shd w:fill="auto" w:val="clear"/>
        </w:rPr>
        <w:t xml:space="preserve">Références du cours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color w:val="9BBB59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9BBB59"/>
          <w:spacing w:val="0"/>
          <w:position w:val="0"/>
          <w:sz w:val="28"/>
          <w:shd w:fill="auto" w:val="clear"/>
        </w:rPr>
        <w:t xml:space="preserve">Les étudiants peuvent consulter ces références pour approfondir leurs connaissances dans ce cours :</w:t>
      </w:r>
      <w:r>
        <w:rPr>
          <w:rFonts w:ascii="Times New Roman" w:hAnsi="Times New Roman" w:cs="Times New Roman" w:eastAsia="Times New Roman"/>
          <w:color w:val="9BBB59"/>
          <w:spacing w:val="0"/>
          <w:position w:val="0"/>
          <w:sz w:val="28"/>
          <w:shd w:fill="auto" w:val="clear"/>
        </w:rPr>
        <w:t xml:space="preserve"> BESCHERELLE 3, </w:t>
      </w:r>
      <w:r>
        <w:rPr>
          <w:rFonts w:ascii="Times New Roman" w:hAnsi="Times New Roman" w:cs="Times New Roman" w:eastAsia="Times New Roman"/>
          <w:i/>
          <w:color w:val="9BBB59"/>
          <w:spacing w:val="0"/>
          <w:position w:val="0"/>
          <w:sz w:val="28"/>
          <w:shd w:fill="auto" w:val="clear"/>
        </w:rPr>
        <w:t xml:space="preserve">la grammaire pour tous</w:t>
      </w:r>
      <w:r>
        <w:rPr>
          <w:rFonts w:ascii="Times New Roman" w:hAnsi="Times New Roman" w:cs="Times New Roman" w:eastAsia="Times New Roman"/>
          <w:color w:val="9BBB59"/>
          <w:spacing w:val="0"/>
          <w:position w:val="0"/>
          <w:sz w:val="28"/>
          <w:shd w:fill="auto" w:val="clear"/>
        </w:rPr>
        <w:t xml:space="preserve">, dictionnaire de la grammaire français en 27 chapitres index des difficultés grammaticales, Hatier, Paris, 1990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color w:val="9BBB59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9BBB59"/>
          <w:spacing w:val="0"/>
          <w:position w:val="0"/>
          <w:sz w:val="28"/>
          <w:shd w:fill="auto" w:val="clear"/>
        </w:rPr>
        <w:t xml:space="preserve">Le ROBERT et NATHAN, </w:t>
      </w:r>
      <w:r>
        <w:rPr>
          <w:rFonts w:ascii="Times New Roman" w:hAnsi="Times New Roman" w:cs="Times New Roman" w:eastAsia="Times New Roman"/>
          <w:i/>
          <w:color w:val="9BBB59"/>
          <w:spacing w:val="0"/>
          <w:position w:val="0"/>
          <w:sz w:val="28"/>
          <w:shd w:fill="auto" w:val="clear"/>
        </w:rPr>
        <w:t xml:space="preserve">Grammaire</w:t>
      </w:r>
      <w:r>
        <w:rPr>
          <w:rFonts w:ascii="Times New Roman" w:hAnsi="Times New Roman" w:cs="Times New Roman" w:eastAsia="Times New Roman"/>
          <w:color w:val="9BBB59"/>
          <w:spacing w:val="0"/>
          <w:position w:val="0"/>
          <w:sz w:val="28"/>
          <w:shd w:fill="auto" w:val="clear"/>
        </w:rPr>
        <w:t xml:space="preserve">, Edition Nathan, Paris, 1995, 383 p.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color w:val="9BBB59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9BBB59"/>
          <w:spacing w:val="0"/>
          <w:position w:val="0"/>
          <w:sz w:val="28"/>
          <w:shd w:fill="auto" w:val="clear"/>
        </w:rPr>
        <w:t xml:space="preserve">Suzanne </w:t>
      </w:r>
      <w:r>
        <w:rPr>
          <w:rFonts w:ascii="Times New Roman" w:hAnsi="Times New Roman" w:cs="Times New Roman" w:eastAsia="Times New Roman"/>
          <w:color w:val="9BBB59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9BBB59"/>
          <w:spacing w:val="0"/>
          <w:position w:val="0"/>
          <w:sz w:val="28"/>
          <w:shd w:fill="auto" w:val="clear"/>
        </w:rPr>
        <w:t xml:space="preserve"> G. CHARTRAND, Claude SIMARD, Christian SOL, </w:t>
      </w:r>
      <w:r>
        <w:rPr>
          <w:rFonts w:ascii="Times New Roman" w:hAnsi="Times New Roman" w:cs="Times New Roman" w:eastAsia="Times New Roman"/>
          <w:i/>
          <w:color w:val="9BBB59"/>
          <w:spacing w:val="0"/>
          <w:position w:val="0"/>
          <w:sz w:val="28"/>
          <w:shd w:fill="auto" w:val="clear"/>
        </w:rPr>
        <w:t xml:space="preserve">grammaire de base </w:t>
      </w:r>
      <w:r>
        <w:rPr>
          <w:rFonts w:ascii="Times New Roman" w:hAnsi="Times New Roman" w:cs="Times New Roman" w:eastAsia="Times New Roman"/>
          <w:color w:val="9BBB59"/>
          <w:spacing w:val="0"/>
          <w:position w:val="0"/>
          <w:sz w:val="28"/>
          <w:shd w:fill="auto" w:val="clear"/>
        </w:rPr>
        <w:t xml:space="preserve">- Liste orthographique, Edition de Boeck, 2006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color w:val="9BBB59"/>
          <w:spacing w:val="0"/>
          <w:position w:val="0"/>
          <w:sz w:val="28"/>
          <w:shd w:fill="auto" w:val="clear"/>
        </w:rPr>
      </w:pP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