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32" w:rsidRPr="00FC4632" w:rsidRDefault="00FC4632" w:rsidP="00FC4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32">
        <w:rPr>
          <w:rFonts w:ascii="Times New Roman" w:hAnsi="Times New Roman" w:cs="Times New Roman"/>
          <w:b/>
          <w:sz w:val="28"/>
          <w:szCs w:val="28"/>
        </w:rPr>
        <w:t>Table des matières</w:t>
      </w:r>
    </w:p>
    <w:p w:rsidR="00C55DB4" w:rsidRPr="00FC4632" w:rsidRDefault="000F626A">
      <w:pPr>
        <w:rPr>
          <w:rFonts w:ascii="Times New Roman" w:hAnsi="Times New Roman" w:cs="Times New Roman"/>
          <w:sz w:val="24"/>
          <w:szCs w:val="24"/>
        </w:rPr>
      </w:pPr>
      <w:r w:rsidRPr="00FC4632">
        <w:rPr>
          <w:rFonts w:ascii="Times New Roman" w:hAnsi="Times New Roman" w:cs="Times New Roman"/>
          <w:sz w:val="24"/>
          <w:szCs w:val="24"/>
        </w:rPr>
        <w:t>Chapitre I : Rappels sur les méthodes des différences finies et volumes finis</w:t>
      </w:r>
    </w:p>
    <w:p w:rsidR="000F626A" w:rsidRPr="00FC4632" w:rsidRDefault="000F626A">
      <w:pPr>
        <w:rPr>
          <w:rFonts w:ascii="Times New Roman" w:hAnsi="Times New Roman" w:cs="Times New Roman"/>
          <w:sz w:val="24"/>
          <w:szCs w:val="24"/>
        </w:rPr>
      </w:pPr>
      <w:r w:rsidRPr="00FC4632">
        <w:rPr>
          <w:rFonts w:ascii="Times New Roman" w:hAnsi="Times New Roman" w:cs="Times New Roman"/>
          <w:sz w:val="24"/>
          <w:szCs w:val="24"/>
        </w:rPr>
        <w:t>Chapitre 2 : Générateurs de maillage</w:t>
      </w:r>
    </w:p>
    <w:p w:rsidR="000F626A" w:rsidRPr="00FC4632" w:rsidRDefault="000F626A">
      <w:pPr>
        <w:rPr>
          <w:rFonts w:ascii="Times New Roman" w:hAnsi="Times New Roman" w:cs="Times New Roman"/>
          <w:sz w:val="24"/>
          <w:szCs w:val="24"/>
        </w:rPr>
      </w:pPr>
      <w:r w:rsidRPr="00FC4632">
        <w:rPr>
          <w:rFonts w:ascii="Times New Roman" w:hAnsi="Times New Roman" w:cs="Times New Roman"/>
          <w:sz w:val="24"/>
          <w:szCs w:val="24"/>
        </w:rPr>
        <w:t>Chapitre 3 : Logiciels de post traitement</w:t>
      </w:r>
    </w:p>
    <w:p w:rsidR="000F626A" w:rsidRPr="00FC4632" w:rsidRDefault="000F626A">
      <w:pPr>
        <w:rPr>
          <w:rFonts w:ascii="Times New Roman" w:hAnsi="Times New Roman" w:cs="Times New Roman"/>
          <w:sz w:val="24"/>
          <w:szCs w:val="24"/>
        </w:rPr>
      </w:pPr>
      <w:r w:rsidRPr="00FC4632">
        <w:rPr>
          <w:rFonts w:ascii="Times New Roman" w:hAnsi="Times New Roman" w:cs="Times New Roman"/>
          <w:sz w:val="24"/>
          <w:szCs w:val="24"/>
        </w:rPr>
        <w:t>Chapitre 4 : Ecoulements externes</w:t>
      </w:r>
    </w:p>
    <w:p w:rsidR="000F626A" w:rsidRPr="00FC4632" w:rsidRDefault="000F626A">
      <w:pPr>
        <w:rPr>
          <w:rFonts w:ascii="Times New Roman" w:hAnsi="Times New Roman" w:cs="Times New Roman"/>
          <w:sz w:val="24"/>
          <w:szCs w:val="24"/>
        </w:rPr>
      </w:pPr>
      <w:r w:rsidRPr="00FC4632">
        <w:rPr>
          <w:rFonts w:ascii="Times New Roman" w:hAnsi="Times New Roman" w:cs="Times New Roman"/>
          <w:sz w:val="24"/>
          <w:szCs w:val="24"/>
        </w:rPr>
        <w:t>Chapitre 5 : Ecoulements internes</w:t>
      </w:r>
    </w:p>
    <w:p w:rsidR="000F626A" w:rsidRPr="00FC4632" w:rsidRDefault="000F626A">
      <w:pPr>
        <w:rPr>
          <w:rFonts w:ascii="Times New Roman" w:hAnsi="Times New Roman" w:cs="Times New Roman"/>
          <w:sz w:val="24"/>
          <w:szCs w:val="24"/>
        </w:rPr>
      </w:pPr>
      <w:r w:rsidRPr="00FC4632">
        <w:rPr>
          <w:rFonts w:ascii="Times New Roman" w:hAnsi="Times New Roman" w:cs="Times New Roman"/>
          <w:sz w:val="24"/>
          <w:szCs w:val="24"/>
        </w:rPr>
        <w:t>Chapitre 6 : Ecoulements réactifs</w:t>
      </w:r>
    </w:p>
    <w:sectPr w:rsidR="000F626A" w:rsidRPr="00FC4632" w:rsidSect="00C55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26A"/>
    <w:rsid w:val="000F626A"/>
    <w:rsid w:val="00C55DB4"/>
    <w:rsid w:val="00E2489E"/>
    <w:rsid w:val="00FC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46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2021-01-10T19:59:00Z</dcterms:created>
  <dcterms:modified xsi:type="dcterms:W3CDTF">2021-01-10T20:02:00Z</dcterms:modified>
</cp:coreProperties>
</file>