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57" w:rsidRPr="00990899" w:rsidRDefault="00C63F57" w:rsidP="00C63F57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bookmarkStart w:id="0" w:name="_GoBack"/>
      <w:bookmarkEnd w:id="0"/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وزارة التعليم العالي و البحث العلمي</w:t>
      </w:r>
    </w:p>
    <w:p w:rsidR="00C63F57" w:rsidRPr="00990899" w:rsidRDefault="00C63F57" w:rsidP="00C63F57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جامعة الجيلالي بونعامة </w:t>
      </w:r>
      <w:r w:rsidRPr="0099089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–</w:t>
      </w: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خميس مليانة-</w:t>
      </w:r>
    </w:p>
    <w:p w:rsidR="00C63F57" w:rsidRPr="00990899" w:rsidRDefault="00C63F57" w:rsidP="00C63F57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كلية العلوم الاقتصادية و التجارية و علوم التسيير</w:t>
      </w:r>
    </w:p>
    <w:p w:rsidR="00C63F57" w:rsidRPr="00990899" w:rsidRDefault="00C63F57" w:rsidP="00C63F57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تخصص: إدارة أعمال</w:t>
      </w:r>
    </w:p>
    <w:p w:rsidR="00C63F57" w:rsidRPr="00990899" w:rsidRDefault="00C63F57" w:rsidP="00C63F57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السنة: الثالثة </w:t>
      </w:r>
    </w:p>
    <w:p w:rsidR="00C63F57" w:rsidRPr="00990899" w:rsidRDefault="00C63F57" w:rsidP="00C63F57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مقياس: هياكل و تنظيم المؤسسة</w:t>
      </w:r>
    </w:p>
    <w:p w:rsidR="00C63F57" w:rsidRPr="00990899" w:rsidRDefault="007E7F77" w:rsidP="00C63F57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1036955</wp:posOffset>
                </wp:positionH>
                <wp:positionV relativeFrom="paragraph">
                  <wp:posOffset>370840</wp:posOffset>
                </wp:positionV>
                <wp:extent cx="4702175" cy="1422400"/>
                <wp:effectExtent l="19050" t="19050" r="33655" b="4445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2175" cy="1422400"/>
                        </a:xfrm>
                        <a:prstGeom prst="flowChartAlternateProcess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90899" w:rsidRDefault="00DB3795" w:rsidP="00C63F57">
                            <w:pPr>
                              <w:bidi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lang w:bidi="ar-DZ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5" type="#_x0000_t136" style="width:342.4pt;height:87.05pt" fillcolor="black">
                                  <v:shadow color="#868686"/>
                                  <v:textpath style="font-family:&quot;Impact&quot;;v-text-kern:t" trim="t" fitpath="t" string="التغيير التنظيمي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1" o:spid="_x0000_s1026" type="#_x0000_t176" style="position:absolute;left:0;text-align:left;margin-left:81.65pt;margin-top:29.2pt;width:370.25pt;height:112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" fillcolor="white [3201]" strokecolor="#4f81bd [3204]" strokeweight="5pt">
                <v:stroke linestyle="thickThin"/>
                <v:shadow color="#868686"/>
                <v:textbox>
                  <w:txbxContent>
                    <w:p w:rsidR="00990899" w:rsidRDefault="00DB3795" w:rsidP="00C63F57">
                      <w:pPr>
                        <w:bidi/>
                        <w:rPr>
                          <w:lang w:bidi="ar-DZ"/>
                        </w:rPr>
                      </w:pPr>
                      <w:r>
                        <w:rPr>
                          <w:lang w:bidi="ar-DZ"/>
                        </w:rPr>
                        <w:pict>
                          <v:shape id="_x0000_i1025" type="#_x0000_t136" style="width:342.4pt;height:87.05pt" fillcolor="black">
                            <v:shadow color="#868686"/>
                            <v:textpath style="font-family:&quot;Impact&quot;;v-text-kern:t" trim="t" fitpath="t" string="التغيير التنظيمي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 w:rsidR="00C63F57"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بحث حول:</w:t>
      </w:r>
    </w:p>
    <w:p w:rsidR="00C63F57" w:rsidRPr="00990899" w:rsidRDefault="00C63F57" w:rsidP="00C63F57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C63F57" w:rsidRPr="00990899" w:rsidRDefault="00C63F57" w:rsidP="00C63F57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C63F57" w:rsidRPr="00990899" w:rsidRDefault="00C63F57" w:rsidP="00C63F57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63F57" w:rsidRPr="00990899" w:rsidRDefault="00C63F57" w:rsidP="00C63F57">
      <w:pPr>
        <w:pStyle w:val="Notedebasdepage"/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خطة البحث</w:t>
      </w:r>
    </w:p>
    <w:p w:rsidR="00C63F57" w:rsidRPr="00990899" w:rsidRDefault="00C63F57" w:rsidP="00C63F57">
      <w:pPr>
        <w:pStyle w:val="Notedebasdepage"/>
        <w:bidi/>
        <w:jc w:val="lef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مقدمة + إشكالية</w:t>
      </w:r>
    </w:p>
    <w:p w:rsidR="00C63F57" w:rsidRPr="00990899" w:rsidRDefault="00C63F57" w:rsidP="00C63F57">
      <w:pPr>
        <w:pStyle w:val="Notedebasdepage"/>
        <w:bidi/>
        <w:jc w:val="lef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المبحث الأول: ماهية التغيير التنظيمي</w:t>
      </w:r>
    </w:p>
    <w:p w:rsidR="00C63F57" w:rsidRPr="00990899" w:rsidRDefault="00C63F57" w:rsidP="00C63F57">
      <w:pPr>
        <w:pStyle w:val="Notedebasdepage"/>
        <w:bidi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المطلب الأول: تعريف التغيير التنظيمي</w:t>
      </w:r>
    </w:p>
    <w:p w:rsidR="00C63F57" w:rsidRPr="00990899" w:rsidRDefault="00C63F57" w:rsidP="00C63F57">
      <w:pPr>
        <w:pStyle w:val="Notedebasdepage"/>
        <w:bidi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المطلب الثاني: أهداف </w:t>
      </w:r>
      <w:r w:rsidR="00D34109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وأهمية التغيير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التنظيمي.</w:t>
      </w:r>
    </w:p>
    <w:p w:rsidR="00C63F57" w:rsidRPr="00990899" w:rsidRDefault="00C63F57" w:rsidP="00C63F57">
      <w:pPr>
        <w:pStyle w:val="Notedebasdepage"/>
        <w:bidi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المطلب الثالث: أسباب التغيير التنظيمي.</w:t>
      </w:r>
    </w:p>
    <w:p w:rsidR="00C63F57" w:rsidRPr="00990899" w:rsidRDefault="00C63F57" w:rsidP="00C63F57">
      <w:pPr>
        <w:pStyle w:val="Notedebasdepage"/>
        <w:bidi/>
        <w:jc w:val="lef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المبحث الثاني: تفصيلات التغيير التنظيمي</w:t>
      </w:r>
    </w:p>
    <w:p w:rsidR="00C63F57" w:rsidRPr="00990899" w:rsidRDefault="00C63F57" w:rsidP="00C63F57">
      <w:pPr>
        <w:pStyle w:val="Notedebasdepage"/>
        <w:bidi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المطلب الأول: قيادة التغيير التنظيمي</w:t>
      </w:r>
    </w:p>
    <w:p w:rsidR="00C63F57" w:rsidRPr="00990899" w:rsidRDefault="00C63F57" w:rsidP="00C63F57">
      <w:pPr>
        <w:pStyle w:val="Notedebasdepage"/>
        <w:bidi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المطلب الثاني: أنواع التغيير التنظيمي.</w:t>
      </w:r>
    </w:p>
    <w:p w:rsidR="00C63F57" w:rsidRPr="00990899" w:rsidRDefault="00C63F57" w:rsidP="00C63F57">
      <w:pPr>
        <w:pStyle w:val="Notedebasdepage"/>
        <w:bidi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المطلب الثالث: العوامل المحددة للتغيير التنظيمي.</w:t>
      </w:r>
    </w:p>
    <w:p w:rsidR="00C63F57" w:rsidRPr="00990899" w:rsidRDefault="00C63F57" w:rsidP="00C63F57">
      <w:pPr>
        <w:pStyle w:val="Notedebasdepage"/>
        <w:bidi/>
        <w:jc w:val="lef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المبحث الثالث: مقاومة التغيير التنظيمي</w:t>
      </w:r>
    </w:p>
    <w:p w:rsidR="00C63F57" w:rsidRPr="00990899" w:rsidRDefault="00C63F57" w:rsidP="00C63F57">
      <w:pPr>
        <w:pStyle w:val="Notedebasdepage"/>
        <w:bidi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المطلب الأول: تعريف مقاومة التغيير التنظيمي</w:t>
      </w:r>
    </w:p>
    <w:p w:rsidR="00C63F57" w:rsidRPr="00990899" w:rsidRDefault="00C63F57" w:rsidP="00C63F57">
      <w:pPr>
        <w:pStyle w:val="Notedebasdepage"/>
        <w:bidi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المطلب الثاني: أسباب مقاومة التغيير التنظيمي.</w:t>
      </w:r>
    </w:p>
    <w:p w:rsidR="00C63F57" w:rsidRPr="00990899" w:rsidRDefault="00C63F57" w:rsidP="00C63F57">
      <w:pPr>
        <w:pStyle w:val="Notedebasdepage"/>
        <w:bidi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المطلب الثالث: إستراتيجية التعامل مع مقاومة التغيير.</w:t>
      </w:r>
    </w:p>
    <w:p w:rsidR="00C63F57" w:rsidRPr="00990899" w:rsidRDefault="00C63F57" w:rsidP="00C63F57">
      <w:pPr>
        <w:pStyle w:val="Notedebasdepage"/>
        <w:bidi/>
        <w:jc w:val="lef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خاتمة </w:t>
      </w:r>
    </w:p>
    <w:p w:rsidR="00C63F57" w:rsidRPr="00990899" w:rsidRDefault="00C63F57" w:rsidP="00C63F57">
      <w:pPr>
        <w:pStyle w:val="Notedebasdepage"/>
        <w:bidi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قائمة المراجع</w:t>
      </w:r>
    </w:p>
    <w:p w:rsidR="00C63F57" w:rsidRPr="00990899" w:rsidRDefault="00C63F57" w:rsidP="00C63F57">
      <w:pPr>
        <w:pStyle w:val="Notedebasdepage"/>
        <w:bidi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63F57" w:rsidRPr="00990899" w:rsidRDefault="00C63F57" w:rsidP="00C63F57">
      <w:pPr>
        <w:pStyle w:val="Notedebasdepage"/>
        <w:bidi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63F57" w:rsidRPr="00990899" w:rsidRDefault="00C63F57" w:rsidP="00C63F57">
      <w:pPr>
        <w:pStyle w:val="Notedebasdepage"/>
        <w:bidi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63F57" w:rsidRPr="00990899" w:rsidRDefault="00C63F57" w:rsidP="00C63F57">
      <w:pPr>
        <w:pStyle w:val="Notedebasdepage"/>
        <w:bidi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63F57" w:rsidRPr="00990899" w:rsidRDefault="00C63F57" w:rsidP="00C63F57">
      <w:pPr>
        <w:pStyle w:val="Notedebasdepage"/>
        <w:bidi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63F57" w:rsidRPr="00990899" w:rsidRDefault="00C63F57" w:rsidP="00C63F57">
      <w:pPr>
        <w:pStyle w:val="Notedebasdepage"/>
        <w:bidi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63F57" w:rsidRPr="00990899" w:rsidRDefault="00C63F57" w:rsidP="00C63F57">
      <w:pPr>
        <w:pStyle w:val="Notedebasdepage"/>
        <w:bidi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63F57" w:rsidRPr="00990899" w:rsidRDefault="00C63F57" w:rsidP="00C63F57">
      <w:pPr>
        <w:pStyle w:val="Notedebasdepage"/>
        <w:bidi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63F57" w:rsidRPr="00990899" w:rsidRDefault="00C63F57" w:rsidP="00C63F57">
      <w:pPr>
        <w:pStyle w:val="Notedebasdepage"/>
        <w:bidi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63F57" w:rsidRPr="00990899" w:rsidRDefault="00C63F57" w:rsidP="00C63F57">
      <w:pPr>
        <w:pStyle w:val="Notedebasdepage"/>
        <w:bidi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63F57" w:rsidRPr="00990899" w:rsidRDefault="00C63F57" w:rsidP="00C63F57">
      <w:pPr>
        <w:pStyle w:val="Notedebasdepage"/>
        <w:bidi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63F57" w:rsidRPr="00990899" w:rsidRDefault="00C63F57" w:rsidP="00E00D0C">
      <w:pPr>
        <w:pStyle w:val="Notedebasdepage"/>
        <w:bidi/>
        <w:jc w:val="lef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مقدمة </w:t>
      </w:r>
    </w:p>
    <w:p w:rsidR="00E00D0C" w:rsidRPr="00990899" w:rsidRDefault="00E00D0C" w:rsidP="00E00D0C">
      <w:pPr>
        <w:pStyle w:val="Notedebasdepage"/>
        <w:bidi/>
        <w:ind w:firstLine="565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يعد التغيير التنظيمي من المواضيع التي تحظى باهتمام و اعتناء من قبل المعنيين لكونه يعبر عن استمرار حياة المنظمة، و يحقق لها أهدافها المتمثلة في البقاء و النمو و التكيف مع المتغيرات البيئة، فالمنظمة تعمل في بيئة تتصف بالتغيير عبر الزمن و أنها على درجة عالية من عدم التأكد، و أنها تزداد تعقدا عبر الزمن و قد شهدت البيئة التي تعمل فيها معهم المؤسسات، و منذ الثمانيات تغيرات جوهرية على المستويات المحلية و الإقليمية و العالمية و من هذا المطلق تتبادر في أذهاننا الاشكالية التالية: </w:t>
      </w: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ما هو التغيير التنظيمي؟ و على أي أساس تقوم بالتغيير التنظيمي؟ ومن يقوم بالتغيير التنظيمي؟</w:t>
      </w:r>
    </w:p>
    <w:p w:rsidR="00E00D0C" w:rsidRPr="00990899" w:rsidRDefault="00E00D0C" w:rsidP="00E00D0C">
      <w:pPr>
        <w:pStyle w:val="Notedebasdepage"/>
        <w:bidi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E00D0C" w:rsidRPr="00990899" w:rsidRDefault="00E00D0C" w:rsidP="00E00D0C">
      <w:pPr>
        <w:pStyle w:val="Notedebasdepage"/>
        <w:bidi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E00D0C" w:rsidRPr="00990899" w:rsidRDefault="00E00D0C" w:rsidP="00E00D0C">
      <w:pPr>
        <w:pStyle w:val="Notedebasdepage"/>
        <w:bidi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E00D0C" w:rsidRPr="00990899" w:rsidRDefault="00E00D0C" w:rsidP="00E00D0C">
      <w:pPr>
        <w:pStyle w:val="Notedebasdepage"/>
        <w:bidi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63F57" w:rsidRPr="00990899" w:rsidRDefault="00C63F57" w:rsidP="00E00D0C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المبحث الأول: ماهية التغيير التنظيمي</w:t>
      </w:r>
    </w:p>
    <w:p w:rsidR="00C63F57" w:rsidRPr="00990899" w:rsidRDefault="00C63F57" w:rsidP="00E00D0C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المطلب الأول: تعريف التغيير التنظيمي</w:t>
      </w:r>
      <w:r w:rsidR="008B4D14" w:rsidRPr="00990899">
        <w:rPr>
          <w:rStyle w:val="Appelnotedebasdep"/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footnoteReference w:id="1"/>
      </w:r>
    </w:p>
    <w:p w:rsidR="00E00D0C" w:rsidRPr="00990899" w:rsidRDefault="00E00D0C" w:rsidP="008B4D14">
      <w:pPr>
        <w:pStyle w:val="Notedebasdepage"/>
        <w:bidi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هناك مجموعة من التعاريف للتغيير التنظيمي نذكر منها:</w:t>
      </w:r>
    </w:p>
    <w:p w:rsidR="00E00D0C" w:rsidRPr="00990899" w:rsidRDefault="00E00D0C" w:rsidP="00E00D0C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1- مفهوم التغيير التنظيمي: 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هو </w:t>
      </w:r>
      <w:r w:rsidR="008B4D14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إحداث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تعديلات في </w:t>
      </w:r>
      <w:r w:rsidR="008B4D14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أهداف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سياسات </w:t>
      </w:r>
      <w:r w:rsidR="008B4D14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الإدارةأو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</w:t>
      </w:r>
      <w:r w:rsidR="008B4D14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أي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عنصر </w:t>
      </w:r>
      <w:r w:rsidR="008B4D14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أخر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عناصر العمل التنظيمي بهدف ملائمة </w:t>
      </w:r>
      <w:r w:rsidR="008B4D14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أوضاع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التنظيم و </w:t>
      </w:r>
      <w:r w:rsidR="008B4D14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أساليبهعمل الإدارة أو أنشطتها مع متغيرات البيئة الداخلية و الخارجية للبقاء و الاستمرار و التطور و التميز.</w:t>
      </w:r>
    </w:p>
    <w:p w:rsidR="008B4D14" w:rsidRPr="00990899" w:rsidRDefault="008B4D14" w:rsidP="008B4D14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2- هو التحول من نقطة توازن الحالية إلى نقطة توازن مستقبلية مستهدفة، و تعني الانتقال من حالة إلى أخرى وذلك في الزمان و المكان.</w:t>
      </w:r>
    </w:p>
    <w:p w:rsidR="008B4D14" w:rsidRPr="00990899" w:rsidRDefault="008B4D14" w:rsidP="008B4D14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3- هو تغيير للوضع الحالي أو الراهن يحصل باستمرار و قد يكون تغييرا في البيئة الداخلية أو الخارجية و في حالات جديدة بسبب التغيير الداخلي و الخارجي.</w:t>
      </w:r>
    </w:p>
    <w:p w:rsidR="008B4D14" w:rsidRPr="00990899" w:rsidRDefault="008B4D14" w:rsidP="008B4D14">
      <w:pPr>
        <w:pStyle w:val="Notedebasdepage"/>
        <w:bidi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من هنا يمكن إعطاء تعريف شامل للتغيير التنظيمي  هو عبارة عن تغيير موجه مقصود هادف و واعي يسعى إلى تحقيق التكيف البيئي الداخلي و الخارجي بما يتضمن الانتقال من حالة تنظيمية إلى حالة تنظيمية أكثر قدرة على التعامل مشكلات التي قد تواجه المنظمة.</w:t>
      </w:r>
    </w:p>
    <w:p w:rsidR="00C63F57" w:rsidRPr="00990899" w:rsidRDefault="00C63F57" w:rsidP="00E00D0C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المطلب الثاني: أهداف و أهمية التغيير التنظيمي.</w:t>
      </w:r>
    </w:p>
    <w:p w:rsidR="008B4D14" w:rsidRPr="00990899" w:rsidRDefault="008B4D14" w:rsidP="008B4D14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1) </w:t>
      </w:r>
      <w:r w:rsidR="00234F05"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أهداف</w:t>
      </w: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التغيير التنظيمي</w:t>
      </w:r>
    </w:p>
    <w:p w:rsidR="008B4D14" w:rsidRPr="00990899" w:rsidRDefault="008B4D14" w:rsidP="008B4D14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1. بناء هيكل تنظيمي مرن تقل فيه المستويات </w:t>
      </w:r>
      <w:r w:rsidR="00234F05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الإدارية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العليا، و تلغي  فليه البيروقراطية.</w:t>
      </w:r>
    </w:p>
    <w:p w:rsidR="008B4D14" w:rsidRPr="00990899" w:rsidRDefault="008B4D14" w:rsidP="008B4D14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2. خلق اتجاهات ايجابية نحو الوظيفة خاصة العمومية منها و تنمية الولاء لدى العاملين.</w:t>
      </w:r>
    </w:p>
    <w:p w:rsidR="008B4D14" w:rsidRPr="00990899" w:rsidRDefault="008B4D14" w:rsidP="008B4D14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3. تخفيض التكاليف من خلال الكفاءات و فعالية </w:t>
      </w:r>
      <w:r w:rsidR="00234F05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الأداء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حسن استخدام (موارد البشرية و </w:t>
      </w:r>
      <w:r w:rsidR="00234F05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للآلات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متاحة، موارد، طاقة، </w:t>
      </w:r>
      <w:r w:rsidR="00234F05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رأس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مال).</w:t>
      </w:r>
    </w:p>
    <w:p w:rsidR="008B4D14" w:rsidRPr="00990899" w:rsidRDefault="008B4D14" w:rsidP="008B4D14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4. زيادة قدرة منظمة على </w:t>
      </w:r>
      <w:r w:rsidR="00234F05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الإبداع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التعلم و التكييف مع بيئتها.</w:t>
      </w:r>
    </w:p>
    <w:p w:rsidR="008B4D14" w:rsidRPr="00990899" w:rsidRDefault="008B4D14" w:rsidP="008B4D14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5. ضمان البقاء النمو و الاستمرارية.</w:t>
      </w:r>
    </w:p>
    <w:p w:rsidR="008B4D14" w:rsidRPr="00990899" w:rsidRDefault="008B4D14" w:rsidP="008B4D14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6. </w:t>
      </w:r>
      <w:r w:rsidR="00234F05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إعادة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صياغة </w:t>
      </w:r>
      <w:r w:rsidR="00234F05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الرؤية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الرسالة و </w:t>
      </w:r>
      <w:r w:rsidR="00234F05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الأهدافالإستراتيجية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8B4D14" w:rsidRPr="00990899" w:rsidRDefault="008B4D14" w:rsidP="008B4D14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7. دراسة العمليات في المنظمة و تكوين دوائر حول العمليات الجوهرية فيها.</w:t>
      </w:r>
    </w:p>
    <w:p w:rsidR="008B4D14" w:rsidRPr="00990899" w:rsidRDefault="008B4D14" w:rsidP="008B4D14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8. </w:t>
      </w:r>
      <w:r w:rsidR="00234F05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إيجاد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نظام حوافز يشجع على التعاون بين العاملين.</w:t>
      </w:r>
      <w:r w:rsidRPr="00990899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2"/>
      </w:r>
    </w:p>
    <w:p w:rsidR="00234F05" w:rsidRPr="00990899" w:rsidRDefault="00234F05" w:rsidP="00234F05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2) أهمية التغيير التنظيمي: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تظهر من خلال الفجوة بين متطلباتهم وما تحققه المؤسسة و ذلك على النحو التالي:</w:t>
      </w:r>
    </w:p>
    <w:p w:rsidR="00234F05" w:rsidRPr="00990899" w:rsidRDefault="00234F05" w:rsidP="00234F05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1. بالنسبة للعاملين:</w:t>
      </w:r>
    </w:p>
    <w:p w:rsidR="00234F05" w:rsidRPr="00990899" w:rsidRDefault="00234F05" w:rsidP="00234F05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- يريد العاملين وظائف تحدد مهارتهم و يريدون تنمية شخصياتهم و لكن تتجه للبساطة و الروتين المملة و هذا النمط من الواقع التنظيمي يتطلب مهارات اقل و يحد من فرص التنمية و اتساع خبر الفهم.</w:t>
      </w:r>
    </w:p>
    <w:p w:rsidR="00234F05" w:rsidRPr="00990899" w:rsidRDefault="00234F05" w:rsidP="00234F05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المساواة في المناخ التنظيمي بحيث يحقق لهما التأثير المتبادل في علاقتهم و لكنهم يرون المؤسسات تبقى على هياكل تنظيمية طويلة و متعددة الطبقات ورؤية العامل العمل الذي يؤديه و مدى احترام الإدارة لكرامته الإنسانية.</w:t>
      </w:r>
    </w:p>
    <w:p w:rsidR="00234F05" w:rsidRPr="00990899" w:rsidRDefault="00234F05" w:rsidP="00234F05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2. بالنسبة للعملاء: </w:t>
      </w:r>
    </w:p>
    <w:p w:rsidR="00234F05" w:rsidRPr="00990899" w:rsidRDefault="00234F05" w:rsidP="00234F05">
      <w:pPr>
        <w:pStyle w:val="Notedebasdepage"/>
        <w:bidi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التغيير التكنولوجي الهائل و خاصة في مجال الاتصالات جعل العالم قرية صغيرة و سوق مفتوحة للجميع،احتل العميل الصدارة في إستراتيجية المؤسسة فالعميل يحتاج منتجات خالية من العيوب و أن يتم التسليم في الوقت المناسب و الكمية اللازمة و الجودة و قد أصبحت المنظمة منذ 1988 تشارك العملاء في وضع السياسات و الإجراءات و أصبحت الجودة كل ما يخدم العملاء.  </w:t>
      </w:r>
    </w:p>
    <w:p w:rsidR="00303B8A" w:rsidRPr="00990899" w:rsidRDefault="00303B8A" w:rsidP="00303B8A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3. بالنسبة للمؤسسة:</w:t>
      </w:r>
    </w:p>
    <w:p w:rsidR="00303B8A" w:rsidRPr="00990899" w:rsidRDefault="00303B8A" w:rsidP="00D34109">
      <w:pPr>
        <w:pStyle w:val="Notedebasdepage"/>
        <w:bidi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لكي تكون المؤسسة متغيرة يجب </w:t>
      </w:r>
      <w:r w:rsidR="001F5114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تعمل على عناصرها و </w:t>
      </w:r>
      <w:r w:rsidR="001F5114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أنظمتها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بطريقة صحيحة فكل جزء و كمل نشاط و كل شخص في المؤسسة يؤثر و يتأثر </w:t>
      </w:r>
      <w:r w:rsidR="001F5114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بالأجزاء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</w:t>
      </w:r>
      <w:r w:rsidR="001F5114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الأخطاء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تصبح قابلة للتضاعف</w:t>
      </w:r>
      <w:r w:rsidR="00D34109" w:rsidRPr="00990899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3"/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C63F57" w:rsidRPr="00990899" w:rsidRDefault="00C63F57" w:rsidP="00E00D0C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المطلب الثالث: أسباب التغيير التنظيمي.</w:t>
      </w:r>
    </w:p>
    <w:p w:rsidR="001F5114" w:rsidRPr="00990899" w:rsidRDefault="004A6E1B" w:rsidP="001F5114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1. التغيير للاستجابة للضغوط و القوى الخارجية</w:t>
      </w:r>
      <w:r w:rsidR="006C495B" w:rsidRPr="00990899">
        <w:rPr>
          <w:rStyle w:val="Appelnotedebasdep"/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footnoteReference w:id="4"/>
      </w:r>
    </w:p>
    <w:p w:rsidR="004A6E1B" w:rsidRPr="00990899" w:rsidRDefault="004A6E1B" w:rsidP="004A6E1B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التغيير في ظروف السوق المحيطة بالمنظمة و يمكن </w:t>
      </w:r>
      <w:r w:rsidR="006C495B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تشمل هذه التغييرات ما تدخله القوى المادية، البشرية من تغيرات في النوعية أو الكمية.</w:t>
      </w:r>
    </w:p>
    <w:p w:rsidR="004A6E1B" w:rsidRPr="00990899" w:rsidRDefault="004A6E1B" w:rsidP="004A6E1B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التغيير في التكنولوجيا المستخدمة مثل إدخال أجهزة الكمبيوتر و تأثيرها على الإنتاج و العمليات.</w:t>
      </w:r>
    </w:p>
    <w:p w:rsidR="004A6E1B" w:rsidRPr="00990899" w:rsidRDefault="004A6E1B" w:rsidP="004A6E1B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- التغيير في البيئة المحيطة بالمنظمة كما هو الحال في التغييرات في علاقة الحكومة بالمنظمات المختلفة ومنشآت الأعمال.</w:t>
      </w:r>
    </w:p>
    <w:p w:rsidR="004A6E1B" w:rsidRPr="00990899" w:rsidRDefault="004A6E1B" w:rsidP="004A6E1B">
      <w:pPr>
        <w:pStyle w:val="Notedebasdepage"/>
        <w:bidi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لا شك أن التغيير الناشئ كاستجابة للضغوط الخارجية قد لا يجد طريقة للتطبيق الكامل و يظل في صورة شعارات </w:t>
      </w:r>
      <w:r w:rsidR="006C495B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أكثر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منه تغيير حقيقي و يتوقف مدى تحقيق هذا التغيير على قوى الضغوط الخارجية من جهة وعلى القوة النسبية للوحدات التي يجب عليها أحداث مثل هذا التغيير في مواجهة الضغوط من جهة أخرى.</w:t>
      </w:r>
    </w:p>
    <w:p w:rsidR="006C495B" w:rsidRPr="00990899" w:rsidRDefault="006C495B" w:rsidP="006C495B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2. التغيير تلمس حل بعض المشاكل الذاتية أي ضغط القوى و العوامل الداخلية</w:t>
      </w:r>
    </w:p>
    <w:p w:rsidR="006C495B" w:rsidRPr="00990899" w:rsidRDefault="006C495B" w:rsidP="006C495B">
      <w:pPr>
        <w:pStyle w:val="Notedebasdepage"/>
        <w:bidi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قد تنبع الحاجة للتغيير من وجود بعض المشاكل الذاتية داخل الوحدات التنظيمية و قد تتعلق تلك المشاكل بأحد الجانبين:</w:t>
      </w:r>
    </w:p>
    <w:p w:rsidR="006C495B" w:rsidRPr="00990899" w:rsidRDefault="006C495B" w:rsidP="006C495B">
      <w:pPr>
        <w:pStyle w:val="Notedebasdepage"/>
        <w:bidi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الأول يتمثل في مدى قدرة التنظيم الحالي على مواجهة الأوضاع البيئية المحيطة أو قد تتمثل في ضعف بعض عناصر التنظيم الحالي.</w:t>
      </w:r>
    </w:p>
    <w:p w:rsidR="006C495B" w:rsidRPr="00990899" w:rsidRDefault="006C495B" w:rsidP="006C495B">
      <w:pPr>
        <w:pStyle w:val="Notedebasdepage"/>
        <w:bidi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ولا شك أن الأسلوب المتبع لإحداث مثل هذا التغيير ما يطلق عليه بأسلوب إعادة التنظيم و خير مثال هو ما يحدث الآن بالنسبة للهيئات و المؤسسات العلمية و التدريبية و توضح بعض أمثلة هذا التغيير في:</w:t>
      </w:r>
    </w:p>
    <w:p w:rsidR="006C495B" w:rsidRPr="00990899" w:rsidRDefault="006C495B" w:rsidP="006C495B">
      <w:pPr>
        <w:pStyle w:val="Notedebasdepage"/>
        <w:bidi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التغيرات في </w:t>
      </w:r>
      <w:r w:rsidR="001461CE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الأفراد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كما ينعكس ذلك في انخفاض الروح المعنوية و ارتفاع معدلات </w:t>
      </w:r>
      <w:r w:rsidRPr="00990899">
        <w:rPr>
          <w:rFonts w:ascii="Simplified Arabic" w:hAnsi="Simplified Arabic" w:cs="Simplified Arabic" w:hint="cs"/>
          <w:color w:val="FF0000"/>
          <w:sz w:val="32"/>
          <w:szCs w:val="32"/>
          <w:rtl/>
          <w:lang w:bidi="ar-DZ"/>
        </w:rPr>
        <w:t>الغياب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دوران العمل.</w:t>
      </w:r>
    </w:p>
    <w:p w:rsidR="006C495B" w:rsidRPr="00990899" w:rsidRDefault="006C495B" w:rsidP="006C495B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3. التغيير بهدف السيطرة على المناخ </w:t>
      </w:r>
      <w:r w:rsidR="001461CE"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أو</w:t>
      </w: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جزء منه</w:t>
      </w:r>
      <w:r w:rsidR="001461CE" w:rsidRPr="00990899">
        <w:rPr>
          <w:rStyle w:val="Appelnotedebasdep"/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footnoteReference w:id="5"/>
      </w:r>
    </w:p>
    <w:p w:rsidR="001461CE" w:rsidRPr="00990899" w:rsidRDefault="006C495B" w:rsidP="001461CE">
      <w:pPr>
        <w:pStyle w:val="Notedebasdepage"/>
        <w:bidi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المناخ محيط دائم التغيير لذلك فإن محاولة السيطرة عليه تعتبر عملية غاي</w:t>
      </w:r>
      <w:r w:rsidR="001461CE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ة الصعوبة لذلك حتى يتسنى تحقيق ذلك لابد من الاعتماد على: إما إحداث تغيير بشكل تدريجي يبدأ بالجوانب البسيطة وصولا إلى المعقدة.</w:t>
      </w:r>
    </w:p>
    <w:p w:rsidR="001461CE" w:rsidRPr="00990899" w:rsidRDefault="001461CE" w:rsidP="001461CE">
      <w:pPr>
        <w:pStyle w:val="Notedebasdepage"/>
        <w:bidi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 أن يبدأ في شكل مرحلي كل مرحلة تحاول تحقيق إحدى جزئيات التغيير الكلي.</w:t>
      </w:r>
    </w:p>
    <w:p w:rsidR="006C495B" w:rsidRPr="00990899" w:rsidRDefault="001461CE" w:rsidP="001461CE">
      <w:pPr>
        <w:pStyle w:val="Notedebasdepage"/>
        <w:bidi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 التغيير الفوري الشامل.</w:t>
      </w:r>
    </w:p>
    <w:p w:rsidR="00D34109" w:rsidRDefault="00D34109" w:rsidP="00E00D0C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D34109" w:rsidRDefault="00D34109" w:rsidP="00D34109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D34109" w:rsidRDefault="00D34109" w:rsidP="00D34109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D34109" w:rsidRDefault="00D34109" w:rsidP="00D34109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D34109" w:rsidRDefault="00D34109" w:rsidP="00D34109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D34109" w:rsidRDefault="00D34109" w:rsidP="00D34109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C63F57" w:rsidRPr="00990899" w:rsidRDefault="00C63F57" w:rsidP="00D34109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المبحث الثاني: تفصيلات التغيير التنظيمي</w:t>
      </w:r>
    </w:p>
    <w:p w:rsidR="00C63F57" w:rsidRPr="00990899" w:rsidRDefault="00C63F57" w:rsidP="00E00D0C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المطلب الأول: قيادة التغيير التنظيمي</w:t>
      </w:r>
      <w:r w:rsidR="000427B6" w:rsidRPr="00990899">
        <w:rPr>
          <w:rStyle w:val="Appelnotedebasdep"/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footnoteReference w:id="6"/>
      </w:r>
    </w:p>
    <w:p w:rsidR="001461CE" w:rsidRPr="00990899" w:rsidRDefault="001461CE" w:rsidP="001461CE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تعريف قيادة التغيير التنمية: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هي مجموع معارف الفنية و الطرق التقنيات و الوسائل موضع التنفيذ و ذلك لمتابعة تحولات المؤسسة و الوصول بشكل سريع لنتائج ملموسة و هي قدرة التأثير في سلوك الأفراد و تحديد الاتجاهات والأهداف و دفع العمال لإحداث تغيير ايجابي و تحقيق الفعالية.</w:t>
      </w:r>
    </w:p>
    <w:p w:rsidR="001461CE" w:rsidRPr="00990899" w:rsidRDefault="001461CE" w:rsidP="001461CE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من الذي يقوم بالتغيير؟</w:t>
      </w:r>
    </w:p>
    <w:p w:rsidR="001461CE" w:rsidRPr="00990899" w:rsidRDefault="001461CE" w:rsidP="001461CE">
      <w:pPr>
        <w:pStyle w:val="Notedebasdepage"/>
        <w:bidi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التغيير يمكن أن يقوم إما المنظمة أو تعتمد على مستشار خارجي يمكن أن يعتمد على الاثنين معا و في هذه الحالة يجب على المنظمة أن تحدد دورها في التعبير و تحدد دورها و مدى تدخل مستشار خارجي التغيير.</w:t>
      </w:r>
    </w:p>
    <w:p w:rsidR="001461CE" w:rsidRPr="00990899" w:rsidRDefault="001461CE" w:rsidP="001461CE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من له سلطة التغيير؟ </w:t>
      </w:r>
      <w:r w:rsidR="004D1B0A"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أشكال</w:t>
      </w: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سلطة التغيير.</w:t>
      </w:r>
    </w:p>
    <w:p w:rsidR="001461CE" w:rsidRPr="00990899" w:rsidRDefault="001461CE" w:rsidP="001461CE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1. </w:t>
      </w:r>
      <w:r w:rsidR="004D1B0A"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الإدارة</w:t>
      </w: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العليا: 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هي التي لها سلطة في التغيير و يوجد ثلاث بدائل و هي:</w:t>
      </w:r>
    </w:p>
    <w:p w:rsidR="001461CE" w:rsidRPr="00990899" w:rsidRDefault="001461CE" w:rsidP="001461CE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="004D1B0A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تكون سلطة التغيير لدى </w:t>
      </w:r>
      <w:r w:rsidR="004D1B0A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الإدارة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العليا وحدها.</w:t>
      </w:r>
    </w:p>
    <w:p w:rsidR="001461CE" w:rsidRPr="00990899" w:rsidRDefault="001461CE" w:rsidP="001461CE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="004D1B0A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تشرك </w:t>
      </w:r>
      <w:r w:rsidR="004D1B0A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الإدارة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العليا باقي مستويات التنظيمية في التغيير التنظيمي.</w:t>
      </w:r>
    </w:p>
    <w:p w:rsidR="001461CE" w:rsidRPr="00990899" w:rsidRDefault="000427B6" w:rsidP="001461CE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="004D1B0A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تفوض </w:t>
      </w:r>
      <w:r w:rsidR="004D1B0A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الإدارة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العليا السلطة لمستويات </w:t>
      </w:r>
      <w:r w:rsidR="004D1B0A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أدنى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0427B6" w:rsidRPr="00990899" w:rsidRDefault="004D1B0A" w:rsidP="004D1B0A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الإدارة</w:t>
      </w:r>
      <w:r w:rsidR="000427B6"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العليا: </w:t>
      </w:r>
      <w:r w:rsidR="000427B6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يتم التعرف على المشاكل اليومية باعتماد على خبراتهم 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</w:t>
      </w:r>
      <w:r w:rsidR="000427B6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لاسترشا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</w:t>
      </w:r>
      <w:r w:rsidR="000427B6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</w:t>
      </w:r>
      <w:r w:rsidR="000427B6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لوم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="000427B6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 و التقارير في فرد من الموظفين.</w:t>
      </w:r>
    </w:p>
    <w:p w:rsidR="000427B6" w:rsidRPr="00990899" w:rsidRDefault="000427B6" w:rsidP="000427B6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2. المشاركة: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العاملين </w:t>
      </w:r>
      <w:r w:rsidR="00D34109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والمستويات التنظيمية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ذات كفاءة </w:t>
      </w:r>
      <w:r w:rsidR="00D34109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وأهلية للمشاركةولها تأثير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قوي على مصير </w:t>
      </w:r>
      <w:r w:rsidR="004D1B0A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الإدارة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0427B6" w:rsidRPr="00990899" w:rsidRDefault="000427B6" w:rsidP="000427B6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3. التفويض: 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المستويات التنظيمية لها اليد في تحديد معالم التغيير </w:t>
      </w:r>
      <w:r w:rsidR="00D34109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والتطوير ويقوموا</w:t>
      </w:r>
      <w:r w:rsidR="004D1B0A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بمعظم مهام التغيير و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اختيار الحلول التغيير.  </w:t>
      </w:r>
    </w:p>
    <w:p w:rsidR="00C63F57" w:rsidRPr="00990899" w:rsidRDefault="00C63F57" w:rsidP="00E00D0C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المطلب الثاني: أنواع التغيير التنظيمي.</w:t>
      </w:r>
      <w:r w:rsidR="00751BAB" w:rsidRPr="00990899">
        <w:rPr>
          <w:rStyle w:val="Appelnotedebasdep"/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footnoteReference w:id="7"/>
      </w:r>
    </w:p>
    <w:p w:rsidR="004D1B0A" w:rsidRPr="00990899" w:rsidRDefault="004D1B0A" w:rsidP="00751BAB">
      <w:pPr>
        <w:pStyle w:val="Notedebasdepage"/>
        <w:bidi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التغيير قد يحدث في مجالات متعددة فقد يحدث في الهيكل التنظيمي </w:t>
      </w:r>
      <w:r w:rsidR="00751BAB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هذا ما يطلق عليه بالتطوير الإداري، كما قد يتناول التغيير إحداث تعديلات في الجوانب التنظيمية و إجراءات العمل و يطلق عليه بالتطوير التنظيمي و يكون في الجوانب التالية:</w:t>
      </w:r>
    </w:p>
    <w:p w:rsidR="00751BAB" w:rsidRPr="00990899" w:rsidRDefault="00751BAB" w:rsidP="00751BAB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التغيير في الهيكل التنظيمي (المستويات و المهام)</w:t>
      </w:r>
    </w:p>
    <w:p w:rsidR="00751BAB" w:rsidRPr="00990899" w:rsidRDefault="00751BAB" w:rsidP="00751BAB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التغيير في النظم و إجراءات العمل.</w:t>
      </w:r>
    </w:p>
    <w:p w:rsidR="00751BAB" w:rsidRPr="00990899" w:rsidRDefault="00751BAB" w:rsidP="00751BAB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التغيير في السياسات الحاكمة للعمل و أساليب اتخاذ القرارات.</w:t>
      </w:r>
    </w:p>
    <w:p w:rsidR="00751BAB" w:rsidRPr="00990899" w:rsidRDefault="00751BAB" w:rsidP="00751BAB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التغيير في الأعمال و الأنشطة التي يزاولها التنظيم أو وسائل التكنولوجيا المستخدمة.</w:t>
      </w:r>
    </w:p>
    <w:p w:rsidR="00751BAB" w:rsidRPr="00990899" w:rsidRDefault="00751BAB" w:rsidP="00751BAB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التغيير في الإمكانيات المتاحة للنظم سواء كان بالزيادة أو التخفيض. </w:t>
      </w:r>
    </w:p>
    <w:p w:rsidR="00C63F57" w:rsidRPr="00990899" w:rsidRDefault="00C63F57" w:rsidP="00E00D0C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المطلب الثالث: العوامل المحددة للتغيير التنظيمي</w:t>
      </w:r>
      <w:r w:rsidR="00CC66F7" w:rsidRPr="00990899">
        <w:rPr>
          <w:rStyle w:val="Appelnotedebasdep"/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footnoteReference w:id="8"/>
      </w: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</w:p>
    <w:p w:rsidR="00751BAB" w:rsidRPr="00990899" w:rsidRDefault="00751BAB" w:rsidP="00CC66F7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1) مناخ القيادة السائدة: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يشير </w:t>
      </w:r>
      <w:r w:rsidR="00CC66F7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طبيعة المناخ </w:t>
      </w:r>
      <w:r w:rsidR="00CC66F7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 بيئة العمل السائدة و الناتج عن نمط القيادة و الممارسات الإدارية للرؤساء و ذلك أن نجاح التطوير الإداري يتطلب التزاما</w:t>
      </w:r>
      <w:r w:rsidR="00CC66F7" w:rsidRPr="00990899">
        <w:rPr>
          <w:rFonts w:ascii="Simplified Arabic" w:hAnsi="Simplified Arabic" w:cs="Simplified Arabic" w:hint="eastAsia"/>
          <w:sz w:val="32"/>
          <w:szCs w:val="32"/>
          <w:rtl/>
          <w:lang w:bidi="ar-DZ"/>
        </w:rPr>
        <w:t>ت</w:t>
      </w:r>
      <w:r w:rsidR="00CC66F7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جانب الإدارة لهذه الجهود.</w:t>
      </w:r>
    </w:p>
    <w:p w:rsidR="00CC66F7" w:rsidRPr="00990899" w:rsidRDefault="00CC66F7" w:rsidP="00CC66F7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2) التنظيم الرسمي: 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ينبغي أن يكون منسجما أو متناغما مع التغيير المفتوح.</w:t>
      </w:r>
    </w:p>
    <w:p w:rsidR="00CC66F7" w:rsidRPr="00990899" w:rsidRDefault="00CC66F7" w:rsidP="00F90EC6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3) ثقافة المنظمة: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يشير ذلك إلى تأثير عادات و قيم و أنماط سلوك المجموعات و كذلك الأنشطة غير الرسمية التي يمارسونها على بيئة العمل و باختصار يجب أن تكون ثقافة المنظمة مشعة على التغيير المخطط.</w:t>
      </w:r>
    </w:p>
    <w:p w:rsidR="00D34109" w:rsidRDefault="00D34109" w:rsidP="00E00D0C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D34109" w:rsidRDefault="00D34109" w:rsidP="00D34109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D34109" w:rsidRDefault="00D34109" w:rsidP="00D34109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D34109" w:rsidRDefault="00D34109" w:rsidP="00D34109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D34109" w:rsidRDefault="00D34109" w:rsidP="00D34109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D34109" w:rsidRDefault="00D34109" w:rsidP="00D34109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D34109" w:rsidRDefault="00D34109" w:rsidP="00D34109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D34109" w:rsidRDefault="00D34109" w:rsidP="00D34109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D34109" w:rsidRDefault="00D34109" w:rsidP="00D34109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D34109" w:rsidRDefault="00D34109" w:rsidP="00D34109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D34109" w:rsidRDefault="00D34109" w:rsidP="00D34109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D34109" w:rsidRDefault="00D34109" w:rsidP="00D34109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D34109" w:rsidRDefault="00D34109" w:rsidP="00D34109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D34109" w:rsidRDefault="00D34109" w:rsidP="00D34109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C63F57" w:rsidRPr="00990899" w:rsidRDefault="00C63F57" w:rsidP="00D34109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المبحث الثالث: مقاومة التغيير التنظيمي</w:t>
      </w:r>
    </w:p>
    <w:p w:rsidR="00C63F57" w:rsidRPr="00990899" w:rsidRDefault="00C63F57" w:rsidP="00EB4615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المطلب الأول: تعريف مقاومة التغيير التنظيمي</w:t>
      </w:r>
      <w:r w:rsidR="00EB4615" w:rsidRPr="00990899">
        <w:rPr>
          <w:rStyle w:val="Appelnotedebasdep"/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footnoteReference w:id="9"/>
      </w:r>
    </w:p>
    <w:p w:rsidR="00F90EC6" w:rsidRPr="00990899" w:rsidRDefault="00EB4615" w:rsidP="00EB4615">
      <w:pPr>
        <w:pStyle w:val="Notedebasdepage"/>
        <w:bidi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هناك مجموعة من التعاريف عن مقاومة التغيير التنظيمي نذكر منها ما يلي:</w:t>
      </w:r>
    </w:p>
    <w:p w:rsidR="00EB4615" w:rsidRPr="00990899" w:rsidRDefault="00EB4615" w:rsidP="00EB4615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1- هي استجابة سلوكية إزاء خطر محتمل </w:t>
      </w:r>
      <w:r w:rsidR="00D34109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ومتوقع يهدد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المصالح الخالية لبعض الأفراد أو الجماعات أو الزبائن.</w:t>
      </w:r>
    </w:p>
    <w:p w:rsidR="00EB4615" w:rsidRPr="00990899" w:rsidRDefault="00EB4615" w:rsidP="00EB4615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2- سلوك وقائي أو دفاعي لتجنب أثار سلبية حقيقية أو محتملة لما سيرافق التغيرات التنظيمية المراد إدخالها.</w:t>
      </w:r>
    </w:p>
    <w:p w:rsidR="00EB4615" w:rsidRPr="00990899" w:rsidRDefault="00EB4615" w:rsidP="00EB4615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أي أن المقاومين للتغيير يريدون الحفاظ على ما هو قائم و يرفضون الجديد و البديل أو الامتناع عن تنفيذه بمختلف السبل والوسائل المتاحة لهم و التي قد تكون مشروعة أو غير مشروعة.</w:t>
      </w:r>
    </w:p>
    <w:p w:rsidR="00EB4615" w:rsidRPr="00990899" w:rsidRDefault="00EB4615" w:rsidP="00EB4615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3- تعني وقوف الأفراد </w:t>
      </w:r>
      <w:r w:rsidR="00D34109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والمجموعات موقفا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سلبيا يدل على عدم رضى أو تقبل أي تعديلات أو تبديل ترى الإدارة انه ضروري لتحسين مستوى الأداء وزيادة فعالية المؤسسة. </w:t>
      </w:r>
    </w:p>
    <w:p w:rsidR="00C63F57" w:rsidRPr="00990899" w:rsidRDefault="00C63F57" w:rsidP="00E00D0C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المطلب الثاني: أسباب مقاومة التغيير التنظيمي</w:t>
      </w:r>
      <w:r w:rsidR="00562073" w:rsidRPr="00990899">
        <w:rPr>
          <w:rStyle w:val="Appelnotedebasdep"/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footnoteReference w:id="10"/>
      </w: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</w:p>
    <w:p w:rsidR="00EB4615" w:rsidRPr="00990899" w:rsidRDefault="00EB4615" w:rsidP="00233D22">
      <w:pPr>
        <w:pStyle w:val="Notedebasdepage"/>
        <w:bidi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لا تصل مقاومة عفويا عند </w:t>
      </w:r>
      <w:r w:rsidR="00233D22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الأفراد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r w:rsidR="00D34109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وإنما هناك</w:t>
      </w:r>
      <w:r w:rsidR="00233D22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أسباب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معينة تؤدي </w:t>
      </w:r>
      <w:r w:rsidR="00233D22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ظهورها </w:t>
      </w:r>
      <w:r w:rsidR="00D34109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والتي تناولها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فيما يلي:</w:t>
      </w:r>
    </w:p>
    <w:p w:rsidR="00EB4615" w:rsidRPr="00990899" w:rsidRDefault="00EB4615" w:rsidP="00EB4615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1- الرضا عن الوضع الحالي.</w:t>
      </w:r>
    </w:p>
    <w:p w:rsidR="00EB4615" w:rsidRPr="00990899" w:rsidRDefault="00EB4615" w:rsidP="00EB4615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2- تعارض </w:t>
      </w:r>
      <w:r w:rsidR="00233D22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الآراء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حول التغيير.</w:t>
      </w:r>
    </w:p>
    <w:p w:rsidR="00EB4615" w:rsidRPr="00990899" w:rsidRDefault="00EB4615" w:rsidP="00EB4615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3- وجود خوف من فشل التغيير </w:t>
      </w:r>
      <w:r w:rsidR="00233D22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إذا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كانت الخبرات السابقة عن التغيير سيئة.</w:t>
      </w:r>
    </w:p>
    <w:p w:rsidR="00EB4615" w:rsidRPr="00990899" w:rsidRDefault="00EB4615" w:rsidP="00EB4615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4- عندما يكون التغيير له علاقة بوجود </w:t>
      </w:r>
      <w:r w:rsidR="00233D22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أعباء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وضغوط عمل كبيرة.</w:t>
      </w:r>
    </w:p>
    <w:p w:rsidR="00EB4615" w:rsidRPr="00990899" w:rsidRDefault="00EB4615" w:rsidP="00EB4615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5- وجود خوف من نتائج التغيير </w:t>
      </w:r>
      <w:r w:rsidR="00233D22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تهديد للمصالح الشخصية للفرد.</w:t>
      </w:r>
    </w:p>
    <w:p w:rsidR="00EB4615" w:rsidRPr="00990899" w:rsidRDefault="00EB4615" w:rsidP="00EB4615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6- عدم </w:t>
      </w:r>
      <w:r w:rsidR="00233D22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إشراكالأفراد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المتأثرين بالتغيير (الذين </w:t>
      </w:r>
      <w:r w:rsidR="00562073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يمسهم التغيير) في عملية التغيير.</w:t>
      </w:r>
    </w:p>
    <w:p w:rsidR="00562073" w:rsidRPr="00990899" w:rsidRDefault="00D34109" w:rsidP="00233D22">
      <w:pPr>
        <w:pStyle w:val="Notedebasdepage"/>
        <w:bidi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وعليه نستخلص</w:t>
      </w:r>
      <w:r w:rsidR="00562073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ما يلي عن </w:t>
      </w:r>
      <w:r w:rsidR="00233D22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أسباب</w:t>
      </w:r>
      <w:r w:rsidR="00562073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مقاومة التغيير:</w:t>
      </w:r>
    </w:p>
    <w:p w:rsidR="00562073" w:rsidRPr="00990899" w:rsidRDefault="00562073" w:rsidP="00562073">
      <w:pPr>
        <w:pStyle w:val="Notedebasdepage"/>
        <w:numPr>
          <w:ilvl w:val="0"/>
          <w:numId w:val="6"/>
        </w:numPr>
        <w:bidi/>
        <w:ind w:left="423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عدم الشعور </w:t>
      </w:r>
      <w:r w:rsidR="00233D22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بالأمان</w:t>
      </w:r>
      <w:r w:rsidR="00D34109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والشعور بالخطروالخوف من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تغيير الروتين القائم.</w:t>
      </w:r>
    </w:p>
    <w:p w:rsidR="00562073" w:rsidRPr="00990899" w:rsidRDefault="00562073" w:rsidP="00562073">
      <w:pPr>
        <w:pStyle w:val="Notedebasdepage"/>
        <w:numPr>
          <w:ilvl w:val="0"/>
          <w:numId w:val="6"/>
        </w:numPr>
        <w:bidi/>
        <w:ind w:left="423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الخوف من عدم القدرة على تنفيذ التغيير </w:t>
      </w:r>
      <w:r w:rsidR="00D34109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وعدم الشعور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بفوائد التغيير.</w:t>
      </w:r>
    </w:p>
    <w:p w:rsidR="00562073" w:rsidRPr="00990899" w:rsidRDefault="00562073" w:rsidP="00562073">
      <w:pPr>
        <w:pStyle w:val="Notedebasdepage"/>
        <w:numPr>
          <w:ilvl w:val="0"/>
          <w:numId w:val="6"/>
        </w:numPr>
        <w:bidi/>
        <w:ind w:left="423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زيادة عبء العمل نتيجة التغيير.</w:t>
      </w:r>
    </w:p>
    <w:p w:rsidR="00562073" w:rsidRPr="00990899" w:rsidRDefault="00562073" w:rsidP="00233D22">
      <w:pPr>
        <w:pStyle w:val="Notedebasdepage"/>
        <w:numPr>
          <w:ilvl w:val="0"/>
          <w:numId w:val="6"/>
        </w:numPr>
        <w:bidi/>
        <w:ind w:left="423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الخوف من فقدان السلطة.</w:t>
      </w:r>
    </w:p>
    <w:p w:rsidR="00C63F57" w:rsidRPr="00990899" w:rsidRDefault="00C63F57" w:rsidP="00E00D0C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المطلب الثالث: إستراتيجية التعامل مع مقاومة التغيير</w:t>
      </w:r>
      <w:r w:rsidR="0080717F" w:rsidRPr="00990899">
        <w:rPr>
          <w:rStyle w:val="Appelnotedebasdep"/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footnoteReference w:id="11"/>
      </w: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</w:p>
    <w:p w:rsidR="00233D22" w:rsidRPr="00990899" w:rsidRDefault="0080717F" w:rsidP="0080717F">
      <w:pPr>
        <w:pStyle w:val="Notedebasdepage"/>
        <w:bidi/>
        <w:ind w:firstLine="56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إن</w:t>
      </w:r>
      <w:r w:rsidR="00233D22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مقاومة التغيير لها تأثير على نجاح و فاعلية التغيير فزيادة شدة مقاومة التغيير في جميع مستويات المنظمة و 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أجزائها</w:t>
      </w:r>
      <w:r w:rsidR="00233D22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تكون احتمالات نجاح التغيير محدودة جدا، و لذلك فعلى 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الإدارة</w:t>
      </w:r>
      <w:r w:rsidR="00233D22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بذل جهدها في تخفيف 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مقاومة</w:t>
      </w:r>
      <w:r w:rsidR="00233D22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التغيير، ومن بين الاستراتيجيات 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</w:t>
      </w:r>
      <w:r w:rsidR="00233D22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الوسائل العامة 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للإنقاص</w:t>
      </w:r>
      <w:r w:rsidR="00233D22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مقاومة التغيير ما يلي:</w:t>
      </w:r>
    </w:p>
    <w:p w:rsidR="00233D22" w:rsidRPr="00990899" w:rsidRDefault="00233D22" w:rsidP="00B53717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1- التعليم و الاتصال: </w:t>
      </w:r>
      <w:r w:rsidR="0080717F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إجراء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مناقشة مسبقا حول موضوع التغيير مع </w:t>
      </w:r>
      <w:r w:rsidR="0080717F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الأفراد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العاملين و </w:t>
      </w:r>
      <w:r w:rsidR="0080717F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إعلامهم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خلال المناقشات والاجتماعات و اللقاءات بالتغيير الذي سوف يتم </w:t>
      </w:r>
      <w:r w:rsidR="0080717F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إحداثه، و ما ه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 </w:t>
      </w:r>
      <w:r w:rsidR="0080717F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أهدافه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مبرراته...الخ.</w:t>
      </w:r>
    </w:p>
    <w:p w:rsidR="00233D22" w:rsidRPr="00990899" w:rsidRDefault="00233D22" w:rsidP="00B53717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2- المشاركة: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وهو السماح </w:t>
      </w:r>
      <w:r w:rsidR="0080717F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للأفرادالآخرين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بمساعدتهم في التخطيط و تصميم التغيير و تطبيقه و </w:t>
      </w:r>
      <w:r w:rsidR="0080717F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الأخذ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باقتراحاتهم و </w:t>
      </w:r>
      <w:r w:rsidR="0080717F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أفكارهم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استشاراتهم </w:t>
      </w:r>
      <w:r w:rsidR="0080717F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تشكيل فرق و لجان عمل.</w:t>
      </w:r>
    </w:p>
    <w:p w:rsidR="00233D22" w:rsidRPr="00990899" w:rsidRDefault="00233D22" w:rsidP="00233D22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3- الدعم و الموازرة: 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يعني هذا </w:t>
      </w:r>
      <w:r w:rsidR="0080717F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توفر </w:t>
      </w:r>
      <w:r w:rsidR="0080717F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الإدارة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المورد المادية و المعنوية اللازمة للتطوير و تشير الموارد المالية </w:t>
      </w:r>
      <w:r w:rsidR="0080717F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الميزانية المناسبة و خبراء و مستشارين و وقت و تدريب و تشير الموارد المعنوية </w:t>
      </w:r>
      <w:r w:rsidR="0080717F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إلىإصغاء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المديرين </w:t>
      </w:r>
      <w:r w:rsidR="0080717F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لمرؤوسيهم و تدريبهم و بالطبع يحتاج هذا الدعم إلى وقت و تكلفة حتى يشعر العاملين بهذا الدعم.</w:t>
      </w:r>
    </w:p>
    <w:p w:rsidR="0080717F" w:rsidRPr="00990899" w:rsidRDefault="0080717F" w:rsidP="0080717F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4- التفاوض </w:t>
      </w:r>
      <w:r w:rsidR="00D34109"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والاتفاق</w:t>
      </w: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إعطاء حوافز للأفراد المحتمل أن يقوموا بمقاومة التغيير و القيام ببعض المساومات أي تقديم مزايا و خدمات بشكل خاص مقابل أن يتعهدوا بعدم عرقلة التغيير.</w:t>
      </w:r>
    </w:p>
    <w:p w:rsidR="0080717F" w:rsidRPr="00990899" w:rsidRDefault="0080717F" w:rsidP="0080717F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5- المناورة: 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هي عبارة عن استخدام الحيل السياسية و قد ينجح استخدامها حينما لا تنجح الطرق السابقة كما أنها تعني فن التأثير على العاملين من خلال اقتناء معلومات معينة ذات اثر ايجابي على العاملين وربما استخدام بعض الشعارات الرنانة و بالرغم من تميز هذا الأسلوب بالسرعة و عدم التكلفة إلا انه قد يؤدي إلى نتائج عكسية و إذا شعر بما تقوم به المنظمة من مناورة لهم.</w:t>
      </w:r>
    </w:p>
    <w:p w:rsidR="0080717F" w:rsidRPr="00990899" w:rsidRDefault="0080717F" w:rsidP="0080717F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 xml:space="preserve">6- الإكراه الصريح </w:t>
      </w:r>
      <w:r w:rsidR="00D34109"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والضمني</w:t>
      </w: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استعمال السلطة و القوة في إجبار الأفراد الآخرين على قبول التغيير مع التهديد لأي فرد يقاوم التغيير بإمكانية اتخاذ نتائج سلبية اتجاهه إذا لم يرافق على التغيير. </w:t>
      </w:r>
    </w:p>
    <w:p w:rsidR="0080717F" w:rsidRPr="00990899" w:rsidRDefault="0080717F" w:rsidP="0080717F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80717F" w:rsidRPr="00990899" w:rsidRDefault="0080717F" w:rsidP="0080717F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80717F" w:rsidRPr="00990899" w:rsidRDefault="0080717F" w:rsidP="0080717F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80717F" w:rsidRPr="00990899" w:rsidRDefault="0080717F" w:rsidP="0080717F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63F57" w:rsidRPr="00990899" w:rsidRDefault="00C63F57" w:rsidP="00E00D0C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خاتمة </w:t>
      </w:r>
    </w:p>
    <w:p w:rsidR="00DD714F" w:rsidRPr="00990899" w:rsidRDefault="00DD714F" w:rsidP="00DD714F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مما سبق تناوله آنفا حول موضوع التغيير التنظيمي نستنتج أن العمل الإداري لم يعد سهل التنفيذ لممارسة لهواية ما، و إنما أصبح جهدا متواصلا يبنى على العلم و التجربة العلمية للتعامل مع الظروف المختلفة، و أن للمعرفة والقدرات القيادية، للمدير الدور الرئيسي في التعامل مع التغييرات المحيطة و ما تحمله من تحديات و أثار ذلك باستخدام الأساليب و الطرق العلمية لضمان بقاء و استمرار المؤسسات العامة كانت أو الخاصة لما أصبح التغيير ضرورة حتمية في حياتها أي حياة المؤسسات.</w:t>
      </w:r>
    </w:p>
    <w:p w:rsidR="0080717F" w:rsidRPr="00990899" w:rsidRDefault="0080717F" w:rsidP="00DD714F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DD714F" w:rsidRPr="00990899" w:rsidRDefault="00DD714F" w:rsidP="00DD714F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DD714F" w:rsidRPr="00990899" w:rsidRDefault="00DD714F" w:rsidP="00DD714F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DD714F" w:rsidRPr="00990899" w:rsidRDefault="00DD714F" w:rsidP="00DD714F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DD714F" w:rsidRPr="00990899" w:rsidRDefault="00DD714F" w:rsidP="00DD714F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DD714F" w:rsidRPr="00990899" w:rsidRDefault="00DD714F" w:rsidP="00DD714F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DD714F" w:rsidRPr="00990899" w:rsidRDefault="00DD714F" w:rsidP="00DD714F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DD714F" w:rsidRPr="00990899" w:rsidRDefault="00DD714F" w:rsidP="00DD714F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DD714F" w:rsidRPr="00990899" w:rsidRDefault="00DD714F" w:rsidP="00DD714F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DD714F" w:rsidRPr="00990899" w:rsidRDefault="00DD714F" w:rsidP="00DD714F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DD714F" w:rsidRPr="00990899" w:rsidRDefault="00DD714F" w:rsidP="00DD714F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DD714F" w:rsidRPr="00990899" w:rsidRDefault="00DD714F" w:rsidP="00DD714F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DD714F" w:rsidRPr="00990899" w:rsidRDefault="00DD714F" w:rsidP="00DD714F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DD714F" w:rsidRPr="00990899" w:rsidRDefault="00DD714F" w:rsidP="00DD714F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DD714F" w:rsidRPr="00990899" w:rsidRDefault="00DD714F" w:rsidP="00DD714F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DD714F" w:rsidRPr="00990899" w:rsidRDefault="00DD714F" w:rsidP="00DD714F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DD714F" w:rsidRPr="00990899" w:rsidRDefault="00DD714F" w:rsidP="00DD714F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DD714F" w:rsidRPr="00990899" w:rsidRDefault="00DD714F" w:rsidP="00DD714F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DD714F" w:rsidRPr="00990899" w:rsidRDefault="00DD714F" w:rsidP="00DD714F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DD714F" w:rsidRPr="00990899" w:rsidRDefault="00DD714F" w:rsidP="00DD714F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C63F57" w:rsidRPr="00990899" w:rsidRDefault="00C63F57" w:rsidP="00C63F57">
      <w:pPr>
        <w:pStyle w:val="Notedebasdepage"/>
        <w:bidi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قائمة المراجع</w:t>
      </w:r>
    </w:p>
    <w:p w:rsidR="00C63F57" w:rsidRPr="00990899" w:rsidRDefault="00DD714F" w:rsidP="00701428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1. طارق رشيد، استراتيجيات جديدة لنجاح التغيير.</w:t>
      </w:r>
    </w:p>
    <w:p w:rsidR="00DD714F" w:rsidRPr="00990899" w:rsidRDefault="00DD714F" w:rsidP="00701428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2. احمد محمد علي الانباري، إدارة التغيير.</w:t>
      </w:r>
    </w:p>
    <w:p w:rsidR="00DD714F" w:rsidRPr="00990899" w:rsidRDefault="00DD714F" w:rsidP="00701428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3.د. احمد عامر حضير الكبسي عميد كلية الدراسات العليا، </w:t>
      </w:r>
      <w:r w:rsidR="00701428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إدارة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التغيير التنظيمي و مقاومة التغيير في الفكر </w:t>
      </w:r>
      <w:r w:rsidR="00701428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الإداري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المعاصر، جامعة نايف العربية للعلوم الأمنية.</w:t>
      </w:r>
    </w:p>
    <w:p w:rsidR="00DD714F" w:rsidRPr="00990899" w:rsidRDefault="00DD714F" w:rsidP="00701428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4. مرزوق </w:t>
      </w:r>
      <w:r w:rsidR="00D34109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نسيمة،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دور التكوين في عملية التغيير التنظيمي في المؤسسة، مذكرة ماستر.</w:t>
      </w:r>
    </w:p>
    <w:p w:rsidR="00DD714F" w:rsidRPr="00990899" w:rsidRDefault="00DD714F" w:rsidP="00701428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5. د. صلاح الدين عبد الباقي، مبادئ السلوك التنظيمي، القاهرة، دار الجامعية، 2002.</w:t>
      </w:r>
    </w:p>
    <w:p w:rsidR="00DD714F" w:rsidRPr="00990899" w:rsidRDefault="00DD714F" w:rsidP="00701428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6. دان كوهين، </w:t>
      </w:r>
      <w:r w:rsidR="00701428"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أسباب</w:t>
      </w: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التغيير التنظيمي، القاهرة، الطبعة الأولى، ايزاك للطباعة و النشر و التوزيع، 2009.</w:t>
      </w:r>
    </w:p>
    <w:p w:rsidR="00C63F57" w:rsidRPr="00990899" w:rsidRDefault="00701428" w:rsidP="00701428">
      <w:pPr>
        <w:pStyle w:val="Notedebasdepag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908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7. مرزوق نسيمة، التغيير التنظيمي و أثره على الولاء التنظيمي لدى موظفي المؤسسة الكهرباء و الغاز- كرمي كريمة، مذكر، 2009-2010.</w:t>
      </w:r>
    </w:p>
    <w:sectPr w:rsidR="00C63F57" w:rsidRPr="00990899" w:rsidSect="00820B96">
      <w:footnotePr>
        <w:numRestart w:val="eachPage"/>
      </w:footnotePr>
      <w:pgSz w:w="11906" w:h="16838"/>
      <w:pgMar w:top="1134" w:right="1418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795" w:rsidRDefault="00DB3795" w:rsidP="004C4ED4">
      <w:pPr>
        <w:spacing w:after="0" w:line="240" w:lineRule="auto"/>
      </w:pPr>
      <w:r>
        <w:separator/>
      </w:r>
    </w:p>
  </w:endnote>
  <w:endnote w:type="continuationSeparator" w:id="0">
    <w:p w:rsidR="00DB3795" w:rsidRDefault="00DB3795" w:rsidP="004C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795" w:rsidRDefault="00DB3795" w:rsidP="004C4ED4">
      <w:pPr>
        <w:spacing w:after="0" w:line="240" w:lineRule="auto"/>
      </w:pPr>
      <w:r>
        <w:separator/>
      </w:r>
    </w:p>
  </w:footnote>
  <w:footnote w:type="continuationSeparator" w:id="0">
    <w:p w:rsidR="00DB3795" w:rsidRDefault="00DB3795" w:rsidP="004C4ED4">
      <w:pPr>
        <w:spacing w:after="0" w:line="240" w:lineRule="auto"/>
      </w:pPr>
      <w:r>
        <w:continuationSeparator/>
      </w:r>
    </w:p>
  </w:footnote>
  <w:footnote w:id="1">
    <w:p w:rsidR="00990899" w:rsidRPr="004C4ED4" w:rsidRDefault="00990899" w:rsidP="006C495B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4C4ED4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صلاح الدين عبد الباقي، مبادئ السلوك التنظيمي، دار جامعة، ص 335، 336.</w:t>
      </w:r>
    </w:p>
  </w:footnote>
  <w:footnote w:id="2">
    <w:p w:rsidR="00990899" w:rsidRPr="004C4ED4" w:rsidRDefault="00990899" w:rsidP="001F5114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4C4ED4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نفس المرجع.</w:t>
      </w:r>
    </w:p>
  </w:footnote>
  <w:footnote w:id="3">
    <w:p w:rsidR="00D34109" w:rsidRPr="004C4ED4" w:rsidRDefault="00D34109" w:rsidP="00D34109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4C4ED4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مرجع سبق ذكره.</w:t>
      </w:r>
    </w:p>
  </w:footnote>
  <w:footnote w:id="4">
    <w:p w:rsidR="00990899" w:rsidRPr="004C4ED4" w:rsidRDefault="00990899" w:rsidP="006C495B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4C4ED4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صلاح الدين عبد الباقي، مبادئ السلوك التنظيمي، دار جامعة، ص 334، 335، 336.</w:t>
      </w:r>
    </w:p>
  </w:footnote>
  <w:footnote w:id="5">
    <w:p w:rsidR="00990899" w:rsidRPr="004C4ED4" w:rsidRDefault="00990899" w:rsidP="001461CE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4C4ED4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مرجع سبق ذكره، ص 336.</w:t>
      </w:r>
    </w:p>
  </w:footnote>
  <w:footnote w:id="6">
    <w:p w:rsidR="00990899" w:rsidRPr="004C4ED4" w:rsidRDefault="00990899" w:rsidP="000427B6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4C4ED4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مرزوق نسيمة، دور التكوين في عملية التغيير التنظيمي في المؤسسة، مذكرة ماستر.</w:t>
      </w:r>
    </w:p>
  </w:footnote>
  <w:footnote w:id="7">
    <w:p w:rsidR="00990899" w:rsidRPr="004C4ED4" w:rsidRDefault="00990899" w:rsidP="00751BAB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4C4ED4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صلاح الدين عبد الباقي، مبادئ السلوك التنظيمي، دار جامعة، ص 326، 327.</w:t>
      </w:r>
    </w:p>
  </w:footnote>
  <w:footnote w:id="8">
    <w:p w:rsidR="00990899" w:rsidRPr="004C4ED4" w:rsidRDefault="00990899" w:rsidP="00CC66F7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4C4ED4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مرجع سبق ذكره.</w:t>
      </w:r>
    </w:p>
  </w:footnote>
  <w:footnote w:id="9">
    <w:p w:rsidR="00990899" w:rsidRPr="004C4ED4" w:rsidRDefault="00990899" w:rsidP="00EB4615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4C4ED4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مرزوق نسيمة، دور التكوين في عملية التغيير التنظيمي في المؤسسة، مذكرة ماستر.</w:t>
      </w:r>
    </w:p>
  </w:footnote>
  <w:footnote w:id="10">
    <w:p w:rsidR="00990899" w:rsidRPr="004C4ED4" w:rsidRDefault="00990899" w:rsidP="00562073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4C4ED4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مرجع سبق ذكره.</w:t>
      </w:r>
    </w:p>
  </w:footnote>
  <w:footnote w:id="11">
    <w:p w:rsidR="00990899" w:rsidRPr="004C4ED4" w:rsidRDefault="00990899" w:rsidP="0080717F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4C4ED4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مرجع سبق ذكره.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so3591"/>
      </v:shape>
    </w:pict>
  </w:numPicBullet>
  <w:abstractNum w:abstractNumId="0">
    <w:nsid w:val="02577CDE"/>
    <w:multiLevelType w:val="hybridMultilevel"/>
    <w:tmpl w:val="06ECC81C"/>
    <w:lvl w:ilvl="0" w:tplc="1D382C9A">
      <w:start w:val="1"/>
      <w:numFmt w:val="bullet"/>
      <w:lvlText w:val="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9218D"/>
    <w:multiLevelType w:val="hybridMultilevel"/>
    <w:tmpl w:val="E31C48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B58CC"/>
    <w:multiLevelType w:val="hybridMultilevel"/>
    <w:tmpl w:val="A168ADB2"/>
    <w:lvl w:ilvl="0" w:tplc="EB1E7BA6">
      <w:start w:val="1"/>
      <w:numFmt w:val="bullet"/>
      <w:lvlText w:val=""/>
      <w:lvlJc w:val="left"/>
      <w:pPr>
        <w:ind w:left="71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>
    <w:nsid w:val="161306E0"/>
    <w:multiLevelType w:val="hybridMultilevel"/>
    <w:tmpl w:val="FACC225C"/>
    <w:lvl w:ilvl="0" w:tplc="E8907550">
      <w:start w:val="2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CF6806"/>
    <w:multiLevelType w:val="hybridMultilevel"/>
    <w:tmpl w:val="EBEA09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B54F5"/>
    <w:multiLevelType w:val="hybridMultilevel"/>
    <w:tmpl w:val="090439B4"/>
    <w:lvl w:ilvl="0" w:tplc="A2564B12">
      <w:start w:val="1"/>
      <w:numFmt w:val="bullet"/>
      <w:lvlText w:val=""/>
      <w:lvlJc w:val="left"/>
      <w:pPr>
        <w:ind w:left="71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>
    <w:nsid w:val="380029EA"/>
    <w:multiLevelType w:val="hybridMultilevel"/>
    <w:tmpl w:val="41D635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DA21E6"/>
    <w:multiLevelType w:val="hybridMultilevel"/>
    <w:tmpl w:val="E3FA8C40"/>
    <w:lvl w:ilvl="0" w:tplc="C0A048E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3936E3"/>
    <w:multiLevelType w:val="hybridMultilevel"/>
    <w:tmpl w:val="B7D88196"/>
    <w:lvl w:ilvl="0" w:tplc="9EA6E97C">
      <w:start w:val="1"/>
      <w:numFmt w:val="bullet"/>
      <w:lvlText w:val=""/>
      <w:lvlJc w:val="left"/>
      <w:pPr>
        <w:ind w:left="71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>
    <w:nsid w:val="5D6B126F"/>
    <w:multiLevelType w:val="hybridMultilevel"/>
    <w:tmpl w:val="EE4A4ACA"/>
    <w:lvl w:ilvl="0" w:tplc="040C0009">
      <w:start w:val="1"/>
      <w:numFmt w:val="bullet"/>
      <w:lvlText w:val=""/>
      <w:lvlJc w:val="left"/>
      <w:pPr>
        <w:ind w:left="13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>
    <w:nsid w:val="75AD50FF"/>
    <w:multiLevelType w:val="hybridMultilevel"/>
    <w:tmpl w:val="194AAD88"/>
    <w:lvl w:ilvl="0" w:tplc="2BF81750">
      <w:start w:val="1"/>
      <w:numFmt w:val="bullet"/>
      <w:lvlText w:val=""/>
      <w:lvlJc w:val="left"/>
      <w:pPr>
        <w:ind w:left="71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>
    <w:nsid w:val="7D324440"/>
    <w:multiLevelType w:val="hybridMultilevel"/>
    <w:tmpl w:val="5E9ABE3E"/>
    <w:lvl w:ilvl="0" w:tplc="2666A41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10"/>
  </w:num>
  <w:num w:numId="9">
    <w:abstractNumId w:val="8"/>
  </w:num>
  <w:num w:numId="10">
    <w:abstractNumId w:val="1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B96"/>
    <w:rsid w:val="00015221"/>
    <w:rsid w:val="000427B6"/>
    <w:rsid w:val="00062F88"/>
    <w:rsid w:val="00097CF3"/>
    <w:rsid w:val="000B58E6"/>
    <w:rsid w:val="000D0173"/>
    <w:rsid w:val="000D679A"/>
    <w:rsid w:val="00132247"/>
    <w:rsid w:val="001461CE"/>
    <w:rsid w:val="001C6F72"/>
    <w:rsid w:val="001D688F"/>
    <w:rsid w:val="001E2DF8"/>
    <w:rsid w:val="001F5114"/>
    <w:rsid w:val="00233D22"/>
    <w:rsid w:val="00234F05"/>
    <w:rsid w:val="00241B3B"/>
    <w:rsid w:val="00294DBF"/>
    <w:rsid w:val="002A1B6A"/>
    <w:rsid w:val="002A43C7"/>
    <w:rsid w:val="002B1EA2"/>
    <w:rsid w:val="002E2752"/>
    <w:rsid w:val="002F59A3"/>
    <w:rsid w:val="00303B8A"/>
    <w:rsid w:val="003141A7"/>
    <w:rsid w:val="0036172D"/>
    <w:rsid w:val="003F147F"/>
    <w:rsid w:val="0041702D"/>
    <w:rsid w:val="0047301A"/>
    <w:rsid w:val="004A6E1B"/>
    <w:rsid w:val="004C4ED4"/>
    <w:rsid w:val="004D1B0A"/>
    <w:rsid w:val="004E7A6D"/>
    <w:rsid w:val="00562073"/>
    <w:rsid w:val="00567B1A"/>
    <w:rsid w:val="005954C7"/>
    <w:rsid w:val="005A5722"/>
    <w:rsid w:val="005C345D"/>
    <w:rsid w:val="005D2837"/>
    <w:rsid w:val="005F1898"/>
    <w:rsid w:val="006049B9"/>
    <w:rsid w:val="00620044"/>
    <w:rsid w:val="00626B9C"/>
    <w:rsid w:val="0065478B"/>
    <w:rsid w:val="00674910"/>
    <w:rsid w:val="00691FCE"/>
    <w:rsid w:val="006A64E4"/>
    <w:rsid w:val="006B75CD"/>
    <w:rsid w:val="006C495B"/>
    <w:rsid w:val="00701428"/>
    <w:rsid w:val="00751BAB"/>
    <w:rsid w:val="007B4DAF"/>
    <w:rsid w:val="007D7591"/>
    <w:rsid w:val="007E7F77"/>
    <w:rsid w:val="0080717F"/>
    <w:rsid w:val="00820B96"/>
    <w:rsid w:val="00874032"/>
    <w:rsid w:val="008A51CC"/>
    <w:rsid w:val="008B4D14"/>
    <w:rsid w:val="00903EE2"/>
    <w:rsid w:val="00990899"/>
    <w:rsid w:val="009B46A6"/>
    <w:rsid w:val="009C261B"/>
    <w:rsid w:val="009D1B9B"/>
    <w:rsid w:val="00A038D4"/>
    <w:rsid w:val="00A47DE7"/>
    <w:rsid w:val="00A5106F"/>
    <w:rsid w:val="00AD2679"/>
    <w:rsid w:val="00AF3DE4"/>
    <w:rsid w:val="00B45893"/>
    <w:rsid w:val="00B53717"/>
    <w:rsid w:val="00B5574B"/>
    <w:rsid w:val="00B86EF9"/>
    <w:rsid w:val="00BB3BAB"/>
    <w:rsid w:val="00BD11A6"/>
    <w:rsid w:val="00C345F9"/>
    <w:rsid w:val="00C41F9A"/>
    <w:rsid w:val="00C63F57"/>
    <w:rsid w:val="00C91868"/>
    <w:rsid w:val="00C93C1E"/>
    <w:rsid w:val="00CA2449"/>
    <w:rsid w:val="00CC66F7"/>
    <w:rsid w:val="00D22281"/>
    <w:rsid w:val="00D34109"/>
    <w:rsid w:val="00D97BA4"/>
    <w:rsid w:val="00DA7298"/>
    <w:rsid w:val="00DB3795"/>
    <w:rsid w:val="00DD714F"/>
    <w:rsid w:val="00E003DF"/>
    <w:rsid w:val="00E00D0C"/>
    <w:rsid w:val="00E2280F"/>
    <w:rsid w:val="00E25A11"/>
    <w:rsid w:val="00EB4615"/>
    <w:rsid w:val="00EC2AA2"/>
    <w:rsid w:val="00F90EC6"/>
    <w:rsid w:val="00F94D38"/>
    <w:rsid w:val="00FB7D51"/>
    <w:rsid w:val="00FF0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ED4"/>
    <w:pPr>
      <w:jc w:val="righ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0B96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C4ED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C4ED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4ED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6A64E4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5D28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C2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26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ED4"/>
    <w:pPr>
      <w:jc w:val="righ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0B96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C4ED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C4ED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4ED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6A64E4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5D28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C2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26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A8012-4658-4EA7-874E-80AC53352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1851</Words>
  <Characters>10183</Characters>
  <Application>Microsoft Office Word</Application>
  <DocSecurity>0</DocSecurity>
  <Lines>84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2</cp:revision>
  <dcterms:created xsi:type="dcterms:W3CDTF">2020-12-30T21:06:00Z</dcterms:created>
  <dcterms:modified xsi:type="dcterms:W3CDTF">2020-12-30T21:06:00Z</dcterms:modified>
</cp:coreProperties>
</file>