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68" w:rsidRDefault="00C47868" w:rsidP="00C47868">
      <w:pPr>
        <w:bidi/>
        <w:spacing w:line="240" w:lineRule="auto"/>
        <w:ind w:firstLine="567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613BA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المحاضرة الثانية ماهية الانثربولوجيا الجنائية و موقعها من العلوم الأخرى</w:t>
      </w:r>
    </w:p>
    <w:p w:rsidR="00C47868" w:rsidRDefault="00C47868" w:rsidP="00C47868">
      <w:pPr>
        <w:bidi/>
        <w:spacing w:line="240" w:lineRule="auto"/>
        <w:ind w:firstLine="567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1- مفهوم الانثربولوجيا الجنائية </w:t>
      </w:r>
    </w:p>
    <w:p w:rsidR="00C47868" w:rsidRPr="006E38DE" w:rsidRDefault="00C47868" w:rsidP="00C47868">
      <w:pPr>
        <w:bidi/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val="en-CA" w:bidi="ar-DZ"/>
        </w:rPr>
      </w:pPr>
      <w:r w:rsidRPr="00613BA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فالانثربولوجيا الجنائية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lang w:val="en-CA" w:bidi="ar-DZ"/>
        </w:rPr>
        <w:t xml:space="preserve">the science of anthropology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val="en-CA" w:bidi="ar-DZ"/>
        </w:rPr>
        <w:t xml:space="preserve"> أو علم طبائع المجرم يعنى بدراسة المجرم من حيث صفاته التكوينية البايولوجية (العضوية ) و النفسية و أثر العوامل البيئية المحيطة به على تلك الصفات و ذلك بقصد تفسير الدوافع و الأسباب للأفعال الإجرامية الفردية و يعني ذلك علم الانثربولوجيا الجنائي لا يعطي تفسيرا لظاهرة الإجرام بوجه عام ولكنه يفسر الأسباب التكوينية التي تدفع المجرم إلى ارتكاب الجريمة (أكرم نشأت إبراهيم ، 2011،ص13).</w:t>
      </w:r>
    </w:p>
    <w:p w:rsidR="00C47868" w:rsidRPr="008F1B7D" w:rsidRDefault="00C47868" w:rsidP="00C47868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bidi="ar-DZ"/>
        </w:rPr>
      </w:pPr>
      <w:r w:rsidRPr="008F1B7D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   2-  موقع الانثربولوجيا الجنائية من العلوم الأخرى 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يرى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الدكتور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رمسيس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بهنام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كتابه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النظرية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العامة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"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تنقطع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لدراسة الجريمة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كواقعة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المجرم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كشخص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بصرف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النظر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حكم القانونية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شأنهما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ضوء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الواقع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الكوني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الملموس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وهي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تحتوي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علمين هما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طبائع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المجرم و علم الاجتماع الجنائي أو الإجرامي(رمسيس بهنام ،1997، ص84). 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ترى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الدكتورة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سامية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حسن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الساعاتي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"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كتابات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نجدها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قد تغيرت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مبادئ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الفردي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1954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م، 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يعد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الذي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طرحه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الدكتور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عبد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الفتاح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مصطفى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الصبغي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أهم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الدراسات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هذا المجال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فقد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أورد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تقسيمات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بعض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الفقهاء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ثم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طرح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رأيه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الخاص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نوردها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كالتالي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2-1-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</w:t>
      </w: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تقسيم</w:t>
      </w: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  <w:t xml:space="preserve"> " </w:t>
      </w: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دي</w:t>
      </w: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أسوا</w:t>
      </w: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  <w:t>" :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الفقيه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الإسباني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يقسم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أربع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فئات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رئيسية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-علم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فروعه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العقاب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- القانون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الإجراءات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الجزائية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السياسة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- 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التحقيق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- 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المساعدة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. 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يؤخذ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وضع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العقاب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كفرع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الإجرام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بينما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 جانب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 ،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يظهر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تقسيمه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مكان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ظاهر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2-2-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الفقيه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الإيطالي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مانسيني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يقسم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ثلاث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فئات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- القانون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- 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تبحث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الظاهرة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للجريمة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الإجرام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- 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تستهدف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ملائمة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الوسيلة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للهدف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السياسة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2-3-  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الفقيه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الإيطالي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" </w:t>
      </w:r>
      <w:r w:rsidRPr="006E38DE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كفالو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":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يقسم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4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فئات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مستقل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تدور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سائر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حوله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المساعدة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الأخلاق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السياسة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الفلسفة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العقابية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-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-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التكميلية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العقوبات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المقارن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–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تاريخ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العقوبات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الطب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الشرعي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lastRenderedPageBreak/>
        <w:t>النفسي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ث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تتصل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بتطبيق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العقوبات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القضائي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البوليس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السجون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يؤخذ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أدرج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الأخلاق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الطب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الشرعي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ضمن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2-5-  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المدرسة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النمساوية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أبرز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روادها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سيلينغ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هانس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قروس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–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قراس برغر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يقسمون 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.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الحقيقة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الإجرامية فيه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الظاهرة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الإجرامية المورفولوجيا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.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دراسة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الوقائع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الطب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الشرعي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الأمراض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العقلية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القضائي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التكتيك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المتعلق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بالإثبات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.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دراسة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مكافحة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الجريمة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التربية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الوقائية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العقاب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الوقاية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الجريمة (مأمون سلامة ،1967، ص 110)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bidi/>
        <w:spacing w:line="240" w:lineRule="auto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2-6-  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الفقيه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الإيطالي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جرسبيني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يقسم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3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فئات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bidi/>
        <w:spacing w:line="240" w:lineRule="auto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أ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القاعدة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القانونية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العقوبات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تاريخ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العقوبات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</w:t>
      </w:r>
    </w:p>
    <w:p w:rsidR="00C47868" w:rsidRPr="006E38DE" w:rsidRDefault="00C47868" w:rsidP="00C47868">
      <w:pPr>
        <w:bidi/>
        <w:spacing w:line="240" w:lineRule="auto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فلسفة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العقوبات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السياسة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شخصية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المجرم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السلوك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المساعدة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الطب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الشرعي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القضائي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الأمراض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العقلية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التحقيق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يلاحظ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جرسبيني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يعترف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بوجود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مستقل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يدعى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لأنه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نظره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ليس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سوى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السياسة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الجنائية،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يدخل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ضمن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إذ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يرى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واسع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يشمل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جميع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الدارسة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للجانب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العضوي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للمجرم (سعداوي محمد الصغير ،2010،ص19)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يفصل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"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ليسا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سوى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جزئين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مكونين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الإجرام،إذ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يستعين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بالنتائج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يقدمها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منهما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"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ويلاحظ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الفقيه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"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جرسبيني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"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عدل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رأيه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الأول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صنف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مؤلفاته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اللاحقة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ضمن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2-7-  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الدكتور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عبد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الفتاح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مصطفى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الصيفي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يرى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أسلم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ينبغي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يعتمد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وحدة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الموضوع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لكل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فئة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بناءا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عليه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يكون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كالتالي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القاعدة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تاريخ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القانوني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فلسفة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العقاب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قانون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الإجراءات الجزائية 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دراسة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الظواهر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الجسدية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والطبيعية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للمجرم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الفيسيولوجيا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التكوين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الإنساني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الموروفولوجيا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دراسة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الجانب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العقلي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للمجرم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دراسة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الناحية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الاجتماعية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للسلوك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الإجرامي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-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الاحتوائية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تدرس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النتائج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العلمية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القواعد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الفنية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أخرى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وفيها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السياسة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bidi/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المساعدة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: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الطب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الشرعي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-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التحقيق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الفني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-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النفس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القضائي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.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يؤكد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الدكتور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عبد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الفتاح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مصطفى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الصيفي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ضرورة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إرفاق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التقسيم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بالملاحظات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التالية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: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lastRenderedPageBreak/>
        <w:t>1- 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هناك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تداخلا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يرجع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ذلك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تشترك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معا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وحدة النظام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الذي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تنتمي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إليه،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الأمر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الذي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يجعل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حدا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فاصلا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كل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يكاد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يكون مستحيلا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Pr="006E38DE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2- أن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يستعين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بغيره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منها،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فتظهر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حاجة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السياسة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علم الإجرام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أو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الأنثروبولوجيا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</w:p>
    <w:p w:rsidR="00C47868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3- إن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وصف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هذه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العلوم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بأنها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جنائية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إنما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يرجع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إلى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أنها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جميعا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تتصل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بالسلوك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الإجرامي بصفته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سلوكا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ينجم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عن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تفاعل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مجموعة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من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 xml:space="preserve"> 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>العوامل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</w:rPr>
        <w:t>.</w:t>
      </w:r>
      <w:r w:rsidRPr="006E38DE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</w:t>
      </w:r>
    </w:p>
    <w:p w:rsidR="00C47868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C23FE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قائمة المراجع المحاضرة الثانية :</w:t>
      </w:r>
    </w:p>
    <w:p w:rsidR="00C47868" w:rsidRPr="00C23FE4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23FE4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- </w:t>
      </w:r>
      <w:r w:rsidRPr="00C23FE4">
        <w:rPr>
          <w:rFonts w:ascii="Traditional Arabic" w:hAnsi="Traditional Arabic" w:cs="Traditional Arabic"/>
          <w:sz w:val="28"/>
          <w:szCs w:val="28"/>
          <w:rtl/>
        </w:rPr>
        <w:t>أكرم نشأت ابراهيم (2011): علم الانثربولوجيا الجنائي ،دار الثقافة للنشر و التوزيع ، عمان ،ط2.</w:t>
      </w:r>
    </w:p>
    <w:p w:rsidR="00C47868" w:rsidRPr="00C23FE4" w:rsidRDefault="00C47868" w:rsidP="00C47868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rtl/>
        </w:rPr>
      </w:pPr>
      <w:r w:rsidRPr="00C23FE4">
        <w:rPr>
          <w:rFonts w:ascii="Traditional Arabic" w:hAnsi="Traditional Arabic" w:cs="Traditional Arabic"/>
          <w:sz w:val="28"/>
          <w:szCs w:val="28"/>
          <w:rtl/>
        </w:rPr>
        <w:t>- سعداوي محمد الصغير (2009-2010):السياسة الجنائية لمكافحة الجريمة دراسة مقارنة بين الفقه الإسلامي والتشريع الجنائي الدولي ،رسالة دكتوراه في الثقافة الشعبية ، جامعة ابي بكر بلقايد تلمسان.</w:t>
      </w:r>
    </w:p>
    <w:p w:rsidR="00C47868" w:rsidRPr="00C23FE4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23FE4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-</w:t>
      </w:r>
      <w:r w:rsidRPr="00C23FE4">
        <w:rPr>
          <w:rFonts w:ascii="Traditional Arabic" w:hAnsi="Traditional Arabic" w:cs="Traditional Arabic"/>
          <w:sz w:val="28"/>
          <w:szCs w:val="28"/>
          <w:rtl/>
        </w:rPr>
        <w:t xml:space="preserve"> مأمون سلامة (1967):أصول علم الإجرام ، دار الكتب ، مصر ، دط.</w:t>
      </w:r>
    </w:p>
    <w:p w:rsidR="00C47868" w:rsidRPr="00C23FE4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C23FE4">
        <w:rPr>
          <w:rFonts w:ascii="Traditional Arabic" w:hAnsi="Traditional Arabic" w:cs="Traditional Arabic"/>
          <w:sz w:val="28"/>
          <w:szCs w:val="28"/>
          <w:rtl/>
        </w:rPr>
        <w:t>- رمسيس بهنام (1997) :النظرية العامة للقانون الجنائي ،منشأة المعارف ، الاسكندرية ،ط3.</w:t>
      </w:r>
    </w:p>
    <w:p w:rsidR="00C47868" w:rsidRPr="001A6AA9" w:rsidRDefault="00C47868" w:rsidP="00C478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9A72D0" w:rsidRDefault="009A72D0"/>
    <w:sectPr w:rsidR="009A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D0" w:rsidRDefault="009A72D0" w:rsidP="00C47868">
      <w:pPr>
        <w:spacing w:after="0" w:line="240" w:lineRule="auto"/>
      </w:pPr>
      <w:r>
        <w:separator/>
      </w:r>
    </w:p>
  </w:endnote>
  <w:endnote w:type="continuationSeparator" w:id="1">
    <w:p w:rsidR="009A72D0" w:rsidRDefault="009A72D0" w:rsidP="00C4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D0" w:rsidRDefault="009A72D0" w:rsidP="00C47868">
      <w:pPr>
        <w:spacing w:after="0" w:line="240" w:lineRule="auto"/>
      </w:pPr>
      <w:r>
        <w:separator/>
      </w:r>
    </w:p>
  </w:footnote>
  <w:footnote w:type="continuationSeparator" w:id="1">
    <w:p w:rsidR="009A72D0" w:rsidRDefault="009A72D0" w:rsidP="00C4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7868"/>
    <w:rsid w:val="009A72D0"/>
    <w:rsid w:val="00C4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7868"/>
  </w:style>
  <w:style w:type="paragraph" w:styleId="Pieddepage">
    <w:name w:val="footer"/>
    <w:basedOn w:val="Normal"/>
    <w:link w:val="PieddepageCar"/>
    <w:uiPriority w:val="99"/>
    <w:semiHidden/>
    <w:unhideWhenUsed/>
    <w:rsid w:val="00C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7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Universale Gate Info</dc:creator>
  <cp:keywords/>
  <dc:description/>
  <cp:lastModifiedBy>Universale Gate Info</cp:lastModifiedBy>
  <cp:revision>2</cp:revision>
  <dcterms:created xsi:type="dcterms:W3CDTF">2020-12-27T09:52:00Z</dcterms:created>
  <dcterms:modified xsi:type="dcterms:W3CDTF">2020-12-27T09:53:00Z</dcterms:modified>
</cp:coreProperties>
</file>