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40" w:rsidRDefault="00651540" w:rsidP="00651540">
      <w:pPr>
        <w:bidi/>
        <w:jc w:val="both"/>
        <w:rPr>
          <w:color w:val="auto"/>
          <w:rtl/>
        </w:rPr>
      </w:pPr>
      <w:r w:rsidRPr="00F55AFA">
        <w:rPr>
          <w:rFonts w:hint="cs"/>
          <w:color w:val="auto"/>
          <w:rtl/>
        </w:rPr>
        <w:t>ال</w:t>
      </w:r>
      <w:r>
        <w:rPr>
          <w:rFonts w:hint="cs"/>
          <w:color w:val="auto"/>
          <w:rtl/>
        </w:rPr>
        <w:t>م</w:t>
      </w:r>
      <w:r w:rsidRPr="00F55AFA">
        <w:rPr>
          <w:rFonts w:hint="cs"/>
          <w:color w:val="auto"/>
          <w:rtl/>
        </w:rPr>
        <w:t>حاضرة الأولى: قراءة في مصطلح السّرديات  العربية الحديثة والمعاصرة.</w:t>
      </w:r>
    </w:p>
    <w:p w:rsidR="00651540" w:rsidRPr="00F55AFA" w:rsidRDefault="00651540" w:rsidP="008C6BD4">
      <w:pPr>
        <w:pStyle w:val="NormalWeb"/>
        <w:numPr>
          <w:ilvl w:val="0"/>
          <w:numId w:val="1"/>
        </w:numPr>
        <w:bidi/>
        <w:spacing w:before="0" w:beforeAutospacing="0" w:afterAutospacing="0"/>
        <w:ind w:right="-567"/>
        <w:jc w:val="both"/>
        <w:rPr>
          <w:rFonts w:ascii="Amiri" w:hAnsi="Amiri" w:cs="Amiri"/>
          <w:sz w:val="28"/>
          <w:szCs w:val="28"/>
        </w:rPr>
      </w:pPr>
      <w:r w:rsidRPr="00F55AFA">
        <w:rPr>
          <w:rFonts w:ascii="Amiri" w:hAnsi="Amiri" w:cs="Amiri" w:hint="cs"/>
          <w:sz w:val="28"/>
          <w:szCs w:val="28"/>
          <w:rtl/>
        </w:rPr>
        <w:t xml:space="preserve"> مفهـــــوم السّـــــــــــــــــرد</w:t>
      </w:r>
    </w:p>
    <w:p w:rsidR="00651540" w:rsidRPr="00F55AFA" w:rsidRDefault="00651540" w:rsidP="00651540">
      <w:pPr>
        <w:pStyle w:val="NormalWeb"/>
        <w:numPr>
          <w:ilvl w:val="0"/>
          <w:numId w:val="1"/>
        </w:numPr>
        <w:bidi/>
        <w:spacing w:before="0" w:beforeAutospacing="0" w:afterAutospacing="0"/>
        <w:ind w:right="-567"/>
        <w:jc w:val="both"/>
        <w:rPr>
          <w:rFonts w:ascii="Amiri" w:hAnsi="Amiri" w:cs="Amiri"/>
          <w:sz w:val="28"/>
          <w:szCs w:val="28"/>
        </w:rPr>
      </w:pPr>
      <w:r w:rsidRPr="00F55AFA">
        <w:rPr>
          <w:rFonts w:ascii="Amiri" w:hAnsi="Amiri" w:cs="Amiri" w:hint="cs"/>
          <w:sz w:val="28"/>
          <w:szCs w:val="28"/>
          <w:rtl/>
        </w:rPr>
        <w:t>إرهاصات السّرد التّراث الأدبي العربي</w:t>
      </w:r>
    </w:p>
    <w:p w:rsidR="00651540" w:rsidRPr="00F55AFA" w:rsidRDefault="00651540" w:rsidP="00651540">
      <w:pPr>
        <w:pStyle w:val="NormalWeb"/>
        <w:numPr>
          <w:ilvl w:val="0"/>
          <w:numId w:val="1"/>
        </w:numPr>
        <w:bidi/>
        <w:spacing w:before="0" w:beforeAutospacing="0" w:afterAutospacing="0"/>
        <w:ind w:right="-567"/>
        <w:jc w:val="both"/>
        <w:rPr>
          <w:rFonts w:ascii="Amiri" w:hAnsi="Amiri" w:cs="Amiri"/>
          <w:sz w:val="28"/>
          <w:szCs w:val="28"/>
        </w:rPr>
      </w:pPr>
      <w:r w:rsidRPr="00F55AFA">
        <w:rPr>
          <w:rFonts w:ascii="Amiri" w:hAnsi="Amiri" w:cs="Amiri" w:hint="cs"/>
          <w:sz w:val="32"/>
          <w:szCs w:val="32"/>
          <w:rtl/>
        </w:rPr>
        <w:t xml:space="preserve">قراءة في مصطلح الحديث والمعاصر </w:t>
      </w:r>
    </w:p>
    <w:p w:rsidR="00651540" w:rsidRDefault="00651540" w:rsidP="00651540">
      <w:pPr>
        <w:pStyle w:val="NormalWeb"/>
        <w:bidi/>
        <w:spacing w:before="0" w:beforeAutospacing="0" w:afterAutospacing="0"/>
        <w:ind w:left="-523" w:right="-567"/>
        <w:jc w:val="center"/>
        <w:rPr>
          <w:rFonts w:ascii="Amiri" w:hAnsi="Amiri" w:cs="Amiri"/>
          <w:b/>
          <w:bCs/>
          <w:sz w:val="32"/>
          <w:szCs w:val="32"/>
          <w:rtl/>
        </w:rPr>
      </w:pPr>
    </w:p>
    <w:p w:rsidR="00651540" w:rsidRDefault="00651540" w:rsidP="00651540">
      <w:pPr>
        <w:pStyle w:val="NormalWeb"/>
        <w:bidi/>
        <w:spacing w:before="0" w:beforeAutospacing="0" w:afterAutospacing="0"/>
        <w:ind w:left="-523" w:right="-567"/>
        <w:jc w:val="center"/>
        <w:rPr>
          <w:rFonts w:ascii="Amiri" w:hAnsi="Amiri" w:cs="Amiri"/>
          <w:b/>
          <w:bCs/>
          <w:sz w:val="32"/>
          <w:szCs w:val="32"/>
          <w:rtl/>
        </w:rPr>
      </w:pPr>
    </w:p>
    <w:p w:rsidR="00651540" w:rsidRDefault="00651540" w:rsidP="00651540">
      <w:pPr>
        <w:pStyle w:val="NormalWeb"/>
        <w:bidi/>
        <w:spacing w:before="0" w:beforeAutospacing="0" w:afterAutospacing="0"/>
        <w:ind w:left="-523" w:right="-567"/>
        <w:jc w:val="center"/>
        <w:rPr>
          <w:rFonts w:ascii="Amiri" w:hAnsi="Amiri" w:cs="Amiri"/>
          <w:b/>
          <w:bCs/>
          <w:sz w:val="32"/>
          <w:szCs w:val="32"/>
          <w:rtl/>
        </w:rPr>
      </w:pPr>
      <w:r w:rsidRPr="002074DA">
        <w:rPr>
          <w:rFonts w:ascii="Amiri" w:hAnsi="Amiri" w:cs="Amiri" w:hint="cs"/>
          <w:b/>
          <w:bCs/>
          <w:sz w:val="32"/>
          <w:szCs w:val="32"/>
          <w:rtl/>
        </w:rPr>
        <w:t>المحاضرة الأولى: قراءه في المصطلح</w:t>
      </w:r>
      <w:r>
        <w:rPr>
          <w:rFonts w:ascii="Amiri" w:hAnsi="Amiri" w:cs="Amiri" w:hint="cs"/>
          <w:b/>
          <w:bCs/>
          <w:sz w:val="32"/>
          <w:szCs w:val="32"/>
          <w:rtl/>
        </w:rPr>
        <w:t>.</w:t>
      </w:r>
    </w:p>
    <w:p w:rsidR="00651540" w:rsidRPr="005373E8" w:rsidRDefault="00651540" w:rsidP="00651540">
      <w:pPr>
        <w:pStyle w:val="NormalWeb"/>
        <w:tabs>
          <w:tab w:val="left" w:pos="837"/>
        </w:tabs>
        <w:bidi/>
        <w:spacing w:before="0" w:beforeAutospacing="0" w:afterAutospacing="0"/>
        <w:ind w:left="-523" w:right="-567"/>
        <w:jc w:val="both"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5373E8">
        <w:rPr>
          <w:rFonts w:ascii="Amiri" w:hAnsi="Amiri" w:cs="Amiri" w:hint="cs"/>
          <w:b/>
          <w:bCs/>
          <w:sz w:val="28"/>
          <w:szCs w:val="28"/>
          <w:u w:val="single"/>
          <w:rtl/>
        </w:rPr>
        <w:t xml:space="preserve"> مهاد:</w:t>
      </w:r>
    </w:p>
    <w:p w:rsidR="00651540" w:rsidRPr="005373E8" w:rsidRDefault="00651540" w:rsidP="00651540">
      <w:pPr>
        <w:pStyle w:val="NormalWeb"/>
        <w:tabs>
          <w:tab w:val="left" w:pos="837"/>
        </w:tabs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32"/>
          <w:szCs w:val="32"/>
        </w:rPr>
      </w:pPr>
      <w:r>
        <w:rPr>
          <w:rFonts w:ascii="Amiri" w:hAnsi="Amiri" w:cs="Amiri" w:hint="cs"/>
          <w:sz w:val="32"/>
          <w:szCs w:val="32"/>
          <w:rtl/>
        </w:rPr>
        <w:t xml:space="preserve">     قبل الخوض في مضامين  السّرديات الحديثة والمعاصرة من باب المنهجية المعرفية، وجب تقديم حدود بعض المصطلحات التي تعتبر  مفاتيح مفاهيمية تيّسرّ فهم المضامين واستيعابها، نذكر  أهمّها، فيما يأتي:</w:t>
      </w:r>
    </w:p>
    <w:p w:rsidR="00651540" w:rsidRPr="002074DA" w:rsidRDefault="00651540" w:rsidP="00651540">
      <w:pPr>
        <w:pStyle w:val="NormalWeb"/>
        <w:bidi/>
        <w:spacing w:before="0" w:beforeAutospacing="0" w:afterAutospacing="0"/>
        <w:ind w:left="-523" w:right="-567" w:firstLine="426"/>
        <w:jc w:val="both"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2074DA">
        <w:rPr>
          <w:rFonts w:ascii="Amiri" w:hAnsi="Amiri" w:cs="Amiri" w:hint="cs"/>
          <w:b/>
          <w:bCs/>
          <w:sz w:val="28"/>
          <w:szCs w:val="28"/>
          <w:u w:val="single"/>
          <w:rtl/>
        </w:rPr>
        <w:t>السّرد:</w:t>
      </w:r>
    </w:p>
    <w:p w:rsidR="00651540" w:rsidRDefault="00651540" w:rsidP="00651540">
      <w:pPr>
        <w:pStyle w:val="NormalWeb"/>
        <w:bidi/>
        <w:spacing w:before="240" w:beforeAutospacing="0" w:afterAutospacing="0" w:line="276" w:lineRule="auto"/>
        <w:ind w:left="-523" w:right="-567" w:firstLine="426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</w:t>
      </w:r>
      <w:r w:rsidRPr="002074DA">
        <w:rPr>
          <w:rFonts w:ascii="Amiri" w:hAnsi="Amiri" w:cs="Amiri"/>
          <w:sz w:val="28"/>
          <w:szCs w:val="28"/>
          <w:rtl/>
        </w:rPr>
        <w:t>ورد في لسان العرب بأن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 هو تقديمه شيء إلى شيء تأتي به م</w:t>
      </w:r>
      <w:r>
        <w:rPr>
          <w:rFonts w:ascii="Amiri" w:hAnsi="Amiri" w:cs="Amiri" w:hint="cs"/>
          <w:sz w:val="28"/>
          <w:szCs w:val="28"/>
          <w:rtl/>
        </w:rPr>
        <w:t>تّ</w:t>
      </w:r>
      <w:r w:rsidRPr="002074DA">
        <w:rPr>
          <w:rFonts w:ascii="Amiri" w:hAnsi="Amiri" w:cs="Amiri"/>
          <w:sz w:val="28"/>
          <w:szCs w:val="28"/>
          <w:rtl/>
        </w:rPr>
        <w:t>سقا بعضه في أثر بعض مت</w:t>
      </w:r>
      <w:r>
        <w:rPr>
          <w:rFonts w:ascii="Amiri" w:hAnsi="Amiri" w:cs="Amiri" w:hint="cs"/>
          <w:sz w:val="28"/>
          <w:szCs w:val="28"/>
          <w:rtl/>
        </w:rPr>
        <w:t>ت</w:t>
      </w:r>
      <w:r w:rsidRPr="002074DA">
        <w:rPr>
          <w:rFonts w:ascii="Amiri" w:hAnsi="Amiri" w:cs="Amiri"/>
          <w:sz w:val="28"/>
          <w:szCs w:val="28"/>
          <w:rtl/>
        </w:rPr>
        <w:t>ابعا. سرد الحديث ونحوه يس</w:t>
      </w:r>
      <w:r>
        <w:rPr>
          <w:rFonts w:ascii="Amiri" w:hAnsi="Amiri" w:cs="Amiri" w:hint="cs"/>
          <w:sz w:val="28"/>
          <w:szCs w:val="28"/>
          <w:rtl/>
        </w:rPr>
        <w:t>ر</w:t>
      </w:r>
      <w:r w:rsidRPr="002074DA">
        <w:rPr>
          <w:rFonts w:ascii="Amiri" w:hAnsi="Amiri" w:cs="Amiri"/>
          <w:sz w:val="28"/>
          <w:szCs w:val="28"/>
          <w:rtl/>
        </w:rPr>
        <w:t xml:space="preserve">ده </w:t>
      </w:r>
      <w:r>
        <w:rPr>
          <w:rFonts w:ascii="Amiri" w:hAnsi="Amiri" w:cs="Amiri" w:hint="cs"/>
          <w:sz w:val="28"/>
          <w:szCs w:val="28"/>
          <w:rtl/>
        </w:rPr>
        <w:t>س</w:t>
      </w:r>
      <w:r w:rsidRPr="002074DA">
        <w:rPr>
          <w:rFonts w:ascii="Amiri" w:hAnsi="Amiri" w:cs="Amiri"/>
          <w:sz w:val="28"/>
          <w:szCs w:val="28"/>
          <w:rtl/>
        </w:rPr>
        <w:t xml:space="preserve">ردا إذا تابعه. وفلان يسرد الحديث </w:t>
      </w:r>
      <w:r>
        <w:rPr>
          <w:rFonts w:ascii="Amiri" w:hAnsi="Amiri" w:cs="Amiri" w:hint="cs"/>
          <w:sz w:val="28"/>
          <w:szCs w:val="28"/>
          <w:rtl/>
        </w:rPr>
        <w:t>سر</w:t>
      </w:r>
      <w:r w:rsidRPr="002074DA">
        <w:rPr>
          <w:rFonts w:ascii="Amiri" w:hAnsi="Amiri" w:cs="Amiri"/>
          <w:sz w:val="28"/>
          <w:szCs w:val="28"/>
          <w:rtl/>
        </w:rPr>
        <w:t>دا إذا كان جيد الس</w:t>
      </w:r>
      <w:r>
        <w:rPr>
          <w:rFonts w:ascii="Amiri" w:hAnsi="Amiri" w:cs="Amiri" w:hint="cs"/>
          <w:sz w:val="28"/>
          <w:szCs w:val="28"/>
          <w:rtl/>
        </w:rPr>
        <w:t>ّ</w:t>
      </w:r>
      <w:r>
        <w:rPr>
          <w:rFonts w:ascii="Amiri" w:hAnsi="Amiri" w:cs="Amiri"/>
          <w:sz w:val="28"/>
          <w:szCs w:val="28"/>
          <w:rtl/>
        </w:rPr>
        <w:t>ياق له (...) و</w:t>
      </w:r>
      <w:r>
        <w:rPr>
          <w:rFonts w:ascii="Amiri" w:hAnsi="Amiri" w:cs="Amiri" w:hint="cs"/>
          <w:sz w:val="28"/>
          <w:szCs w:val="28"/>
          <w:rtl/>
        </w:rPr>
        <w:t xml:space="preserve">سرد </w:t>
      </w:r>
      <w:r w:rsidRPr="002074DA">
        <w:rPr>
          <w:rFonts w:ascii="Amiri" w:hAnsi="Amiri" w:cs="Amiri"/>
          <w:sz w:val="28"/>
          <w:szCs w:val="28"/>
          <w:rtl/>
        </w:rPr>
        <w:t>القرآن</w:t>
      </w:r>
      <w:r>
        <w:rPr>
          <w:rFonts w:ascii="Amiri" w:hAnsi="Amiri" w:cs="Amiri"/>
          <w:sz w:val="28"/>
          <w:szCs w:val="28"/>
          <w:rtl/>
        </w:rPr>
        <w:t xml:space="preserve"> تابع قراءته في حذر منه (...) و</w:t>
      </w:r>
      <w:r>
        <w:rPr>
          <w:rFonts w:ascii="Amiri" w:hAnsi="Amiri" w:cs="Amiri" w:hint="cs"/>
          <w:sz w:val="28"/>
          <w:szCs w:val="28"/>
          <w:rtl/>
        </w:rPr>
        <w:t xml:space="preserve">سرد </w:t>
      </w:r>
      <w:r w:rsidRPr="002074DA">
        <w:rPr>
          <w:rFonts w:ascii="Amiri" w:hAnsi="Amiri" w:cs="Amiri"/>
          <w:sz w:val="28"/>
          <w:szCs w:val="28"/>
          <w:rtl/>
        </w:rPr>
        <w:t>فلان الص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وم إذا والاه وتابع</w:t>
      </w:r>
      <w:r>
        <w:rPr>
          <w:rFonts w:ascii="Amiri" w:hAnsi="Amiri" w:cs="Amiri" w:hint="cs"/>
          <w:sz w:val="28"/>
          <w:szCs w:val="28"/>
          <w:rtl/>
        </w:rPr>
        <w:t>ه</w:t>
      </w:r>
      <w:r w:rsidRPr="002074DA">
        <w:rPr>
          <w:rFonts w:ascii="Amiri" w:hAnsi="Amiri" w:cs="Amiri"/>
          <w:sz w:val="28"/>
          <w:szCs w:val="28"/>
          <w:rtl/>
        </w:rPr>
        <w:t xml:space="preserve">" </w:t>
      </w:r>
      <w:r w:rsidRPr="001901A4">
        <w:rPr>
          <w:rFonts w:ascii="Amiri" w:hAnsi="Amiri" w:cs="Amiri"/>
          <w:sz w:val="28"/>
          <w:szCs w:val="28"/>
          <w:vertAlign w:val="superscript"/>
          <w:rtl/>
        </w:rPr>
        <w:t>(</w:t>
      </w:r>
      <w:r w:rsidRPr="001901A4">
        <w:rPr>
          <w:rStyle w:val="Appelnotedebasdep"/>
          <w:rFonts w:ascii="Amiri" w:hAnsi="Amiri" w:cs="Amiri"/>
          <w:sz w:val="28"/>
          <w:szCs w:val="28"/>
          <w:rtl/>
        </w:rPr>
        <w:footnoteReference w:id="2"/>
      </w:r>
      <w:r w:rsidRPr="001901A4">
        <w:rPr>
          <w:rFonts w:ascii="Amiri" w:hAnsi="Amiri" w:cs="Amiri"/>
          <w:sz w:val="28"/>
          <w:szCs w:val="28"/>
          <w:vertAlign w:val="superscript"/>
          <w:rtl/>
        </w:rPr>
        <w:t>)</w:t>
      </w:r>
      <w:r w:rsidRPr="002074DA">
        <w:rPr>
          <w:rFonts w:ascii="Amiri" w:hAnsi="Amiri" w:cs="Amiri"/>
          <w:sz w:val="28"/>
          <w:szCs w:val="28"/>
          <w:rtl/>
        </w:rPr>
        <w:t>، أم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 معجم العين</w:t>
      </w:r>
      <w:r>
        <w:rPr>
          <w:rFonts w:ascii="Amiri" w:hAnsi="Amiri" w:cs="Amiri" w:hint="cs"/>
          <w:sz w:val="28"/>
          <w:szCs w:val="28"/>
          <w:rtl/>
        </w:rPr>
        <w:t>،</w:t>
      </w:r>
      <w:r w:rsidRPr="002074DA">
        <w:rPr>
          <w:rFonts w:ascii="Amiri" w:hAnsi="Amiri" w:cs="Amiri"/>
          <w:sz w:val="28"/>
          <w:szCs w:val="28"/>
          <w:rtl/>
        </w:rPr>
        <w:t xml:space="preserve"> فقد أورد فيه الفراهيدي تحت مادة </w:t>
      </w:r>
      <w:r>
        <w:rPr>
          <w:rFonts w:ascii="Amiri" w:hAnsi="Amiri" w:cs="Amiri" w:hint="cs"/>
          <w:sz w:val="28"/>
          <w:szCs w:val="28"/>
          <w:rtl/>
        </w:rPr>
        <w:t>(س ر د )</w:t>
      </w:r>
      <w:r w:rsidRPr="002074DA">
        <w:rPr>
          <w:rFonts w:ascii="Amiri" w:hAnsi="Amiri" w:cs="Amiri"/>
          <w:sz w:val="28"/>
          <w:szCs w:val="28"/>
          <w:rtl/>
        </w:rPr>
        <w:t>: "سر</w:t>
      </w:r>
      <w:r>
        <w:rPr>
          <w:rFonts w:ascii="Amiri" w:hAnsi="Amiri" w:cs="Amiri" w:hint="cs"/>
          <w:sz w:val="28"/>
          <w:szCs w:val="28"/>
          <w:rtl/>
        </w:rPr>
        <w:t>د</w:t>
      </w:r>
      <w:r w:rsidRPr="002074DA">
        <w:rPr>
          <w:rFonts w:ascii="Amiri" w:hAnsi="Amiri" w:cs="Amiri"/>
          <w:sz w:val="28"/>
          <w:szCs w:val="28"/>
          <w:rtl/>
        </w:rPr>
        <w:t xml:space="preserve"> القراءة والحديث يسرده سردا</w:t>
      </w:r>
      <w:r>
        <w:rPr>
          <w:rFonts w:ascii="Amiri" w:hAnsi="Amiri" w:cs="Amiri" w:hint="cs"/>
          <w:sz w:val="28"/>
          <w:szCs w:val="28"/>
          <w:rtl/>
        </w:rPr>
        <w:t>،</w:t>
      </w:r>
      <w:r w:rsidRPr="002074DA">
        <w:rPr>
          <w:rFonts w:ascii="Amiri" w:hAnsi="Amiri" w:cs="Amiri"/>
          <w:sz w:val="28"/>
          <w:szCs w:val="28"/>
          <w:rtl/>
        </w:rPr>
        <w:t xml:space="preserve"> أي يتابع بعضه بعضا، والس</w:t>
      </w:r>
      <w:r>
        <w:rPr>
          <w:rFonts w:ascii="Amiri" w:hAnsi="Amiri" w:cs="Amiri" w:hint="cs"/>
          <w:sz w:val="28"/>
          <w:szCs w:val="28"/>
          <w:rtl/>
        </w:rPr>
        <w:t xml:space="preserve">ّرد </w:t>
      </w:r>
      <w:r w:rsidRPr="002074DA">
        <w:rPr>
          <w:rFonts w:ascii="Amiri" w:hAnsi="Amiri" w:cs="Amiri"/>
          <w:sz w:val="28"/>
          <w:szCs w:val="28"/>
          <w:rtl/>
        </w:rPr>
        <w:t>جامع للد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روع ونحوها من عمل </w:t>
      </w:r>
      <w:r>
        <w:rPr>
          <w:rFonts w:ascii="Amiri" w:hAnsi="Amiri" w:cs="Amiri" w:hint="cs"/>
          <w:sz w:val="28"/>
          <w:szCs w:val="28"/>
          <w:rtl/>
        </w:rPr>
        <w:t>الحَلَق</w:t>
      </w:r>
      <w:r w:rsidRPr="002074DA">
        <w:rPr>
          <w:rFonts w:ascii="Amiri" w:hAnsi="Amiri" w:cs="Amiri"/>
          <w:sz w:val="28"/>
          <w:szCs w:val="28"/>
          <w:rtl/>
        </w:rPr>
        <w:t>، و</w:t>
      </w:r>
      <w:r>
        <w:rPr>
          <w:rFonts w:ascii="Amiri" w:hAnsi="Amiri" w:cs="Amiri" w:hint="cs"/>
          <w:sz w:val="28"/>
          <w:szCs w:val="28"/>
          <w:rtl/>
        </w:rPr>
        <w:t>س</w:t>
      </w:r>
      <w:r w:rsidRPr="002074DA">
        <w:rPr>
          <w:rFonts w:ascii="Amiri" w:hAnsi="Amiri" w:cs="Amiri"/>
          <w:sz w:val="28"/>
          <w:szCs w:val="28"/>
          <w:rtl/>
        </w:rPr>
        <w:t>مي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</w:t>
      </w:r>
      <w:r>
        <w:rPr>
          <w:rFonts w:ascii="Amiri" w:hAnsi="Amiri" w:cs="Amiri" w:hint="cs"/>
          <w:sz w:val="28"/>
          <w:szCs w:val="28"/>
          <w:rtl/>
        </w:rPr>
        <w:t>س</w:t>
      </w:r>
      <w:r w:rsidRPr="002074DA">
        <w:rPr>
          <w:rFonts w:ascii="Amiri" w:hAnsi="Amiri" w:cs="Amiri"/>
          <w:sz w:val="28"/>
          <w:szCs w:val="28"/>
          <w:rtl/>
        </w:rPr>
        <w:t>ردا لأن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ه يسرد فيثقب طرفا كل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حلقة </w:t>
      </w:r>
      <w:r>
        <w:rPr>
          <w:rFonts w:ascii="Amiri" w:hAnsi="Amiri" w:cs="Amiri" w:hint="cs"/>
          <w:sz w:val="28"/>
          <w:szCs w:val="28"/>
          <w:rtl/>
        </w:rPr>
        <w:t>ب</w:t>
      </w:r>
      <w:r w:rsidRPr="002074DA">
        <w:rPr>
          <w:rFonts w:ascii="Amiri" w:hAnsi="Amiri" w:cs="Amiri"/>
          <w:sz w:val="28"/>
          <w:szCs w:val="28"/>
          <w:rtl/>
        </w:rPr>
        <w:t>مسمار (بشكل متساو ودقيق)، فذلك الحلق الم</w:t>
      </w:r>
      <w:r>
        <w:rPr>
          <w:rFonts w:ascii="Amiri" w:hAnsi="Amiri" w:cs="Amiri" w:hint="cs"/>
          <w:sz w:val="28"/>
          <w:szCs w:val="28"/>
          <w:rtl/>
        </w:rPr>
        <w:t>ُ</w:t>
      </w:r>
      <w:r w:rsidRPr="002074DA">
        <w:rPr>
          <w:rFonts w:ascii="Amiri" w:hAnsi="Amiri" w:cs="Amiri"/>
          <w:sz w:val="28"/>
          <w:szCs w:val="28"/>
          <w:rtl/>
        </w:rPr>
        <w:t>سر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د </w:t>
      </w:r>
      <w:r w:rsidRPr="001901A4">
        <w:rPr>
          <w:rFonts w:ascii="Amiri" w:hAnsi="Amiri" w:cs="Amiri"/>
          <w:sz w:val="28"/>
          <w:szCs w:val="28"/>
          <w:vertAlign w:val="superscript"/>
          <w:rtl/>
        </w:rPr>
        <w:t>(</w:t>
      </w:r>
      <w:r>
        <w:rPr>
          <w:rStyle w:val="Appelnotedebasdep"/>
          <w:rFonts w:ascii="Amiri" w:hAnsi="Amiri" w:cs="Amiri"/>
          <w:sz w:val="28"/>
          <w:szCs w:val="28"/>
          <w:rtl/>
        </w:rPr>
        <w:footnoteReference w:id="3"/>
      </w:r>
      <w:r w:rsidRPr="001901A4">
        <w:rPr>
          <w:rFonts w:ascii="Amiri" w:hAnsi="Amiri" w:cs="Amiri"/>
          <w:sz w:val="28"/>
          <w:szCs w:val="28"/>
          <w:vertAlign w:val="superscript"/>
          <w:rtl/>
        </w:rPr>
        <w:t>)</w:t>
      </w:r>
      <w:r w:rsidRPr="002074DA">
        <w:rPr>
          <w:rFonts w:ascii="Amiri" w:hAnsi="Amiri" w:cs="Amiri"/>
          <w:sz w:val="28"/>
          <w:szCs w:val="28"/>
          <w:rtl/>
        </w:rPr>
        <w:t xml:space="preserve"> المنسوج بانتظام وتتابع وترتيب هو ما يشك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ل الد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رع في الأخير</w:t>
      </w:r>
      <w:r>
        <w:rPr>
          <w:rFonts w:ascii="Amiri" w:hAnsi="Amiri" w:cs="Amiri" w:hint="cs"/>
          <w:sz w:val="28"/>
          <w:szCs w:val="28"/>
          <w:rtl/>
        </w:rPr>
        <w:t>.</w:t>
      </w:r>
    </w:p>
    <w:p w:rsidR="00651540" w:rsidRPr="002074DA" w:rsidRDefault="00651540" w:rsidP="00651540">
      <w:pPr>
        <w:pStyle w:val="NormalWeb"/>
        <w:bidi/>
        <w:spacing w:before="240" w:beforeAutospacing="0" w:afterAutospacing="0" w:line="276" w:lineRule="auto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lastRenderedPageBreak/>
        <w:t xml:space="preserve">       </w:t>
      </w:r>
      <w:r w:rsidRPr="002074DA">
        <w:rPr>
          <w:rFonts w:ascii="Amiri" w:hAnsi="Amiri" w:cs="Amiri"/>
          <w:sz w:val="28"/>
          <w:szCs w:val="28"/>
          <w:rtl/>
        </w:rPr>
        <w:t>من خلال هذا الت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وصيف الل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غوي للمفردة حسب المعاجم العربية أمكن القول بأن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السر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د يقتضي بالض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رورة دلالة الت</w:t>
      </w:r>
      <w:r>
        <w:rPr>
          <w:rFonts w:ascii="Amiri" w:hAnsi="Amiri" w:cs="Amiri" w:hint="cs"/>
          <w:sz w:val="28"/>
          <w:szCs w:val="28"/>
          <w:rtl/>
        </w:rPr>
        <w:t>ّت</w:t>
      </w:r>
      <w:r w:rsidRPr="002074DA">
        <w:rPr>
          <w:rFonts w:ascii="Amiri" w:hAnsi="Amiri" w:cs="Amiri"/>
          <w:sz w:val="28"/>
          <w:szCs w:val="28"/>
          <w:rtl/>
        </w:rPr>
        <w:t>ابع والانتظام، وحضوره الاصطلاحي يقتضي ضرورة هذه المدلولات، وكأي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لفظة عربية تحمل مخزونا ثقافيا ثژا وقدرة على المطاوعة الدلالية، فقد اتسع استخدامها العربي ليشمل </w:t>
      </w:r>
      <w:r>
        <w:rPr>
          <w:rFonts w:ascii="Amiri" w:hAnsi="Amiri" w:cs="Amiri" w:hint="cs"/>
          <w:sz w:val="28"/>
          <w:szCs w:val="28"/>
          <w:rtl/>
        </w:rPr>
        <w:t>كلّ</w:t>
      </w:r>
      <w:r w:rsidRPr="002074DA">
        <w:rPr>
          <w:rFonts w:ascii="Amiri" w:hAnsi="Amiri" w:cs="Amiri"/>
          <w:sz w:val="28"/>
          <w:szCs w:val="28"/>
          <w:rtl/>
        </w:rPr>
        <w:t xml:space="preserve"> مجال يتوافر فيه الت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راتب والنسيج والنظم والتتابع</w:t>
      </w:r>
      <w:r>
        <w:rPr>
          <w:rFonts w:ascii="Amiri" w:hAnsi="Amiri" w:cs="Amiri" w:hint="cs"/>
          <w:sz w:val="28"/>
          <w:szCs w:val="28"/>
          <w:rtl/>
        </w:rPr>
        <w:t>.</w:t>
      </w:r>
    </w:p>
    <w:p w:rsidR="00651540" w:rsidRDefault="00651540" w:rsidP="00651540">
      <w:pPr>
        <w:pStyle w:val="NormalWeb"/>
        <w:bidi/>
        <w:spacing w:before="240" w:beforeAutospacing="0" w:afterAutospacing="0" w:line="276" w:lineRule="auto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   </w:t>
      </w:r>
      <w:r w:rsidRPr="002074DA">
        <w:rPr>
          <w:rFonts w:ascii="Amiri" w:hAnsi="Amiri" w:cs="Amiri"/>
          <w:sz w:val="28"/>
          <w:szCs w:val="28"/>
          <w:rtl/>
        </w:rPr>
        <w:t>أم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 من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احية الاصطلاحية يكتسي مصطلح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 بدلالات مختلفة بحسب مجال الاستخدام ليبقى "الس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ياق الذي يستعمل فيه هو الخليق بضبط المعنى الد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قيق الذي يعنيه "(</w:t>
      </w:r>
      <w:r>
        <w:rPr>
          <w:rStyle w:val="Appelnotedebasdep"/>
          <w:rFonts w:ascii="Amiri" w:hAnsi="Amiri" w:cs="Amiri"/>
          <w:sz w:val="28"/>
          <w:szCs w:val="28"/>
          <w:rtl/>
        </w:rPr>
        <w:footnoteReference w:id="4"/>
      </w:r>
      <w:r w:rsidRPr="002074DA">
        <w:rPr>
          <w:rFonts w:ascii="Amiri" w:hAnsi="Amiri" w:cs="Amiri"/>
          <w:sz w:val="28"/>
          <w:szCs w:val="28"/>
          <w:rtl/>
        </w:rPr>
        <w:t>)، فالس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 من منظور تلفظي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هو: "الن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شاط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ردي الذي يضطلع به الر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اوي وهو يروي حكايته ويصوغ الخطاب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اقل لها"(</w:t>
      </w:r>
      <w:r>
        <w:rPr>
          <w:rStyle w:val="Appelnotedebasdep"/>
          <w:rFonts w:ascii="Amiri" w:hAnsi="Amiri" w:cs="Amiri"/>
          <w:sz w:val="28"/>
          <w:szCs w:val="28"/>
          <w:rtl/>
        </w:rPr>
        <w:footnoteReference w:id="5"/>
      </w:r>
      <w:r w:rsidRPr="002074DA">
        <w:rPr>
          <w:rFonts w:ascii="Amiri" w:hAnsi="Amiri" w:cs="Amiri"/>
          <w:sz w:val="28"/>
          <w:szCs w:val="28"/>
          <w:rtl/>
        </w:rPr>
        <w:t>)، وهو من زاوية الخطاب: طريقة مخصوصة في تقديم الحكي، أم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 من ناحية الص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ناعة فهو يأخذ دلالة أوسع وأشمل فيطلق فيها: "على كل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ما يتعل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ق بالقصص فعلا سرديا أو خطابا قصصيا أو حكاية" (</w:t>
      </w:r>
      <w:r>
        <w:rPr>
          <w:rStyle w:val="Appelnotedebasdep"/>
          <w:rFonts w:ascii="Amiri" w:hAnsi="Amiri" w:cs="Amiri"/>
          <w:sz w:val="28"/>
          <w:szCs w:val="28"/>
          <w:rtl/>
        </w:rPr>
        <w:footnoteReference w:id="6"/>
      </w:r>
      <w:r>
        <w:rPr>
          <w:rFonts w:ascii="Amiri" w:hAnsi="Amiri" w:cs="Amiri"/>
          <w:sz w:val="28"/>
          <w:szCs w:val="28"/>
          <w:rtl/>
        </w:rPr>
        <w:t>)</w:t>
      </w:r>
      <w:r>
        <w:rPr>
          <w:rFonts w:ascii="Amiri" w:hAnsi="Amiri" w:cs="Amiri" w:hint="cs"/>
          <w:sz w:val="28"/>
          <w:szCs w:val="28"/>
          <w:rtl/>
        </w:rPr>
        <w:t>،</w:t>
      </w:r>
      <w:r w:rsidRPr="002074DA">
        <w:rPr>
          <w:rFonts w:ascii="Amiri" w:hAnsi="Amiri" w:cs="Amiri"/>
          <w:sz w:val="28"/>
          <w:szCs w:val="28"/>
          <w:rtl/>
        </w:rPr>
        <w:t>وهي الد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لالة المقصودة تحت عنوان هذا المقياس الذي وردت فيه اللفظة بصيغة الجمع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رديات العربية الحديثة والمعاصرة).</w:t>
      </w:r>
    </w:p>
    <w:p w:rsidR="00651540" w:rsidRPr="00172C32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172C32">
        <w:rPr>
          <w:rFonts w:ascii="Amiri" w:hAnsi="Amiri" w:cs="Amiri" w:hint="cs"/>
          <w:b/>
          <w:bCs/>
          <w:sz w:val="28"/>
          <w:szCs w:val="28"/>
          <w:u w:val="single"/>
          <w:rtl/>
        </w:rPr>
        <w:t>إرهاصات السّرد التّراث الأدبي العربي:</w:t>
      </w:r>
    </w:p>
    <w:p w:rsidR="00651540" w:rsidRPr="002074DA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  </w:t>
      </w:r>
      <w:r w:rsidRPr="002074DA">
        <w:rPr>
          <w:rFonts w:ascii="Amiri" w:hAnsi="Amiri" w:cs="Amiri"/>
          <w:sz w:val="28"/>
          <w:szCs w:val="28"/>
          <w:rtl/>
        </w:rPr>
        <w:t>"الس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 العريي" هو الملفوف الن</w:t>
      </w:r>
      <w:r>
        <w:rPr>
          <w:rFonts w:ascii="Amiri" w:hAnsi="Amiri" w:cs="Amiri" w:hint="cs"/>
          <w:sz w:val="28"/>
          <w:szCs w:val="28"/>
          <w:rtl/>
        </w:rPr>
        <w:t>ّ</w:t>
      </w:r>
      <w:r>
        <w:rPr>
          <w:rFonts w:ascii="Amiri" w:hAnsi="Amiri" w:cs="Amiri"/>
          <w:sz w:val="28"/>
          <w:szCs w:val="28"/>
          <w:rtl/>
        </w:rPr>
        <w:t>اظم الذي يجمع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Pr="002074DA">
        <w:rPr>
          <w:rFonts w:ascii="Amiri" w:hAnsi="Amiri" w:cs="Amiri"/>
          <w:sz w:val="28"/>
          <w:szCs w:val="28"/>
          <w:rtl/>
        </w:rPr>
        <w:t>کن الفنون الحكائية العربية التي رهنها فعل القص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واحتل فيها الر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اوي موقعا هاما في تقديم المادة الحكائية</w:t>
      </w:r>
      <w:r w:rsidRPr="00EE42C6">
        <w:rPr>
          <w:rFonts w:ascii="Amiri" w:hAnsi="Amiri" w:cs="Amiri" w:hint="cs"/>
          <w:sz w:val="28"/>
          <w:szCs w:val="28"/>
          <w:vertAlign w:val="superscript"/>
          <w:rtl/>
        </w:rPr>
        <w:t>(</w:t>
      </w:r>
      <w:r w:rsidRPr="00EE42C6">
        <w:rPr>
          <w:rStyle w:val="Appelnotedebasdep"/>
          <w:rFonts w:ascii="Amiri" w:hAnsi="Amiri" w:cs="Amiri"/>
          <w:sz w:val="28"/>
          <w:szCs w:val="28"/>
          <w:rtl/>
        </w:rPr>
        <w:footnoteReference w:id="7"/>
      </w:r>
      <w:r w:rsidRPr="00EE42C6">
        <w:rPr>
          <w:rFonts w:ascii="Amiri" w:hAnsi="Amiri" w:cs="Amiri"/>
          <w:sz w:val="28"/>
          <w:szCs w:val="28"/>
          <w:vertAlign w:val="superscript"/>
          <w:rtl/>
        </w:rPr>
        <w:t>)</w:t>
      </w:r>
      <w:r w:rsidRPr="002074DA">
        <w:rPr>
          <w:rFonts w:ascii="Amiri" w:hAnsi="Amiri" w:cs="Amiri"/>
          <w:sz w:val="28"/>
          <w:szCs w:val="28"/>
          <w:rtl/>
        </w:rPr>
        <w:t>، وتحته تنتظم مجموعة كبيرة من الأشكال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ردية التي نذكر من قديمها العربي: الأسمار، وحکایات، الطرائف، القصص، الأيام، السير، المغازي،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وادر المقامات،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 الصوفي</w:t>
      </w:r>
      <w:r>
        <w:rPr>
          <w:rFonts w:ascii="Amiri" w:hAnsi="Amiri" w:cs="Amiri" w:hint="cs"/>
          <w:sz w:val="28"/>
          <w:szCs w:val="28"/>
          <w:rtl/>
        </w:rPr>
        <w:t>،</w:t>
      </w:r>
      <w:r w:rsidRPr="002074DA">
        <w:rPr>
          <w:rFonts w:ascii="Amiri" w:hAnsi="Amiri" w:cs="Amiri"/>
          <w:sz w:val="28"/>
          <w:szCs w:val="28"/>
          <w:rtl/>
        </w:rPr>
        <w:t xml:space="preserve"> وغيرها من المنجزات التي تخلق</w:t>
      </w:r>
      <w:r>
        <w:rPr>
          <w:rFonts w:ascii="Amiri" w:hAnsi="Amiri" w:cs="Amiri"/>
          <w:sz w:val="28"/>
          <w:szCs w:val="28"/>
          <w:rtl/>
        </w:rPr>
        <w:t>ت بحرف عربي في حقب زمنية مختلفة</w:t>
      </w:r>
      <w:r w:rsidRPr="002074DA">
        <w:rPr>
          <w:rFonts w:ascii="Amiri" w:hAnsi="Amiri" w:cs="Amiri"/>
          <w:sz w:val="28"/>
          <w:szCs w:val="28"/>
          <w:rtl/>
        </w:rPr>
        <w:t>. والملاحظ أن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كل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"الت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سميات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ابقة كانت محدودة وضي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قة عن الش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مول أو كانت تحكمها روی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Pr="002074DA">
        <w:rPr>
          <w:rFonts w:ascii="Amiri" w:hAnsi="Amiri" w:cs="Amiri"/>
          <w:sz w:val="28"/>
          <w:szCs w:val="28"/>
          <w:rtl/>
        </w:rPr>
        <w:t>خاصة، وهذا ما جعلها غير دقيقة عكس المفهوم الجامع (الس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رد). إن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ه يرصد الظ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اهرة في مجملها، ويسعی إلى الإحاطة بمختلف حيثياتها وملابساتها. ويغدو تبعا لذلك قادرا على جعلنا في إطار توظيفه التوظيف المناسب. لفهم الظ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اهرة بصورة أحسن وأوضح "(</w:t>
      </w:r>
      <w:r>
        <w:rPr>
          <w:rStyle w:val="Appelnotedebasdep"/>
          <w:rFonts w:ascii="Amiri" w:hAnsi="Amiri" w:cs="Amiri"/>
          <w:sz w:val="28"/>
          <w:szCs w:val="28"/>
          <w:rtl/>
        </w:rPr>
        <w:footnoteReference w:id="8"/>
      </w:r>
      <w:r w:rsidRPr="002074DA">
        <w:rPr>
          <w:rFonts w:ascii="Amiri" w:hAnsi="Amiri" w:cs="Amiri"/>
          <w:sz w:val="28"/>
          <w:szCs w:val="28"/>
          <w:rtl/>
        </w:rPr>
        <w:t>).</w:t>
      </w:r>
    </w:p>
    <w:p w:rsidR="00651540" w:rsidRPr="002074DA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 </w:t>
      </w:r>
      <w:r w:rsidRPr="002074DA">
        <w:rPr>
          <w:rFonts w:ascii="Amiri" w:hAnsi="Amiri" w:cs="Amiri"/>
          <w:sz w:val="28"/>
          <w:szCs w:val="28"/>
          <w:rtl/>
        </w:rPr>
        <w:t>تت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فق الد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راسات العربية المتأخ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رة على أن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الخزانة العربية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ردية مصدر معر</w:t>
      </w:r>
      <w:r>
        <w:rPr>
          <w:rFonts w:ascii="Amiri" w:hAnsi="Amiri" w:cs="Amiri" w:hint="cs"/>
          <w:sz w:val="28"/>
          <w:szCs w:val="28"/>
          <w:rtl/>
        </w:rPr>
        <w:t>ف</w:t>
      </w:r>
      <w:r>
        <w:rPr>
          <w:rFonts w:ascii="Amiri" w:hAnsi="Amiri" w:cs="Amiri"/>
          <w:sz w:val="28"/>
          <w:szCs w:val="28"/>
          <w:rtl/>
        </w:rPr>
        <w:t>ي وف</w:t>
      </w:r>
      <w:r w:rsidRPr="002074DA">
        <w:rPr>
          <w:rFonts w:ascii="Amiri" w:hAnsi="Amiri" w:cs="Amiri"/>
          <w:sz w:val="28"/>
          <w:szCs w:val="28"/>
          <w:rtl/>
        </w:rPr>
        <w:t>ن</w:t>
      </w:r>
      <w:r>
        <w:rPr>
          <w:rFonts w:ascii="Amiri" w:hAnsi="Amiri" w:cs="Amiri" w:hint="cs"/>
          <w:sz w:val="28"/>
          <w:szCs w:val="28"/>
          <w:rtl/>
        </w:rPr>
        <w:t>ّ</w:t>
      </w:r>
      <w:r>
        <w:rPr>
          <w:rFonts w:ascii="Amiri" w:hAnsi="Amiri" w:cs="Amiri"/>
          <w:sz w:val="28"/>
          <w:szCs w:val="28"/>
          <w:rtl/>
        </w:rPr>
        <w:t>ي لا تنضب</w:t>
      </w:r>
      <w:r>
        <w:rPr>
          <w:rFonts w:ascii="Amiri" w:hAnsi="Amiri" w:cs="Amiri" w:hint="cs"/>
          <w:sz w:val="28"/>
          <w:szCs w:val="28"/>
          <w:rtl/>
        </w:rPr>
        <w:t>ّ</w:t>
      </w:r>
      <w:r>
        <w:rPr>
          <w:rFonts w:ascii="Amiri" w:hAnsi="Amiri" w:cs="Amiri"/>
          <w:sz w:val="28"/>
          <w:szCs w:val="28"/>
          <w:rtl/>
        </w:rPr>
        <w:t xml:space="preserve"> عطاء</w:t>
      </w:r>
      <w:r>
        <w:rPr>
          <w:rFonts w:ascii="Amiri" w:hAnsi="Amiri" w:cs="Amiri" w:hint="cs"/>
          <w:sz w:val="28"/>
          <w:szCs w:val="28"/>
          <w:rtl/>
        </w:rPr>
        <w:t>ا</w:t>
      </w:r>
      <w:r w:rsidRPr="002074DA">
        <w:rPr>
          <w:rFonts w:ascii="Amiri" w:hAnsi="Amiri" w:cs="Amiri"/>
          <w:sz w:val="28"/>
          <w:szCs w:val="28"/>
          <w:rtl/>
        </w:rPr>
        <w:t>ته، وهو ما يلزم بالعودة إليه والبحث فيه بشكل دائم ومستمر، وإنزاله المنزلية التي يستحقها، لأن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ه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Pr="002074DA">
        <w:rPr>
          <w:rFonts w:ascii="Amiri" w:hAnsi="Amiri" w:cs="Amiri"/>
          <w:sz w:val="28"/>
          <w:szCs w:val="28"/>
          <w:rtl/>
        </w:rPr>
        <w:t>مع ما أثاره من انتباه الد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ارسين منذ عصر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هضة بني رافدا للعديد من الر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ؤى والمفاهيم التي تعكس مكانته وصيرورته الث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قافية، والإقرار بأن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ه الد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يوان الحقيقي للعربي من طرف كثير من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قاد، أو "القول بأن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ه الد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يوان </w:t>
      </w:r>
      <w:r w:rsidRPr="002074DA">
        <w:rPr>
          <w:rFonts w:ascii="Amiri" w:hAnsi="Amiri" w:cs="Amiri" w:hint="cs"/>
          <w:sz w:val="28"/>
          <w:szCs w:val="28"/>
          <w:rtl/>
        </w:rPr>
        <w:t>ا</w:t>
      </w:r>
      <w:r>
        <w:rPr>
          <w:rFonts w:ascii="Amiri" w:hAnsi="Amiri" w:cs="Amiri" w:hint="cs"/>
          <w:sz w:val="28"/>
          <w:szCs w:val="28"/>
          <w:rtl/>
        </w:rPr>
        <w:t>لمزاحم</w:t>
      </w:r>
      <w:r>
        <w:rPr>
          <w:rFonts w:ascii="Amiri" w:hAnsi="Amiri" w:cs="Amiri"/>
          <w:sz w:val="28"/>
          <w:szCs w:val="28"/>
          <w:rtl/>
        </w:rPr>
        <w:t xml:space="preserve"> للشعر على الصعيد الواقعي</w:t>
      </w:r>
      <w:r w:rsidRPr="002074DA">
        <w:rPr>
          <w:rFonts w:ascii="Amiri" w:hAnsi="Amiri" w:cs="Amiri"/>
          <w:sz w:val="28"/>
          <w:szCs w:val="28"/>
          <w:rtl/>
        </w:rPr>
        <w:t>"(</w:t>
      </w:r>
      <w:r>
        <w:rPr>
          <w:rStyle w:val="Appelnotedebasdep"/>
          <w:rFonts w:ascii="Amiri" w:hAnsi="Amiri" w:cs="Amiri"/>
          <w:sz w:val="28"/>
          <w:szCs w:val="28"/>
          <w:rtl/>
        </w:rPr>
        <w:footnoteReference w:id="9"/>
      </w:r>
      <w:r w:rsidRPr="002074DA">
        <w:rPr>
          <w:rFonts w:ascii="Amiri" w:hAnsi="Amiri" w:cs="Amiri"/>
          <w:sz w:val="28"/>
          <w:szCs w:val="28"/>
          <w:rtl/>
        </w:rPr>
        <w:t>) خير دليل على ذلك.</w:t>
      </w:r>
    </w:p>
    <w:p w:rsidR="00651540" w:rsidRPr="002074DA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 </w:t>
      </w:r>
      <w:r w:rsidRPr="002074DA">
        <w:rPr>
          <w:rFonts w:ascii="Amiri" w:hAnsi="Amiri" w:cs="Amiri"/>
          <w:sz w:val="28"/>
          <w:szCs w:val="28"/>
          <w:rtl/>
        </w:rPr>
        <w:t>إن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عودة كثير من الباحثين إلى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 العربي القديم، وبخاصة حين عملية الت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أصيل للن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صوص المعاصرة على اختلافها، يعكس مكانة التراث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ردي، ولعل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الحفاظ على كثير من الخصوصيات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ردية المتقد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مة </w:t>
      </w:r>
      <w:r>
        <w:rPr>
          <w:rFonts w:ascii="Amiri" w:hAnsi="Amiri" w:cs="Amiri"/>
          <w:sz w:val="28"/>
          <w:szCs w:val="28"/>
          <w:rtl/>
        </w:rPr>
        <w:t>كاف</w:t>
      </w:r>
      <w:r w:rsidRPr="002074DA">
        <w:rPr>
          <w:rFonts w:ascii="Amiri" w:hAnsi="Amiri" w:cs="Amiri"/>
          <w:sz w:val="28"/>
          <w:szCs w:val="28"/>
          <w:rtl/>
        </w:rPr>
        <w:t xml:space="preserve"> لإثبات ذلك، وهو ما جعل نصوصا عربية قديمة (بخصوصياتها تصل إلى مستوى العالمية ... وعلى درجة سامية من الإبداع الإنساني الرفيع"</w:t>
      </w:r>
      <w:r w:rsidRPr="007C15EA">
        <w:rPr>
          <w:rFonts w:ascii="Amiri" w:hAnsi="Amiri" w:cs="Amiri"/>
          <w:sz w:val="28"/>
          <w:szCs w:val="28"/>
          <w:vertAlign w:val="superscript"/>
          <w:rtl/>
        </w:rPr>
        <w:t>(</w:t>
      </w:r>
      <w:r w:rsidRPr="007C15EA">
        <w:rPr>
          <w:rStyle w:val="Appelnotedebasdep"/>
          <w:rFonts w:ascii="Amiri" w:hAnsi="Amiri" w:cs="Amiri"/>
          <w:sz w:val="28"/>
          <w:szCs w:val="28"/>
          <w:rtl/>
        </w:rPr>
        <w:footnoteReference w:id="10"/>
      </w:r>
      <w:r w:rsidRPr="007C15EA">
        <w:rPr>
          <w:rFonts w:ascii="Amiri" w:hAnsi="Amiri" w:cs="Amiri"/>
          <w:sz w:val="28"/>
          <w:szCs w:val="28"/>
          <w:vertAlign w:val="superscript"/>
          <w:rtl/>
        </w:rPr>
        <w:t>)</w:t>
      </w:r>
      <w:r>
        <w:rPr>
          <w:rFonts w:ascii="Amiri" w:hAnsi="Amiri" w:cs="Amiri" w:hint="cs"/>
          <w:sz w:val="28"/>
          <w:szCs w:val="28"/>
          <w:rtl/>
        </w:rPr>
        <w:t xml:space="preserve">، </w:t>
      </w:r>
      <w:r w:rsidRPr="002074DA">
        <w:rPr>
          <w:rFonts w:ascii="Amiri" w:hAnsi="Amiri" w:cs="Amiri"/>
          <w:sz w:val="28"/>
          <w:szCs w:val="28"/>
          <w:rtl/>
        </w:rPr>
        <w:t>فسميت بذلك نصوصا فوق العادة نحو (ألف ليلة وليلة كليلة ودمنة (بصورتها العربية البخلاء رسالة الغفران المقامات باختلاف مؤلفيها ... )، ومن هذه الخصوصيات التي أخذت صفة الد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يمومة</w:t>
      </w:r>
      <w:r>
        <w:rPr>
          <w:rFonts w:ascii="Amiri" w:hAnsi="Amiri" w:cs="Amiri" w:hint="cs"/>
          <w:sz w:val="28"/>
          <w:szCs w:val="28"/>
          <w:rtl/>
        </w:rPr>
        <w:t xml:space="preserve">، </w:t>
      </w:r>
      <w:r w:rsidRPr="002074DA">
        <w:rPr>
          <w:rFonts w:ascii="Amiri" w:hAnsi="Amiri" w:cs="Amiri"/>
          <w:sz w:val="28"/>
          <w:szCs w:val="28"/>
          <w:rtl/>
        </w:rPr>
        <w:t xml:space="preserve"> </w:t>
      </w:r>
      <w:r>
        <w:rPr>
          <w:rFonts w:ascii="Amiri" w:hAnsi="Amiri" w:cs="Amiri" w:hint="cs"/>
          <w:sz w:val="28"/>
          <w:szCs w:val="28"/>
          <w:rtl/>
        </w:rPr>
        <w:t>نذ</w:t>
      </w:r>
      <w:r w:rsidRPr="002074DA">
        <w:rPr>
          <w:rFonts w:ascii="Amiri" w:hAnsi="Amiri" w:cs="Amiri"/>
          <w:sz w:val="28"/>
          <w:szCs w:val="28"/>
          <w:rtl/>
        </w:rPr>
        <w:t>كر</w:t>
      </w:r>
      <w:r>
        <w:rPr>
          <w:rFonts w:ascii="Amiri" w:hAnsi="Amiri" w:cs="Amiri" w:hint="cs"/>
          <w:sz w:val="28"/>
          <w:szCs w:val="28"/>
          <w:rtl/>
        </w:rPr>
        <w:t>:</w:t>
      </w:r>
    </w:p>
    <w:p w:rsidR="00651540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 </w:t>
      </w:r>
      <w:r w:rsidRPr="004D7AB9">
        <w:rPr>
          <w:rFonts w:ascii="Amiri" w:hAnsi="Amiri" w:cs="Amiri"/>
          <w:b/>
          <w:bCs/>
          <w:sz w:val="28"/>
          <w:szCs w:val="28"/>
          <w:rtl/>
        </w:rPr>
        <w:t>الاهتمام بالمهم</w:t>
      </w:r>
      <w:r w:rsidRPr="004D7AB9">
        <w:rPr>
          <w:rFonts w:ascii="Amiri" w:hAnsi="Amiri" w:cs="Amiri" w:hint="cs"/>
          <w:b/>
          <w:bCs/>
          <w:sz w:val="28"/>
          <w:szCs w:val="28"/>
          <w:rtl/>
        </w:rPr>
        <w:t>ّ</w:t>
      </w:r>
      <w:r w:rsidRPr="004D7AB9">
        <w:rPr>
          <w:rFonts w:ascii="Amiri" w:hAnsi="Amiri" w:cs="Amiri"/>
          <w:b/>
          <w:bCs/>
          <w:sz w:val="28"/>
          <w:szCs w:val="28"/>
          <w:rtl/>
        </w:rPr>
        <w:t>ش</w:t>
      </w:r>
      <w:r w:rsidRPr="002074DA">
        <w:rPr>
          <w:rFonts w:ascii="Amiri" w:hAnsi="Amiri" w:cs="Amiri"/>
          <w:sz w:val="28"/>
          <w:szCs w:val="28"/>
          <w:rtl/>
        </w:rPr>
        <w:t xml:space="preserve"> : 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Pr="002074DA">
        <w:rPr>
          <w:rFonts w:ascii="Amiri" w:hAnsi="Amiri" w:cs="Amiri"/>
          <w:sz w:val="28"/>
          <w:szCs w:val="28"/>
          <w:rtl/>
        </w:rPr>
        <w:t>سرد خاص بالبخلاء و</w:t>
      </w:r>
      <w:r>
        <w:rPr>
          <w:rFonts w:ascii="Amiri" w:hAnsi="Amiri" w:cs="Amiri" w:hint="cs"/>
          <w:sz w:val="28"/>
          <w:szCs w:val="28"/>
          <w:rtl/>
        </w:rPr>
        <w:t>آ</w:t>
      </w:r>
      <w:r>
        <w:rPr>
          <w:rFonts w:ascii="Amiri" w:hAnsi="Amiri" w:cs="Amiri"/>
          <w:sz w:val="28"/>
          <w:szCs w:val="28"/>
          <w:rtl/>
        </w:rPr>
        <w:t>خر الفقراء، و</w:t>
      </w:r>
      <w:r>
        <w:rPr>
          <w:rFonts w:ascii="Amiri" w:hAnsi="Amiri" w:cs="Amiri" w:hint="cs"/>
          <w:sz w:val="28"/>
          <w:szCs w:val="28"/>
          <w:rtl/>
        </w:rPr>
        <w:t>آ</w:t>
      </w:r>
      <w:r>
        <w:rPr>
          <w:rFonts w:ascii="Amiri" w:hAnsi="Amiri" w:cs="Amiri"/>
          <w:sz w:val="28"/>
          <w:szCs w:val="28"/>
          <w:rtl/>
        </w:rPr>
        <w:t xml:space="preserve">خر يروي </w:t>
      </w:r>
      <w:r>
        <w:rPr>
          <w:rFonts w:ascii="Amiri" w:hAnsi="Amiri" w:cs="Amiri" w:hint="cs"/>
          <w:sz w:val="28"/>
          <w:szCs w:val="28"/>
          <w:rtl/>
        </w:rPr>
        <w:t>تجا</w:t>
      </w:r>
      <w:r w:rsidRPr="002074DA">
        <w:rPr>
          <w:rFonts w:ascii="Amiri" w:hAnsi="Amiri" w:cs="Amiri"/>
          <w:sz w:val="28"/>
          <w:szCs w:val="28"/>
          <w:rtl/>
        </w:rPr>
        <w:t>رب الر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حالة، وأخبار الث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ائرين، وقصص ا</w:t>
      </w:r>
      <w:r>
        <w:rPr>
          <w:rFonts w:ascii="Amiri" w:hAnsi="Amiri" w:cs="Amiri" w:hint="cs"/>
          <w:sz w:val="28"/>
          <w:szCs w:val="28"/>
          <w:rtl/>
        </w:rPr>
        <w:t xml:space="preserve">لمجانين </w:t>
      </w:r>
      <w:r w:rsidRPr="002074DA">
        <w:rPr>
          <w:rFonts w:ascii="Amiri" w:hAnsi="Amiri" w:cs="Amiri"/>
          <w:sz w:val="28"/>
          <w:szCs w:val="28"/>
          <w:rtl/>
        </w:rPr>
        <w:t>، وغيرها من الخطابات.</w:t>
      </w:r>
    </w:p>
    <w:p w:rsidR="00651540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</w:t>
      </w:r>
      <w:r w:rsidRPr="004D7AB9">
        <w:rPr>
          <w:rFonts w:ascii="Amiri" w:hAnsi="Amiri" w:cs="Amiri"/>
          <w:b/>
          <w:bCs/>
          <w:sz w:val="28"/>
          <w:szCs w:val="28"/>
          <w:rtl/>
        </w:rPr>
        <w:t>عجائبية الس</w:t>
      </w:r>
      <w:r>
        <w:rPr>
          <w:rFonts w:ascii="Amiri" w:hAnsi="Amiri" w:cs="Amiri" w:hint="cs"/>
          <w:b/>
          <w:bCs/>
          <w:sz w:val="28"/>
          <w:szCs w:val="28"/>
          <w:rtl/>
        </w:rPr>
        <w:t>ّ</w:t>
      </w:r>
      <w:r w:rsidRPr="004D7AB9">
        <w:rPr>
          <w:rFonts w:ascii="Amiri" w:hAnsi="Amiri" w:cs="Amiri"/>
          <w:b/>
          <w:bCs/>
          <w:sz w:val="28"/>
          <w:szCs w:val="28"/>
          <w:rtl/>
        </w:rPr>
        <w:t>رد</w:t>
      </w:r>
      <w:r w:rsidRPr="002074DA">
        <w:rPr>
          <w:rFonts w:ascii="Amiri" w:hAnsi="Amiri" w:cs="Amiri"/>
          <w:sz w:val="28"/>
          <w:szCs w:val="28"/>
          <w:rtl/>
        </w:rPr>
        <w:t>: قامت بعض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صوص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ردية العربية القديمة في بناء مضامينها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ردية على الخارق وغير المعقول، فتأتت بدلالات رمزية، تنضح بالأسرار، ومن ذلك رسالة الغفران لأبي العلاء المعري، الت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وابع والز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وابع لابن الشه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يد، ألف ليلة وليلة، وبعض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صوص التي اتسمت بالص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وفية (...). وقد كان للعجائبية الأثر الكبير في نصوصنا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ردية الحديثة والمعاصرة، نحو ما نجده في أعمال حليم بركات والط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اهر وط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ار وإميل حبيبي </w:t>
      </w:r>
      <w:r>
        <w:rPr>
          <w:rFonts w:ascii="Amiri" w:hAnsi="Amiri" w:cs="Amiri" w:hint="cs"/>
          <w:sz w:val="28"/>
          <w:szCs w:val="28"/>
          <w:rtl/>
        </w:rPr>
        <w:t>.</w:t>
      </w:r>
    </w:p>
    <w:p w:rsidR="00651540" w:rsidRPr="002074DA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</w:t>
      </w:r>
      <w:r w:rsidRPr="004D7AB9">
        <w:rPr>
          <w:rFonts w:ascii="Amiri" w:hAnsi="Amiri" w:cs="Amiri"/>
          <w:b/>
          <w:bCs/>
          <w:sz w:val="28"/>
          <w:szCs w:val="28"/>
          <w:rtl/>
        </w:rPr>
        <w:t>الت</w:t>
      </w:r>
      <w:r>
        <w:rPr>
          <w:rFonts w:ascii="Amiri" w:hAnsi="Amiri" w:cs="Amiri" w:hint="cs"/>
          <w:b/>
          <w:bCs/>
          <w:sz w:val="28"/>
          <w:szCs w:val="28"/>
          <w:rtl/>
        </w:rPr>
        <w:t>ّ</w:t>
      </w:r>
      <w:r w:rsidRPr="004D7AB9">
        <w:rPr>
          <w:rFonts w:ascii="Amiri" w:hAnsi="Amiri" w:cs="Amiri"/>
          <w:b/>
          <w:bCs/>
          <w:sz w:val="28"/>
          <w:szCs w:val="28"/>
          <w:rtl/>
        </w:rPr>
        <w:t>صريح بال</w:t>
      </w:r>
      <w:r>
        <w:rPr>
          <w:rFonts w:ascii="Amiri" w:hAnsi="Amiri" w:cs="Amiri" w:hint="cs"/>
          <w:b/>
          <w:bCs/>
          <w:sz w:val="28"/>
          <w:szCs w:val="28"/>
          <w:rtl/>
        </w:rPr>
        <w:t>محفّز</w:t>
      </w:r>
      <w:r w:rsidRPr="002074DA">
        <w:rPr>
          <w:rFonts w:ascii="Amiri" w:hAnsi="Amiri" w:cs="Amiri"/>
          <w:sz w:val="28"/>
          <w:szCs w:val="28"/>
          <w:rtl/>
        </w:rPr>
        <w:t xml:space="preserve"> : يعني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ص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ردي القديم بناء على محف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زات خارجية (أي بطلب أو حاجة خارج نصي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ة / تلبية لرغبة طالب للحكي مثلما نجده في </w:t>
      </w:r>
      <w:r w:rsidRPr="002074DA">
        <w:rPr>
          <w:rFonts w:ascii="Amiri" w:hAnsi="Amiri" w:cs="Amiri" w:hint="cs"/>
          <w:sz w:val="28"/>
          <w:szCs w:val="28"/>
          <w:rtl/>
        </w:rPr>
        <w:t>الإمتاع</w:t>
      </w:r>
      <w:r w:rsidRPr="002074DA">
        <w:rPr>
          <w:rFonts w:ascii="Amiri" w:hAnsi="Amiri" w:cs="Amiri"/>
          <w:sz w:val="28"/>
          <w:szCs w:val="28"/>
          <w:rtl/>
        </w:rPr>
        <w:t xml:space="preserve"> والمؤانسة حين طلب أبو الوفاء المهندس من أبي حيان التوح</w:t>
      </w:r>
      <w:r>
        <w:rPr>
          <w:rFonts w:ascii="Amiri" w:hAnsi="Amiri" w:cs="Amiri"/>
          <w:sz w:val="28"/>
          <w:szCs w:val="28"/>
          <w:rtl/>
        </w:rPr>
        <w:t>يدي وصف مجالس أنس الوزير بن سعد</w:t>
      </w:r>
      <w:r w:rsidRPr="002074DA">
        <w:rPr>
          <w:rFonts w:ascii="Amiri" w:hAnsi="Amiri" w:cs="Amiri"/>
          <w:sz w:val="28"/>
          <w:szCs w:val="28"/>
          <w:rtl/>
        </w:rPr>
        <w:t>ان، وقد يبني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ص انطلاقا من محفزات داخلية أي بطلب من شخصية من شخصيات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ص على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حو الذي نجده في ألف ليلة وليلة حين طلب شهريار من شهرزاد تقديم الحكي. به اعتماد نظام إسناد الرواية: يسند الر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اوي فعل الحكي إلى طرف آخر، غالبا ما يكون افتراضيا للت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حرر من قيود الحكي، واستقطاب المتلقي وإيهامه بالحقيقة، ولذلك نجد أن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الحكي القديم عادة ما يستهل به "بلغتي" أو "زعموا".</w:t>
      </w:r>
    </w:p>
    <w:p w:rsidR="00651540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</w:t>
      </w:r>
      <w:r w:rsidRPr="004D7AB9">
        <w:rPr>
          <w:rFonts w:ascii="Amiri" w:hAnsi="Amiri" w:cs="Amiri"/>
          <w:b/>
          <w:bCs/>
          <w:sz w:val="28"/>
          <w:szCs w:val="28"/>
          <w:rtl/>
        </w:rPr>
        <w:t>استخدام الس</w:t>
      </w:r>
      <w:r w:rsidRPr="004D7AB9">
        <w:rPr>
          <w:rFonts w:ascii="Amiri" w:hAnsi="Amiri" w:cs="Amiri" w:hint="cs"/>
          <w:b/>
          <w:bCs/>
          <w:sz w:val="28"/>
          <w:szCs w:val="28"/>
          <w:rtl/>
        </w:rPr>
        <w:t>ّ</w:t>
      </w:r>
      <w:r w:rsidRPr="004D7AB9">
        <w:rPr>
          <w:rFonts w:ascii="Amiri" w:hAnsi="Amiri" w:cs="Amiri"/>
          <w:b/>
          <w:bCs/>
          <w:sz w:val="28"/>
          <w:szCs w:val="28"/>
          <w:rtl/>
        </w:rPr>
        <w:t>رد العنقودي:</w:t>
      </w:r>
      <w:r w:rsidRPr="002074DA">
        <w:rPr>
          <w:rFonts w:ascii="Amiri" w:hAnsi="Amiri" w:cs="Amiri"/>
          <w:sz w:val="28"/>
          <w:szCs w:val="28"/>
          <w:rtl/>
        </w:rPr>
        <w:t xml:space="preserve"> ويتجل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ى ذلك في كثير من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صوص، أبرزها "ألف ليلة وليلة"، حيث يعمد الر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اوي إلى خلق قصة إطار </w:t>
      </w:r>
      <w:r>
        <w:rPr>
          <w:rFonts w:ascii="Amiri" w:hAnsi="Amiri" w:cs="Amiri" w:hint="cs"/>
          <w:sz w:val="28"/>
          <w:szCs w:val="28"/>
          <w:rtl/>
        </w:rPr>
        <w:t>(</w:t>
      </w:r>
      <w:r w:rsidRPr="002074DA">
        <w:rPr>
          <w:rFonts w:ascii="Amiri" w:hAnsi="Amiri" w:cs="Amiri"/>
          <w:sz w:val="28"/>
          <w:szCs w:val="28"/>
          <w:rtl/>
        </w:rPr>
        <w:t>قصة شهرزاد و شهریار) تستوعب قصصا قصيرة تشك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ل أطراف الحكي، لتنت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ظم وتتناسل بحسب متواليات القص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ة الإطار، وهذا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وع من الحبك نجد له كبير الأثر في الر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وايات المعاصرة من مثل ما سبك به نص "أوان القطاف" للمصري محمود الورداني. </w:t>
      </w:r>
    </w:p>
    <w:p w:rsidR="00651540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</w:t>
      </w:r>
      <w:r w:rsidRPr="004D7AB9">
        <w:rPr>
          <w:rFonts w:ascii="Amiri" w:hAnsi="Amiri" w:cs="Amiri"/>
          <w:b/>
          <w:bCs/>
          <w:sz w:val="28"/>
          <w:szCs w:val="28"/>
          <w:rtl/>
        </w:rPr>
        <w:t xml:space="preserve"> إدراج الوصف والحوار:</w:t>
      </w:r>
      <w:r w:rsidRPr="002074DA">
        <w:rPr>
          <w:rFonts w:ascii="Amiri" w:hAnsi="Amiri" w:cs="Amiri"/>
          <w:sz w:val="28"/>
          <w:szCs w:val="28"/>
          <w:rtl/>
        </w:rPr>
        <w:t xml:space="preserve"> احتفت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صوص الس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ردية العربية القديمة كثيرا بالوصف والحوار، فوظفتهما بشكل لافت، باعتبارهما ركيزة لغوي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ة، وإضافة دلالي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ة</w:t>
      </w:r>
      <w:r>
        <w:rPr>
          <w:rFonts w:ascii="Amiri" w:hAnsi="Amiri" w:cs="Amiri" w:hint="cs"/>
          <w:sz w:val="28"/>
          <w:szCs w:val="28"/>
          <w:rtl/>
        </w:rPr>
        <w:t>.</w:t>
      </w:r>
    </w:p>
    <w:p w:rsidR="00651540" w:rsidRPr="002074DA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</w:p>
    <w:p w:rsidR="00651540" w:rsidRPr="005F129E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u w:val="single"/>
          <w:rtl/>
        </w:rPr>
      </w:pPr>
      <w:r w:rsidRPr="005F129E">
        <w:rPr>
          <w:rFonts w:ascii="Amiri" w:hAnsi="Amiri" w:cs="Amiri" w:hint="cs"/>
          <w:b/>
          <w:bCs/>
          <w:sz w:val="28"/>
          <w:szCs w:val="28"/>
          <w:u w:val="single"/>
          <w:rtl/>
        </w:rPr>
        <w:t xml:space="preserve">   قراءة في مصطلح الحديث والمعاصر </w:t>
      </w:r>
      <w:r w:rsidRPr="005F129E">
        <w:rPr>
          <w:rFonts w:ascii="Amiri" w:hAnsi="Amiri" w:cs="Amiri"/>
          <w:b/>
          <w:bCs/>
          <w:sz w:val="28"/>
          <w:szCs w:val="28"/>
          <w:u w:val="single"/>
          <w:rtl/>
        </w:rPr>
        <w:t>:</w:t>
      </w:r>
    </w:p>
    <w:p w:rsidR="00651540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 </w:t>
      </w:r>
      <w:r w:rsidRPr="002074DA">
        <w:rPr>
          <w:rFonts w:ascii="Amiri" w:hAnsi="Amiri" w:cs="Amiri"/>
          <w:sz w:val="28"/>
          <w:szCs w:val="28"/>
          <w:rtl/>
        </w:rPr>
        <w:t>حين نتحد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ث عن لفظتي الحديث والمعاصر نجد أنفسنا داخل إطار إشكالي يجمع الأدب العربي بكثير من الفروع المعرفية الإنسانية الأخرى، كالفلسفة وعلم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فس وعلم الاجتماع وعلوم الت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ربية ... وهي جميعا تتنازع في دلالة الاصطلاحين، وتقد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م في المسألة كثيرا من الآراء ووجهات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ظر، بحسب الموقع والت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خص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ص، وهي الآراء التي يمكن أن نجملها في قسمين رئيسين</w:t>
      </w:r>
      <w:r>
        <w:rPr>
          <w:rFonts w:ascii="Amiri" w:hAnsi="Amiri" w:cs="Amiri" w:hint="cs"/>
          <w:sz w:val="28"/>
          <w:szCs w:val="28"/>
          <w:rtl/>
        </w:rPr>
        <w:t>،</w:t>
      </w:r>
      <w:r w:rsidRPr="002074DA">
        <w:rPr>
          <w:rFonts w:ascii="Amiri" w:hAnsi="Amiri" w:cs="Amiri"/>
          <w:sz w:val="28"/>
          <w:szCs w:val="28"/>
          <w:rtl/>
        </w:rPr>
        <w:t xml:space="preserve"> هما:</w:t>
      </w:r>
    </w:p>
    <w:p w:rsidR="00651540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</w:t>
      </w:r>
      <w:r w:rsidRPr="002074DA">
        <w:rPr>
          <w:rFonts w:ascii="Amiri" w:hAnsi="Amiri" w:cs="Amiri"/>
          <w:sz w:val="28"/>
          <w:szCs w:val="28"/>
          <w:rtl/>
        </w:rPr>
        <w:t xml:space="preserve"> • </w:t>
      </w:r>
      <w:r w:rsidRPr="001E0A56">
        <w:rPr>
          <w:rFonts w:ascii="Amiri" w:hAnsi="Amiri" w:cs="Amiri"/>
          <w:b/>
          <w:bCs/>
          <w:sz w:val="28"/>
          <w:szCs w:val="28"/>
          <w:u w:val="single"/>
          <w:rtl/>
        </w:rPr>
        <w:t>الر</w:t>
      </w:r>
      <w:r w:rsidRPr="001E0A56">
        <w:rPr>
          <w:rFonts w:ascii="Amiri" w:hAnsi="Amiri" w:cs="Amiri" w:hint="cs"/>
          <w:b/>
          <w:bCs/>
          <w:sz w:val="28"/>
          <w:szCs w:val="28"/>
          <w:u w:val="single"/>
          <w:rtl/>
        </w:rPr>
        <w:t>ّ</w:t>
      </w:r>
      <w:r w:rsidRPr="001E0A56">
        <w:rPr>
          <w:rFonts w:ascii="Amiri" w:hAnsi="Amiri" w:cs="Amiri"/>
          <w:b/>
          <w:bCs/>
          <w:sz w:val="28"/>
          <w:szCs w:val="28"/>
          <w:u w:val="single"/>
          <w:rtl/>
        </w:rPr>
        <w:t>أي الأول</w:t>
      </w:r>
      <w:r w:rsidRPr="002074DA">
        <w:rPr>
          <w:rFonts w:ascii="Amiri" w:hAnsi="Amiri" w:cs="Amiri"/>
          <w:sz w:val="28"/>
          <w:szCs w:val="28"/>
          <w:rtl/>
        </w:rPr>
        <w:t>: لا يرى أصحاب هذا الموقف أي فرق بين الحديث والمعاصر، فهما بالن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سبة إليهم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Pr="002074DA">
        <w:rPr>
          <w:rFonts w:ascii="Amiri" w:hAnsi="Amiri" w:cs="Amiri"/>
          <w:sz w:val="28"/>
          <w:szCs w:val="28"/>
          <w:rtl/>
        </w:rPr>
        <w:t>مصطلحان بدلالة واحدة، مترادفان ، تخلقا بطريقة عفوية لمسمى زمن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ي واحد، يبدأ </w:t>
      </w:r>
      <w:r>
        <w:rPr>
          <w:rFonts w:ascii="Amiri" w:hAnsi="Amiri" w:cs="Amiri" w:hint="cs"/>
          <w:sz w:val="28"/>
          <w:szCs w:val="28"/>
          <w:rtl/>
        </w:rPr>
        <w:t xml:space="preserve">بدخول </w:t>
      </w:r>
      <w:r w:rsidRPr="002074DA">
        <w:rPr>
          <w:rFonts w:ascii="Amiri" w:hAnsi="Amiri" w:cs="Amiri"/>
          <w:sz w:val="28"/>
          <w:szCs w:val="28"/>
          <w:rtl/>
        </w:rPr>
        <w:t xml:space="preserve">نابليون بونابرت مصر سنة 1798 إلى غاية يومنا هذا </w:t>
      </w:r>
      <w:r>
        <w:rPr>
          <w:rFonts w:ascii="Amiri" w:hAnsi="Amiri" w:cs="Amiri" w:hint="cs"/>
          <w:sz w:val="28"/>
          <w:szCs w:val="28"/>
          <w:rtl/>
        </w:rPr>
        <w:t>.</w:t>
      </w:r>
    </w:p>
    <w:p w:rsidR="00651540" w:rsidRPr="002074DA" w:rsidRDefault="00651540" w:rsidP="00651540">
      <w:pPr>
        <w:pStyle w:val="NormalWeb"/>
        <w:bidi/>
        <w:spacing w:before="0" w:beforeAutospacing="0" w:afterAutospacing="0"/>
        <w:ind w:left="-523" w:right="-567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</w:t>
      </w:r>
      <w:r w:rsidRPr="002074DA">
        <w:rPr>
          <w:rFonts w:ascii="Amiri" w:hAnsi="Amiri" w:cs="Amiri"/>
          <w:sz w:val="28"/>
          <w:szCs w:val="28"/>
          <w:rtl/>
        </w:rPr>
        <w:t xml:space="preserve">• </w:t>
      </w:r>
      <w:r w:rsidRPr="00AF06D0">
        <w:rPr>
          <w:rFonts w:ascii="Amiri" w:hAnsi="Amiri" w:cs="Amiri"/>
          <w:b/>
          <w:bCs/>
          <w:sz w:val="28"/>
          <w:szCs w:val="28"/>
          <w:u w:val="single"/>
          <w:rtl/>
        </w:rPr>
        <w:t>الر</w:t>
      </w:r>
      <w:r w:rsidRPr="00AF06D0">
        <w:rPr>
          <w:rFonts w:ascii="Amiri" w:hAnsi="Amiri" w:cs="Amiri" w:hint="cs"/>
          <w:b/>
          <w:bCs/>
          <w:sz w:val="28"/>
          <w:szCs w:val="28"/>
          <w:u w:val="single"/>
          <w:rtl/>
        </w:rPr>
        <w:t>ّ</w:t>
      </w:r>
      <w:r w:rsidRPr="00AF06D0">
        <w:rPr>
          <w:rFonts w:ascii="Amiri" w:hAnsi="Amiri" w:cs="Amiri"/>
          <w:b/>
          <w:bCs/>
          <w:sz w:val="28"/>
          <w:szCs w:val="28"/>
          <w:u w:val="single"/>
          <w:rtl/>
        </w:rPr>
        <w:t>أي الث</w:t>
      </w:r>
      <w:r>
        <w:rPr>
          <w:rFonts w:ascii="Amiri" w:hAnsi="Amiri" w:cs="Amiri" w:hint="cs"/>
          <w:b/>
          <w:bCs/>
          <w:sz w:val="28"/>
          <w:szCs w:val="28"/>
          <w:u w:val="single"/>
          <w:rtl/>
        </w:rPr>
        <w:t>ّ</w:t>
      </w:r>
      <w:r w:rsidRPr="00AF06D0">
        <w:rPr>
          <w:rFonts w:ascii="Amiri" w:hAnsi="Amiri" w:cs="Amiri"/>
          <w:b/>
          <w:bCs/>
          <w:sz w:val="28"/>
          <w:szCs w:val="28"/>
          <w:u w:val="single"/>
          <w:rtl/>
        </w:rPr>
        <w:t>اني</w:t>
      </w:r>
      <w:r w:rsidRPr="002074DA">
        <w:rPr>
          <w:rFonts w:ascii="Amiri" w:hAnsi="Amiri" w:cs="Amiri"/>
          <w:sz w:val="28"/>
          <w:szCs w:val="28"/>
          <w:rtl/>
        </w:rPr>
        <w:t xml:space="preserve"> : يذهب أصحاب هذا الموقف إلى القول بأن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 "الحديث " يبدأ من حملة نابليون على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Pr="002074DA">
        <w:rPr>
          <w:rFonts w:ascii="Amiri" w:hAnsi="Amiri" w:cs="Amiri"/>
          <w:sz w:val="28"/>
          <w:szCs w:val="28"/>
          <w:rtl/>
        </w:rPr>
        <w:t>مصر 1798</w:t>
      </w:r>
      <w:r>
        <w:rPr>
          <w:rFonts w:ascii="Amiri" w:hAnsi="Amiri" w:cs="Amiri" w:hint="cs"/>
          <w:sz w:val="28"/>
          <w:szCs w:val="28"/>
          <w:rtl/>
        </w:rPr>
        <w:t>م،</w:t>
      </w:r>
      <w:r w:rsidRPr="002074DA">
        <w:rPr>
          <w:rFonts w:ascii="Amiri" w:hAnsi="Amiri" w:cs="Amiri"/>
          <w:sz w:val="28"/>
          <w:szCs w:val="28"/>
          <w:rtl/>
        </w:rPr>
        <w:t xml:space="preserve"> </w:t>
      </w:r>
      <w:r>
        <w:rPr>
          <w:rFonts w:ascii="Amiri" w:hAnsi="Amiri" w:cs="Amiri" w:hint="cs"/>
          <w:sz w:val="28"/>
          <w:szCs w:val="28"/>
          <w:rtl/>
        </w:rPr>
        <w:t>(</w:t>
      </w:r>
      <w:r w:rsidRPr="002074DA">
        <w:rPr>
          <w:rFonts w:ascii="Amiri" w:hAnsi="Amiri" w:cs="Amiri"/>
          <w:sz w:val="28"/>
          <w:szCs w:val="28"/>
          <w:rtl/>
        </w:rPr>
        <w:t>وفي هذا يت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 xml:space="preserve">فقون مع أصحاب الرأي الأول </w:t>
      </w:r>
      <w:r>
        <w:rPr>
          <w:rFonts w:ascii="Amiri" w:hAnsi="Amiri" w:cs="Amiri" w:hint="cs"/>
          <w:sz w:val="28"/>
          <w:szCs w:val="28"/>
          <w:rtl/>
        </w:rPr>
        <w:t>)</w:t>
      </w:r>
      <w:r w:rsidRPr="002074DA">
        <w:rPr>
          <w:rFonts w:ascii="Amiri" w:hAnsi="Amiri" w:cs="Amiri"/>
          <w:sz w:val="28"/>
          <w:szCs w:val="28"/>
          <w:rtl/>
        </w:rPr>
        <w:t>وينتهي بنكبة 1948</w:t>
      </w:r>
      <w:r>
        <w:rPr>
          <w:rFonts w:ascii="Amiri" w:hAnsi="Amiri" w:cs="Amiri" w:hint="cs"/>
          <w:sz w:val="28"/>
          <w:szCs w:val="28"/>
          <w:rtl/>
        </w:rPr>
        <w:t>م</w:t>
      </w:r>
      <w:r w:rsidRPr="002074DA">
        <w:rPr>
          <w:rFonts w:ascii="Amiri" w:hAnsi="Amiri" w:cs="Amiri"/>
          <w:sz w:val="28"/>
          <w:szCs w:val="28"/>
          <w:rtl/>
        </w:rPr>
        <w:t>، ليبدأ عصر أدبي جديد واكب مستجدات ما بعد الن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كبة، وهو ما أكسب نصوص الأدب التي لم تخرج عن سباقات إنتاجها الجديدة خصائص فن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ية مغايرة جعلتها تدخل حيزا زمني</w:t>
      </w:r>
      <w:r>
        <w:rPr>
          <w:rFonts w:ascii="Amiri" w:hAnsi="Amiri" w:cs="Amiri" w:hint="cs"/>
          <w:sz w:val="28"/>
          <w:szCs w:val="28"/>
          <w:rtl/>
        </w:rPr>
        <w:t>ّ</w:t>
      </w:r>
      <w:r w:rsidRPr="002074DA">
        <w:rPr>
          <w:rFonts w:ascii="Amiri" w:hAnsi="Amiri" w:cs="Amiri"/>
          <w:sz w:val="28"/>
          <w:szCs w:val="28"/>
          <w:rtl/>
        </w:rPr>
        <w:t>ا جديدا حمل لفظة ودلالة المعاصرة.</w:t>
      </w:r>
    </w:p>
    <w:p w:rsidR="00651540" w:rsidRDefault="00651540" w:rsidP="00651540">
      <w:pPr>
        <w:bidi/>
        <w:ind w:left="-523" w:right="-567"/>
        <w:jc w:val="both"/>
        <w:rPr>
          <w:color w:val="auto"/>
          <w:sz w:val="28"/>
          <w:szCs w:val="28"/>
          <w:lang w:bidi="ar-SA"/>
        </w:rPr>
      </w:pPr>
    </w:p>
    <w:p w:rsidR="00651540" w:rsidRDefault="00651540" w:rsidP="00651540">
      <w:pPr>
        <w:bidi/>
        <w:ind w:left="-523" w:right="-567"/>
        <w:jc w:val="both"/>
        <w:rPr>
          <w:color w:val="auto"/>
          <w:sz w:val="28"/>
          <w:szCs w:val="28"/>
          <w:lang w:bidi="ar-SA"/>
        </w:rPr>
      </w:pPr>
    </w:p>
    <w:p w:rsidR="00651540" w:rsidRDefault="00651540" w:rsidP="00651540">
      <w:pPr>
        <w:bidi/>
        <w:ind w:left="-523" w:right="-567"/>
        <w:jc w:val="both"/>
        <w:rPr>
          <w:color w:val="auto"/>
          <w:sz w:val="28"/>
          <w:szCs w:val="28"/>
          <w:lang w:bidi="ar-SA"/>
        </w:rPr>
      </w:pPr>
    </w:p>
    <w:p w:rsidR="00651540" w:rsidRDefault="00651540" w:rsidP="00651540">
      <w:pPr>
        <w:bidi/>
        <w:ind w:left="-523" w:right="-567"/>
        <w:jc w:val="both"/>
        <w:rPr>
          <w:color w:val="auto"/>
          <w:sz w:val="28"/>
          <w:szCs w:val="28"/>
          <w:lang w:bidi="ar-SA"/>
        </w:rPr>
      </w:pPr>
    </w:p>
    <w:p w:rsidR="00651540" w:rsidRDefault="00651540" w:rsidP="00651540">
      <w:pPr>
        <w:bidi/>
        <w:ind w:left="-523" w:right="-567"/>
        <w:jc w:val="both"/>
        <w:rPr>
          <w:color w:val="auto"/>
          <w:sz w:val="28"/>
          <w:szCs w:val="28"/>
          <w:lang w:bidi="ar-SA"/>
        </w:rPr>
      </w:pPr>
    </w:p>
    <w:p w:rsidR="00651540" w:rsidRDefault="00651540" w:rsidP="00651540">
      <w:pPr>
        <w:bidi/>
        <w:ind w:left="-523" w:right="-567"/>
        <w:jc w:val="both"/>
        <w:rPr>
          <w:color w:val="auto"/>
          <w:sz w:val="28"/>
          <w:szCs w:val="28"/>
          <w:lang w:bidi="ar-SA"/>
        </w:rPr>
      </w:pPr>
    </w:p>
    <w:p w:rsidR="00651540" w:rsidRDefault="00651540" w:rsidP="00651540">
      <w:pPr>
        <w:bidi/>
        <w:ind w:left="-523" w:right="-567"/>
        <w:jc w:val="both"/>
        <w:rPr>
          <w:color w:val="auto"/>
          <w:sz w:val="28"/>
          <w:szCs w:val="28"/>
          <w:lang w:bidi="ar-SA"/>
        </w:rPr>
      </w:pPr>
    </w:p>
    <w:p w:rsidR="00651540" w:rsidRDefault="00651540" w:rsidP="00651540">
      <w:pPr>
        <w:bidi/>
        <w:ind w:left="-523" w:right="-567"/>
        <w:jc w:val="both"/>
        <w:rPr>
          <w:color w:val="auto"/>
          <w:sz w:val="28"/>
          <w:szCs w:val="28"/>
          <w:rtl/>
          <w:lang w:bidi="ar-SA"/>
        </w:rPr>
      </w:pPr>
    </w:p>
    <w:p w:rsidR="00DF635B" w:rsidRDefault="00BD12DE" w:rsidP="00651540">
      <w:pPr>
        <w:bidi/>
        <w:ind w:left="0"/>
        <w:jc w:val="both"/>
        <w:rPr>
          <w:lang w:bidi="ar-SA"/>
        </w:rPr>
      </w:pPr>
    </w:p>
    <w:sectPr w:rsidR="00DF635B" w:rsidSect="00392C89">
      <w:pgSz w:w="11906" w:h="16838"/>
      <w:pgMar w:top="1440" w:right="1797" w:bottom="1440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2DE" w:rsidRDefault="00BD12DE" w:rsidP="00651540">
      <w:pPr>
        <w:spacing w:before="0" w:line="240" w:lineRule="auto"/>
      </w:pPr>
      <w:r>
        <w:separator/>
      </w:r>
    </w:p>
  </w:endnote>
  <w:endnote w:type="continuationSeparator" w:id="1">
    <w:p w:rsidR="00BD12DE" w:rsidRDefault="00BD12DE" w:rsidP="006515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2DE" w:rsidRDefault="00BD12DE" w:rsidP="00651540">
      <w:pPr>
        <w:spacing w:before="0" w:line="240" w:lineRule="auto"/>
      </w:pPr>
      <w:r>
        <w:separator/>
      </w:r>
    </w:p>
  </w:footnote>
  <w:footnote w:type="continuationSeparator" w:id="1">
    <w:p w:rsidR="00BD12DE" w:rsidRDefault="00BD12DE" w:rsidP="00651540">
      <w:pPr>
        <w:spacing w:before="0" w:line="240" w:lineRule="auto"/>
      </w:pPr>
      <w:r>
        <w:continuationSeparator/>
      </w:r>
    </w:p>
  </w:footnote>
  <w:footnote w:id="2">
    <w:p w:rsidR="00651540" w:rsidRPr="002B526E" w:rsidRDefault="00651540" w:rsidP="00651540">
      <w:pPr>
        <w:bidi/>
        <w:spacing w:before="0" w:line="240" w:lineRule="auto"/>
        <w:jc w:val="both"/>
        <w:rPr>
          <w:b w:val="0"/>
          <w:bCs w:val="0"/>
          <w:color w:val="auto"/>
          <w:sz w:val="22"/>
          <w:szCs w:val="22"/>
          <w:rtl/>
        </w:rPr>
      </w:pPr>
      <w:r w:rsidRPr="002B526E">
        <w:rPr>
          <w:b w:val="0"/>
          <w:bCs w:val="0"/>
          <w:color w:val="auto"/>
          <w:sz w:val="22"/>
          <w:szCs w:val="22"/>
        </w:rPr>
        <w:footnoteRef/>
      </w:r>
      <w:r w:rsidRPr="002B526E">
        <w:rPr>
          <w:b w:val="0"/>
          <w:bCs w:val="0"/>
          <w:color w:val="auto"/>
          <w:sz w:val="22"/>
          <w:szCs w:val="22"/>
          <w:rtl/>
        </w:rPr>
        <w:t>- این منظور، لسان العرب، دار صادر، بیروت - لبنان، (دت)، مج 03، مادة سرد، ص: 212</w:t>
      </w:r>
      <w:r w:rsidRPr="002B526E">
        <w:rPr>
          <w:color w:val="auto"/>
          <w:sz w:val="22"/>
          <w:szCs w:val="22"/>
        </w:rPr>
        <w:footnoteRef/>
      </w:r>
    </w:p>
  </w:footnote>
  <w:footnote w:id="3">
    <w:p w:rsidR="00651540" w:rsidRPr="002B526E" w:rsidRDefault="00651540" w:rsidP="00651540">
      <w:pPr>
        <w:bidi/>
        <w:spacing w:before="0" w:line="240" w:lineRule="auto"/>
        <w:jc w:val="both"/>
        <w:rPr>
          <w:b w:val="0"/>
          <w:bCs w:val="0"/>
          <w:color w:val="auto"/>
          <w:sz w:val="22"/>
          <w:szCs w:val="22"/>
          <w:rtl/>
        </w:rPr>
      </w:pPr>
      <w:r w:rsidRPr="002B526E">
        <w:rPr>
          <w:color w:val="auto"/>
          <w:sz w:val="22"/>
          <w:szCs w:val="22"/>
        </w:rPr>
        <w:footnoteRef/>
      </w:r>
      <w:r w:rsidRPr="002B526E">
        <w:rPr>
          <w:b w:val="0"/>
          <w:bCs w:val="0"/>
          <w:color w:val="auto"/>
          <w:sz w:val="22"/>
          <w:szCs w:val="22"/>
          <w:rtl/>
        </w:rPr>
        <w:t>-  الفراهيدي، کتاب العین، تح مهدي المخزومي ولسامرائي، دار الهلال، القاهرة - مصر، (دت)، ج 17)، مادة: سرد، ص: 226 .</w:t>
      </w:r>
      <w:r w:rsidRPr="002B526E">
        <w:rPr>
          <w:b w:val="0"/>
          <w:bCs w:val="0"/>
          <w:color w:val="auto"/>
          <w:sz w:val="22"/>
          <w:szCs w:val="22"/>
        </w:rPr>
        <w:t xml:space="preserve"> </w:t>
      </w:r>
    </w:p>
  </w:footnote>
  <w:footnote w:id="4">
    <w:p w:rsidR="00651540" w:rsidRPr="002B526E" w:rsidRDefault="00651540" w:rsidP="00651540">
      <w:pPr>
        <w:bidi/>
        <w:spacing w:before="0" w:line="240" w:lineRule="auto"/>
        <w:jc w:val="both"/>
        <w:rPr>
          <w:b w:val="0"/>
          <w:bCs w:val="0"/>
          <w:color w:val="auto"/>
          <w:sz w:val="22"/>
          <w:szCs w:val="22"/>
          <w:rtl/>
        </w:rPr>
      </w:pPr>
      <w:r w:rsidRPr="002B526E">
        <w:rPr>
          <w:b w:val="0"/>
          <w:bCs w:val="0"/>
          <w:color w:val="auto"/>
          <w:sz w:val="22"/>
          <w:szCs w:val="22"/>
          <w:rtl/>
        </w:rPr>
        <w:t xml:space="preserve"> </w:t>
      </w:r>
      <w:r w:rsidRPr="002B526E">
        <w:rPr>
          <w:b w:val="0"/>
          <w:bCs w:val="0"/>
          <w:color w:val="auto"/>
          <w:sz w:val="22"/>
          <w:szCs w:val="22"/>
        </w:rPr>
        <w:footnoteRef/>
      </w:r>
      <w:r w:rsidRPr="002B526E">
        <w:rPr>
          <w:b w:val="0"/>
          <w:bCs w:val="0"/>
          <w:color w:val="auto"/>
          <w:sz w:val="22"/>
          <w:szCs w:val="22"/>
          <w:rtl/>
        </w:rPr>
        <w:t>- حمد القاضي وآخرون، معجم الرديات، دار الفارابي، بيروت - لبنان، ط1، 2010، ص: 246 - المرجع نفسه. ص: 243-</w:t>
      </w:r>
      <w:r w:rsidRPr="002B526E">
        <w:rPr>
          <w:b w:val="0"/>
          <w:bCs w:val="0"/>
          <w:color w:val="auto"/>
          <w:sz w:val="22"/>
          <w:szCs w:val="22"/>
        </w:rPr>
        <w:t xml:space="preserve"> </w:t>
      </w:r>
    </w:p>
  </w:footnote>
  <w:footnote w:id="5">
    <w:p w:rsidR="00651540" w:rsidRPr="002B526E" w:rsidRDefault="00651540" w:rsidP="00651540">
      <w:pPr>
        <w:pStyle w:val="NormalWeb"/>
        <w:bidi/>
        <w:spacing w:before="0" w:beforeAutospacing="0" w:after="0" w:afterAutospacing="0"/>
        <w:ind w:left="-523" w:right="-567"/>
        <w:jc w:val="both"/>
        <w:rPr>
          <w:rFonts w:ascii="Amiri" w:hAnsi="Amiri" w:cs="Amiri"/>
          <w:sz w:val="22"/>
          <w:szCs w:val="22"/>
          <w:rtl/>
        </w:rPr>
      </w:pPr>
      <w:r w:rsidRPr="002B526E">
        <w:rPr>
          <w:rFonts w:ascii="Amiri" w:hAnsi="Amiri" w:cs="Amiri"/>
          <w:sz w:val="22"/>
          <w:szCs w:val="22"/>
        </w:rPr>
        <w:footnoteRef/>
      </w:r>
      <w:r w:rsidRPr="002B526E">
        <w:rPr>
          <w:rFonts w:ascii="Amiri" w:hAnsi="Amiri" w:cs="Amiri"/>
          <w:sz w:val="22"/>
          <w:szCs w:val="22"/>
        </w:rPr>
        <w:t xml:space="preserve"> </w:t>
      </w:r>
      <w:r w:rsidRPr="002B526E">
        <w:rPr>
          <w:rFonts w:ascii="Amiri" w:hAnsi="Amiri" w:cs="Amiri"/>
          <w:sz w:val="22"/>
          <w:szCs w:val="22"/>
          <w:rtl/>
        </w:rPr>
        <w:t>- المرجع السابق. ص: 243</w:t>
      </w:r>
    </w:p>
  </w:footnote>
  <w:footnote w:id="6">
    <w:p w:rsidR="00651540" w:rsidRPr="002B526E" w:rsidRDefault="00651540" w:rsidP="00651540">
      <w:pPr>
        <w:pStyle w:val="NormalWeb"/>
        <w:bidi/>
        <w:spacing w:before="0" w:beforeAutospacing="0" w:after="0" w:afterAutospacing="0"/>
        <w:ind w:left="-523" w:right="-567"/>
        <w:jc w:val="both"/>
        <w:rPr>
          <w:rFonts w:ascii="Amiri" w:hAnsi="Amiri" w:cs="Amiri"/>
          <w:sz w:val="22"/>
          <w:szCs w:val="22"/>
          <w:rtl/>
        </w:rPr>
      </w:pPr>
      <w:r w:rsidRPr="002B526E">
        <w:rPr>
          <w:rFonts w:ascii="Amiri" w:hAnsi="Amiri" w:cs="Amiri"/>
          <w:sz w:val="22"/>
          <w:szCs w:val="22"/>
        </w:rPr>
        <w:footnoteRef/>
      </w:r>
      <w:r w:rsidRPr="002B526E">
        <w:rPr>
          <w:rFonts w:ascii="Amiri" w:hAnsi="Amiri" w:cs="Amiri"/>
          <w:sz w:val="22"/>
          <w:szCs w:val="22"/>
          <w:rtl/>
        </w:rPr>
        <w:t>-</w:t>
      </w:r>
      <w:r w:rsidRPr="002B526E">
        <w:rPr>
          <w:rFonts w:ascii="Amiri" w:hAnsi="Amiri" w:cs="Amiri"/>
          <w:sz w:val="22"/>
          <w:szCs w:val="22"/>
        </w:rPr>
        <w:t xml:space="preserve"> </w:t>
      </w:r>
      <w:r w:rsidRPr="002B526E">
        <w:rPr>
          <w:rFonts w:ascii="Amiri" w:hAnsi="Amiri" w:cs="Amiri"/>
          <w:sz w:val="22"/>
          <w:szCs w:val="22"/>
          <w:rtl/>
        </w:rPr>
        <w:t>المرجع نفسه. ص: 246</w:t>
      </w:r>
    </w:p>
  </w:footnote>
  <w:footnote w:id="7">
    <w:p w:rsidR="00651540" w:rsidRPr="002B526E" w:rsidRDefault="00651540" w:rsidP="00651540">
      <w:pPr>
        <w:pStyle w:val="NormalWeb"/>
        <w:bidi/>
        <w:spacing w:before="0" w:beforeAutospacing="0" w:after="0" w:afterAutospacing="0"/>
        <w:ind w:left="-523" w:right="-567"/>
        <w:jc w:val="both"/>
        <w:rPr>
          <w:rFonts w:ascii="Amiri" w:hAnsi="Amiri" w:cs="Amiri"/>
          <w:sz w:val="22"/>
          <w:szCs w:val="22"/>
          <w:rtl/>
        </w:rPr>
      </w:pPr>
      <w:r w:rsidRPr="002B526E">
        <w:rPr>
          <w:rFonts w:ascii="Amiri" w:hAnsi="Amiri" w:cs="Amiri"/>
          <w:sz w:val="22"/>
          <w:szCs w:val="22"/>
        </w:rPr>
        <w:footnoteRef/>
      </w:r>
      <w:r w:rsidRPr="002B526E">
        <w:rPr>
          <w:rFonts w:ascii="Amiri" w:hAnsi="Amiri" w:cs="Amiri"/>
          <w:sz w:val="22"/>
          <w:szCs w:val="22"/>
        </w:rPr>
        <w:t xml:space="preserve"> </w:t>
      </w:r>
      <w:r w:rsidRPr="002B526E">
        <w:rPr>
          <w:rFonts w:ascii="Amiri" w:hAnsi="Amiri" w:cs="Amiri"/>
          <w:sz w:val="22"/>
          <w:szCs w:val="22"/>
          <w:rtl/>
        </w:rPr>
        <w:t>- ينظر : سعيد يقطين، السّرد العربي : مفاهيم وتجليات، دار روية، القاهرة - مصر، ط1، 1621 م،ص 86.</w:t>
      </w:r>
    </w:p>
  </w:footnote>
  <w:footnote w:id="8">
    <w:p w:rsidR="00651540" w:rsidRPr="002B526E" w:rsidRDefault="00651540" w:rsidP="00651540">
      <w:pPr>
        <w:pStyle w:val="NormalWeb"/>
        <w:bidi/>
        <w:spacing w:before="0" w:beforeAutospacing="0" w:after="0" w:afterAutospacing="0"/>
        <w:ind w:left="-523" w:right="-567"/>
        <w:jc w:val="both"/>
        <w:rPr>
          <w:rFonts w:ascii="Amiri" w:hAnsi="Amiri" w:cs="Amiri"/>
          <w:sz w:val="22"/>
          <w:szCs w:val="22"/>
          <w:rtl/>
        </w:rPr>
      </w:pPr>
      <w:r w:rsidRPr="002B526E">
        <w:rPr>
          <w:rFonts w:ascii="Amiri" w:hAnsi="Amiri" w:cs="Amiri"/>
          <w:sz w:val="22"/>
          <w:szCs w:val="22"/>
        </w:rPr>
        <w:footnoteRef/>
      </w:r>
      <w:r w:rsidRPr="002B526E">
        <w:rPr>
          <w:rFonts w:ascii="Amiri" w:hAnsi="Amiri" w:cs="Amiri"/>
          <w:sz w:val="22"/>
          <w:szCs w:val="22"/>
        </w:rPr>
        <w:t xml:space="preserve"> </w:t>
      </w:r>
      <w:r w:rsidRPr="002B526E">
        <w:rPr>
          <w:rFonts w:ascii="Amiri" w:hAnsi="Amiri" w:cs="Amiri"/>
          <w:sz w:val="22"/>
          <w:szCs w:val="22"/>
          <w:rtl/>
        </w:rPr>
        <w:t>- المرجع نفسه، ص: 67.</w:t>
      </w:r>
    </w:p>
  </w:footnote>
  <w:footnote w:id="9">
    <w:p w:rsidR="00651540" w:rsidRPr="002B526E" w:rsidRDefault="00651540" w:rsidP="00651540">
      <w:pPr>
        <w:pStyle w:val="NormalWeb"/>
        <w:bidi/>
        <w:spacing w:before="0" w:beforeAutospacing="0" w:after="0" w:afterAutospacing="0"/>
        <w:ind w:left="-523" w:right="-567"/>
        <w:jc w:val="both"/>
        <w:rPr>
          <w:rFonts w:ascii="Amiri" w:hAnsi="Amiri" w:cs="Amiri"/>
          <w:sz w:val="22"/>
          <w:szCs w:val="22"/>
          <w:rtl/>
        </w:rPr>
      </w:pPr>
      <w:r w:rsidRPr="002B526E">
        <w:rPr>
          <w:rFonts w:ascii="Amiri" w:hAnsi="Amiri" w:cs="Amiri"/>
          <w:sz w:val="22"/>
          <w:szCs w:val="22"/>
        </w:rPr>
        <w:footnoteRef/>
      </w:r>
      <w:r w:rsidRPr="002B526E">
        <w:rPr>
          <w:rFonts w:ascii="Amiri" w:hAnsi="Amiri" w:cs="Amiri"/>
          <w:sz w:val="22"/>
          <w:szCs w:val="22"/>
        </w:rPr>
        <w:t xml:space="preserve"> </w:t>
      </w:r>
      <w:r w:rsidRPr="002B526E">
        <w:rPr>
          <w:rFonts w:ascii="Amiri" w:hAnsi="Amiri" w:cs="Amiri"/>
          <w:sz w:val="22"/>
          <w:szCs w:val="22"/>
          <w:rtl/>
        </w:rPr>
        <w:t>- المرجع نفسه، ص: 70.</w:t>
      </w:r>
    </w:p>
  </w:footnote>
  <w:footnote w:id="10">
    <w:p w:rsidR="00651540" w:rsidRPr="002B526E" w:rsidRDefault="00651540" w:rsidP="00651540">
      <w:pPr>
        <w:pStyle w:val="NormalWeb"/>
        <w:bidi/>
        <w:spacing w:before="0" w:beforeAutospacing="0" w:after="0" w:afterAutospacing="0"/>
        <w:ind w:left="-523" w:right="-567"/>
        <w:jc w:val="both"/>
        <w:rPr>
          <w:rFonts w:ascii="Amiri" w:hAnsi="Amiri" w:cs="Amiri"/>
          <w:sz w:val="22"/>
          <w:szCs w:val="22"/>
          <w:rtl/>
        </w:rPr>
      </w:pPr>
      <w:r w:rsidRPr="002B526E">
        <w:rPr>
          <w:rFonts w:ascii="Amiri" w:hAnsi="Amiri" w:cs="Amiri"/>
          <w:sz w:val="22"/>
          <w:szCs w:val="22"/>
        </w:rPr>
        <w:footnoteRef/>
      </w:r>
      <w:r w:rsidRPr="002B526E">
        <w:rPr>
          <w:rFonts w:ascii="Amiri" w:hAnsi="Amiri" w:cs="Amiri"/>
          <w:sz w:val="22"/>
          <w:szCs w:val="22"/>
        </w:rPr>
        <w:t xml:space="preserve"> </w:t>
      </w:r>
      <w:r w:rsidRPr="002B526E">
        <w:rPr>
          <w:rFonts w:ascii="Amiri" w:hAnsi="Amiri" w:cs="Amiri"/>
          <w:sz w:val="22"/>
          <w:szCs w:val="22"/>
          <w:rtl/>
        </w:rPr>
        <w:t>- المرجع السّابق، ص: 70.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2EB1"/>
    <w:multiLevelType w:val="hybridMultilevel"/>
    <w:tmpl w:val="1422A3E6"/>
    <w:lvl w:ilvl="0" w:tplc="040C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51540"/>
    <w:rsid w:val="000A58D6"/>
    <w:rsid w:val="000C736C"/>
    <w:rsid w:val="00156FA1"/>
    <w:rsid w:val="00180002"/>
    <w:rsid w:val="00213BC5"/>
    <w:rsid w:val="00284EB3"/>
    <w:rsid w:val="00392C89"/>
    <w:rsid w:val="00480032"/>
    <w:rsid w:val="004C5831"/>
    <w:rsid w:val="004F50B0"/>
    <w:rsid w:val="0064201F"/>
    <w:rsid w:val="00651540"/>
    <w:rsid w:val="00673EAE"/>
    <w:rsid w:val="0068429B"/>
    <w:rsid w:val="006D015C"/>
    <w:rsid w:val="007161AF"/>
    <w:rsid w:val="00736869"/>
    <w:rsid w:val="00744794"/>
    <w:rsid w:val="007F7A10"/>
    <w:rsid w:val="008503DA"/>
    <w:rsid w:val="0086017E"/>
    <w:rsid w:val="008C03DF"/>
    <w:rsid w:val="008C6BD4"/>
    <w:rsid w:val="008E7436"/>
    <w:rsid w:val="009D4CF6"/>
    <w:rsid w:val="00A72C13"/>
    <w:rsid w:val="00B2206E"/>
    <w:rsid w:val="00BD128B"/>
    <w:rsid w:val="00BD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miri" w:eastAsiaTheme="minorHAnsi" w:hAnsi="Amiri" w:cs="Amiri"/>
        <w:b/>
        <w:bCs/>
        <w:color w:val="7030A0"/>
        <w:sz w:val="32"/>
        <w:szCs w:val="32"/>
        <w:u w:val="single"/>
        <w:lang w:val="fr-FR" w:eastAsia="en-US" w:bidi="ar-SA"/>
      </w:rPr>
    </w:rPrDefault>
    <w:pPrDefault>
      <w:pPr>
        <w:spacing w:before="240" w:line="276" w:lineRule="auto"/>
        <w:ind w:left="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40"/>
    <w:pPr>
      <w:jc w:val="right"/>
    </w:pPr>
    <w:rPr>
      <w:u w:val="none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154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651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957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2020-12-26T23:35:00Z</dcterms:created>
  <dcterms:modified xsi:type="dcterms:W3CDTF">2020-12-27T09:32:00Z</dcterms:modified>
</cp:coreProperties>
</file>