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A59" w:rsidRPr="00893724" w:rsidRDefault="009E3A59" w:rsidP="00F76CD0">
      <w:pPr>
        <w:spacing w:after="0" w:line="240" w:lineRule="auto"/>
        <w:jc w:val="right"/>
        <w:rPr>
          <w:rFonts w:ascii="Arabic Typesetting" w:hAnsi="Arabic Typesetting" w:cs="Arabic Typesetting"/>
          <w:b/>
          <w:bCs/>
          <w:sz w:val="28"/>
          <w:szCs w:val="28"/>
          <w:rtl/>
          <w:lang w:bidi="ar-DZ"/>
        </w:rPr>
      </w:pPr>
      <w:r w:rsidRPr="00893724">
        <w:rPr>
          <w:rFonts w:ascii="Arabic Typesetting" w:hAnsi="Arabic Typesetting" w:cs="Arabic Typesetting"/>
          <w:b/>
          <w:bCs/>
          <w:sz w:val="28"/>
          <w:szCs w:val="28"/>
          <w:rtl/>
          <w:lang w:bidi="ar-DZ"/>
        </w:rPr>
        <w:t>جامعة الجيلالي بونعامة – خميس مليانة-                             السنة الجامعية 201</w:t>
      </w:r>
      <w:r w:rsidR="00F76CD0">
        <w:rPr>
          <w:rFonts w:ascii="Arabic Typesetting" w:hAnsi="Arabic Typesetting" w:cs="Arabic Typesetting" w:hint="cs"/>
          <w:b/>
          <w:bCs/>
          <w:sz w:val="28"/>
          <w:szCs w:val="28"/>
          <w:rtl/>
          <w:lang w:bidi="ar-DZ"/>
        </w:rPr>
        <w:t>6</w:t>
      </w:r>
      <w:r w:rsidRPr="00893724">
        <w:rPr>
          <w:rFonts w:ascii="Arabic Typesetting" w:hAnsi="Arabic Typesetting" w:cs="Arabic Typesetting"/>
          <w:b/>
          <w:bCs/>
          <w:sz w:val="28"/>
          <w:szCs w:val="28"/>
          <w:rtl/>
          <w:lang w:bidi="ar-DZ"/>
        </w:rPr>
        <w:t xml:space="preserve"> -201</w:t>
      </w:r>
      <w:r w:rsidR="00F76CD0">
        <w:rPr>
          <w:rFonts w:ascii="Arabic Typesetting" w:hAnsi="Arabic Typesetting" w:cs="Arabic Typesetting" w:hint="cs"/>
          <w:b/>
          <w:bCs/>
          <w:sz w:val="28"/>
          <w:szCs w:val="28"/>
          <w:rtl/>
          <w:lang w:bidi="ar-DZ"/>
        </w:rPr>
        <w:t>7</w:t>
      </w:r>
      <w:bookmarkStart w:id="0" w:name="_GoBack"/>
      <w:bookmarkEnd w:id="0"/>
      <w:r w:rsidRPr="00893724">
        <w:rPr>
          <w:rFonts w:ascii="Arabic Typesetting" w:hAnsi="Arabic Typesetting" w:cs="Arabic Typesetting"/>
          <w:b/>
          <w:bCs/>
          <w:sz w:val="28"/>
          <w:szCs w:val="28"/>
          <w:rtl/>
          <w:lang w:bidi="ar-DZ"/>
        </w:rPr>
        <w:t xml:space="preserve">                                 </w:t>
      </w:r>
    </w:p>
    <w:p w:rsidR="009E3A59" w:rsidRPr="00893724" w:rsidRDefault="009E3A59" w:rsidP="009E3A59">
      <w:pPr>
        <w:spacing w:after="0" w:line="240" w:lineRule="auto"/>
        <w:jc w:val="right"/>
        <w:rPr>
          <w:rFonts w:ascii="Arabic Typesetting" w:hAnsi="Arabic Typesetting" w:cs="Arabic Typesetting"/>
          <w:b/>
          <w:bCs/>
          <w:sz w:val="28"/>
          <w:szCs w:val="28"/>
          <w:rtl/>
          <w:lang w:bidi="ar-DZ"/>
        </w:rPr>
      </w:pPr>
      <w:r w:rsidRPr="00893724">
        <w:rPr>
          <w:rFonts w:ascii="Arabic Typesetting" w:hAnsi="Arabic Typesetting" w:cs="Arabic Typesetting"/>
          <w:b/>
          <w:bCs/>
          <w:sz w:val="28"/>
          <w:szCs w:val="28"/>
          <w:rtl/>
          <w:lang w:bidi="ar-DZ"/>
        </w:rPr>
        <w:t xml:space="preserve">كلية العلوم الاقتصادية، التجارية وعلوم التسيير                                                                  </w:t>
      </w:r>
    </w:p>
    <w:p w:rsidR="009E3A59" w:rsidRPr="00893724" w:rsidRDefault="009E3A59" w:rsidP="009E3A59">
      <w:pPr>
        <w:spacing w:after="0" w:line="240" w:lineRule="auto"/>
        <w:jc w:val="right"/>
        <w:rPr>
          <w:rFonts w:ascii="Arabic Typesetting" w:hAnsi="Arabic Typesetting" w:cs="Arabic Typesetting"/>
          <w:b/>
          <w:bCs/>
          <w:sz w:val="28"/>
          <w:szCs w:val="28"/>
          <w:rtl/>
          <w:lang w:bidi="ar-DZ"/>
        </w:rPr>
      </w:pPr>
      <w:r w:rsidRPr="00893724">
        <w:rPr>
          <w:rFonts w:ascii="Arabic Typesetting" w:hAnsi="Arabic Typesetting" w:cs="Arabic Typesetting"/>
          <w:b/>
          <w:bCs/>
          <w:sz w:val="28"/>
          <w:szCs w:val="28"/>
          <w:rtl/>
          <w:lang w:bidi="ar-DZ"/>
        </w:rPr>
        <w:t>قسم العلوم الاقتصادية</w:t>
      </w:r>
    </w:p>
    <w:p w:rsidR="009E3A59" w:rsidRPr="00893724" w:rsidRDefault="009E3A59" w:rsidP="009E3A59">
      <w:pPr>
        <w:spacing w:after="0" w:line="240" w:lineRule="auto"/>
        <w:jc w:val="right"/>
        <w:rPr>
          <w:rFonts w:ascii="Arabic Typesetting" w:hAnsi="Arabic Typesetting" w:cs="Arabic Typesetting"/>
          <w:b/>
          <w:bCs/>
          <w:sz w:val="28"/>
          <w:szCs w:val="28"/>
          <w:rtl/>
          <w:lang w:bidi="ar-DZ"/>
        </w:rPr>
      </w:pPr>
      <w:r w:rsidRPr="00893724">
        <w:rPr>
          <w:rFonts w:ascii="Arabic Typesetting" w:hAnsi="Arabic Typesetting" w:cs="Arabic Typesetting"/>
          <w:b/>
          <w:bCs/>
          <w:sz w:val="28"/>
          <w:szCs w:val="28"/>
          <w:rtl/>
          <w:lang w:bidi="ar-DZ"/>
        </w:rPr>
        <w:t xml:space="preserve">الفرع الأول                                                                                        </w:t>
      </w:r>
    </w:p>
    <w:p w:rsidR="00BC413B" w:rsidRPr="00893724" w:rsidRDefault="00F76CD0" w:rsidP="009E3A59">
      <w:pPr>
        <w:jc w:val="right"/>
        <w:rPr>
          <w:rFonts w:ascii="Arabic Typesetting" w:hAnsi="Arabic Typesetting" w:cs="Arabic Typesetting"/>
          <w:b/>
          <w:bCs/>
          <w:sz w:val="28"/>
          <w:szCs w:val="28"/>
          <w:rtl/>
          <w:lang w:bidi="ar-DZ"/>
        </w:rPr>
      </w:pPr>
    </w:p>
    <w:p w:rsidR="009E3A59" w:rsidRPr="00893724" w:rsidRDefault="009E3A59" w:rsidP="00890FFA">
      <w:pPr>
        <w:jc w:val="center"/>
        <w:rPr>
          <w:rFonts w:ascii="Arabic Typesetting" w:eastAsiaTheme="minorEastAsia" w:hAnsi="Arabic Typesetting" w:cs="Arabic Typesetting"/>
          <w:b/>
          <w:bCs/>
          <w:sz w:val="28"/>
          <w:szCs w:val="28"/>
          <w:lang w:bidi="ar-DZ"/>
        </w:rPr>
      </w:pPr>
      <w:r w:rsidRPr="00893724">
        <w:rPr>
          <w:rFonts w:ascii="Arabic Typesetting" w:hAnsi="Arabic Typesetting" w:cs="Arabic Typesetting"/>
          <w:b/>
          <w:bCs/>
          <w:sz w:val="28"/>
          <w:szCs w:val="28"/>
          <w:rtl/>
          <w:lang w:bidi="ar-DZ"/>
        </w:rPr>
        <w:t>السلسلة رقم (04)</w:t>
      </w:r>
    </w:p>
    <w:p w:rsidR="009E3A59" w:rsidRPr="00893724" w:rsidRDefault="009E3A59" w:rsidP="00847310">
      <w:pPr>
        <w:tabs>
          <w:tab w:val="left" w:pos="7722"/>
        </w:tabs>
        <w:bidi/>
        <w:spacing w:after="0"/>
        <w:ind w:left="360"/>
        <w:rPr>
          <w:rFonts w:ascii="Arabic Typesetting" w:eastAsiaTheme="minorEastAsia" w:hAnsi="Arabic Typesetting" w:cs="Arabic Typesetting"/>
          <w:b/>
          <w:bCs/>
          <w:sz w:val="28"/>
          <w:szCs w:val="28"/>
          <w:u w:val="single"/>
          <w:lang w:bidi="ar-DZ"/>
        </w:rPr>
      </w:pPr>
      <w:r w:rsidRPr="00893724">
        <w:rPr>
          <w:rFonts w:ascii="Arabic Typesetting" w:eastAsiaTheme="minorEastAsia" w:hAnsi="Arabic Typesetting" w:cs="Arabic Typesetting"/>
          <w:b/>
          <w:bCs/>
          <w:sz w:val="28"/>
          <w:szCs w:val="28"/>
          <w:u w:val="single"/>
          <w:rtl/>
          <w:lang w:bidi="ar-DZ"/>
        </w:rPr>
        <w:t>التمرين الاول</w:t>
      </w:r>
    </w:p>
    <w:p w:rsidR="009E3A59" w:rsidRPr="00893724" w:rsidRDefault="009E3A59" w:rsidP="00847310">
      <w:pPr>
        <w:tabs>
          <w:tab w:val="left" w:pos="7722"/>
        </w:tabs>
        <w:bidi/>
        <w:spacing w:after="0"/>
        <w:ind w:left="360"/>
        <w:rPr>
          <w:rFonts w:ascii="Arabic Typesetting" w:eastAsiaTheme="minorEastAsia" w:hAnsi="Arabic Typesetting" w:cs="Arabic Typesetting"/>
          <w:b/>
          <w:bCs/>
          <w:sz w:val="28"/>
          <w:szCs w:val="28"/>
          <w:rtl/>
          <w:lang w:bidi="ar-DZ"/>
        </w:rPr>
      </w:pPr>
      <w:r w:rsidRPr="00893724">
        <w:rPr>
          <w:rFonts w:ascii="Arabic Typesetting" w:eastAsiaTheme="minorEastAsia" w:hAnsi="Arabic Typesetting" w:cs="Arabic Typesetting"/>
          <w:b/>
          <w:bCs/>
          <w:sz w:val="28"/>
          <w:szCs w:val="28"/>
          <w:rtl/>
          <w:lang w:bidi="ar-DZ"/>
        </w:rPr>
        <w:t xml:space="preserve">ليكن لدينا الجدول أدناه والمتضمن الأسعار </w:t>
      </w:r>
      <w:r w:rsidRPr="00893724">
        <w:rPr>
          <w:rFonts w:ascii="Arabic Typesetting" w:eastAsiaTheme="minorEastAsia" w:hAnsi="Arabic Typesetting" w:cs="Arabic Typesetting"/>
          <w:b/>
          <w:bCs/>
          <w:sz w:val="28"/>
          <w:szCs w:val="28"/>
          <w:lang w:bidi="ar-DZ"/>
        </w:rPr>
        <w:t>P</w:t>
      </w:r>
      <w:r w:rsidRPr="00893724">
        <w:rPr>
          <w:rFonts w:ascii="Arabic Typesetting" w:eastAsiaTheme="minorEastAsia" w:hAnsi="Arabic Typesetting" w:cs="Arabic Typesetting"/>
          <w:b/>
          <w:bCs/>
          <w:sz w:val="28"/>
          <w:szCs w:val="28"/>
          <w:rtl/>
          <w:lang w:bidi="ar-DZ"/>
        </w:rPr>
        <w:t xml:space="preserve"> والكميات المطلوبة </w:t>
      </w:r>
      <w:r w:rsidRPr="00893724">
        <w:rPr>
          <w:rFonts w:ascii="Arabic Typesetting" w:eastAsiaTheme="minorEastAsia" w:hAnsi="Arabic Typesetting" w:cs="Arabic Typesetting"/>
          <w:b/>
          <w:bCs/>
          <w:sz w:val="28"/>
          <w:szCs w:val="28"/>
          <w:lang w:bidi="ar-DZ"/>
        </w:rPr>
        <w:t>Q</w:t>
      </w:r>
      <w:r w:rsidRPr="00893724">
        <w:rPr>
          <w:rFonts w:ascii="Arabic Typesetting" w:eastAsiaTheme="minorEastAsia" w:hAnsi="Arabic Typesetting" w:cs="Arabic Typesetting"/>
          <w:b/>
          <w:bCs/>
          <w:sz w:val="28"/>
          <w:szCs w:val="28"/>
          <w:rtl/>
          <w:lang w:bidi="ar-DZ"/>
        </w:rPr>
        <w:t xml:space="preserve">من السلعتين </w:t>
      </w:r>
      <w:r w:rsidRPr="00893724">
        <w:rPr>
          <w:rFonts w:ascii="Arabic Typesetting" w:eastAsiaTheme="minorEastAsia" w:hAnsi="Arabic Typesetting" w:cs="Arabic Typesetting"/>
          <w:b/>
          <w:bCs/>
          <w:sz w:val="28"/>
          <w:szCs w:val="28"/>
          <w:lang w:bidi="ar-DZ"/>
        </w:rPr>
        <w:t>A</w:t>
      </w:r>
      <w:r w:rsidRPr="00893724">
        <w:rPr>
          <w:rFonts w:ascii="Arabic Typesetting" w:eastAsiaTheme="minorEastAsia" w:hAnsi="Arabic Typesetting" w:cs="Arabic Typesetting"/>
          <w:b/>
          <w:bCs/>
          <w:sz w:val="28"/>
          <w:szCs w:val="28"/>
          <w:rtl/>
          <w:lang w:bidi="ar-DZ"/>
        </w:rPr>
        <w:t xml:space="preserve">و </w:t>
      </w:r>
      <w:r w:rsidRPr="00893724">
        <w:rPr>
          <w:rFonts w:ascii="Arabic Typesetting" w:eastAsiaTheme="minorEastAsia" w:hAnsi="Arabic Typesetting" w:cs="Arabic Typesetting"/>
          <w:b/>
          <w:bCs/>
          <w:sz w:val="28"/>
          <w:szCs w:val="28"/>
          <w:lang w:bidi="ar-DZ"/>
        </w:rPr>
        <w:t>B</w:t>
      </w:r>
      <w:r w:rsidRPr="00893724">
        <w:rPr>
          <w:rFonts w:ascii="Arabic Typesetting" w:eastAsiaTheme="minorEastAsia" w:hAnsi="Arabic Typesetting" w:cs="Arabic Typesetting"/>
          <w:b/>
          <w:bCs/>
          <w:sz w:val="28"/>
          <w:szCs w:val="28"/>
          <w:rtl/>
          <w:lang w:bidi="ar-DZ"/>
        </w:rPr>
        <w:t xml:space="preserve">: </w:t>
      </w:r>
    </w:p>
    <w:tbl>
      <w:tblPr>
        <w:bidiVisual/>
        <w:tblW w:w="0" w:type="auto"/>
        <w:tblInd w:w="360" w:type="dxa"/>
        <w:tblLook w:val="04A0" w:firstRow="1" w:lastRow="0" w:firstColumn="1" w:lastColumn="0" w:noHBand="0" w:noVBand="1"/>
      </w:tblPr>
      <w:tblGrid>
        <w:gridCol w:w="2301"/>
        <w:gridCol w:w="2304"/>
        <w:gridCol w:w="2302"/>
      </w:tblGrid>
      <w:tr w:rsidR="009E3A59" w:rsidRPr="00893724" w:rsidTr="00475C5D">
        <w:tc>
          <w:tcPr>
            <w:tcW w:w="2301" w:type="dxa"/>
          </w:tcPr>
          <w:p w:rsidR="009E3A59" w:rsidRPr="00893724" w:rsidRDefault="009E3A59" w:rsidP="00847310">
            <w:pPr>
              <w:tabs>
                <w:tab w:val="left" w:pos="7722"/>
              </w:tabs>
              <w:bidi/>
              <w:spacing w:after="0"/>
              <w:jc w:val="center"/>
              <w:rPr>
                <w:rFonts w:ascii="Arabic Typesetting" w:eastAsiaTheme="minorEastAsia" w:hAnsi="Arabic Typesetting" w:cs="Arabic Typesetting"/>
                <w:b/>
                <w:bCs/>
                <w:sz w:val="28"/>
                <w:szCs w:val="28"/>
                <w:rtl/>
                <w:lang w:bidi="ar-DZ"/>
              </w:rPr>
            </w:pPr>
            <w:r w:rsidRPr="00893724">
              <w:rPr>
                <w:rFonts w:ascii="Arabic Typesetting" w:eastAsiaTheme="minorEastAsia" w:hAnsi="Arabic Typesetting" w:cs="Arabic Typesetting"/>
                <w:b/>
                <w:bCs/>
                <w:sz w:val="28"/>
                <w:szCs w:val="28"/>
                <w:lang w:bidi="ar-DZ"/>
              </w:rPr>
              <w:t>B</w:t>
            </w:r>
          </w:p>
        </w:tc>
        <w:tc>
          <w:tcPr>
            <w:tcW w:w="2304" w:type="dxa"/>
          </w:tcPr>
          <w:p w:rsidR="009E3A59" w:rsidRPr="00893724" w:rsidRDefault="009E3A59" w:rsidP="00847310">
            <w:pPr>
              <w:tabs>
                <w:tab w:val="left" w:pos="7722"/>
              </w:tabs>
              <w:bidi/>
              <w:spacing w:after="0"/>
              <w:jc w:val="center"/>
              <w:rPr>
                <w:rFonts w:ascii="Arabic Typesetting" w:eastAsiaTheme="minorEastAsia" w:hAnsi="Arabic Typesetting" w:cs="Arabic Typesetting"/>
                <w:b/>
                <w:bCs/>
                <w:sz w:val="28"/>
                <w:szCs w:val="28"/>
                <w:lang w:bidi="ar-DZ"/>
              </w:rPr>
            </w:pPr>
            <w:r w:rsidRPr="00893724">
              <w:rPr>
                <w:rFonts w:ascii="Arabic Typesetting" w:eastAsiaTheme="minorEastAsia" w:hAnsi="Arabic Typesetting" w:cs="Arabic Typesetting"/>
                <w:b/>
                <w:bCs/>
                <w:sz w:val="28"/>
                <w:szCs w:val="28"/>
                <w:lang w:bidi="ar-DZ"/>
              </w:rPr>
              <w:t>A</w:t>
            </w:r>
          </w:p>
        </w:tc>
        <w:tc>
          <w:tcPr>
            <w:tcW w:w="2302" w:type="dxa"/>
          </w:tcPr>
          <w:p w:rsidR="009E3A59" w:rsidRPr="00893724" w:rsidRDefault="009E3A59" w:rsidP="00847310">
            <w:pPr>
              <w:tabs>
                <w:tab w:val="left" w:pos="7722"/>
              </w:tabs>
              <w:bidi/>
              <w:spacing w:after="0"/>
              <w:jc w:val="center"/>
              <w:rPr>
                <w:rFonts w:ascii="Arabic Typesetting" w:eastAsiaTheme="minorEastAsia" w:hAnsi="Arabic Typesetting" w:cs="Arabic Typesetting"/>
                <w:b/>
                <w:bCs/>
                <w:sz w:val="28"/>
                <w:szCs w:val="28"/>
                <w:rtl/>
                <w:lang w:bidi="ar-DZ"/>
              </w:rPr>
            </w:pPr>
          </w:p>
        </w:tc>
      </w:tr>
      <w:tr w:rsidR="009E3A59" w:rsidRPr="00893724" w:rsidTr="00475C5D">
        <w:tc>
          <w:tcPr>
            <w:tcW w:w="2301" w:type="dxa"/>
          </w:tcPr>
          <w:p w:rsidR="009E3A59" w:rsidRPr="00893724" w:rsidRDefault="009E3A59" w:rsidP="00847310">
            <w:pPr>
              <w:tabs>
                <w:tab w:val="left" w:pos="7722"/>
              </w:tabs>
              <w:bidi/>
              <w:spacing w:after="0"/>
              <w:jc w:val="center"/>
              <w:rPr>
                <w:rFonts w:ascii="Arabic Typesetting" w:eastAsiaTheme="minorEastAsia" w:hAnsi="Arabic Typesetting" w:cs="Arabic Typesetting"/>
                <w:b/>
                <w:bCs/>
                <w:sz w:val="28"/>
                <w:szCs w:val="28"/>
                <w:rtl/>
                <w:lang w:bidi="ar-DZ"/>
              </w:rPr>
            </w:pPr>
            <w:r w:rsidRPr="00893724">
              <w:rPr>
                <w:rFonts w:ascii="Arabic Typesetting" w:eastAsiaTheme="minorEastAsia" w:hAnsi="Arabic Typesetting" w:cs="Arabic Typesetting"/>
                <w:b/>
                <w:bCs/>
                <w:sz w:val="28"/>
                <w:szCs w:val="28"/>
                <w:lang w:bidi="ar-DZ"/>
              </w:rPr>
              <w:t>10</w:t>
            </w:r>
          </w:p>
        </w:tc>
        <w:tc>
          <w:tcPr>
            <w:tcW w:w="2304" w:type="dxa"/>
          </w:tcPr>
          <w:p w:rsidR="009E3A59" w:rsidRPr="00893724" w:rsidRDefault="009E3A59" w:rsidP="00847310">
            <w:pPr>
              <w:tabs>
                <w:tab w:val="left" w:pos="7722"/>
              </w:tabs>
              <w:bidi/>
              <w:spacing w:after="0"/>
              <w:jc w:val="center"/>
              <w:rPr>
                <w:rFonts w:ascii="Arabic Typesetting" w:eastAsiaTheme="minorEastAsia" w:hAnsi="Arabic Typesetting" w:cs="Arabic Typesetting"/>
                <w:b/>
                <w:bCs/>
                <w:sz w:val="28"/>
                <w:szCs w:val="28"/>
                <w:rtl/>
                <w:lang w:bidi="ar-DZ"/>
              </w:rPr>
            </w:pPr>
            <w:r w:rsidRPr="00893724">
              <w:rPr>
                <w:rFonts w:ascii="Arabic Typesetting" w:eastAsiaTheme="minorEastAsia" w:hAnsi="Arabic Typesetting" w:cs="Arabic Typesetting"/>
                <w:b/>
                <w:bCs/>
                <w:sz w:val="28"/>
                <w:szCs w:val="28"/>
                <w:lang w:bidi="ar-DZ"/>
              </w:rPr>
              <w:t>12</w:t>
            </w:r>
          </w:p>
        </w:tc>
        <w:tc>
          <w:tcPr>
            <w:tcW w:w="2302" w:type="dxa"/>
          </w:tcPr>
          <w:p w:rsidR="009E3A59" w:rsidRPr="00893724" w:rsidRDefault="009E3A59" w:rsidP="00847310">
            <w:pPr>
              <w:tabs>
                <w:tab w:val="left" w:pos="7722"/>
              </w:tabs>
              <w:bidi/>
              <w:spacing w:after="0"/>
              <w:jc w:val="center"/>
              <w:rPr>
                <w:rFonts w:ascii="Arabic Typesetting" w:eastAsiaTheme="minorEastAsia" w:hAnsi="Arabic Typesetting" w:cs="Arabic Typesetting"/>
                <w:b/>
                <w:bCs/>
                <w:sz w:val="28"/>
                <w:szCs w:val="28"/>
                <w:rtl/>
                <w:lang w:bidi="ar-DZ"/>
              </w:rPr>
            </w:pPr>
            <w:r w:rsidRPr="00893724">
              <w:rPr>
                <w:rFonts w:ascii="Arabic Typesetting" w:eastAsiaTheme="minorEastAsia" w:hAnsi="Arabic Typesetting" w:cs="Arabic Typesetting"/>
                <w:b/>
                <w:bCs/>
                <w:sz w:val="28"/>
                <w:szCs w:val="28"/>
                <w:lang w:bidi="ar-DZ"/>
              </w:rPr>
              <w:t>P</w:t>
            </w:r>
          </w:p>
        </w:tc>
      </w:tr>
      <w:tr w:rsidR="009E3A59" w:rsidRPr="00893724" w:rsidTr="00475C5D">
        <w:tc>
          <w:tcPr>
            <w:tcW w:w="2301" w:type="dxa"/>
          </w:tcPr>
          <w:p w:rsidR="009E3A59" w:rsidRPr="00893724" w:rsidRDefault="009E3A59" w:rsidP="00847310">
            <w:pPr>
              <w:tabs>
                <w:tab w:val="left" w:pos="7722"/>
              </w:tabs>
              <w:bidi/>
              <w:spacing w:after="0"/>
              <w:jc w:val="center"/>
              <w:rPr>
                <w:rFonts w:ascii="Arabic Typesetting" w:eastAsiaTheme="minorEastAsia" w:hAnsi="Arabic Typesetting" w:cs="Arabic Typesetting"/>
                <w:b/>
                <w:bCs/>
                <w:sz w:val="28"/>
                <w:szCs w:val="28"/>
                <w:rtl/>
                <w:lang w:bidi="ar-DZ"/>
              </w:rPr>
            </w:pPr>
            <w:r w:rsidRPr="00893724">
              <w:rPr>
                <w:rFonts w:ascii="Arabic Typesetting" w:eastAsiaTheme="minorEastAsia" w:hAnsi="Arabic Typesetting" w:cs="Arabic Typesetting"/>
                <w:b/>
                <w:bCs/>
                <w:sz w:val="28"/>
                <w:szCs w:val="28"/>
                <w:lang w:bidi="ar-DZ"/>
              </w:rPr>
              <w:t>50</w:t>
            </w:r>
          </w:p>
        </w:tc>
        <w:tc>
          <w:tcPr>
            <w:tcW w:w="2304" w:type="dxa"/>
          </w:tcPr>
          <w:p w:rsidR="009E3A59" w:rsidRPr="00893724" w:rsidRDefault="009E3A59" w:rsidP="00847310">
            <w:pPr>
              <w:tabs>
                <w:tab w:val="left" w:pos="7722"/>
              </w:tabs>
              <w:bidi/>
              <w:spacing w:after="0"/>
              <w:jc w:val="center"/>
              <w:rPr>
                <w:rFonts w:ascii="Arabic Typesetting" w:eastAsiaTheme="minorEastAsia" w:hAnsi="Arabic Typesetting" w:cs="Arabic Typesetting"/>
                <w:b/>
                <w:bCs/>
                <w:sz w:val="28"/>
                <w:szCs w:val="28"/>
                <w:rtl/>
                <w:lang w:bidi="ar-DZ"/>
              </w:rPr>
            </w:pPr>
            <w:r w:rsidRPr="00893724">
              <w:rPr>
                <w:rFonts w:ascii="Arabic Typesetting" w:eastAsiaTheme="minorEastAsia" w:hAnsi="Arabic Typesetting" w:cs="Arabic Typesetting"/>
                <w:b/>
                <w:bCs/>
                <w:sz w:val="28"/>
                <w:szCs w:val="28"/>
                <w:lang w:bidi="ar-DZ"/>
              </w:rPr>
              <w:t>30</w:t>
            </w:r>
          </w:p>
        </w:tc>
        <w:tc>
          <w:tcPr>
            <w:tcW w:w="2302" w:type="dxa"/>
          </w:tcPr>
          <w:p w:rsidR="009E3A59" w:rsidRPr="00893724" w:rsidRDefault="009E3A59" w:rsidP="00847310">
            <w:pPr>
              <w:tabs>
                <w:tab w:val="left" w:pos="7722"/>
              </w:tabs>
              <w:bidi/>
              <w:spacing w:after="0"/>
              <w:jc w:val="center"/>
              <w:rPr>
                <w:rFonts w:ascii="Arabic Typesetting" w:eastAsiaTheme="minorEastAsia" w:hAnsi="Arabic Typesetting" w:cs="Arabic Typesetting"/>
                <w:b/>
                <w:bCs/>
                <w:sz w:val="28"/>
                <w:szCs w:val="28"/>
                <w:rtl/>
                <w:lang w:bidi="ar-DZ"/>
              </w:rPr>
            </w:pPr>
            <w:r w:rsidRPr="00893724">
              <w:rPr>
                <w:rFonts w:ascii="Arabic Typesetting" w:eastAsiaTheme="minorEastAsia" w:hAnsi="Arabic Typesetting" w:cs="Arabic Typesetting"/>
                <w:b/>
                <w:bCs/>
                <w:sz w:val="28"/>
                <w:szCs w:val="28"/>
                <w:lang w:bidi="ar-DZ"/>
              </w:rPr>
              <w:t>Q</w:t>
            </w:r>
          </w:p>
        </w:tc>
      </w:tr>
    </w:tbl>
    <w:p w:rsidR="009E3A59" w:rsidRPr="00893724" w:rsidRDefault="009E3A59" w:rsidP="00847310">
      <w:pPr>
        <w:tabs>
          <w:tab w:val="left" w:pos="7722"/>
        </w:tabs>
        <w:bidi/>
        <w:spacing w:after="0"/>
        <w:ind w:left="360"/>
        <w:rPr>
          <w:rFonts w:ascii="Arabic Typesetting" w:eastAsiaTheme="minorEastAsia" w:hAnsi="Arabic Typesetting" w:cs="Arabic Typesetting"/>
          <w:b/>
          <w:bCs/>
          <w:sz w:val="28"/>
          <w:szCs w:val="28"/>
          <w:u w:val="single"/>
          <w:lang w:bidi="ar-DZ"/>
        </w:rPr>
      </w:pPr>
      <w:r w:rsidRPr="00893724">
        <w:rPr>
          <w:rFonts w:ascii="Arabic Typesetting" w:eastAsiaTheme="minorEastAsia" w:hAnsi="Arabic Typesetting" w:cs="Arabic Typesetting"/>
          <w:b/>
          <w:bCs/>
          <w:sz w:val="28"/>
          <w:szCs w:val="28"/>
          <w:u w:val="single"/>
          <w:rtl/>
          <w:lang w:bidi="ar-DZ"/>
        </w:rPr>
        <w:t>المطلوب</w:t>
      </w:r>
    </w:p>
    <w:p w:rsidR="009E3A59" w:rsidRPr="00893724" w:rsidRDefault="00AE1EFB" w:rsidP="00847310">
      <w:pPr>
        <w:tabs>
          <w:tab w:val="left" w:pos="7722"/>
        </w:tabs>
        <w:bidi/>
        <w:spacing w:after="0"/>
        <w:ind w:left="283"/>
        <w:rPr>
          <w:rFonts w:ascii="Arabic Typesetting" w:eastAsiaTheme="minorEastAsia" w:hAnsi="Arabic Typesetting" w:cs="Arabic Typesetting"/>
          <w:b/>
          <w:bCs/>
          <w:sz w:val="28"/>
          <w:szCs w:val="28"/>
          <w:lang w:bidi="ar-DZ"/>
        </w:rPr>
      </w:pPr>
      <w:r w:rsidRPr="00893724">
        <w:rPr>
          <w:rFonts w:ascii="Arabic Typesetting" w:eastAsiaTheme="minorEastAsia" w:hAnsi="Arabic Typesetting" w:cs="Arabic Typesetting"/>
          <w:b/>
          <w:bCs/>
          <w:noProof/>
          <w:sz w:val="28"/>
          <w:szCs w:val="28"/>
          <w:u w:val="single"/>
          <w:lang w:eastAsia="fr-FR"/>
        </w:rPr>
        <mc:AlternateContent>
          <mc:Choice Requires="wps">
            <w:drawing>
              <wp:anchor distT="0" distB="0" distL="114300" distR="114300" simplePos="0" relativeHeight="251659264" behindDoc="0" locked="0" layoutInCell="1" allowOverlap="1" wp14:anchorId="3C03E429" wp14:editId="7C54C2FF">
                <wp:simplePos x="0" y="0"/>
                <wp:positionH relativeFrom="column">
                  <wp:posOffset>2979607</wp:posOffset>
                </wp:positionH>
                <wp:positionV relativeFrom="paragraph">
                  <wp:posOffset>3175</wp:posOffset>
                </wp:positionV>
                <wp:extent cx="285750" cy="71755"/>
                <wp:effectExtent l="9525" t="13970" r="9525" b="9525"/>
                <wp:wrapNone/>
                <wp:docPr id="270" name="Forme libre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71755"/>
                        </a:xfrm>
                        <a:custGeom>
                          <a:avLst/>
                          <a:gdLst>
                            <a:gd name="T0" fmla="*/ 0 w 450"/>
                            <a:gd name="T1" fmla="*/ 113 h 113"/>
                            <a:gd name="T2" fmla="*/ 220 w 450"/>
                            <a:gd name="T3" fmla="*/ 23 h 113"/>
                            <a:gd name="T4" fmla="*/ 390 w 450"/>
                            <a:gd name="T5" fmla="*/ 23 h 113"/>
                            <a:gd name="T6" fmla="*/ 450 w 450"/>
                            <a:gd name="T7" fmla="*/ 43 h 113"/>
                          </a:gdLst>
                          <a:ahLst/>
                          <a:cxnLst>
                            <a:cxn ang="0">
                              <a:pos x="T0" y="T1"/>
                            </a:cxn>
                            <a:cxn ang="0">
                              <a:pos x="T2" y="T3"/>
                            </a:cxn>
                            <a:cxn ang="0">
                              <a:pos x="T4" y="T5"/>
                            </a:cxn>
                            <a:cxn ang="0">
                              <a:pos x="T6" y="T7"/>
                            </a:cxn>
                          </a:cxnLst>
                          <a:rect l="0" t="0" r="r" b="b"/>
                          <a:pathLst>
                            <a:path w="450" h="113">
                              <a:moveTo>
                                <a:pt x="0" y="113"/>
                              </a:moveTo>
                              <a:cubicBezTo>
                                <a:pt x="49" y="39"/>
                                <a:pt x="137" y="31"/>
                                <a:pt x="220" y="23"/>
                              </a:cubicBezTo>
                              <a:cubicBezTo>
                                <a:pt x="289" y="0"/>
                                <a:pt x="264" y="4"/>
                                <a:pt x="390" y="23"/>
                              </a:cubicBezTo>
                              <a:cubicBezTo>
                                <a:pt x="411" y="26"/>
                                <a:pt x="450" y="43"/>
                                <a:pt x="450" y="4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1A667" id="Forme libre 270" o:spid="_x0000_s1026" style="position:absolute;margin-left:234.6pt;margin-top:.25pt;width:22.5pt;height: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" path="m,113c49,39,137,31,220,23,289,,264,4,390,23v21,3,60,20,60,20e" filled="f">
                <v:path arrowok="t" o:connecttype="custom" o:connectlocs="0,71755;139700,14605;247650,14605;285750,27305" o:connectangles="0,0,0,0"/>
              </v:shape>
            </w:pict>
          </mc:Fallback>
        </mc:AlternateContent>
      </w:r>
      <w:r w:rsidR="009E3A59" w:rsidRPr="00893724">
        <w:rPr>
          <w:rFonts w:ascii="Arabic Typesetting" w:eastAsiaTheme="minorEastAsia" w:hAnsi="Arabic Typesetting" w:cs="Arabic Typesetting"/>
          <w:b/>
          <w:bCs/>
          <w:sz w:val="28"/>
          <w:szCs w:val="28"/>
          <w:rtl/>
          <w:lang w:bidi="ar-DZ"/>
        </w:rPr>
        <w:t xml:space="preserve">حساب مرونة الطلب السعرية من </w:t>
      </w:r>
      <w:r w:rsidR="009E3A59" w:rsidRPr="00893724">
        <w:rPr>
          <w:rFonts w:ascii="Arabic Typesetting" w:eastAsiaTheme="minorEastAsia" w:hAnsi="Arabic Typesetting" w:cs="Arabic Typesetting"/>
          <w:b/>
          <w:bCs/>
          <w:sz w:val="28"/>
          <w:szCs w:val="28"/>
          <w:lang w:bidi="ar-DZ"/>
        </w:rPr>
        <w:t>A</w:t>
      </w:r>
      <w:r w:rsidR="009E3A59" w:rsidRPr="00893724">
        <w:rPr>
          <w:rFonts w:ascii="Arabic Typesetting" w:eastAsiaTheme="minorEastAsia" w:hAnsi="Arabic Typesetting" w:cs="Arabic Typesetting"/>
          <w:b/>
          <w:bCs/>
          <w:sz w:val="28"/>
          <w:szCs w:val="28"/>
          <w:rtl/>
          <w:lang w:bidi="ar-DZ"/>
        </w:rPr>
        <w:t xml:space="preserve"> الى </w:t>
      </w:r>
      <w:r w:rsidR="009E3A59" w:rsidRPr="00893724">
        <w:rPr>
          <w:rFonts w:ascii="Arabic Typesetting" w:eastAsiaTheme="minorEastAsia" w:hAnsi="Arabic Typesetting" w:cs="Arabic Typesetting"/>
          <w:b/>
          <w:bCs/>
          <w:sz w:val="28"/>
          <w:szCs w:val="28"/>
          <w:lang w:bidi="ar-DZ"/>
        </w:rPr>
        <w:t>B</w:t>
      </w:r>
      <w:r w:rsidR="009E3A59" w:rsidRPr="00893724">
        <w:rPr>
          <w:rFonts w:ascii="Arabic Typesetting" w:eastAsiaTheme="minorEastAsia" w:hAnsi="Arabic Typesetting" w:cs="Arabic Typesetting"/>
          <w:b/>
          <w:bCs/>
          <w:sz w:val="28"/>
          <w:szCs w:val="28"/>
          <w:rtl/>
          <w:lang w:bidi="ar-DZ"/>
        </w:rPr>
        <w:t xml:space="preserve"> ومن </w:t>
      </w:r>
      <w:r w:rsidR="009E3A59" w:rsidRPr="00893724">
        <w:rPr>
          <w:rFonts w:ascii="Arabic Typesetting" w:eastAsiaTheme="minorEastAsia" w:hAnsi="Arabic Typesetting" w:cs="Arabic Typesetting"/>
          <w:b/>
          <w:bCs/>
          <w:sz w:val="28"/>
          <w:szCs w:val="28"/>
          <w:lang w:bidi="ar-DZ"/>
        </w:rPr>
        <w:t>B</w:t>
      </w:r>
      <w:r w:rsidR="009E3A59" w:rsidRPr="00893724">
        <w:rPr>
          <w:rFonts w:ascii="Arabic Typesetting" w:eastAsiaTheme="minorEastAsia" w:hAnsi="Arabic Typesetting" w:cs="Arabic Typesetting"/>
          <w:b/>
          <w:bCs/>
          <w:sz w:val="28"/>
          <w:szCs w:val="28"/>
          <w:rtl/>
          <w:lang w:bidi="ar-DZ"/>
        </w:rPr>
        <w:t xml:space="preserve"> الى </w:t>
      </w:r>
      <w:r w:rsidR="009E3A59" w:rsidRPr="00893724">
        <w:rPr>
          <w:rFonts w:ascii="Arabic Typesetting" w:eastAsiaTheme="minorEastAsia" w:hAnsi="Arabic Typesetting" w:cs="Arabic Typesetting"/>
          <w:b/>
          <w:bCs/>
          <w:sz w:val="28"/>
          <w:szCs w:val="28"/>
          <w:lang w:bidi="ar-DZ"/>
        </w:rPr>
        <w:t>A</w:t>
      </w:r>
      <w:r w:rsidR="009E3A59" w:rsidRPr="00893724">
        <w:rPr>
          <w:rFonts w:ascii="Arabic Typesetting" w:eastAsiaTheme="minorEastAsia" w:hAnsi="Arabic Typesetting" w:cs="Arabic Typesetting"/>
          <w:b/>
          <w:bCs/>
          <w:sz w:val="28"/>
          <w:szCs w:val="28"/>
          <w:rtl/>
          <w:lang w:bidi="ar-DZ"/>
        </w:rPr>
        <w:t xml:space="preserve">ثم أوجد المرونة عند القوس </w:t>
      </w:r>
      <w:r w:rsidR="009E3A59" w:rsidRPr="00893724">
        <w:rPr>
          <w:rFonts w:ascii="Arabic Typesetting" w:eastAsiaTheme="minorEastAsia" w:hAnsi="Arabic Typesetting" w:cs="Arabic Typesetting"/>
          <w:b/>
          <w:bCs/>
          <w:sz w:val="28"/>
          <w:szCs w:val="28"/>
          <w:lang w:bidi="ar-DZ"/>
        </w:rPr>
        <w:t>AB</w:t>
      </w:r>
    </w:p>
    <w:p w:rsidR="00AE1EFB" w:rsidRPr="00893724" w:rsidRDefault="00AE1EFB" w:rsidP="00AE1EFB">
      <w:pPr>
        <w:tabs>
          <w:tab w:val="left" w:pos="7722"/>
        </w:tabs>
        <w:bidi/>
        <w:ind w:left="360"/>
        <w:rPr>
          <w:rFonts w:ascii="Arabic Typesetting" w:eastAsiaTheme="minorEastAsia" w:hAnsi="Arabic Typesetting" w:cs="Arabic Typesetting"/>
          <w:b/>
          <w:bCs/>
          <w:sz w:val="28"/>
          <w:szCs w:val="28"/>
          <w:rtl/>
          <w:lang w:bidi="ar-DZ"/>
        </w:rPr>
      </w:pPr>
      <w:r w:rsidRPr="00893724">
        <w:rPr>
          <w:rFonts w:ascii="Arabic Typesetting" w:eastAsiaTheme="minorEastAsia" w:hAnsi="Arabic Typesetting" w:cs="Arabic Typesetting"/>
          <w:b/>
          <w:bCs/>
          <w:sz w:val="28"/>
          <w:szCs w:val="28"/>
          <w:u w:val="single"/>
          <w:rtl/>
          <w:lang w:bidi="ar-DZ"/>
        </w:rPr>
        <w:t>التمرين الثاني</w:t>
      </w:r>
    </w:p>
    <w:p w:rsidR="00AE1EFB" w:rsidRPr="00893724" w:rsidRDefault="00AE1EFB" w:rsidP="00AE1EFB">
      <w:pPr>
        <w:tabs>
          <w:tab w:val="left" w:pos="7722"/>
        </w:tabs>
        <w:bidi/>
        <w:ind w:left="360"/>
        <w:rPr>
          <w:rFonts w:ascii="Arabic Typesetting" w:eastAsiaTheme="minorEastAsia" w:hAnsi="Arabic Typesetting" w:cs="Arabic Typesetting"/>
          <w:b/>
          <w:bCs/>
          <w:sz w:val="28"/>
          <w:szCs w:val="28"/>
          <w:rtl/>
          <w:lang w:bidi="ar-DZ"/>
        </w:rPr>
      </w:pPr>
      <w:r w:rsidRPr="00893724">
        <w:rPr>
          <w:rFonts w:ascii="Arabic Typesetting" w:eastAsiaTheme="minorEastAsia" w:hAnsi="Arabic Typesetting" w:cs="Arabic Typesetting"/>
          <w:b/>
          <w:bCs/>
          <w:sz w:val="28"/>
          <w:szCs w:val="28"/>
          <w:rtl/>
          <w:lang w:bidi="ar-DZ"/>
        </w:rPr>
        <w:t xml:space="preserve">بينت الإحصاءات أن مرونة الطلب السعرية على السجائر </w:t>
      </w:r>
      <w:proofErr w:type="gramStart"/>
      <w:r w:rsidRPr="00893724">
        <w:rPr>
          <w:rFonts w:ascii="Arabic Typesetting" w:eastAsiaTheme="minorEastAsia" w:hAnsi="Arabic Typesetting" w:cs="Arabic Typesetting"/>
          <w:b/>
          <w:bCs/>
          <w:sz w:val="28"/>
          <w:szCs w:val="28"/>
          <w:rtl/>
          <w:lang w:bidi="ar-DZ"/>
        </w:rPr>
        <w:t xml:space="preserve">هي </w:t>
      </w:r>
      <m:oMath>
        <m:d>
          <m:dPr>
            <m:begChr m:val="|"/>
            <m:endChr m:val="|"/>
            <m:ctrlPr>
              <w:rPr>
                <w:rFonts w:ascii="Cambria Math" w:eastAsiaTheme="minorEastAsia" w:hAnsi="Cambria Math" w:cs="Arabic Typesetting"/>
                <w:b/>
                <w:bCs/>
                <w:sz w:val="28"/>
                <w:szCs w:val="28"/>
                <w:lang w:bidi="ar-DZ"/>
              </w:rPr>
            </m:ctrlPr>
          </m:dPr>
          <m:e>
            <m:r>
              <m:rPr>
                <m:sty m:val="bi"/>
              </m:rPr>
              <w:rPr>
                <w:rFonts w:ascii="Cambria Math" w:eastAsiaTheme="minorEastAsia" w:hAnsi="Cambria Math" w:cs="Arabic Typesetting"/>
                <w:sz w:val="28"/>
                <w:szCs w:val="28"/>
                <w:lang w:bidi="ar-DZ"/>
              </w:rPr>
              <m:t>0.4</m:t>
            </m:r>
          </m:e>
        </m:d>
      </m:oMath>
      <w:r w:rsidRPr="00893724">
        <w:rPr>
          <w:rFonts w:ascii="Arabic Typesetting" w:eastAsiaTheme="minorEastAsia" w:hAnsi="Arabic Typesetting" w:cs="Arabic Typesetting"/>
          <w:b/>
          <w:bCs/>
          <w:sz w:val="28"/>
          <w:szCs w:val="28"/>
          <w:rtl/>
          <w:lang w:bidi="ar-DZ"/>
        </w:rPr>
        <w:t>.</w:t>
      </w:r>
      <w:proofErr w:type="gramEnd"/>
    </w:p>
    <w:p w:rsidR="00AE1EFB" w:rsidRPr="00893724" w:rsidRDefault="00AE1EFB" w:rsidP="00AE1EFB">
      <w:pPr>
        <w:tabs>
          <w:tab w:val="left" w:pos="7722"/>
        </w:tabs>
        <w:bidi/>
        <w:ind w:left="360"/>
        <w:rPr>
          <w:rFonts w:ascii="Arabic Typesetting" w:eastAsiaTheme="minorEastAsia" w:hAnsi="Arabic Typesetting" w:cs="Arabic Typesetting"/>
          <w:b/>
          <w:bCs/>
          <w:sz w:val="28"/>
          <w:szCs w:val="28"/>
          <w:rtl/>
          <w:lang w:bidi="ar-DZ"/>
        </w:rPr>
      </w:pPr>
      <w:r w:rsidRPr="00893724">
        <w:rPr>
          <w:rFonts w:ascii="Arabic Typesetting" w:eastAsiaTheme="minorEastAsia" w:hAnsi="Arabic Typesetting" w:cs="Arabic Typesetting"/>
          <w:b/>
          <w:bCs/>
          <w:sz w:val="28"/>
          <w:szCs w:val="28"/>
          <w:u w:val="single"/>
          <w:rtl/>
          <w:lang w:bidi="ar-DZ"/>
        </w:rPr>
        <w:t>المطلوب</w:t>
      </w:r>
    </w:p>
    <w:p w:rsidR="00AE1EFB" w:rsidRPr="00893724" w:rsidRDefault="00AE1EFB" w:rsidP="00AE1EFB">
      <w:pPr>
        <w:pStyle w:val="Paragraphedeliste"/>
        <w:numPr>
          <w:ilvl w:val="0"/>
          <w:numId w:val="1"/>
        </w:numPr>
        <w:tabs>
          <w:tab w:val="left" w:pos="7722"/>
        </w:tabs>
        <w:bidi/>
        <w:spacing w:line="360" w:lineRule="auto"/>
        <w:rPr>
          <w:rFonts w:ascii="Arabic Typesetting" w:eastAsiaTheme="minorEastAsia" w:hAnsi="Arabic Typesetting" w:cs="Arabic Typesetting"/>
          <w:b/>
          <w:bCs/>
          <w:sz w:val="28"/>
          <w:szCs w:val="28"/>
          <w:lang w:bidi="ar-DZ"/>
        </w:rPr>
      </w:pPr>
      <w:r w:rsidRPr="00893724">
        <w:rPr>
          <w:rFonts w:ascii="Arabic Typesetting" w:eastAsiaTheme="minorEastAsia" w:hAnsi="Arabic Typesetting" w:cs="Arabic Typesetting"/>
          <w:b/>
          <w:bCs/>
          <w:sz w:val="28"/>
          <w:szCs w:val="28"/>
          <w:rtl/>
          <w:lang w:bidi="ar-DZ"/>
        </w:rPr>
        <w:t>ماذا تعني مرونة الطلب السعرية؟</w:t>
      </w:r>
    </w:p>
    <w:p w:rsidR="00AE1EFB" w:rsidRPr="00893724" w:rsidRDefault="00AE1EFB" w:rsidP="00AE1EFB">
      <w:pPr>
        <w:pStyle w:val="Paragraphedeliste"/>
        <w:numPr>
          <w:ilvl w:val="0"/>
          <w:numId w:val="1"/>
        </w:numPr>
        <w:tabs>
          <w:tab w:val="left" w:pos="7722"/>
        </w:tabs>
        <w:bidi/>
        <w:spacing w:line="360" w:lineRule="auto"/>
        <w:rPr>
          <w:rFonts w:ascii="Arabic Typesetting" w:eastAsiaTheme="minorEastAsia" w:hAnsi="Arabic Typesetting" w:cs="Arabic Typesetting"/>
          <w:b/>
          <w:bCs/>
          <w:sz w:val="28"/>
          <w:szCs w:val="28"/>
          <w:lang w:bidi="ar-DZ"/>
        </w:rPr>
      </w:pPr>
      <w:r w:rsidRPr="00893724">
        <w:rPr>
          <w:rFonts w:ascii="Arabic Typesetting" w:eastAsiaTheme="minorEastAsia" w:hAnsi="Arabic Typesetting" w:cs="Arabic Typesetting"/>
          <w:b/>
          <w:bCs/>
          <w:sz w:val="28"/>
          <w:szCs w:val="28"/>
          <w:rtl/>
          <w:lang w:bidi="ar-DZ"/>
        </w:rPr>
        <w:t>اذا ما ارتفع سعر العلبة ب50</w:t>
      </w:r>
      <w:proofErr w:type="gramStart"/>
      <w:r w:rsidRPr="00893724">
        <w:rPr>
          <w:rFonts w:ascii="Arabic Typesetting" w:eastAsiaTheme="minorEastAsia" w:hAnsi="Arabic Typesetting" w:cs="Arabic Typesetting"/>
          <w:b/>
          <w:bCs/>
          <w:sz w:val="28"/>
          <w:szCs w:val="28"/>
          <w:rtl/>
          <w:lang w:bidi="ar-DZ"/>
        </w:rPr>
        <w:t>% ،</w:t>
      </w:r>
      <w:proofErr w:type="gramEnd"/>
      <w:r w:rsidRPr="00893724">
        <w:rPr>
          <w:rFonts w:ascii="Arabic Typesetting" w:eastAsiaTheme="minorEastAsia" w:hAnsi="Arabic Typesetting" w:cs="Arabic Typesetting"/>
          <w:b/>
          <w:bCs/>
          <w:sz w:val="28"/>
          <w:szCs w:val="28"/>
          <w:rtl/>
          <w:lang w:bidi="ar-DZ"/>
        </w:rPr>
        <w:t xml:space="preserve"> ما هي نسبة انخفاض الكمية المطلوبة من السجائر؟</w:t>
      </w:r>
    </w:p>
    <w:p w:rsidR="00890FFA" w:rsidRPr="00893724" w:rsidRDefault="00890FFA" w:rsidP="00890FFA">
      <w:pPr>
        <w:tabs>
          <w:tab w:val="left" w:pos="7722"/>
        </w:tabs>
        <w:bidi/>
        <w:ind w:left="360"/>
        <w:rPr>
          <w:rFonts w:ascii="Arabic Typesetting" w:eastAsiaTheme="minorEastAsia" w:hAnsi="Arabic Typesetting" w:cs="Arabic Typesetting"/>
          <w:b/>
          <w:bCs/>
          <w:sz w:val="28"/>
          <w:szCs w:val="28"/>
          <w:lang w:bidi="ar-DZ"/>
        </w:rPr>
      </w:pPr>
      <w:r w:rsidRPr="00893724">
        <w:rPr>
          <w:rFonts w:ascii="Arabic Typesetting" w:eastAsiaTheme="minorEastAsia" w:hAnsi="Arabic Typesetting" w:cs="Arabic Typesetting"/>
          <w:b/>
          <w:bCs/>
          <w:sz w:val="28"/>
          <w:szCs w:val="28"/>
          <w:u w:val="single"/>
          <w:rtl/>
          <w:lang w:bidi="ar-DZ"/>
        </w:rPr>
        <w:t>التمرين الثالث</w:t>
      </w:r>
    </w:p>
    <w:p w:rsidR="00890FFA" w:rsidRPr="00893724" w:rsidRDefault="00890FFA" w:rsidP="00890FFA">
      <w:pPr>
        <w:tabs>
          <w:tab w:val="left" w:pos="7722"/>
        </w:tabs>
        <w:bidi/>
        <w:spacing w:line="360" w:lineRule="auto"/>
        <w:ind w:left="360"/>
        <w:rPr>
          <w:rFonts w:ascii="Arabic Typesetting" w:eastAsiaTheme="minorEastAsia" w:hAnsi="Arabic Typesetting" w:cs="Arabic Typesetting"/>
          <w:b/>
          <w:bCs/>
          <w:sz w:val="28"/>
          <w:szCs w:val="28"/>
          <w:rtl/>
          <w:lang w:bidi="ar-DZ"/>
        </w:rPr>
      </w:pPr>
      <w:r w:rsidRPr="00893724">
        <w:rPr>
          <w:rFonts w:ascii="Arabic Typesetting" w:eastAsiaTheme="minorEastAsia" w:hAnsi="Arabic Typesetting" w:cs="Arabic Typesetting"/>
          <w:b/>
          <w:bCs/>
          <w:sz w:val="28"/>
          <w:szCs w:val="28"/>
          <w:rtl/>
          <w:lang w:bidi="ar-DZ"/>
        </w:rPr>
        <w:t>بافتراض أن سوق السيارات يتكون من 3 أنواع فقط، اليابانية والفرنسية والألمانية، وأن دالة الطلب على النوع الفرنسي كانت كما يلي:</w:t>
      </w:r>
    </w:p>
    <w:p w:rsidR="00890FFA" w:rsidRPr="00893724" w:rsidRDefault="00890FFA" w:rsidP="00890FFA">
      <w:pPr>
        <w:tabs>
          <w:tab w:val="left" w:pos="7722"/>
        </w:tabs>
        <w:bidi/>
        <w:ind w:left="360"/>
        <w:jc w:val="center"/>
        <w:rPr>
          <w:rFonts w:ascii="Arabic Typesetting" w:eastAsiaTheme="minorEastAsia" w:hAnsi="Arabic Typesetting" w:cs="Arabic Typesetting"/>
          <w:b/>
          <w:bCs/>
          <w:sz w:val="28"/>
          <w:szCs w:val="28"/>
          <w:lang w:bidi="ar-DZ"/>
        </w:rPr>
      </w:pPr>
      <w:proofErr w:type="spellStart"/>
      <w:r w:rsidRPr="00893724">
        <w:rPr>
          <w:rFonts w:ascii="Arabic Typesetting" w:eastAsiaTheme="minorEastAsia" w:hAnsi="Arabic Typesetting" w:cs="Arabic Typesetting"/>
          <w:b/>
          <w:bCs/>
          <w:sz w:val="28"/>
          <w:szCs w:val="28"/>
          <w:lang w:bidi="ar-DZ"/>
        </w:rPr>
        <w:t>Q</w:t>
      </w:r>
      <w:r w:rsidRPr="00893724">
        <w:rPr>
          <w:rFonts w:ascii="Arabic Typesetting" w:eastAsiaTheme="minorEastAsia" w:hAnsi="Arabic Typesetting" w:cs="Arabic Typesetting"/>
          <w:b/>
          <w:bCs/>
          <w:sz w:val="28"/>
          <w:szCs w:val="28"/>
          <w:vertAlign w:val="subscript"/>
          <w:lang w:bidi="ar-DZ"/>
        </w:rPr>
        <w:t>df</w:t>
      </w:r>
      <w:proofErr w:type="spellEnd"/>
      <w:r w:rsidRPr="00893724">
        <w:rPr>
          <w:rFonts w:ascii="Arabic Typesetting" w:eastAsiaTheme="minorEastAsia" w:hAnsi="Arabic Typesetting" w:cs="Arabic Typesetting"/>
          <w:b/>
          <w:bCs/>
          <w:sz w:val="28"/>
          <w:szCs w:val="28"/>
          <w:lang w:bidi="ar-DZ"/>
        </w:rPr>
        <w:t xml:space="preserve"> = 40000 - P</w:t>
      </w:r>
      <w:r w:rsidRPr="00893724">
        <w:rPr>
          <w:rFonts w:ascii="Arabic Typesetting" w:eastAsiaTheme="minorEastAsia" w:hAnsi="Arabic Typesetting" w:cs="Arabic Typesetting"/>
          <w:b/>
          <w:bCs/>
          <w:sz w:val="28"/>
          <w:szCs w:val="28"/>
          <w:vertAlign w:val="subscript"/>
          <w:lang w:bidi="ar-DZ"/>
        </w:rPr>
        <w:t>f</w:t>
      </w:r>
      <w:r w:rsidRPr="00893724">
        <w:rPr>
          <w:rFonts w:ascii="Arabic Typesetting" w:eastAsiaTheme="minorEastAsia" w:hAnsi="Arabic Typesetting" w:cs="Arabic Typesetting"/>
          <w:b/>
          <w:bCs/>
          <w:sz w:val="28"/>
          <w:szCs w:val="28"/>
          <w:lang w:bidi="ar-DZ"/>
        </w:rPr>
        <w:t xml:space="preserve"> + 0.3P</w:t>
      </w:r>
      <w:r w:rsidRPr="00893724">
        <w:rPr>
          <w:rFonts w:ascii="Arabic Typesetting" w:eastAsiaTheme="minorEastAsia" w:hAnsi="Arabic Typesetting" w:cs="Arabic Typesetting"/>
          <w:b/>
          <w:bCs/>
          <w:sz w:val="28"/>
          <w:szCs w:val="28"/>
          <w:vertAlign w:val="subscript"/>
          <w:lang w:bidi="ar-DZ"/>
        </w:rPr>
        <w:t>jp</w:t>
      </w:r>
      <w:r w:rsidRPr="00893724">
        <w:rPr>
          <w:rFonts w:ascii="Arabic Typesetting" w:eastAsiaTheme="minorEastAsia" w:hAnsi="Arabic Typesetting" w:cs="Arabic Typesetting"/>
          <w:b/>
          <w:bCs/>
          <w:sz w:val="28"/>
          <w:szCs w:val="28"/>
          <w:lang w:bidi="ar-DZ"/>
        </w:rPr>
        <w:t xml:space="preserve"> + 0.25P</w:t>
      </w:r>
      <w:r w:rsidRPr="00893724">
        <w:rPr>
          <w:rFonts w:ascii="Arabic Typesetting" w:eastAsiaTheme="minorEastAsia" w:hAnsi="Arabic Typesetting" w:cs="Arabic Typesetting"/>
          <w:b/>
          <w:bCs/>
          <w:sz w:val="28"/>
          <w:szCs w:val="28"/>
          <w:vertAlign w:val="subscript"/>
          <w:lang w:bidi="ar-DZ"/>
        </w:rPr>
        <w:t>al</w:t>
      </w:r>
      <w:r w:rsidRPr="00893724">
        <w:rPr>
          <w:rFonts w:ascii="Arabic Typesetting" w:eastAsiaTheme="minorEastAsia" w:hAnsi="Arabic Typesetting" w:cs="Arabic Typesetting"/>
          <w:b/>
          <w:bCs/>
          <w:sz w:val="28"/>
          <w:szCs w:val="28"/>
          <w:lang w:bidi="ar-DZ"/>
        </w:rPr>
        <w:t xml:space="preserve"> + 0.026R</w:t>
      </w:r>
    </w:p>
    <w:p w:rsidR="00890FFA" w:rsidRPr="00893724" w:rsidRDefault="00890FFA" w:rsidP="00890FFA">
      <w:pPr>
        <w:tabs>
          <w:tab w:val="left" w:pos="7722"/>
        </w:tabs>
        <w:bidi/>
        <w:ind w:left="360"/>
        <w:rPr>
          <w:rFonts w:ascii="Arabic Typesetting" w:eastAsiaTheme="minorEastAsia" w:hAnsi="Arabic Typesetting" w:cs="Arabic Typesetting"/>
          <w:b/>
          <w:bCs/>
          <w:sz w:val="28"/>
          <w:szCs w:val="28"/>
          <w:rtl/>
          <w:lang w:bidi="ar-DZ"/>
        </w:rPr>
      </w:pPr>
      <w:r w:rsidRPr="00893724">
        <w:rPr>
          <w:rFonts w:ascii="Arabic Typesetting" w:eastAsiaTheme="minorEastAsia" w:hAnsi="Arabic Typesetting" w:cs="Arabic Typesetting"/>
          <w:b/>
          <w:bCs/>
          <w:sz w:val="28"/>
          <w:szCs w:val="28"/>
          <w:rtl/>
          <w:lang w:bidi="ar-DZ"/>
        </w:rPr>
        <w:t xml:space="preserve">حيث: </w:t>
      </w:r>
    </w:p>
    <w:p w:rsidR="00890FFA" w:rsidRPr="00893724" w:rsidRDefault="00890FFA" w:rsidP="00890FFA">
      <w:pPr>
        <w:tabs>
          <w:tab w:val="left" w:pos="7722"/>
        </w:tabs>
        <w:bidi/>
        <w:ind w:left="360"/>
        <w:rPr>
          <w:rFonts w:ascii="Arabic Typesetting" w:eastAsiaTheme="minorEastAsia" w:hAnsi="Arabic Typesetting" w:cs="Arabic Typesetting"/>
          <w:b/>
          <w:bCs/>
          <w:sz w:val="28"/>
          <w:szCs w:val="28"/>
          <w:rtl/>
          <w:lang w:bidi="ar-DZ"/>
        </w:rPr>
      </w:pPr>
      <w:r w:rsidRPr="00893724">
        <w:rPr>
          <w:rFonts w:ascii="Arabic Typesetting" w:eastAsiaTheme="minorEastAsia" w:hAnsi="Arabic Typesetting" w:cs="Arabic Typesetting"/>
          <w:b/>
          <w:bCs/>
          <w:sz w:val="28"/>
          <w:szCs w:val="28"/>
          <w:lang w:bidi="ar-DZ"/>
        </w:rPr>
        <w:t>R</w:t>
      </w:r>
      <w:proofErr w:type="gramStart"/>
      <w:r w:rsidRPr="00893724">
        <w:rPr>
          <w:rFonts w:ascii="Arabic Typesetting" w:eastAsiaTheme="minorEastAsia" w:hAnsi="Arabic Typesetting" w:cs="Arabic Typesetting"/>
          <w:b/>
          <w:bCs/>
          <w:sz w:val="28"/>
          <w:szCs w:val="28"/>
          <w:lang w:bidi="ar-DZ"/>
        </w:rPr>
        <w:t xml:space="preserve">,  </w:t>
      </w:r>
      <w:proofErr w:type="spellStart"/>
      <w:r w:rsidRPr="00893724">
        <w:rPr>
          <w:rFonts w:ascii="Arabic Typesetting" w:eastAsiaTheme="minorEastAsia" w:hAnsi="Arabic Typesetting" w:cs="Arabic Typesetting"/>
          <w:b/>
          <w:bCs/>
          <w:sz w:val="28"/>
          <w:szCs w:val="28"/>
          <w:lang w:bidi="ar-DZ"/>
        </w:rPr>
        <w:t>P</w:t>
      </w:r>
      <w:r w:rsidRPr="00893724">
        <w:rPr>
          <w:rFonts w:ascii="Arabic Typesetting" w:eastAsiaTheme="minorEastAsia" w:hAnsi="Arabic Typesetting" w:cs="Arabic Typesetting"/>
          <w:b/>
          <w:bCs/>
          <w:sz w:val="28"/>
          <w:szCs w:val="28"/>
          <w:vertAlign w:val="subscript"/>
          <w:lang w:bidi="ar-DZ"/>
        </w:rPr>
        <w:t>jp</w:t>
      </w:r>
      <w:proofErr w:type="spellEnd"/>
      <w:proofErr w:type="gramEnd"/>
      <w:r w:rsidRPr="00893724">
        <w:rPr>
          <w:rFonts w:ascii="Arabic Typesetting" w:eastAsiaTheme="minorEastAsia" w:hAnsi="Arabic Typesetting" w:cs="Arabic Typesetting"/>
          <w:b/>
          <w:bCs/>
          <w:sz w:val="28"/>
          <w:szCs w:val="28"/>
          <w:lang w:bidi="ar-DZ"/>
        </w:rPr>
        <w:t>,  P</w:t>
      </w:r>
      <w:r w:rsidRPr="00893724">
        <w:rPr>
          <w:rFonts w:ascii="Arabic Typesetting" w:eastAsiaTheme="minorEastAsia" w:hAnsi="Arabic Typesetting" w:cs="Arabic Typesetting"/>
          <w:b/>
          <w:bCs/>
          <w:sz w:val="28"/>
          <w:szCs w:val="28"/>
          <w:vertAlign w:val="subscript"/>
          <w:lang w:bidi="ar-DZ"/>
        </w:rPr>
        <w:t>al</w:t>
      </w:r>
      <w:r w:rsidRPr="00893724">
        <w:rPr>
          <w:rFonts w:ascii="Arabic Typesetting" w:eastAsiaTheme="minorEastAsia" w:hAnsi="Arabic Typesetting" w:cs="Arabic Typesetting"/>
          <w:b/>
          <w:bCs/>
          <w:sz w:val="28"/>
          <w:szCs w:val="28"/>
          <w:lang w:bidi="ar-DZ"/>
        </w:rPr>
        <w:t xml:space="preserve"> , P</w:t>
      </w:r>
      <w:r w:rsidRPr="00893724">
        <w:rPr>
          <w:rFonts w:ascii="Arabic Typesetting" w:eastAsiaTheme="minorEastAsia" w:hAnsi="Arabic Typesetting" w:cs="Arabic Typesetting"/>
          <w:b/>
          <w:bCs/>
          <w:sz w:val="28"/>
          <w:szCs w:val="28"/>
          <w:vertAlign w:val="subscript"/>
          <w:lang w:bidi="ar-DZ"/>
        </w:rPr>
        <w:t>f</w:t>
      </w:r>
      <w:r w:rsidRPr="00893724">
        <w:rPr>
          <w:rFonts w:ascii="Arabic Typesetting" w:eastAsiaTheme="minorEastAsia" w:hAnsi="Arabic Typesetting" w:cs="Arabic Typesetting"/>
          <w:b/>
          <w:bCs/>
          <w:sz w:val="28"/>
          <w:szCs w:val="28"/>
          <w:rtl/>
          <w:lang w:bidi="ar-DZ"/>
        </w:rPr>
        <w:t xml:space="preserve"> هي على التوالي أسعار أنواع السارات : الفرنسية ، اليابانية والألمانية والدخل.</w:t>
      </w:r>
    </w:p>
    <w:p w:rsidR="00890FFA" w:rsidRPr="00893724" w:rsidRDefault="00890FFA" w:rsidP="00890FFA">
      <w:pPr>
        <w:tabs>
          <w:tab w:val="left" w:pos="7722"/>
        </w:tabs>
        <w:bidi/>
        <w:ind w:left="360"/>
        <w:rPr>
          <w:rFonts w:ascii="Arabic Typesetting" w:eastAsiaTheme="minorEastAsia" w:hAnsi="Arabic Typesetting" w:cs="Arabic Typesetting"/>
          <w:b/>
          <w:bCs/>
          <w:sz w:val="28"/>
          <w:szCs w:val="28"/>
          <w:lang w:bidi="ar-DZ"/>
        </w:rPr>
      </w:pPr>
      <w:r w:rsidRPr="00893724">
        <w:rPr>
          <w:rFonts w:ascii="Arabic Typesetting" w:eastAsiaTheme="minorEastAsia" w:hAnsi="Arabic Typesetting" w:cs="Arabic Typesetting"/>
          <w:b/>
          <w:bCs/>
          <w:sz w:val="28"/>
          <w:szCs w:val="28"/>
          <w:rtl/>
          <w:lang w:bidi="ar-DZ"/>
        </w:rPr>
        <w:t>فاذا كانت:</w:t>
      </w:r>
      <w:r w:rsidRPr="00893724">
        <w:rPr>
          <w:rFonts w:ascii="Arabic Typesetting" w:eastAsiaTheme="minorEastAsia" w:hAnsi="Arabic Typesetting" w:cs="Arabic Typesetting"/>
          <w:b/>
          <w:bCs/>
          <w:sz w:val="28"/>
          <w:szCs w:val="28"/>
          <w:lang w:bidi="ar-DZ"/>
        </w:rPr>
        <w:t xml:space="preserve"> R= 50000 </w:t>
      </w:r>
      <w:proofErr w:type="gramStart"/>
      <w:r w:rsidRPr="00893724">
        <w:rPr>
          <w:rFonts w:ascii="Arabic Typesetting" w:eastAsiaTheme="minorEastAsia" w:hAnsi="Arabic Typesetting" w:cs="Arabic Typesetting"/>
          <w:b/>
          <w:bCs/>
          <w:sz w:val="28"/>
          <w:szCs w:val="28"/>
          <w:lang w:bidi="ar-DZ"/>
        </w:rPr>
        <w:t>,</w:t>
      </w:r>
      <w:proofErr w:type="gramEnd"/>
      <w:r w:rsidRPr="00893724">
        <w:rPr>
          <w:rFonts w:ascii="Arabic Typesetting" w:eastAsiaTheme="minorEastAsia" w:hAnsi="Arabic Typesetting" w:cs="Arabic Typesetting"/>
          <w:b/>
          <w:bCs/>
          <w:sz w:val="28"/>
          <w:szCs w:val="28"/>
          <w:lang w:bidi="ar-DZ"/>
        </w:rPr>
        <w:t xml:space="preserve"> P</w:t>
      </w:r>
      <w:r w:rsidRPr="00893724">
        <w:rPr>
          <w:rFonts w:ascii="Arabic Typesetting" w:eastAsiaTheme="minorEastAsia" w:hAnsi="Arabic Typesetting" w:cs="Arabic Typesetting"/>
          <w:b/>
          <w:bCs/>
          <w:sz w:val="28"/>
          <w:szCs w:val="28"/>
          <w:vertAlign w:val="subscript"/>
          <w:lang w:bidi="ar-DZ"/>
        </w:rPr>
        <w:t>al</w:t>
      </w:r>
      <w:r w:rsidRPr="00893724">
        <w:rPr>
          <w:rFonts w:ascii="Arabic Typesetting" w:eastAsiaTheme="minorEastAsia" w:hAnsi="Arabic Typesetting" w:cs="Arabic Typesetting"/>
          <w:b/>
          <w:bCs/>
          <w:sz w:val="28"/>
          <w:szCs w:val="28"/>
          <w:lang w:bidi="ar-DZ"/>
        </w:rPr>
        <w:t xml:space="preserve">= 26000 ,  </w:t>
      </w:r>
      <w:proofErr w:type="spellStart"/>
      <w:r w:rsidRPr="00893724">
        <w:rPr>
          <w:rFonts w:ascii="Arabic Typesetting" w:eastAsiaTheme="minorEastAsia" w:hAnsi="Arabic Typesetting" w:cs="Arabic Typesetting"/>
          <w:b/>
          <w:bCs/>
          <w:sz w:val="28"/>
          <w:szCs w:val="28"/>
          <w:lang w:bidi="ar-DZ"/>
        </w:rPr>
        <w:t>P</w:t>
      </w:r>
      <w:r w:rsidRPr="00893724">
        <w:rPr>
          <w:rFonts w:ascii="Arabic Typesetting" w:eastAsiaTheme="minorEastAsia" w:hAnsi="Arabic Typesetting" w:cs="Arabic Typesetting"/>
          <w:b/>
          <w:bCs/>
          <w:sz w:val="28"/>
          <w:szCs w:val="28"/>
          <w:vertAlign w:val="subscript"/>
          <w:lang w:bidi="ar-DZ"/>
        </w:rPr>
        <w:t>jp</w:t>
      </w:r>
      <w:proofErr w:type="spellEnd"/>
      <w:r w:rsidRPr="00893724">
        <w:rPr>
          <w:rFonts w:ascii="Arabic Typesetting" w:eastAsiaTheme="minorEastAsia" w:hAnsi="Arabic Typesetting" w:cs="Arabic Typesetting"/>
          <w:b/>
          <w:bCs/>
          <w:sz w:val="28"/>
          <w:szCs w:val="28"/>
          <w:lang w:bidi="ar-DZ"/>
        </w:rPr>
        <w:t>= 24000, P</w:t>
      </w:r>
      <w:r w:rsidRPr="00893724">
        <w:rPr>
          <w:rFonts w:ascii="Arabic Typesetting" w:eastAsiaTheme="minorEastAsia" w:hAnsi="Arabic Typesetting" w:cs="Arabic Typesetting"/>
          <w:b/>
          <w:bCs/>
          <w:sz w:val="28"/>
          <w:szCs w:val="28"/>
          <w:vertAlign w:val="subscript"/>
          <w:lang w:bidi="ar-DZ"/>
        </w:rPr>
        <w:t>f</w:t>
      </w:r>
      <w:r w:rsidRPr="00893724">
        <w:rPr>
          <w:rFonts w:ascii="Arabic Typesetting" w:eastAsiaTheme="minorEastAsia" w:hAnsi="Arabic Typesetting" w:cs="Arabic Typesetting"/>
          <w:b/>
          <w:bCs/>
          <w:sz w:val="28"/>
          <w:szCs w:val="28"/>
          <w:lang w:bidi="ar-DZ"/>
        </w:rPr>
        <w:t>= 25000</w:t>
      </w:r>
    </w:p>
    <w:p w:rsidR="00890FFA" w:rsidRPr="00893724" w:rsidRDefault="00890FFA" w:rsidP="00890FFA">
      <w:pPr>
        <w:tabs>
          <w:tab w:val="left" w:pos="7722"/>
        </w:tabs>
        <w:bidi/>
        <w:ind w:left="360"/>
        <w:rPr>
          <w:rFonts w:ascii="Arabic Typesetting" w:eastAsiaTheme="minorEastAsia" w:hAnsi="Arabic Typesetting" w:cs="Arabic Typesetting"/>
          <w:b/>
          <w:bCs/>
          <w:sz w:val="28"/>
          <w:szCs w:val="28"/>
          <w:u w:val="single"/>
          <w:rtl/>
          <w:lang w:bidi="ar-DZ"/>
        </w:rPr>
      </w:pPr>
      <w:r w:rsidRPr="00893724">
        <w:rPr>
          <w:rFonts w:ascii="Arabic Typesetting" w:eastAsiaTheme="minorEastAsia" w:hAnsi="Arabic Typesetting" w:cs="Arabic Typesetting"/>
          <w:b/>
          <w:bCs/>
          <w:sz w:val="28"/>
          <w:szCs w:val="28"/>
          <w:u w:val="single"/>
          <w:rtl/>
          <w:lang w:bidi="ar-DZ"/>
        </w:rPr>
        <w:t>المطلوب</w:t>
      </w:r>
    </w:p>
    <w:p w:rsidR="00890FFA" w:rsidRPr="00893724" w:rsidRDefault="00890FFA" w:rsidP="00890FFA">
      <w:pPr>
        <w:pStyle w:val="Paragraphedeliste"/>
        <w:numPr>
          <w:ilvl w:val="0"/>
          <w:numId w:val="2"/>
        </w:numPr>
        <w:tabs>
          <w:tab w:val="left" w:pos="7722"/>
        </w:tabs>
        <w:bidi/>
        <w:spacing w:line="360" w:lineRule="auto"/>
        <w:rPr>
          <w:rFonts w:ascii="Arabic Typesetting" w:eastAsiaTheme="minorEastAsia" w:hAnsi="Arabic Typesetting" w:cs="Arabic Typesetting"/>
          <w:b/>
          <w:bCs/>
          <w:sz w:val="28"/>
          <w:szCs w:val="28"/>
          <w:lang w:bidi="ar-DZ"/>
        </w:rPr>
      </w:pPr>
      <w:r w:rsidRPr="00893724">
        <w:rPr>
          <w:rFonts w:ascii="Arabic Typesetting" w:eastAsiaTheme="minorEastAsia" w:hAnsi="Arabic Typesetting" w:cs="Arabic Typesetting"/>
          <w:b/>
          <w:bCs/>
          <w:sz w:val="28"/>
          <w:szCs w:val="28"/>
          <w:rtl/>
          <w:lang w:bidi="ar-DZ"/>
        </w:rPr>
        <w:t>أوجد مرونة الطلب السعرية للنوع الفرنسي؟</w:t>
      </w:r>
    </w:p>
    <w:p w:rsidR="00890FFA" w:rsidRPr="00893724" w:rsidRDefault="00890FFA" w:rsidP="00890FFA">
      <w:pPr>
        <w:pStyle w:val="Paragraphedeliste"/>
        <w:numPr>
          <w:ilvl w:val="0"/>
          <w:numId w:val="2"/>
        </w:numPr>
        <w:tabs>
          <w:tab w:val="left" w:pos="7722"/>
        </w:tabs>
        <w:bidi/>
        <w:spacing w:line="360" w:lineRule="auto"/>
        <w:rPr>
          <w:rFonts w:ascii="Arabic Typesetting" w:eastAsiaTheme="minorEastAsia" w:hAnsi="Arabic Typesetting" w:cs="Arabic Typesetting"/>
          <w:b/>
          <w:bCs/>
          <w:sz w:val="28"/>
          <w:szCs w:val="28"/>
          <w:lang w:bidi="ar-DZ"/>
        </w:rPr>
      </w:pPr>
      <w:r w:rsidRPr="00893724">
        <w:rPr>
          <w:rFonts w:ascii="Arabic Typesetting" w:eastAsiaTheme="minorEastAsia" w:hAnsi="Arabic Typesetting" w:cs="Arabic Typesetting"/>
          <w:b/>
          <w:bCs/>
          <w:sz w:val="28"/>
          <w:szCs w:val="28"/>
          <w:rtl/>
          <w:lang w:bidi="ar-DZ"/>
        </w:rPr>
        <w:t>أي من النوعين-الياباني أم الألماني-أفضل بديل للنوع الفرنسي؟</w:t>
      </w:r>
    </w:p>
    <w:p w:rsidR="00847310" w:rsidRPr="00893724" w:rsidRDefault="00890FFA" w:rsidP="00C44E71">
      <w:pPr>
        <w:pStyle w:val="Paragraphedeliste"/>
        <w:numPr>
          <w:ilvl w:val="0"/>
          <w:numId w:val="2"/>
        </w:numPr>
        <w:tabs>
          <w:tab w:val="left" w:pos="7722"/>
        </w:tabs>
        <w:bidi/>
        <w:spacing w:after="0" w:line="240" w:lineRule="auto"/>
        <w:ind w:left="360"/>
        <w:rPr>
          <w:rFonts w:ascii="Arabic Typesetting" w:eastAsiaTheme="minorEastAsia" w:hAnsi="Arabic Typesetting" w:cs="Arabic Typesetting"/>
          <w:b/>
          <w:bCs/>
          <w:sz w:val="28"/>
          <w:szCs w:val="28"/>
          <w:u w:val="single"/>
          <w:lang w:bidi="ar-DZ"/>
        </w:rPr>
      </w:pPr>
      <w:r w:rsidRPr="00893724">
        <w:rPr>
          <w:rFonts w:ascii="Arabic Typesetting" w:eastAsiaTheme="minorEastAsia" w:hAnsi="Arabic Typesetting" w:cs="Arabic Typesetting"/>
          <w:b/>
          <w:bCs/>
          <w:sz w:val="28"/>
          <w:szCs w:val="28"/>
          <w:rtl/>
          <w:lang w:bidi="ar-DZ"/>
        </w:rPr>
        <w:t xml:space="preserve">اذا ما تم تخفيض سعر النوع الألماني بنسبة 5% ما هو أثر ذلك على مبيعات النوع </w:t>
      </w:r>
      <w:proofErr w:type="gramStart"/>
      <w:r w:rsidRPr="00893724">
        <w:rPr>
          <w:rFonts w:ascii="Arabic Typesetting" w:eastAsiaTheme="minorEastAsia" w:hAnsi="Arabic Typesetting" w:cs="Arabic Typesetting"/>
          <w:b/>
          <w:bCs/>
          <w:sz w:val="28"/>
          <w:szCs w:val="28"/>
          <w:rtl/>
          <w:lang w:bidi="ar-DZ"/>
        </w:rPr>
        <w:t>الفرنسي .</w:t>
      </w:r>
      <w:proofErr w:type="gramEnd"/>
      <w:r w:rsidRPr="00893724">
        <w:rPr>
          <w:rFonts w:ascii="Arabic Typesetting" w:eastAsiaTheme="minorEastAsia" w:hAnsi="Arabic Typesetting" w:cs="Arabic Typesetting"/>
          <w:b/>
          <w:bCs/>
          <w:sz w:val="28"/>
          <w:szCs w:val="28"/>
          <w:rtl/>
          <w:lang w:bidi="ar-DZ"/>
        </w:rPr>
        <w:t xml:space="preserve"> أحسب ذلك كنسبة مئوية، مع افتراض أن أسعار الأنواع الفرنسية واليابانية لا تتغير؟</w:t>
      </w:r>
    </w:p>
    <w:p w:rsidR="00847310" w:rsidRPr="00893724" w:rsidRDefault="00847310" w:rsidP="00847310">
      <w:pPr>
        <w:tabs>
          <w:tab w:val="left" w:pos="7722"/>
        </w:tabs>
        <w:bidi/>
        <w:spacing w:after="0" w:line="240" w:lineRule="auto"/>
        <w:rPr>
          <w:rFonts w:ascii="Arabic Typesetting" w:eastAsiaTheme="minorEastAsia" w:hAnsi="Arabic Typesetting" w:cs="Arabic Typesetting"/>
          <w:b/>
          <w:bCs/>
          <w:sz w:val="28"/>
          <w:szCs w:val="28"/>
          <w:u w:val="single"/>
          <w:rtl/>
          <w:lang w:bidi="ar-DZ"/>
        </w:rPr>
      </w:pPr>
      <w:r w:rsidRPr="00893724">
        <w:rPr>
          <w:rFonts w:ascii="Arabic Typesetting" w:eastAsiaTheme="minorEastAsia" w:hAnsi="Arabic Typesetting" w:cs="Arabic Typesetting" w:hint="cs"/>
          <w:b/>
          <w:bCs/>
          <w:sz w:val="28"/>
          <w:szCs w:val="28"/>
          <w:u w:val="single"/>
          <w:rtl/>
          <w:lang w:bidi="ar-DZ"/>
        </w:rPr>
        <w:t>ا</w:t>
      </w:r>
      <w:r w:rsidRPr="00893724">
        <w:rPr>
          <w:rFonts w:ascii="Arabic Typesetting" w:eastAsiaTheme="minorEastAsia" w:hAnsi="Arabic Typesetting" w:cs="Arabic Typesetting"/>
          <w:b/>
          <w:bCs/>
          <w:sz w:val="28"/>
          <w:szCs w:val="28"/>
          <w:u w:val="single"/>
          <w:rtl/>
          <w:lang w:bidi="ar-DZ"/>
        </w:rPr>
        <w:t>لتمرين الرابع</w:t>
      </w:r>
    </w:p>
    <w:p w:rsidR="00847310" w:rsidRPr="00893724" w:rsidRDefault="00847310" w:rsidP="00847310">
      <w:pPr>
        <w:tabs>
          <w:tab w:val="left" w:pos="7722"/>
        </w:tabs>
        <w:bidi/>
        <w:spacing w:after="0" w:line="240" w:lineRule="auto"/>
        <w:ind w:left="360"/>
        <w:rPr>
          <w:rFonts w:ascii="Arabic Typesetting" w:eastAsiaTheme="minorEastAsia" w:hAnsi="Arabic Typesetting" w:cs="Arabic Typesetting"/>
          <w:b/>
          <w:bCs/>
          <w:sz w:val="28"/>
          <w:szCs w:val="28"/>
          <w:rtl/>
          <w:lang w:bidi="ar-DZ"/>
        </w:rPr>
      </w:pPr>
      <w:r w:rsidRPr="00893724">
        <w:rPr>
          <w:rFonts w:ascii="Arabic Typesetting" w:eastAsiaTheme="minorEastAsia" w:hAnsi="Arabic Typesetting" w:cs="Arabic Typesetting"/>
          <w:b/>
          <w:bCs/>
          <w:sz w:val="28"/>
          <w:szCs w:val="28"/>
          <w:rtl/>
          <w:lang w:bidi="ar-DZ"/>
        </w:rPr>
        <w:t xml:space="preserve">إذا كانت دالة الطلب السوقي على سلعة   </w:t>
      </w:r>
      <w:r w:rsidRPr="00893724">
        <w:rPr>
          <w:rFonts w:ascii="Arabic Typesetting" w:eastAsiaTheme="minorEastAsia" w:hAnsi="Arabic Typesetting" w:cs="Arabic Typesetting"/>
          <w:b/>
          <w:bCs/>
          <w:sz w:val="28"/>
          <w:szCs w:val="28"/>
          <w:lang w:bidi="ar-DZ"/>
        </w:rPr>
        <w:t>X</w:t>
      </w:r>
      <w:r w:rsidRPr="00893724">
        <w:rPr>
          <w:rFonts w:ascii="Arabic Typesetting" w:eastAsiaTheme="minorEastAsia" w:hAnsi="Arabic Typesetting" w:cs="Arabic Typesetting"/>
          <w:b/>
          <w:bCs/>
          <w:sz w:val="28"/>
          <w:szCs w:val="28"/>
          <w:rtl/>
          <w:lang w:bidi="ar-DZ"/>
        </w:rPr>
        <w:t xml:space="preserve"> على الشكل التالي:</w:t>
      </w:r>
    </w:p>
    <w:p w:rsidR="00847310" w:rsidRPr="00893724" w:rsidRDefault="00847310" w:rsidP="00847310">
      <w:pPr>
        <w:tabs>
          <w:tab w:val="left" w:pos="7722"/>
        </w:tabs>
        <w:bidi/>
        <w:spacing w:after="0" w:line="240" w:lineRule="auto"/>
        <w:ind w:left="360"/>
        <w:jc w:val="center"/>
        <w:rPr>
          <w:rFonts w:ascii="Arabic Typesetting" w:eastAsiaTheme="minorEastAsia" w:hAnsi="Arabic Typesetting" w:cs="Arabic Typesetting"/>
          <w:b/>
          <w:bCs/>
          <w:sz w:val="28"/>
          <w:szCs w:val="28"/>
          <w:rtl/>
          <w:lang w:bidi="ar-DZ"/>
        </w:rPr>
      </w:pPr>
      <w:proofErr w:type="spellStart"/>
      <w:r w:rsidRPr="00893724">
        <w:rPr>
          <w:rFonts w:ascii="Arabic Typesetting" w:eastAsiaTheme="minorEastAsia" w:hAnsi="Arabic Typesetting" w:cs="Arabic Typesetting"/>
          <w:b/>
          <w:bCs/>
          <w:sz w:val="28"/>
          <w:szCs w:val="28"/>
          <w:lang w:bidi="ar-DZ"/>
        </w:rPr>
        <w:t>D</w:t>
      </w:r>
      <w:r w:rsidRPr="00893724">
        <w:rPr>
          <w:rFonts w:ascii="Arabic Typesetting" w:eastAsiaTheme="minorEastAsia" w:hAnsi="Arabic Typesetting" w:cs="Arabic Typesetting"/>
          <w:b/>
          <w:bCs/>
          <w:sz w:val="28"/>
          <w:szCs w:val="28"/>
          <w:vertAlign w:val="subscript"/>
          <w:lang w:bidi="ar-DZ"/>
        </w:rPr>
        <w:t>x</w:t>
      </w:r>
      <w:proofErr w:type="spellEnd"/>
      <w:r w:rsidRPr="00893724">
        <w:rPr>
          <w:rFonts w:ascii="Arabic Typesetting" w:eastAsiaTheme="minorEastAsia" w:hAnsi="Arabic Typesetting" w:cs="Arabic Typesetting"/>
          <w:b/>
          <w:bCs/>
          <w:sz w:val="28"/>
          <w:szCs w:val="28"/>
          <w:lang w:bidi="ar-DZ"/>
        </w:rPr>
        <w:t xml:space="preserve"> = 20 – 2P</w:t>
      </w:r>
      <w:r w:rsidRPr="00893724">
        <w:rPr>
          <w:rFonts w:ascii="Arabic Typesetting" w:eastAsiaTheme="minorEastAsia" w:hAnsi="Arabic Typesetting" w:cs="Arabic Typesetting"/>
          <w:b/>
          <w:bCs/>
          <w:sz w:val="28"/>
          <w:szCs w:val="28"/>
          <w:vertAlign w:val="subscript"/>
          <w:lang w:bidi="ar-DZ"/>
        </w:rPr>
        <w:t>x</w:t>
      </w:r>
      <w:r w:rsidRPr="00893724">
        <w:rPr>
          <w:rFonts w:ascii="Arabic Typesetting" w:eastAsiaTheme="minorEastAsia" w:hAnsi="Arabic Typesetting" w:cs="Arabic Typesetting"/>
          <w:b/>
          <w:bCs/>
          <w:sz w:val="28"/>
          <w:szCs w:val="28"/>
          <w:lang w:bidi="ar-DZ"/>
        </w:rPr>
        <w:t xml:space="preserve"> + 5P</w:t>
      </w:r>
      <w:r w:rsidRPr="00893724">
        <w:rPr>
          <w:rFonts w:ascii="Arabic Typesetting" w:eastAsiaTheme="minorEastAsia" w:hAnsi="Arabic Typesetting" w:cs="Arabic Typesetting"/>
          <w:b/>
          <w:bCs/>
          <w:sz w:val="28"/>
          <w:szCs w:val="28"/>
          <w:vertAlign w:val="subscript"/>
          <w:lang w:bidi="ar-DZ"/>
        </w:rPr>
        <w:t>y</w:t>
      </w:r>
      <w:r w:rsidRPr="00893724">
        <w:rPr>
          <w:rFonts w:ascii="Arabic Typesetting" w:eastAsiaTheme="minorEastAsia" w:hAnsi="Arabic Typesetting" w:cs="Arabic Typesetting"/>
          <w:b/>
          <w:bCs/>
          <w:sz w:val="28"/>
          <w:szCs w:val="28"/>
          <w:lang w:bidi="ar-DZ"/>
        </w:rPr>
        <w:t xml:space="preserve"> + 3R</w:t>
      </w:r>
    </w:p>
    <w:p w:rsidR="00847310" w:rsidRPr="00893724" w:rsidRDefault="00847310" w:rsidP="00847310">
      <w:pPr>
        <w:tabs>
          <w:tab w:val="left" w:pos="7722"/>
        </w:tabs>
        <w:bidi/>
        <w:spacing w:after="0" w:line="240" w:lineRule="auto"/>
        <w:ind w:left="360"/>
        <w:rPr>
          <w:rFonts w:ascii="Arabic Typesetting" w:eastAsiaTheme="minorEastAsia" w:hAnsi="Arabic Typesetting" w:cs="Arabic Typesetting"/>
          <w:b/>
          <w:bCs/>
          <w:sz w:val="28"/>
          <w:szCs w:val="28"/>
          <w:rtl/>
          <w:lang w:bidi="ar-DZ"/>
        </w:rPr>
      </w:pPr>
      <w:r w:rsidRPr="00893724">
        <w:rPr>
          <w:rFonts w:ascii="Arabic Typesetting" w:eastAsiaTheme="minorEastAsia" w:hAnsi="Arabic Typesetting" w:cs="Arabic Typesetting"/>
          <w:b/>
          <w:bCs/>
          <w:sz w:val="28"/>
          <w:szCs w:val="28"/>
          <w:u w:val="single"/>
          <w:rtl/>
          <w:lang w:bidi="ar-DZ"/>
        </w:rPr>
        <w:t>المطلوب</w:t>
      </w:r>
    </w:p>
    <w:p w:rsidR="00847310" w:rsidRPr="00893724" w:rsidRDefault="00847310" w:rsidP="00847310">
      <w:pPr>
        <w:pStyle w:val="Paragraphedeliste"/>
        <w:numPr>
          <w:ilvl w:val="0"/>
          <w:numId w:val="3"/>
        </w:numPr>
        <w:tabs>
          <w:tab w:val="left" w:pos="7722"/>
        </w:tabs>
        <w:bidi/>
        <w:spacing w:after="0" w:line="240" w:lineRule="auto"/>
        <w:rPr>
          <w:rFonts w:ascii="Arabic Typesetting" w:eastAsiaTheme="minorEastAsia" w:hAnsi="Arabic Typesetting" w:cs="Arabic Typesetting"/>
          <w:b/>
          <w:bCs/>
          <w:sz w:val="28"/>
          <w:szCs w:val="28"/>
          <w:lang w:bidi="ar-DZ"/>
        </w:rPr>
      </w:pPr>
      <w:r w:rsidRPr="00893724">
        <w:rPr>
          <w:rFonts w:ascii="Arabic Typesetting" w:eastAsiaTheme="minorEastAsia" w:hAnsi="Arabic Typesetting" w:cs="Arabic Typesetting"/>
          <w:b/>
          <w:bCs/>
          <w:sz w:val="28"/>
          <w:szCs w:val="28"/>
          <w:rtl/>
          <w:lang w:bidi="ar-DZ"/>
        </w:rPr>
        <w:t xml:space="preserve">ما هي نوعية السلعة </w:t>
      </w:r>
      <w:r w:rsidRPr="00893724">
        <w:rPr>
          <w:rFonts w:ascii="Arabic Typesetting" w:eastAsiaTheme="minorEastAsia" w:hAnsi="Arabic Typesetting" w:cs="Arabic Typesetting"/>
          <w:b/>
          <w:bCs/>
          <w:sz w:val="28"/>
          <w:szCs w:val="28"/>
          <w:lang w:bidi="ar-DZ"/>
        </w:rPr>
        <w:t>X</w:t>
      </w:r>
      <w:r w:rsidRPr="00893724">
        <w:rPr>
          <w:rFonts w:ascii="Arabic Typesetting" w:eastAsiaTheme="minorEastAsia" w:hAnsi="Arabic Typesetting" w:cs="Arabic Typesetting"/>
          <w:b/>
          <w:bCs/>
          <w:sz w:val="28"/>
          <w:szCs w:val="28"/>
          <w:rtl/>
          <w:lang w:bidi="ar-DZ"/>
        </w:rPr>
        <w:t xml:space="preserve"> وما علاقتها بالسلعة </w:t>
      </w:r>
      <w:r w:rsidRPr="00893724">
        <w:rPr>
          <w:rFonts w:ascii="Arabic Typesetting" w:eastAsiaTheme="minorEastAsia" w:hAnsi="Arabic Typesetting" w:cs="Arabic Typesetting"/>
          <w:b/>
          <w:bCs/>
          <w:sz w:val="28"/>
          <w:szCs w:val="28"/>
          <w:lang w:bidi="ar-DZ"/>
        </w:rPr>
        <w:t>Y</w:t>
      </w:r>
      <w:r w:rsidRPr="00893724">
        <w:rPr>
          <w:rFonts w:ascii="Arabic Typesetting" w:eastAsiaTheme="minorEastAsia" w:hAnsi="Arabic Typesetting" w:cs="Arabic Typesetting"/>
          <w:b/>
          <w:bCs/>
          <w:sz w:val="28"/>
          <w:szCs w:val="28"/>
          <w:rtl/>
          <w:lang w:bidi="ar-DZ"/>
        </w:rPr>
        <w:t>؟</w:t>
      </w:r>
    </w:p>
    <w:p w:rsidR="00847310" w:rsidRPr="00893724" w:rsidRDefault="00847310" w:rsidP="00847310">
      <w:pPr>
        <w:pStyle w:val="Paragraphedeliste"/>
        <w:numPr>
          <w:ilvl w:val="0"/>
          <w:numId w:val="3"/>
        </w:numPr>
        <w:tabs>
          <w:tab w:val="left" w:pos="7722"/>
        </w:tabs>
        <w:bidi/>
        <w:spacing w:after="0" w:line="240" w:lineRule="auto"/>
        <w:rPr>
          <w:rFonts w:ascii="Arabic Typesetting" w:eastAsiaTheme="minorEastAsia" w:hAnsi="Arabic Typesetting" w:cs="Arabic Typesetting"/>
          <w:b/>
          <w:bCs/>
          <w:sz w:val="28"/>
          <w:szCs w:val="28"/>
          <w:lang w:bidi="ar-DZ"/>
        </w:rPr>
      </w:pPr>
      <w:r w:rsidRPr="00893724">
        <w:rPr>
          <w:rFonts w:ascii="Arabic Typesetting" w:eastAsiaTheme="minorEastAsia" w:hAnsi="Arabic Typesetting" w:cs="Arabic Typesetting"/>
          <w:b/>
          <w:bCs/>
          <w:sz w:val="28"/>
          <w:szCs w:val="28"/>
          <w:rtl/>
          <w:lang w:bidi="ar-DZ"/>
        </w:rPr>
        <w:t xml:space="preserve">أوجد دالة الطلب عند النقطة (2، </w:t>
      </w:r>
      <w:proofErr w:type="gramStart"/>
      <w:r w:rsidRPr="00893724">
        <w:rPr>
          <w:rFonts w:ascii="Arabic Typesetting" w:eastAsiaTheme="minorEastAsia" w:hAnsi="Arabic Typesetting" w:cs="Arabic Typesetting"/>
          <w:b/>
          <w:bCs/>
          <w:sz w:val="28"/>
          <w:szCs w:val="28"/>
          <w:rtl/>
          <w:lang w:bidi="ar-DZ"/>
        </w:rPr>
        <w:t>1)=</w:t>
      </w:r>
      <w:proofErr w:type="gramEnd"/>
      <w:r w:rsidRPr="00893724">
        <w:rPr>
          <w:rFonts w:ascii="Arabic Typesetting" w:eastAsiaTheme="minorEastAsia" w:hAnsi="Arabic Typesetting" w:cs="Arabic Typesetting"/>
          <w:b/>
          <w:bCs/>
          <w:sz w:val="28"/>
          <w:szCs w:val="28"/>
          <w:lang w:bidi="ar-DZ"/>
        </w:rPr>
        <w:t>(</w:t>
      </w:r>
      <w:proofErr w:type="spellStart"/>
      <w:r w:rsidRPr="00893724">
        <w:rPr>
          <w:rFonts w:ascii="Arabic Typesetting" w:eastAsiaTheme="minorEastAsia" w:hAnsi="Arabic Typesetting" w:cs="Arabic Typesetting"/>
          <w:b/>
          <w:bCs/>
          <w:sz w:val="28"/>
          <w:szCs w:val="28"/>
          <w:lang w:bidi="ar-DZ"/>
        </w:rPr>
        <w:t>Py</w:t>
      </w:r>
      <w:proofErr w:type="spellEnd"/>
      <w:r w:rsidRPr="00893724">
        <w:rPr>
          <w:rFonts w:ascii="Arabic Typesetting" w:eastAsiaTheme="minorEastAsia" w:hAnsi="Arabic Typesetting" w:cs="Arabic Typesetting"/>
          <w:b/>
          <w:bCs/>
          <w:sz w:val="28"/>
          <w:szCs w:val="28"/>
          <w:lang w:bidi="ar-DZ"/>
        </w:rPr>
        <w:t>, R)</w:t>
      </w:r>
      <w:r w:rsidRPr="00893724">
        <w:rPr>
          <w:rFonts w:ascii="Arabic Typesetting" w:eastAsiaTheme="minorEastAsia" w:hAnsi="Arabic Typesetting" w:cs="Arabic Typesetting"/>
          <w:b/>
          <w:bCs/>
          <w:sz w:val="28"/>
          <w:szCs w:val="28"/>
          <w:rtl/>
          <w:lang w:bidi="ar-DZ"/>
        </w:rPr>
        <w:t>.</w:t>
      </w:r>
    </w:p>
    <w:p w:rsidR="00847310" w:rsidRPr="00893724" w:rsidRDefault="00847310" w:rsidP="00847310">
      <w:pPr>
        <w:pStyle w:val="Paragraphedeliste"/>
        <w:numPr>
          <w:ilvl w:val="0"/>
          <w:numId w:val="3"/>
        </w:numPr>
        <w:tabs>
          <w:tab w:val="left" w:pos="7722"/>
        </w:tabs>
        <w:bidi/>
        <w:spacing w:after="0" w:line="240" w:lineRule="auto"/>
        <w:rPr>
          <w:rFonts w:ascii="Arabic Typesetting" w:eastAsiaTheme="minorEastAsia" w:hAnsi="Arabic Typesetting" w:cs="Arabic Typesetting"/>
          <w:b/>
          <w:bCs/>
          <w:sz w:val="28"/>
          <w:szCs w:val="28"/>
          <w:lang w:bidi="ar-DZ"/>
        </w:rPr>
      </w:pPr>
      <w:r w:rsidRPr="00893724">
        <w:rPr>
          <w:rFonts w:ascii="Arabic Typesetting" w:eastAsiaTheme="minorEastAsia" w:hAnsi="Arabic Typesetting" w:cs="Arabic Typesetting"/>
          <w:b/>
          <w:bCs/>
          <w:sz w:val="28"/>
          <w:szCs w:val="28"/>
          <w:rtl/>
          <w:lang w:bidi="ar-DZ"/>
        </w:rPr>
        <w:t>أوجد دالة الطلب</w:t>
      </w:r>
      <w:r w:rsidRPr="00893724">
        <w:rPr>
          <w:rFonts w:ascii="Arabic Typesetting" w:eastAsiaTheme="minorEastAsia" w:hAnsi="Arabic Typesetting" w:cs="Arabic Typesetting"/>
          <w:b/>
          <w:bCs/>
          <w:sz w:val="28"/>
          <w:szCs w:val="28"/>
          <w:lang w:bidi="ar-DZ"/>
        </w:rPr>
        <w:t xml:space="preserve"> </w:t>
      </w:r>
      <w:r w:rsidRPr="00893724">
        <w:rPr>
          <w:rFonts w:ascii="Arabic Typesetting" w:eastAsiaTheme="minorEastAsia" w:hAnsi="Arabic Typesetting" w:cs="Arabic Typesetting"/>
          <w:b/>
          <w:bCs/>
          <w:sz w:val="28"/>
          <w:szCs w:val="28"/>
          <w:rtl/>
          <w:lang w:bidi="ar-DZ"/>
        </w:rPr>
        <w:t xml:space="preserve">عند النقطة (2، 2) = </w:t>
      </w:r>
      <w:r w:rsidRPr="00893724">
        <w:rPr>
          <w:rFonts w:ascii="Arabic Typesetting" w:eastAsiaTheme="minorEastAsia" w:hAnsi="Arabic Typesetting" w:cs="Arabic Typesetting"/>
          <w:b/>
          <w:bCs/>
          <w:sz w:val="28"/>
          <w:szCs w:val="28"/>
          <w:lang w:bidi="ar-DZ"/>
        </w:rPr>
        <w:t>(</w:t>
      </w:r>
      <w:proofErr w:type="spellStart"/>
      <w:r w:rsidRPr="00893724">
        <w:rPr>
          <w:rFonts w:ascii="Arabic Typesetting" w:eastAsiaTheme="minorEastAsia" w:hAnsi="Arabic Typesetting" w:cs="Arabic Typesetting"/>
          <w:b/>
          <w:bCs/>
          <w:sz w:val="28"/>
          <w:szCs w:val="28"/>
          <w:lang w:bidi="ar-DZ"/>
        </w:rPr>
        <w:t>Py</w:t>
      </w:r>
      <w:proofErr w:type="spellEnd"/>
      <w:proofErr w:type="gramStart"/>
      <w:r w:rsidRPr="00893724">
        <w:rPr>
          <w:rFonts w:ascii="Arabic Typesetting" w:eastAsiaTheme="minorEastAsia" w:hAnsi="Arabic Typesetting" w:cs="Arabic Typesetting"/>
          <w:b/>
          <w:bCs/>
          <w:sz w:val="28"/>
          <w:szCs w:val="28"/>
          <w:lang w:bidi="ar-DZ"/>
        </w:rPr>
        <w:t xml:space="preserve"> ,</w:t>
      </w:r>
      <w:proofErr w:type="gramEnd"/>
      <w:r w:rsidRPr="00893724">
        <w:rPr>
          <w:rFonts w:ascii="Arabic Typesetting" w:eastAsiaTheme="minorEastAsia" w:hAnsi="Arabic Typesetting" w:cs="Arabic Typesetting"/>
          <w:b/>
          <w:bCs/>
          <w:sz w:val="28"/>
          <w:szCs w:val="28"/>
          <w:lang w:bidi="ar-DZ"/>
        </w:rPr>
        <w:t xml:space="preserve"> R)</w:t>
      </w:r>
      <w:r w:rsidRPr="00893724">
        <w:rPr>
          <w:rFonts w:ascii="Arabic Typesetting" w:eastAsiaTheme="minorEastAsia" w:hAnsi="Arabic Typesetting" w:cs="Arabic Typesetting"/>
          <w:b/>
          <w:bCs/>
          <w:sz w:val="28"/>
          <w:szCs w:val="28"/>
          <w:rtl/>
          <w:lang w:bidi="ar-DZ"/>
        </w:rPr>
        <w:t>.</w:t>
      </w:r>
    </w:p>
    <w:p w:rsidR="00847310" w:rsidRPr="00893724" w:rsidRDefault="00847310" w:rsidP="00847310">
      <w:pPr>
        <w:pStyle w:val="Paragraphedeliste"/>
        <w:numPr>
          <w:ilvl w:val="0"/>
          <w:numId w:val="3"/>
        </w:numPr>
        <w:tabs>
          <w:tab w:val="left" w:pos="7722"/>
        </w:tabs>
        <w:bidi/>
        <w:spacing w:after="0" w:line="240" w:lineRule="auto"/>
        <w:rPr>
          <w:rFonts w:ascii="Arabic Typesetting" w:eastAsiaTheme="minorEastAsia" w:hAnsi="Arabic Typesetting" w:cs="Arabic Typesetting"/>
          <w:b/>
          <w:bCs/>
          <w:sz w:val="28"/>
          <w:szCs w:val="28"/>
          <w:lang w:bidi="ar-DZ"/>
        </w:rPr>
      </w:pPr>
      <w:r w:rsidRPr="00893724">
        <w:rPr>
          <w:rFonts w:ascii="Arabic Typesetting" w:eastAsiaTheme="minorEastAsia" w:hAnsi="Arabic Typesetting" w:cs="Arabic Typesetting"/>
          <w:b/>
          <w:bCs/>
          <w:sz w:val="28"/>
          <w:szCs w:val="28"/>
          <w:rtl/>
          <w:lang w:bidi="ar-DZ"/>
        </w:rPr>
        <w:t xml:space="preserve">أرسم دالة الطلب للسلعة </w:t>
      </w:r>
      <w:r w:rsidRPr="00893724">
        <w:rPr>
          <w:rFonts w:ascii="Arabic Typesetting" w:eastAsiaTheme="minorEastAsia" w:hAnsi="Arabic Typesetting" w:cs="Arabic Typesetting"/>
          <w:b/>
          <w:bCs/>
          <w:sz w:val="28"/>
          <w:szCs w:val="28"/>
          <w:lang w:bidi="ar-DZ"/>
        </w:rPr>
        <w:t>X</w:t>
      </w:r>
      <w:r w:rsidRPr="00893724">
        <w:rPr>
          <w:rFonts w:ascii="Arabic Typesetting" w:eastAsiaTheme="minorEastAsia" w:hAnsi="Arabic Typesetting" w:cs="Arabic Typesetting"/>
          <w:b/>
          <w:bCs/>
          <w:sz w:val="28"/>
          <w:szCs w:val="28"/>
          <w:rtl/>
          <w:lang w:bidi="ar-DZ"/>
        </w:rPr>
        <w:t xml:space="preserve"> قبل وبعد تغير سعر السلعة </w:t>
      </w:r>
      <w:r w:rsidRPr="00893724">
        <w:rPr>
          <w:rFonts w:ascii="Arabic Typesetting" w:eastAsiaTheme="minorEastAsia" w:hAnsi="Arabic Typesetting" w:cs="Arabic Typesetting"/>
          <w:b/>
          <w:bCs/>
          <w:sz w:val="28"/>
          <w:szCs w:val="28"/>
          <w:lang w:bidi="ar-DZ"/>
        </w:rPr>
        <w:t>Y</w:t>
      </w:r>
      <w:r w:rsidRPr="00893724">
        <w:rPr>
          <w:rFonts w:ascii="Arabic Typesetting" w:eastAsiaTheme="minorEastAsia" w:hAnsi="Arabic Typesetting" w:cs="Arabic Typesetting"/>
          <w:b/>
          <w:bCs/>
          <w:sz w:val="28"/>
          <w:szCs w:val="28"/>
          <w:rtl/>
          <w:lang w:bidi="ar-DZ"/>
        </w:rPr>
        <w:t>.</w:t>
      </w:r>
    </w:p>
    <w:p w:rsidR="00847310" w:rsidRPr="00893724" w:rsidRDefault="00847310" w:rsidP="00847310">
      <w:pPr>
        <w:pStyle w:val="Paragraphedeliste"/>
        <w:numPr>
          <w:ilvl w:val="0"/>
          <w:numId w:val="3"/>
        </w:numPr>
        <w:tabs>
          <w:tab w:val="left" w:pos="7722"/>
        </w:tabs>
        <w:bidi/>
        <w:spacing w:after="0" w:line="240" w:lineRule="auto"/>
        <w:rPr>
          <w:rFonts w:ascii="Arabic Typesetting" w:eastAsiaTheme="minorEastAsia" w:hAnsi="Arabic Typesetting" w:cs="Arabic Typesetting"/>
          <w:b/>
          <w:bCs/>
          <w:sz w:val="28"/>
          <w:szCs w:val="28"/>
          <w:lang w:bidi="ar-DZ"/>
        </w:rPr>
      </w:pPr>
      <w:r w:rsidRPr="00893724">
        <w:rPr>
          <w:rFonts w:ascii="Arabic Typesetting" w:eastAsiaTheme="minorEastAsia" w:hAnsi="Arabic Typesetting" w:cs="Arabic Typesetting"/>
          <w:b/>
          <w:bCs/>
          <w:sz w:val="28"/>
          <w:szCs w:val="28"/>
          <w:rtl/>
          <w:lang w:bidi="ar-DZ"/>
        </w:rPr>
        <w:lastRenderedPageBreak/>
        <w:t>أوجد مرونة الطلب للسعر، للدخل ومرونة التقاطع.</w:t>
      </w:r>
    </w:p>
    <w:p w:rsidR="00847310" w:rsidRPr="00893724" w:rsidRDefault="00847310" w:rsidP="00847310">
      <w:pPr>
        <w:pStyle w:val="Paragraphedeliste"/>
        <w:numPr>
          <w:ilvl w:val="0"/>
          <w:numId w:val="3"/>
        </w:numPr>
        <w:tabs>
          <w:tab w:val="left" w:pos="7722"/>
        </w:tabs>
        <w:bidi/>
        <w:spacing w:after="0" w:line="240" w:lineRule="auto"/>
        <w:rPr>
          <w:rFonts w:ascii="Arabic Typesetting" w:eastAsiaTheme="minorEastAsia" w:hAnsi="Arabic Typesetting" w:cs="Arabic Typesetting"/>
          <w:b/>
          <w:bCs/>
          <w:sz w:val="28"/>
          <w:szCs w:val="28"/>
          <w:lang w:bidi="ar-DZ"/>
        </w:rPr>
      </w:pPr>
      <w:r w:rsidRPr="00893724">
        <w:rPr>
          <w:rFonts w:ascii="Arabic Typesetting" w:eastAsiaTheme="minorEastAsia" w:hAnsi="Arabic Typesetting" w:cs="Arabic Typesetting"/>
          <w:b/>
          <w:bCs/>
          <w:sz w:val="28"/>
          <w:szCs w:val="28"/>
          <w:rtl/>
          <w:lang w:bidi="ar-DZ"/>
        </w:rPr>
        <w:t xml:space="preserve">اوجد منحنى انجل في حالة (1، 5) = </w:t>
      </w:r>
      <w:r w:rsidRPr="00893724">
        <w:rPr>
          <w:rFonts w:ascii="Arabic Typesetting" w:eastAsiaTheme="minorEastAsia" w:hAnsi="Arabic Typesetting" w:cs="Arabic Typesetting"/>
          <w:b/>
          <w:bCs/>
          <w:sz w:val="28"/>
          <w:szCs w:val="28"/>
          <w:lang w:bidi="ar-DZ"/>
        </w:rPr>
        <w:t>(</w:t>
      </w:r>
      <w:proofErr w:type="spellStart"/>
      <w:proofErr w:type="gramStart"/>
      <w:r w:rsidRPr="00893724">
        <w:rPr>
          <w:rFonts w:ascii="Arabic Typesetting" w:eastAsiaTheme="minorEastAsia" w:hAnsi="Arabic Typesetting" w:cs="Arabic Typesetting"/>
          <w:b/>
          <w:bCs/>
          <w:sz w:val="28"/>
          <w:szCs w:val="28"/>
          <w:lang w:bidi="ar-DZ"/>
        </w:rPr>
        <w:t>Px,</w:t>
      </w:r>
      <w:proofErr w:type="gramEnd"/>
      <w:r w:rsidRPr="00893724">
        <w:rPr>
          <w:rFonts w:ascii="Arabic Typesetting" w:eastAsiaTheme="minorEastAsia" w:hAnsi="Arabic Typesetting" w:cs="Arabic Typesetting"/>
          <w:b/>
          <w:bCs/>
          <w:sz w:val="28"/>
          <w:szCs w:val="28"/>
          <w:lang w:bidi="ar-DZ"/>
        </w:rPr>
        <w:t>Py</w:t>
      </w:r>
      <w:proofErr w:type="spellEnd"/>
      <w:r w:rsidRPr="00893724">
        <w:rPr>
          <w:rFonts w:ascii="Arabic Typesetting" w:eastAsiaTheme="minorEastAsia" w:hAnsi="Arabic Typesetting" w:cs="Arabic Typesetting"/>
          <w:b/>
          <w:bCs/>
          <w:sz w:val="28"/>
          <w:szCs w:val="28"/>
          <w:lang w:bidi="ar-DZ"/>
        </w:rPr>
        <w:t>)</w:t>
      </w:r>
      <w:r w:rsidRPr="00893724">
        <w:rPr>
          <w:rFonts w:ascii="Arabic Typesetting" w:eastAsiaTheme="minorEastAsia" w:hAnsi="Arabic Typesetting" w:cs="Arabic Typesetting"/>
          <w:b/>
          <w:bCs/>
          <w:sz w:val="28"/>
          <w:szCs w:val="28"/>
          <w:rtl/>
          <w:lang w:bidi="ar-DZ"/>
        </w:rPr>
        <w:t>.</w:t>
      </w:r>
    </w:p>
    <w:p w:rsidR="00847310" w:rsidRPr="00893724" w:rsidRDefault="00847310" w:rsidP="00847310">
      <w:pPr>
        <w:bidi/>
        <w:spacing w:after="0" w:line="240" w:lineRule="auto"/>
        <w:rPr>
          <w:rFonts w:ascii="Arabic Typesetting" w:eastAsiaTheme="minorEastAsia" w:hAnsi="Arabic Typesetting" w:cs="Arabic Typesetting"/>
          <w:b/>
          <w:bCs/>
          <w:sz w:val="28"/>
          <w:szCs w:val="28"/>
          <w:u w:val="single"/>
          <w:rtl/>
          <w:lang w:bidi="ar-DZ"/>
        </w:rPr>
      </w:pPr>
      <w:r w:rsidRPr="00893724">
        <w:rPr>
          <w:rFonts w:ascii="Arabic Typesetting" w:eastAsiaTheme="minorEastAsia" w:hAnsi="Arabic Typesetting" w:cs="Arabic Typesetting"/>
          <w:b/>
          <w:bCs/>
          <w:sz w:val="28"/>
          <w:szCs w:val="28"/>
          <w:u w:val="single"/>
          <w:rtl/>
          <w:lang w:bidi="ar-DZ"/>
        </w:rPr>
        <w:t>التمرين الخامس</w:t>
      </w:r>
    </w:p>
    <w:p w:rsidR="00847310" w:rsidRPr="00893724" w:rsidRDefault="00847310" w:rsidP="00847310">
      <w:pPr>
        <w:bidi/>
        <w:spacing w:after="0" w:line="240" w:lineRule="auto"/>
        <w:rPr>
          <w:rFonts w:ascii="Arabic Typesetting" w:eastAsiaTheme="minorEastAsia" w:hAnsi="Arabic Typesetting" w:cs="Arabic Typesetting"/>
          <w:b/>
          <w:bCs/>
          <w:sz w:val="28"/>
          <w:szCs w:val="28"/>
          <w:rtl/>
          <w:lang w:bidi="ar-DZ"/>
        </w:rPr>
      </w:pPr>
      <w:r w:rsidRPr="00893724">
        <w:rPr>
          <w:rFonts w:ascii="Arabic Typesetting" w:eastAsiaTheme="minorEastAsia" w:hAnsi="Arabic Typesetting" w:cs="Arabic Typesetting"/>
          <w:b/>
          <w:bCs/>
          <w:sz w:val="28"/>
          <w:szCs w:val="28"/>
          <w:rtl/>
          <w:lang w:bidi="ar-DZ"/>
        </w:rPr>
        <w:t>لنفرض أن معادلتي العرض والطلب في سوق تنافسية هما كالتالي:</w:t>
      </w:r>
    </w:p>
    <w:p w:rsidR="00847310" w:rsidRPr="00893724" w:rsidRDefault="00847310" w:rsidP="00847310">
      <w:pPr>
        <w:bidi/>
        <w:spacing w:after="0" w:line="240" w:lineRule="auto"/>
        <w:jc w:val="center"/>
        <w:rPr>
          <w:rFonts w:ascii="Arabic Typesetting" w:eastAsiaTheme="minorEastAsia" w:hAnsi="Arabic Typesetting" w:cs="Arabic Typesetting"/>
          <w:b/>
          <w:bCs/>
          <w:sz w:val="28"/>
          <w:szCs w:val="28"/>
          <w:lang w:bidi="ar-DZ"/>
        </w:rPr>
      </w:pPr>
      <w:r w:rsidRPr="00893724">
        <w:rPr>
          <w:rFonts w:ascii="Arabic Typesetting" w:eastAsiaTheme="minorEastAsia" w:hAnsi="Arabic Typesetting" w:cs="Arabic Typesetting"/>
          <w:b/>
          <w:bCs/>
          <w:sz w:val="28"/>
          <w:szCs w:val="28"/>
          <w:lang w:bidi="ar-DZ"/>
        </w:rPr>
        <w:t>P</w:t>
      </w:r>
      <w:r w:rsidRPr="00893724">
        <w:rPr>
          <w:rFonts w:ascii="Arabic Typesetting" w:eastAsiaTheme="minorEastAsia" w:hAnsi="Arabic Typesetting" w:cs="Arabic Typesetting"/>
          <w:b/>
          <w:bCs/>
          <w:sz w:val="28"/>
          <w:szCs w:val="28"/>
          <w:vertAlign w:val="subscript"/>
          <w:lang w:bidi="ar-DZ"/>
        </w:rPr>
        <w:t>d</w:t>
      </w:r>
      <w:r w:rsidRPr="00893724">
        <w:rPr>
          <w:rFonts w:ascii="Arabic Typesetting" w:eastAsiaTheme="minorEastAsia" w:hAnsi="Arabic Typesetting" w:cs="Arabic Typesetting"/>
          <w:b/>
          <w:bCs/>
          <w:sz w:val="28"/>
          <w:szCs w:val="28"/>
          <w:lang w:bidi="ar-DZ"/>
        </w:rPr>
        <w:t xml:space="preserve"> = 10 – Q</w:t>
      </w:r>
    </w:p>
    <w:p w:rsidR="00847310" w:rsidRPr="00893724" w:rsidRDefault="00847310" w:rsidP="00847310">
      <w:pPr>
        <w:bidi/>
        <w:spacing w:after="0" w:line="240" w:lineRule="auto"/>
        <w:jc w:val="center"/>
        <w:rPr>
          <w:rFonts w:ascii="Arabic Typesetting" w:eastAsiaTheme="minorEastAsia" w:hAnsi="Arabic Typesetting" w:cs="Arabic Typesetting"/>
          <w:b/>
          <w:bCs/>
          <w:sz w:val="28"/>
          <w:szCs w:val="28"/>
          <w:lang w:bidi="ar-DZ"/>
        </w:rPr>
      </w:pPr>
      <w:r w:rsidRPr="00893724">
        <w:rPr>
          <w:rFonts w:ascii="Arabic Typesetting" w:eastAsiaTheme="minorEastAsia" w:hAnsi="Arabic Typesetting" w:cs="Arabic Typesetting"/>
          <w:b/>
          <w:bCs/>
          <w:sz w:val="28"/>
          <w:szCs w:val="28"/>
          <w:lang w:bidi="ar-DZ"/>
        </w:rPr>
        <w:t>P</w:t>
      </w:r>
      <w:r w:rsidRPr="00893724">
        <w:rPr>
          <w:rFonts w:ascii="Arabic Typesetting" w:eastAsiaTheme="minorEastAsia" w:hAnsi="Arabic Typesetting" w:cs="Arabic Typesetting"/>
          <w:b/>
          <w:bCs/>
          <w:sz w:val="28"/>
          <w:szCs w:val="28"/>
          <w:vertAlign w:val="subscript"/>
          <w:lang w:bidi="ar-DZ"/>
        </w:rPr>
        <w:t>s</w:t>
      </w:r>
      <w:r w:rsidRPr="00893724">
        <w:rPr>
          <w:rFonts w:ascii="Arabic Typesetting" w:eastAsiaTheme="minorEastAsia" w:hAnsi="Arabic Typesetting" w:cs="Arabic Typesetting"/>
          <w:b/>
          <w:bCs/>
          <w:sz w:val="28"/>
          <w:szCs w:val="28"/>
          <w:lang w:bidi="ar-DZ"/>
        </w:rPr>
        <w:t xml:space="preserve"> = Q – 4</w:t>
      </w:r>
    </w:p>
    <w:p w:rsidR="00847310" w:rsidRPr="00893724" w:rsidRDefault="00847310" w:rsidP="00847310">
      <w:pPr>
        <w:bidi/>
        <w:spacing w:after="0" w:line="240" w:lineRule="auto"/>
        <w:rPr>
          <w:rFonts w:ascii="Arabic Typesetting" w:eastAsiaTheme="minorEastAsia" w:hAnsi="Arabic Typesetting" w:cs="Arabic Typesetting"/>
          <w:b/>
          <w:bCs/>
          <w:sz w:val="28"/>
          <w:szCs w:val="28"/>
          <w:rtl/>
          <w:lang w:bidi="ar-DZ"/>
        </w:rPr>
      </w:pPr>
      <w:r w:rsidRPr="00893724">
        <w:rPr>
          <w:rFonts w:ascii="Arabic Typesetting" w:eastAsiaTheme="minorEastAsia" w:hAnsi="Arabic Typesetting" w:cs="Arabic Typesetting"/>
          <w:b/>
          <w:bCs/>
          <w:sz w:val="28"/>
          <w:szCs w:val="28"/>
          <w:u w:val="single"/>
          <w:rtl/>
          <w:lang w:bidi="ar-DZ"/>
        </w:rPr>
        <w:t>المطلوب</w:t>
      </w:r>
    </w:p>
    <w:p w:rsidR="00847310" w:rsidRPr="00893724" w:rsidRDefault="00847310" w:rsidP="00847310">
      <w:pPr>
        <w:pStyle w:val="Paragraphedeliste"/>
        <w:numPr>
          <w:ilvl w:val="0"/>
          <w:numId w:val="4"/>
        </w:numPr>
        <w:bidi/>
        <w:spacing w:after="0" w:line="240" w:lineRule="auto"/>
        <w:rPr>
          <w:rFonts w:ascii="Arabic Typesetting" w:eastAsiaTheme="minorEastAsia" w:hAnsi="Arabic Typesetting" w:cs="Arabic Typesetting"/>
          <w:b/>
          <w:bCs/>
          <w:sz w:val="28"/>
          <w:szCs w:val="28"/>
          <w:lang w:bidi="ar-DZ"/>
        </w:rPr>
      </w:pPr>
      <w:r w:rsidRPr="00893724">
        <w:rPr>
          <w:rFonts w:ascii="Arabic Typesetting" w:eastAsiaTheme="minorEastAsia" w:hAnsi="Arabic Typesetting" w:cs="Arabic Typesetting"/>
          <w:b/>
          <w:bCs/>
          <w:sz w:val="28"/>
          <w:szCs w:val="28"/>
          <w:rtl/>
          <w:lang w:bidi="ar-DZ"/>
        </w:rPr>
        <w:t>أوجد سعر وكمية التوازن.</w:t>
      </w:r>
    </w:p>
    <w:p w:rsidR="00847310" w:rsidRPr="00893724" w:rsidRDefault="00847310" w:rsidP="00847310">
      <w:pPr>
        <w:pStyle w:val="Paragraphedeliste"/>
        <w:numPr>
          <w:ilvl w:val="0"/>
          <w:numId w:val="4"/>
        </w:numPr>
        <w:bidi/>
        <w:spacing w:after="0" w:line="240" w:lineRule="auto"/>
        <w:rPr>
          <w:rFonts w:ascii="Arabic Typesetting" w:eastAsiaTheme="minorEastAsia" w:hAnsi="Arabic Typesetting" w:cs="Arabic Typesetting"/>
          <w:b/>
          <w:bCs/>
          <w:sz w:val="28"/>
          <w:szCs w:val="28"/>
          <w:lang w:bidi="ar-DZ"/>
        </w:rPr>
      </w:pPr>
      <w:r w:rsidRPr="00893724">
        <w:rPr>
          <w:rFonts w:ascii="Arabic Typesetting" w:eastAsiaTheme="minorEastAsia" w:hAnsi="Arabic Typesetting" w:cs="Arabic Typesetting"/>
          <w:b/>
          <w:bCs/>
          <w:sz w:val="28"/>
          <w:szCs w:val="28"/>
          <w:rtl/>
          <w:lang w:bidi="ar-DZ"/>
        </w:rPr>
        <w:t xml:space="preserve">من أجل تخفيض الاستهلاك الوطني وزيادة ايرادات الحكومة، تقرر فرض ضريبة نوعية بمعدل 1 </w:t>
      </w:r>
      <w:proofErr w:type="spellStart"/>
      <w:r w:rsidRPr="00893724">
        <w:rPr>
          <w:rFonts w:ascii="Arabic Typesetting" w:eastAsiaTheme="minorEastAsia" w:hAnsi="Arabic Typesetting" w:cs="Arabic Typesetting"/>
          <w:b/>
          <w:bCs/>
          <w:sz w:val="28"/>
          <w:szCs w:val="28"/>
          <w:rtl/>
          <w:lang w:bidi="ar-DZ"/>
        </w:rPr>
        <w:t>ون</w:t>
      </w:r>
      <w:proofErr w:type="spellEnd"/>
      <w:r w:rsidRPr="00893724">
        <w:rPr>
          <w:rFonts w:ascii="Arabic Typesetting" w:eastAsiaTheme="minorEastAsia" w:hAnsi="Arabic Typesetting" w:cs="Arabic Typesetting"/>
          <w:b/>
          <w:bCs/>
          <w:sz w:val="28"/>
          <w:szCs w:val="28"/>
          <w:rtl/>
          <w:lang w:bidi="ar-DZ"/>
        </w:rPr>
        <w:t xml:space="preserve"> للوحدة المباعة. أوجد التوازن الجديد. ثم حدد السعر الذي يدفعه الشاري والسعر الذي يستلمه البائع.</w:t>
      </w:r>
    </w:p>
    <w:p w:rsidR="00847310" w:rsidRPr="00893724" w:rsidRDefault="00847310" w:rsidP="00847310">
      <w:pPr>
        <w:pStyle w:val="Paragraphedeliste"/>
        <w:numPr>
          <w:ilvl w:val="0"/>
          <w:numId w:val="4"/>
        </w:numPr>
        <w:bidi/>
        <w:spacing w:after="0" w:line="240" w:lineRule="auto"/>
        <w:rPr>
          <w:rFonts w:ascii="Arabic Typesetting" w:eastAsiaTheme="minorEastAsia" w:hAnsi="Arabic Typesetting" w:cs="Arabic Typesetting"/>
          <w:b/>
          <w:bCs/>
          <w:sz w:val="28"/>
          <w:szCs w:val="28"/>
          <w:lang w:bidi="ar-DZ"/>
        </w:rPr>
      </w:pPr>
      <w:r w:rsidRPr="00893724">
        <w:rPr>
          <w:rFonts w:ascii="Arabic Typesetting" w:eastAsiaTheme="minorEastAsia" w:hAnsi="Arabic Typesetting" w:cs="Arabic Typesetting"/>
          <w:b/>
          <w:bCs/>
          <w:sz w:val="28"/>
          <w:szCs w:val="28"/>
          <w:rtl/>
          <w:lang w:bidi="ar-DZ"/>
        </w:rPr>
        <w:t>لنفرض أن الحكومة، عوضا عن فرض ضريبة نوعية، قررت منح اعانة بمعدل 1ون على الوحدة المنتجة. أوجد الكمية توازن الجديدة. وما هو السعر الذي يدفعه المستهلك؟  وما هو السعر الذي يستلهه البائع (بما فيه الاعانة)؟ وما هي التكلفة   الكلية التي تتحملها الحكومة؟</w:t>
      </w:r>
    </w:p>
    <w:p w:rsidR="00F93DC0" w:rsidRPr="00893724" w:rsidRDefault="00F93DC0" w:rsidP="00F93DC0">
      <w:pPr>
        <w:pStyle w:val="Paragraphedeliste"/>
        <w:spacing w:after="0" w:line="240" w:lineRule="auto"/>
        <w:jc w:val="center"/>
        <w:rPr>
          <w:rFonts w:ascii="Arabic Typesetting" w:hAnsi="Arabic Typesetting" w:cs="Arabic Typesetting"/>
          <w:b/>
          <w:bCs/>
          <w:sz w:val="28"/>
          <w:szCs w:val="28"/>
          <w:lang w:bidi="ar-DZ"/>
        </w:rPr>
      </w:pPr>
    </w:p>
    <w:p w:rsidR="00F93DC0" w:rsidRPr="00893724" w:rsidRDefault="00F93DC0" w:rsidP="00F93DC0">
      <w:pPr>
        <w:pStyle w:val="Paragraphedeliste"/>
        <w:spacing w:after="0" w:line="240" w:lineRule="auto"/>
        <w:jc w:val="right"/>
        <w:rPr>
          <w:rFonts w:ascii="Arabic Typesetting" w:hAnsi="Arabic Typesetting" w:cs="Arabic Typesetting"/>
          <w:b/>
          <w:bCs/>
          <w:sz w:val="28"/>
          <w:szCs w:val="28"/>
          <w:u w:val="single"/>
          <w:lang w:bidi="ar-DZ"/>
        </w:rPr>
      </w:pPr>
      <w:r w:rsidRPr="00893724">
        <w:rPr>
          <w:rFonts w:ascii="Arabic Typesetting" w:hAnsi="Arabic Typesetting" w:cs="Arabic Typesetting"/>
          <w:b/>
          <w:bCs/>
          <w:sz w:val="28"/>
          <w:szCs w:val="28"/>
          <w:u w:val="single"/>
          <w:rtl/>
          <w:lang w:bidi="ar-DZ"/>
        </w:rPr>
        <w:t>التمرين السادس</w:t>
      </w:r>
    </w:p>
    <w:p w:rsidR="00F93DC0" w:rsidRPr="00893724" w:rsidRDefault="00F93DC0" w:rsidP="00F93DC0">
      <w:pPr>
        <w:pStyle w:val="Paragraphedeliste"/>
        <w:spacing w:after="0" w:line="240" w:lineRule="auto"/>
        <w:jc w:val="right"/>
        <w:rPr>
          <w:rFonts w:ascii="Arabic Typesetting" w:hAnsi="Arabic Typesetting" w:cs="Arabic Typesetting"/>
          <w:b/>
          <w:bCs/>
          <w:sz w:val="28"/>
          <w:szCs w:val="28"/>
          <w:rtl/>
          <w:lang w:bidi="ar-DZ"/>
        </w:rPr>
      </w:pPr>
    </w:p>
    <w:p w:rsidR="00F93DC0" w:rsidRPr="00893724" w:rsidRDefault="00F93DC0" w:rsidP="00F93DC0">
      <w:pPr>
        <w:pStyle w:val="Paragraphedeliste"/>
        <w:spacing w:after="0" w:line="240" w:lineRule="auto"/>
        <w:jc w:val="right"/>
        <w:rPr>
          <w:rFonts w:ascii="Arabic Typesetting" w:hAnsi="Arabic Typesetting" w:cs="Arabic Typesetting"/>
          <w:b/>
          <w:bCs/>
          <w:sz w:val="28"/>
          <w:szCs w:val="28"/>
          <w:rtl/>
          <w:lang w:bidi="ar-DZ"/>
        </w:rPr>
      </w:pPr>
      <w:r w:rsidRPr="00893724">
        <w:rPr>
          <w:rFonts w:ascii="Arabic Typesetting" w:hAnsi="Arabic Typesetting" w:cs="Arabic Typesetting"/>
          <w:b/>
          <w:bCs/>
          <w:sz w:val="28"/>
          <w:szCs w:val="28"/>
          <w:rtl/>
          <w:lang w:bidi="ar-DZ"/>
        </w:rPr>
        <w:t xml:space="preserve">في احدى الجامعات الأوروبية حيث الدولة لا تؤمن الايواء لطلبة الجامعة، فان العرض السوقي لمساكن الطلبة الجامعين هو غير مرن على الأقل في المدى القصير وله الصيغة التالية: </w:t>
      </w:r>
    </w:p>
    <w:p w:rsidR="00F93DC0" w:rsidRPr="00893724" w:rsidRDefault="00F93DC0" w:rsidP="00F93DC0">
      <w:pPr>
        <w:pStyle w:val="Paragraphedeliste"/>
        <w:spacing w:after="0" w:line="240" w:lineRule="auto"/>
        <w:jc w:val="center"/>
        <w:rPr>
          <w:rFonts w:ascii="Arabic Typesetting" w:hAnsi="Arabic Typesetting" w:cs="Arabic Typesetting"/>
          <w:b/>
          <w:bCs/>
          <w:sz w:val="28"/>
          <w:szCs w:val="28"/>
          <w:rtl/>
          <w:lang w:bidi="ar-DZ"/>
        </w:rPr>
      </w:pPr>
      <w:proofErr w:type="spellStart"/>
      <w:r w:rsidRPr="00893724">
        <w:rPr>
          <w:rFonts w:ascii="Arabic Typesetting" w:hAnsi="Arabic Typesetting" w:cs="Arabic Typesetting"/>
          <w:b/>
          <w:bCs/>
          <w:sz w:val="28"/>
          <w:szCs w:val="28"/>
          <w:lang w:bidi="ar-DZ"/>
        </w:rPr>
        <w:t>Q</w:t>
      </w:r>
      <w:r w:rsidRPr="00893724">
        <w:rPr>
          <w:rFonts w:ascii="Arabic Typesetting" w:hAnsi="Arabic Typesetting" w:cs="Arabic Typesetting"/>
          <w:b/>
          <w:bCs/>
          <w:sz w:val="28"/>
          <w:szCs w:val="28"/>
          <w:vertAlign w:val="subscript"/>
          <w:lang w:bidi="ar-DZ"/>
        </w:rPr>
        <w:t>s</w:t>
      </w:r>
      <w:proofErr w:type="spellEnd"/>
      <w:r w:rsidRPr="00893724">
        <w:rPr>
          <w:rFonts w:ascii="Arabic Typesetting" w:hAnsi="Arabic Typesetting" w:cs="Arabic Typesetting"/>
          <w:b/>
          <w:bCs/>
          <w:sz w:val="28"/>
          <w:szCs w:val="28"/>
          <w:lang w:bidi="ar-DZ"/>
        </w:rPr>
        <w:t xml:space="preserve"> = 2000</w:t>
      </w:r>
    </w:p>
    <w:p w:rsidR="00F93DC0" w:rsidRPr="00893724" w:rsidRDefault="00F93DC0" w:rsidP="00F93DC0">
      <w:pPr>
        <w:pStyle w:val="Paragraphedeliste"/>
        <w:spacing w:after="0" w:line="240" w:lineRule="auto"/>
        <w:jc w:val="right"/>
        <w:rPr>
          <w:rFonts w:ascii="Arabic Typesetting" w:hAnsi="Arabic Typesetting" w:cs="Arabic Typesetting"/>
          <w:b/>
          <w:bCs/>
          <w:sz w:val="28"/>
          <w:szCs w:val="28"/>
          <w:rtl/>
          <w:lang w:bidi="ar-DZ"/>
        </w:rPr>
      </w:pPr>
      <w:r w:rsidRPr="00893724">
        <w:rPr>
          <w:rFonts w:ascii="Arabic Typesetting" w:hAnsi="Arabic Typesetting" w:cs="Arabic Typesetting"/>
          <w:b/>
          <w:bCs/>
          <w:sz w:val="28"/>
          <w:szCs w:val="28"/>
          <w:rtl/>
          <w:lang w:bidi="ar-DZ"/>
        </w:rPr>
        <w:t xml:space="preserve">اما الطلب السوقي على المساكن من طرف الطلبة فله الصيغة التالية: </w:t>
      </w:r>
    </w:p>
    <w:p w:rsidR="00F93DC0" w:rsidRPr="00893724" w:rsidRDefault="00F93DC0" w:rsidP="00F93DC0">
      <w:pPr>
        <w:pStyle w:val="Paragraphedeliste"/>
        <w:spacing w:after="0" w:line="240" w:lineRule="auto"/>
        <w:jc w:val="center"/>
        <w:rPr>
          <w:rFonts w:ascii="Arabic Typesetting" w:hAnsi="Arabic Typesetting" w:cs="Arabic Typesetting"/>
          <w:b/>
          <w:bCs/>
          <w:sz w:val="28"/>
          <w:szCs w:val="28"/>
          <w:lang w:bidi="ar-DZ"/>
        </w:rPr>
      </w:pPr>
      <w:proofErr w:type="spellStart"/>
      <w:r w:rsidRPr="00893724">
        <w:rPr>
          <w:rFonts w:ascii="Arabic Typesetting" w:hAnsi="Arabic Typesetting" w:cs="Arabic Typesetting"/>
          <w:b/>
          <w:bCs/>
          <w:sz w:val="28"/>
          <w:szCs w:val="28"/>
          <w:lang w:bidi="ar-DZ"/>
        </w:rPr>
        <w:t>Q</w:t>
      </w:r>
      <w:r w:rsidRPr="00893724">
        <w:rPr>
          <w:rFonts w:ascii="Arabic Typesetting" w:hAnsi="Arabic Typesetting" w:cs="Arabic Typesetting"/>
          <w:b/>
          <w:bCs/>
          <w:sz w:val="28"/>
          <w:szCs w:val="28"/>
          <w:vertAlign w:val="subscript"/>
          <w:lang w:bidi="ar-DZ"/>
        </w:rPr>
        <w:t>d</w:t>
      </w:r>
      <w:proofErr w:type="spellEnd"/>
      <w:r w:rsidRPr="00893724">
        <w:rPr>
          <w:rFonts w:ascii="Arabic Typesetting" w:hAnsi="Arabic Typesetting" w:cs="Arabic Typesetting"/>
          <w:b/>
          <w:bCs/>
          <w:sz w:val="28"/>
          <w:szCs w:val="28"/>
          <w:lang w:bidi="ar-DZ"/>
        </w:rPr>
        <w:t xml:space="preserve"> = 15000 – P</w:t>
      </w:r>
    </w:p>
    <w:p w:rsidR="00F93DC0" w:rsidRPr="00893724" w:rsidRDefault="00F93DC0" w:rsidP="00F93DC0">
      <w:pPr>
        <w:pStyle w:val="Paragraphedeliste"/>
        <w:spacing w:after="0" w:line="240" w:lineRule="auto"/>
        <w:jc w:val="right"/>
        <w:rPr>
          <w:rFonts w:ascii="Arabic Typesetting" w:hAnsi="Arabic Typesetting" w:cs="Arabic Typesetting"/>
          <w:b/>
          <w:bCs/>
          <w:sz w:val="28"/>
          <w:szCs w:val="28"/>
          <w:rtl/>
          <w:lang w:bidi="ar-DZ"/>
        </w:rPr>
      </w:pPr>
      <w:r w:rsidRPr="00893724">
        <w:rPr>
          <w:rFonts w:ascii="Arabic Typesetting" w:hAnsi="Arabic Typesetting" w:cs="Arabic Typesetting"/>
          <w:b/>
          <w:bCs/>
          <w:sz w:val="28"/>
          <w:szCs w:val="28"/>
          <w:u w:val="single"/>
          <w:rtl/>
          <w:lang w:bidi="ar-DZ"/>
        </w:rPr>
        <w:t>المطلوب</w:t>
      </w:r>
    </w:p>
    <w:p w:rsidR="00F93DC0" w:rsidRPr="00893724" w:rsidRDefault="00F93DC0" w:rsidP="00F93DC0">
      <w:pPr>
        <w:pStyle w:val="Paragraphedeliste"/>
        <w:numPr>
          <w:ilvl w:val="0"/>
          <w:numId w:val="5"/>
        </w:numPr>
        <w:bidi/>
        <w:spacing w:after="0" w:line="240" w:lineRule="auto"/>
        <w:rPr>
          <w:rFonts w:ascii="Arabic Typesetting" w:hAnsi="Arabic Typesetting" w:cs="Arabic Typesetting"/>
          <w:b/>
          <w:bCs/>
          <w:sz w:val="28"/>
          <w:szCs w:val="28"/>
          <w:lang w:bidi="ar-DZ"/>
        </w:rPr>
      </w:pPr>
      <w:r w:rsidRPr="00893724">
        <w:rPr>
          <w:rFonts w:ascii="Arabic Typesetting" w:hAnsi="Arabic Typesetting" w:cs="Arabic Typesetting"/>
          <w:b/>
          <w:bCs/>
          <w:sz w:val="28"/>
          <w:szCs w:val="28"/>
          <w:rtl/>
          <w:lang w:bidi="ar-DZ"/>
        </w:rPr>
        <w:t>أحسب توازن السوق.</w:t>
      </w:r>
    </w:p>
    <w:p w:rsidR="00F93DC0" w:rsidRPr="00893724" w:rsidRDefault="00F93DC0" w:rsidP="00F93DC0">
      <w:pPr>
        <w:pStyle w:val="Paragraphedeliste"/>
        <w:numPr>
          <w:ilvl w:val="0"/>
          <w:numId w:val="5"/>
        </w:numPr>
        <w:bidi/>
        <w:spacing w:after="0" w:line="240" w:lineRule="auto"/>
        <w:rPr>
          <w:rFonts w:ascii="Arabic Typesetting" w:hAnsi="Arabic Typesetting" w:cs="Arabic Typesetting"/>
          <w:b/>
          <w:bCs/>
          <w:sz w:val="28"/>
          <w:szCs w:val="28"/>
          <w:lang w:bidi="ar-DZ"/>
        </w:rPr>
      </w:pPr>
      <w:r w:rsidRPr="00893724">
        <w:rPr>
          <w:rFonts w:ascii="Arabic Typesetting" w:hAnsi="Arabic Typesetting" w:cs="Arabic Typesetting"/>
          <w:b/>
          <w:bCs/>
          <w:sz w:val="28"/>
          <w:szCs w:val="28"/>
          <w:rtl/>
          <w:lang w:bidi="ar-DZ"/>
        </w:rPr>
        <w:t>أوجد فائض المستهلك وفائض المنتج مع التمثل البياني.</w:t>
      </w:r>
    </w:p>
    <w:p w:rsidR="00F93DC0" w:rsidRPr="00893724" w:rsidRDefault="00F93DC0" w:rsidP="00F93DC0">
      <w:pPr>
        <w:pStyle w:val="Paragraphedeliste"/>
        <w:numPr>
          <w:ilvl w:val="0"/>
          <w:numId w:val="5"/>
        </w:numPr>
        <w:bidi/>
        <w:spacing w:after="0" w:line="240" w:lineRule="auto"/>
        <w:rPr>
          <w:rFonts w:ascii="Arabic Typesetting" w:hAnsi="Arabic Typesetting" w:cs="Arabic Typesetting"/>
          <w:b/>
          <w:bCs/>
          <w:sz w:val="28"/>
          <w:szCs w:val="28"/>
          <w:lang w:bidi="ar-DZ"/>
        </w:rPr>
      </w:pPr>
      <w:r w:rsidRPr="00893724">
        <w:rPr>
          <w:rFonts w:ascii="Arabic Typesetting" w:hAnsi="Arabic Typesetting" w:cs="Arabic Typesetting"/>
          <w:b/>
          <w:bCs/>
          <w:sz w:val="28"/>
          <w:szCs w:val="28"/>
          <w:rtl/>
          <w:lang w:bidi="ar-DZ"/>
        </w:rPr>
        <w:t>على غرار انشاء كلية جديدة ضمن هذه الجامعة فان الطلب على المساكن تغير وأصبح على الشكل التالي:</w:t>
      </w:r>
      <w:r w:rsidRPr="00893724">
        <w:rPr>
          <w:rFonts w:ascii="Arabic Typesetting" w:hAnsi="Arabic Typesetting" w:cs="Arabic Typesetting"/>
          <w:b/>
          <w:bCs/>
          <w:sz w:val="28"/>
          <w:szCs w:val="28"/>
          <w:lang w:bidi="ar-DZ"/>
        </w:rPr>
        <w:t xml:space="preserve"> </w:t>
      </w:r>
      <w:proofErr w:type="spellStart"/>
      <w:r w:rsidRPr="00893724">
        <w:rPr>
          <w:rFonts w:ascii="Arabic Typesetting" w:hAnsi="Arabic Typesetting" w:cs="Arabic Typesetting"/>
          <w:b/>
          <w:bCs/>
          <w:sz w:val="28"/>
          <w:szCs w:val="28"/>
          <w:lang w:bidi="ar-DZ"/>
        </w:rPr>
        <w:t>Qd</w:t>
      </w:r>
      <w:proofErr w:type="spellEnd"/>
      <w:r w:rsidRPr="00893724">
        <w:rPr>
          <w:rFonts w:ascii="Arabic Typesetting" w:hAnsi="Arabic Typesetting" w:cs="Arabic Typesetting"/>
          <w:b/>
          <w:bCs/>
          <w:sz w:val="28"/>
          <w:szCs w:val="28"/>
          <w:lang w:bidi="ar-DZ"/>
        </w:rPr>
        <w:t xml:space="preserve"> = 16000 – P</w:t>
      </w:r>
      <w:r w:rsidRPr="00893724">
        <w:rPr>
          <w:rFonts w:ascii="Arabic Typesetting" w:hAnsi="Arabic Typesetting" w:cs="Arabic Typesetting"/>
          <w:b/>
          <w:bCs/>
          <w:sz w:val="28"/>
          <w:szCs w:val="28"/>
          <w:rtl/>
          <w:lang w:bidi="ar-DZ"/>
        </w:rPr>
        <w:t>. كيف سوف يتغير توازن السوق؟</w:t>
      </w:r>
    </w:p>
    <w:p w:rsidR="00F93DC0" w:rsidRPr="00893724" w:rsidRDefault="00F93DC0" w:rsidP="00F93DC0">
      <w:pPr>
        <w:pStyle w:val="Paragraphedeliste"/>
        <w:numPr>
          <w:ilvl w:val="0"/>
          <w:numId w:val="5"/>
        </w:numPr>
        <w:bidi/>
        <w:spacing w:after="0" w:line="240" w:lineRule="auto"/>
        <w:rPr>
          <w:rFonts w:ascii="Arabic Typesetting" w:hAnsi="Arabic Typesetting" w:cs="Arabic Typesetting"/>
          <w:b/>
          <w:bCs/>
          <w:sz w:val="28"/>
          <w:szCs w:val="28"/>
          <w:lang w:bidi="ar-DZ"/>
        </w:rPr>
      </w:pPr>
      <w:r w:rsidRPr="00893724">
        <w:rPr>
          <w:rFonts w:ascii="Arabic Typesetting" w:hAnsi="Arabic Typesetting" w:cs="Arabic Typesetting"/>
          <w:b/>
          <w:bCs/>
          <w:sz w:val="28"/>
          <w:szCs w:val="28"/>
          <w:rtl/>
          <w:lang w:bidi="ar-DZ"/>
        </w:rPr>
        <w:t>ماذا يحدث لو افترضنا بأن قطاع الخدمات الجامعية قدم اعانة للطلبة لتأجير مسكن مقدارها 20% من سعر التأجير في المطلب الثالث.</w:t>
      </w:r>
    </w:p>
    <w:p w:rsidR="00847310" w:rsidRPr="00893724" w:rsidRDefault="00847310" w:rsidP="00893724">
      <w:pPr>
        <w:bidi/>
        <w:spacing w:after="0" w:line="240" w:lineRule="auto"/>
        <w:rPr>
          <w:rFonts w:ascii="Arabic Typesetting" w:eastAsiaTheme="minorEastAsia" w:hAnsi="Arabic Typesetting" w:cs="Arabic Typesetting"/>
          <w:b/>
          <w:bCs/>
          <w:sz w:val="28"/>
          <w:szCs w:val="28"/>
          <w:u w:val="single"/>
          <w:rtl/>
          <w:lang w:bidi="ar-DZ"/>
        </w:rPr>
      </w:pPr>
    </w:p>
    <w:p w:rsidR="00893724" w:rsidRPr="00893724" w:rsidRDefault="00893724" w:rsidP="00893724">
      <w:pPr>
        <w:bidi/>
        <w:spacing w:line="240" w:lineRule="auto"/>
        <w:rPr>
          <w:rFonts w:ascii="Arabic Typesetting" w:hAnsi="Arabic Typesetting" w:cs="Arabic Typesetting"/>
          <w:b/>
          <w:bCs/>
          <w:sz w:val="28"/>
          <w:szCs w:val="28"/>
          <w:lang w:bidi="ar-DZ"/>
        </w:rPr>
      </w:pPr>
      <w:r w:rsidRPr="00893724">
        <w:rPr>
          <w:rFonts w:ascii="Arabic Typesetting" w:hAnsi="Arabic Typesetting" w:cs="Arabic Typesetting"/>
          <w:b/>
          <w:bCs/>
          <w:sz w:val="28"/>
          <w:szCs w:val="28"/>
          <w:u w:val="single"/>
          <w:rtl/>
          <w:lang w:bidi="ar-DZ"/>
        </w:rPr>
        <w:t xml:space="preserve">التمرين </w:t>
      </w:r>
      <w:r>
        <w:rPr>
          <w:rFonts w:ascii="Arabic Typesetting" w:hAnsi="Arabic Typesetting" w:cs="Arabic Typesetting" w:hint="cs"/>
          <w:b/>
          <w:bCs/>
          <w:sz w:val="28"/>
          <w:szCs w:val="28"/>
          <w:u w:val="single"/>
          <w:rtl/>
          <w:lang w:bidi="ar-DZ"/>
        </w:rPr>
        <w:t>السابع</w:t>
      </w:r>
    </w:p>
    <w:p w:rsidR="00893724" w:rsidRPr="00893724" w:rsidRDefault="00893724" w:rsidP="00893724">
      <w:pPr>
        <w:bidi/>
        <w:spacing w:line="240" w:lineRule="auto"/>
        <w:rPr>
          <w:rFonts w:ascii="Arabic Typesetting" w:hAnsi="Arabic Typesetting" w:cs="Arabic Typesetting"/>
          <w:b/>
          <w:bCs/>
          <w:sz w:val="28"/>
          <w:szCs w:val="28"/>
          <w:rtl/>
          <w:lang w:bidi="ar-DZ"/>
        </w:rPr>
      </w:pPr>
      <w:r w:rsidRPr="00893724">
        <w:rPr>
          <w:rFonts w:ascii="Arabic Typesetting" w:hAnsi="Arabic Typesetting" w:cs="Arabic Typesetting"/>
          <w:b/>
          <w:bCs/>
          <w:sz w:val="28"/>
          <w:szCs w:val="28"/>
          <w:rtl/>
          <w:lang w:bidi="ar-DZ"/>
        </w:rPr>
        <w:t>في سوق القمح فان سلوك البائعين والمشترين يمكن تشكيله بالدوال التالية:</w:t>
      </w:r>
    </w:p>
    <w:p w:rsidR="00893724" w:rsidRPr="00893724" w:rsidRDefault="00893724" w:rsidP="00893724">
      <w:pPr>
        <w:bidi/>
        <w:spacing w:line="240" w:lineRule="auto"/>
        <w:jc w:val="center"/>
        <w:rPr>
          <w:rFonts w:ascii="Arabic Typesetting" w:hAnsi="Arabic Typesetting" w:cs="Arabic Typesetting"/>
          <w:b/>
          <w:bCs/>
          <w:sz w:val="28"/>
          <w:szCs w:val="28"/>
          <w:rtl/>
          <w:lang w:bidi="ar-DZ"/>
        </w:rPr>
      </w:pPr>
      <w:r w:rsidRPr="00893724">
        <w:rPr>
          <w:rFonts w:ascii="Arabic Typesetting" w:hAnsi="Arabic Typesetting" w:cs="Arabic Typesetting"/>
          <w:b/>
          <w:bCs/>
          <w:sz w:val="28"/>
          <w:szCs w:val="28"/>
          <w:lang w:bidi="ar-DZ"/>
        </w:rPr>
        <w:t>P</w:t>
      </w:r>
      <w:r w:rsidRPr="00893724">
        <w:rPr>
          <w:rFonts w:ascii="Arabic Typesetting" w:hAnsi="Arabic Typesetting" w:cs="Arabic Typesetting"/>
          <w:b/>
          <w:bCs/>
          <w:sz w:val="28"/>
          <w:szCs w:val="28"/>
          <w:vertAlign w:val="subscript"/>
          <w:lang w:bidi="ar-DZ"/>
        </w:rPr>
        <w:t>d</w:t>
      </w:r>
      <w:r w:rsidRPr="00893724">
        <w:rPr>
          <w:rFonts w:ascii="Arabic Typesetting" w:hAnsi="Arabic Typesetting" w:cs="Arabic Typesetting"/>
          <w:b/>
          <w:bCs/>
          <w:sz w:val="28"/>
          <w:szCs w:val="28"/>
          <w:lang w:bidi="ar-DZ"/>
        </w:rPr>
        <w:t xml:space="preserve"> = 110 – 2Q                 ;      P</w:t>
      </w:r>
      <w:r w:rsidRPr="00893724">
        <w:rPr>
          <w:rFonts w:ascii="Arabic Typesetting" w:hAnsi="Arabic Typesetting" w:cs="Arabic Typesetting"/>
          <w:b/>
          <w:bCs/>
          <w:sz w:val="28"/>
          <w:szCs w:val="28"/>
          <w:vertAlign w:val="subscript"/>
          <w:lang w:bidi="ar-DZ"/>
        </w:rPr>
        <w:t xml:space="preserve">s </w:t>
      </w:r>
      <w:r w:rsidRPr="00893724">
        <w:rPr>
          <w:rFonts w:ascii="Arabic Typesetting" w:hAnsi="Arabic Typesetting" w:cs="Arabic Typesetting"/>
          <w:b/>
          <w:bCs/>
          <w:sz w:val="28"/>
          <w:szCs w:val="28"/>
          <w:lang w:bidi="ar-DZ"/>
        </w:rPr>
        <w:t>= 20 + Q</w:t>
      </w:r>
    </w:p>
    <w:p w:rsidR="00893724" w:rsidRPr="00893724" w:rsidRDefault="00893724" w:rsidP="00893724">
      <w:pPr>
        <w:bidi/>
        <w:spacing w:line="240" w:lineRule="auto"/>
        <w:rPr>
          <w:rFonts w:ascii="Arabic Typesetting" w:hAnsi="Arabic Typesetting" w:cs="Arabic Typesetting"/>
          <w:b/>
          <w:bCs/>
          <w:sz w:val="28"/>
          <w:szCs w:val="28"/>
          <w:rtl/>
          <w:lang w:bidi="ar-DZ"/>
        </w:rPr>
      </w:pPr>
      <w:r w:rsidRPr="00893724">
        <w:rPr>
          <w:rFonts w:ascii="Arabic Typesetting" w:hAnsi="Arabic Typesetting" w:cs="Arabic Typesetting"/>
          <w:b/>
          <w:bCs/>
          <w:sz w:val="28"/>
          <w:szCs w:val="28"/>
          <w:u w:val="single"/>
          <w:rtl/>
          <w:lang w:bidi="ar-DZ"/>
        </w:rPr>
        <w:t>المطلوب</w:t>
      </w:r>
    </w:p>
    <w:p w:rsidR="00893724" w:rsidRPr="00893724" w:rsidRDefault="00893724" w:rsidP="00893724">
      <w:pPr>
        <w:pStyle w:val="Paragraphedeliste"/>
        <w:numPr>
          <w:ilvl w:val="0"/>
          <w:numId w:val="6"/>
        </w:numPr>
        <w:bidi/>
        <w:spacing w:line="240" w:lineRule="auto"/>
        <w:rPr>
          <w:rFonts w:ascii="Arabic Typesetting" w:hAnsi="Arabic Typesetting" w:cs="Arabic Typesetting"/>
          <w:b/>
          <w:bCs/>
          <w:sz w:val="28"/>
          <w:szCs w:val="28"/>
          <w:lang w:bidi="ar-DZ"/>
        </w:rPr>
      </w:pPr>
      <w:r w:rsidRPr="00893724">
        <w:rPr>
          <w:rFonts w:ascii="Arabic Typesetting" w:hAnsi="Arabic Typesetting" w:cs="Arabic Typesetting"/>
          <w:b/>
          <w:bCs/>
          <w:sz w:val="28"/>
          <w:szCs w:val="28"/>
          <w:rtl/>
          <w:lang w:bidi="ar-DZ"/>
        </w:rPr>
        <w:t>أحسب سعر وكمية التوازن السوقي.</w:t>
      </w:r>
    </w:p>
    <w:p w:rsidR="00893724" w:rsidRPr="00893724" w:rsidRDefault="00893724" w:rsidP="00893724">
      <w:pPr>
        <w:pStyle w:val="Paragraphedeliste"/>
        <w:numPr>
          <w:ilvl w:val="0"/>
          <w:numId w:val="6"/>
        </w:numPr>
        <w:bidi/>
        <w:spacing w:line="240" w:lineRule="auto"/>
        <w:rPr>
          <w:rFonts w:ascii="Arabic Typesetting" w:hAnsi="Arabic Typesetting" w:cs="Arabic Typesetting"/>
          <w:b/>
          <w:bCs/>
          <w:sz w:val="28"/>
          <w:szCs w:val="28"/>
          <w:lang w:bidi="ar-DZ"/>
        </w:rPr>
      </w:pPr>
      <w:r w:rsidRPr="00893724">
        <w:rPr>
          <w:rFonts w:ascii="Arabic Typesetting" w:hAnsi="Arabic Typesetting" w:cs="Arabic Typesetting"/>
          <w:b/>
          <w:bCs/>
          <w:sz w:val="28"/>
          <w:szCs w:val="28"/>
          <w:rtl/>
          <w:lang w:bidi="ar-DZ"/>
        </w:rPr>
        <w:t>أحسب فائض المستهلك وفائض المنتج.</w:t>
      </w:r>
    </w:p>
    <w:p w:rsidR="00893724" w:rsidRPr="00893724" w:rsidRDefault="00893724" w:rsidP="00893724">
      <w:pPr>
        <w:pStyle w:val="Paragraphedeliste"/>
        <w:numPr>
          <w:ilvl w:val="0"/>
          <w:numId w:val="6"/>
        </w:numPr>
        <w:bidi/>
        <w:spacing w:line="240" w:lineRule="auto"/>
        <w:rPr>
          <w:rFonts w:ascii="Arabic Typesetting" w:hAnsi="Arabic Typesetting" w:cs="Arabic Typesetting"/>
          <w:b/>
          <w:bCs/>
          <w:sz w:val="28"/>
          <w:szCs w:val="28"/>
          <w:lang w:bidi="ar-DZ"/>
        </w:rPr>
      </w:pPr>
      <w:r w:rsidRPr="00893724">
        <w:rPr>
          <w:rFonts w:ascii="Arabic Typesetting" w:hAnsi="Arabic Typesetting" w:cs="Arabic Typesetting"/>
          <w:b/>
          <w:bCs/>
          <w:sz w:val="28"/>
          <w:szCs w:val="28"/>
          <w:rtl/>
          <w:lang w:bidi="ar-DZ"/>
        </w:rPr>
        <w:t>ماذا يحدث لسعر وكمية التوازن لو أدخلت الدولة ضريبة نوعية مقدارها 21% من سعر القمح؟</w:t>
      </w:r>
    </w:p>
    <w:p w:rsidR="00893724" w:rsidRPr="00893724" w:rsidRDefault="00893724" w:rsidP="00893724">
      <w:pPr>
        <w:pStyle w:val="Paragraphedeliste"/>
        <w:numPr>
          <w:ilvl w:val="0"/>
          <w:numId w:val="6"/>
        </w:numPr>
        <w:bidi/>
        <w:spacing w:line="240" w:lineRule="auto"/>
        <w:rPr>
          <w:rFonts w:ascii="Arabic Typesetting" w:hAnsi="Arabic Typesetting" w:cs="Arabic Typesetting"/>
          <w:b/>
          <w:bCs/>
          <w:sz w:val="28"/>
          <w:szCs w:val="28"/>
          <w:lang w:bidi="ar-DZ"/>
        </w:rPr>
      </w:pPr>
      <w:r w:rsidRPr="00893724">
        <w:rPr>
          <w:rFonts w:ascii="Arabic Typesetting" w:hAnsi="Arabic Typesetting" w:cs="Arabic Typesetting"/>
          <w:b/>
          <w:bCs/>
          <w:sz w:val="28"/>
          <w:szCs w:val="28"/>
          <w:rtl/>
          <w:lang w:bidi="ar-DZ"/>
        </w:rPr>
        <w:t>ماذا يحدث لسعر وكمية التوازن لو قدمت الدولة اعانة نوعية الى بائعي القمح مقدارها 5 على كل وحدة مباعة؟</w:t>
      </w:r>
    </w:p>
    <w:p w:rsidR="009E3A59" w:rsidRPr="00893724" w:rsidRDefault="00893724" w:rsidP="00893724">
      <w:pPr>
        <w:spacing w:line="240" w:lineRule="auto"/>
        <w:jc w:val="right"/>
        <w:rPr>
          <w:rFonts w:ascii="Arabic Typesetting" w:hAnsi="Arabic Typesetting" w:cs="Arabic Typesetting"/>
          <w:b/>
          <w:bCs/>
          <w:sz w:val="24"/>
          <w:szCs w:val="24"/>
          <w:rtl/>
          <w:lang w:bidi="ar-DZ"/>
        </w:rPr>
      </w:pPr>
      <w:r w:rsidRPr="00893724">
        <w:rPr>
          <w:rFonts w:ascii="Arabic Typesetting" w:hAnsi="Arabic Typesetting" w:cs="Arabic Typesetting"/>
          <w:b/>
          <w:bCs/>
          <w:sz w:val="28"/>
          <w:szCs w:val="28"/>
          <w:rtl/>
          <w:lang w:bidi="ar-DZ"/>
        </w:rPr>
        <w:t>أحسب سعر البائع وسعر المشتري</w:t>
      </w:r>
    </w:p>
    <w:sectPr w:rsidR="009E3A59" w:rsidRPr="00893724" w:rsidSect="009E3A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25272"/>
    <w:multiLevelType w:val="hybridMultilevel"/>
    <w:tmpl w:val="8F36A0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A1E517E"/>
    <w:multiLevelType w:val="hybridMultilevel"/>
    <w:tmpl w:val="0A84B068"/>
    <w:lvl w:ilvl="0" w:tplc="24D2050E">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B6C33C9"/>
    <w:multiLevelType w:val="hybridMultilevel"/>
    <w:tmpl w:val="AFA4C1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877132C"/>
    <w:multiLevelType w:val="hybridMultilevel"/>
    <w:tmpl w:val="8CFC0324"/>
    <w:lvl w:ilvl="0" w:tplc="0FAA3C1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487621CD"/>
    <w:multiLevelType w:val="hybridMultilevel"/>
    <w:tmpl w:val="496624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2EB38A3"/>
    <w:multiLevelType w:val="hybridMultilevel"/>
    <w:tmpl w:val="8710FB4E"/>
    <w:lvl w:ilvl="0" w:tplc="9E3AC6B4">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59"/>
    <w:rsid w:val="00847310"/>
    <w:rsid w:val="00890FFA"/>
    <w:rsid w:val="00893724"/>
    <w:rsid w:val="009E3A59"/>
    <w:rsid w:val="00AE1EFB"/>
    <w:rsid w:val="00B23637"/>
    <w:rsid w:val="00C36DDF"/>
    <w:rsid w:val="00F76CD0"/>
    <w:rsid w:val="00F93D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8F6DD-3F12-4319-8BCC-D22BA2DB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A5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1EF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516</Words>
  <Characters>2839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Bahrio</dc:creator>
  <cp:keywords/>
  <dc:description/>
  <cp:lastModifiedBy>Mounia khelfaoui</cp:lastModifiedBy>
  <cp:revision>7</cp:revision>
  <dcterms:created xsi:type="dcterms:W3CDTF">2016-02-20T15:19:00Z</dcterms:created>
  <dcterms:modified xsi:type="dcterms:W3CDTF">2017-03-29T19:33:00Z</dcterms:modified>
</cp:coreProperties>
</file>