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EC5" w:rsidRDefault="006C0EC5" w:rsidP="00C43E84">
      <w:pPr>
        <w:jc w:val="center"/>
        <w:rPr>
          <w:rFonts w:asciiTheme="majorBidi" w:hAnsiTheme="majorBidi" w:cstheme="majorBidi"/>
          <w:b/>
          <w:bCs/>
          <w:sz w:val="24"/>
          <w:szCs w:val="24"/>
          <w:lang w:val="en-US"/>
        </w:rPr>
      </w:pPr>
      <w:r w:rsidRPr="006C0EC5">
        <w:rPr>
          <w:rFonts w:asciiTheme="majorBidi" w:hAnsiTheme="majorBidi" w:cstheme="majorBidi"/>
          <w:b/>
          <w:bCs/>
          <w:noProof/>
          <w:sz w:val="24"/>
          <w:szCs w:val="24"/>
          <w:lang w:eastAsia="fr-FR"/>
        </w:rPr>
        <w:drawing>
          <wp:inline distT="0" distB="0" distL="0" distR="0">
            <wp:extent cx="5760720" cy="3625116"/>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760720" cy="3625116"/>
                    </a:xfrm>
                    <a:prstGeom prst="rect">
                      <a:avLst/>
                    </a:prstGeom>
                    <a:noFill/>
                    <a:ln w="9525">
                      <a:noFill/>
                      <a:miter lim="800000"/>
                      <a:headEnd/>
                      <a:tailEnd/>
                    </a:ln>
                  </pic:spPr>
                </pic:pic>
              </a:graphicData>
            </a:graphic>
          </wp:inline>
        </w:drawing>
      </w:r>
    </w:p>
    <w:p w:rsidR="002F36A1" w:rsidRDefault="00C43E84" w:rsidP="00C43E84">
      <w:pPr>
        <w:jc w:val="center"/>
        <w:rPr>
          <w:rFonts w:asciiTheme="majorBidi" w:hAnsiTheme="majorBidi" w:cstheme="majorBidi"/>
          <w:b/>
          <w:bCs/>
          <w:sz w:val="24"/>
          <w:szCs w:val="24"/>
          <w:lang w:val="en-US"/>
        </w:rPr>
      </w:pPr>
      <w:r w:rsidRPr="00920318">
        <w:rPr>
          <w:rFonts w:asciiTheme="majorBidi" w:hAnsiTheme="majorBidi" w:cstheme="majorBidi"/>
          <w:b/>
          <w:bCs/>
          <w:sz w:val="24"/>
          <w:szCs w:val="24"/>
          <w:lang w:val="en-US"/>
        </w:rPr>
        <w:t>FRANCE IN THE NEW WORLD</w:t>
      </w:r>
    </w:p>
    <w:p w:rsidR="00920318" w:rsidRPr="00920318" w:rsidRDefault="00920318" w:rsidP="00C43E84">
      <w:pPr>
        <w:jc w:val="center"/>
        <w:rPr>
          <w:rFonts w:asciiTheme="majorBidi" w:hAnsiTheme="majorBidi" w:cstheme="majorBidi"/>
          <w:b/>
          <w:bCs/>
          <w:sz w:val="24"/>
          <w:szCs w:val="24"/>
          <w:lang w:val="en-US"/>
        </w:rPr>
      </w:pPr>
    </w:p>
    <w:p w:rsidR="00C43E84" w:rsidRDefault="0085286D" w:rsidP="009203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43E84" w:rsidRPr="00C43E84">
        <w:rPr>
          <w:rFonts w:asciiTheme="majorBidi" w:hAnsiTheme="majorBidi" w:cstheme="majorBidi"/>
          <w:sz w:val="24"/>
          <w:szCs w:val="24"/>
          <w:lang w:val="en-US"/>
        </w:rPr>
        <w:t xml:space="preserve">Although France sponsored </w:t>
      </w:r>
      <w:r w:rsidR="00C43E84">
        <w:rPr>
          <w:rFonts w:asciiTheme="majorBidi" w:hAnsiTheme="majorBidi" w:cstheme="majorBidi"/>
          <w:sz w:val="24"/>
          <w:szCs w:val="24"/>
          <w:lang w:val="en-US"/>
        </w:rPr>
        <w:t>a few voyages of exploration in the early 1500’s, it was too involved in domestic religious conflicts at that time to compete with Portugal and Spain for overseas possessions. Until the next century France took steps to establish settlements in America.</w:t>
      </w:r>
    </w:p>
    <w:p w:rsidR="00E501BE" w:rsidRDefault="00920318" w:rsidP="009203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43E84">
        <w:rPr>
          <w:rFonts w:asciiTheme="majorBidi" w:hAnsiTheme="majorBidi" w:cstheme="majorBidi"/>
          <w:sz w:val="24"/>
          <w:szCs w:val="24"/>
          <w:lang w:val="en-US"/>
        </w:rPr>
        <w:t xml:space="preserve">Among the reasons for French </w:t>
      </w:r>
      <w:r w:rsidR="00E501BE">
        <w:rPr>
          <w:rFonts w:asciiTheme="majorBidi" w:hAnsiTheme="majorBidi" w:cstheme="majorBidi"/>
          <w:sz w:val="24"/>
          <w:szCs w:val="24"/>
          <w:lang w:val="en-US"/>
        </w:rPr>
        <w:t xml:space="preserve">interest in the </w:t>
      </w:r>
      <w:proofErr w:type="gramStart"/>
      <w:r w:rsidR="00E501BE">
        <w:rPr>
          <w:rFonts w:asciiTheme="majorBidi" w:hAnsiTheme="majorBidi" w:cstheme="majorBidi"/>
          <w:sz w:val="24"/>
          <w:szCs w:val="24"/>
          <w:lang w:val="en-US"/>
        </w:rPr>
        <w:t>New</w:t>
      </w:r>
      <w:proofErr w:type="gramEnd"/>
      <w:r w:rsidR="00E501BE">
        <w:rPr>
          <w:rFonts w:asciiTheme="majorBidi" w:hAnsiTheme="majorBidi" w:cstheme="majorBidi"/>
          <w:sz w:val="24"/>
          <w:szCs w:val="24"/>
          <w:lang w:val="en-US"/>
        </w:rPr>
        <w:t xml:space="preserve"> world were the following: </w:t>
      </w:r>
      <w:r w:rsidR="00E501BE" w:rsidRPr="00E501BE">
        <w:rPr>
          <w:rFonts w:asciiTheme="majorBidi" w:hAnsiTheme="majorBidi" w:cstheme="majorBidi"/>
          <w:sz w:val="24"/>
          <w:szCs w:val="24"/>
          <w:lang w:val="en-US"/>
        </w:rPr>
        <w:t>(1)</w:t>
      </w:r>
      <w:r w:rsidR="00E501BE">
        <w:rPr>
          <w:rFonts w:asciiTheme="majorBidi" w:hAnsiTheme="majorBidi" w:cstheme="majorBidi"/>
          <w:sz w:val="24"/>
          <w:szCs w:val="24"/>
          <w:lang w:val="en-US"/>
        </w:rPr>
        <w:t xml:space="preserve"> </w:t>
      </w:r>
      <w:r w:rsidR="00E501BE" w:rsidRPr="00E501BE">
        <w:rPr>
          <w:rFonts w:asciiTheme="majorBidi" w:hAnsiTheme="majorBidi" w:cstheme="majorBidi"/>
          <w:sz w:val="24"/>
          <w:szCs w:val="24"/>
          <w:lang w:val="en-US"/>
        </w:rPr>
        <w:t xml:space="preserve">It hoped to find a passage to the East Indies through or around North </w:t>
      </w:r>
      <w:r w:rsidRPr="00E501BE">
        <w:rPr>
          <w:rFonts w:asciiTheme="majorBidi" w:hAnsiTheme="majorBidi" w:cstheme="majorBidi"/>
          <w:sz w:val="24"/>
          <w:szCs w:val="24"/>
          <w:lang w:val="en-US"/>
        </w:rPr>
        <w:t>America. (</w:t>
      </w:r>
      <w:r w:rsidR="00E501BE" w:rsidRPr="00E501BE">
        <w:rPr>
          <w:rFonts w:asciiTheme="majorBidi" w:hAnsiTheme="majorBidi" w:cstheme="majorBidi"/>
          <w:sz w:val="24"/>
          <w:szCs w:val="24"/>
          <w:lang w:val="en-US"/>
        </w:rPr>
        <w:t xml:space="preserve">2) It wished to build an overseas empire in the Western Hemisphere. (3) It wanted to gain control of the fishing banks off New found land .(4) French traders were attracted by opportunities to obtain furs in North America.(5) The Catholic Church in France was eager to send missionaries to convert the Indians. </w:t>
      </w:r>
    </w:p>
    <w:p w:rsidR="00E501BE" w:rsidRDefault="00946C49" w:rsidP="00920318">
      <w:pPr>
        <w:spacing w:line="360" w:lineRule="auto"/>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I-</w:t>
      </w:r>
      <w:r w:rsidR="00E501BE" w:rsidRPr="00E501BE">
        <w:rPr>
          <w:rFonts w:asciiTheme="majorBidi" w:hAnsiTheme="majorBidi" w:cstheme="majorBidi"/>
          <w:b/>
          <w:bCs/>
          <w:sz w:val="24"/>
          <w:szCs w:val="24"/>
          <w:lang w:val="en-US"/>
        </w:rPr>
        <w:t>The French Empire in America</w:t>
      </w:r>
      <w:r w:rsidR="00E501BE">
        <w:rPr>
          <w:rFonts w:asciiTheme="majorBidi" w:hAnsiTheme="majorBidi" w:cstheme="majorBidi"/>
          <w:b/>
          <w:bCs/>
          <w:sz w:val="24"/>
          <w:szCs w:val="24"/>
          <w:lang w:val="en-US"/>
        </w:rPr>
        <w:t>:</w:t>
      </w:r>
    </w:p>
    <w:p w:rsidR="00946C49" w:rsidRDefault="00920318" w:rsidP="00920318">
      <w:pPr>
        <w:spacing w:line="360" w:lineRule="auto"/>
        <w:jc w:val="lowKashida"/>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46C49">
        <w:rPr>
          <w:rFonts w:asciiTheme="majorBidi" w:hAnsiTheme="majorBidi" w:cstheme="majorBidi"/>
          <w:sz w:val="24"/>
          <w:szCs w:val="24"/>
          <w:lang w:val="en-US"/>
        </w:rPr>
        <w:t>As a result of the French</w:t>
      </w:r>
      <w:r w:rsidR="00946C49" w:rsidRPr="00946C49">
        <w:rPr>
          <w:rFonts w:asciiTheme="majorBidi" w:hAnsiTheme="majorBidi" w:cstheme="majorBidi"/>
          <w:sz w:val="24"/>
          <w:szCs w:val="24"/>
          <w:lang w:val="en-US"/>
        </w:rPr>
        <w:t xml:space="preserve"> explorations, the</w:t>
      </w:r>
      <w:r w:rsidR="00946C49">
        <w:rPr>
          <w:rFonts w:asciiTheme="majorBidi" w:hAnsiTheme="majorBidi" w:cstheme="majorBidi"/>
          <w:sz w:val="24"/>
          <w:szCs w:val="24"/>
          <w:lang w:val="en-US"/>
        </w:rPr>
        <w:t>y</w:t>
      </w:r>
      <w:r w:rsidR="00946C49" w:rsidRPr="00946C49">
        <w:rPr>
          <w:rFonts w:asciiTheme="majorBidi" w:hAnsiTheme="majorBidi" w:cstheme="majorBidi"/>
          <w:sz w:val="24"/>
          <w:szCs w:val="24"/>
          <w:lang w:val="en-US"/>
        </w:rPr>
        <w:t xml:space="preserve"> claimed Canada, the Great Lakes, and the </w:t>
      </w:r>
      <w:proofErr w:type="gramStart"/>
      <w:r w:rsidR="00946C49" w:rsidRPr="00946C49">
        <w:rPr>
          <w:rFonts w:asciiTheme="majorBidi" w:hAnsiTheme="majorBidi" w:cstheme="majorBidi"/>
          <w:sz w:val="24"/>
          <w:szCs w:val="24"/>
          <w:lang w:val="en-US"/>
        </w:rPr>
        <w:t>Mississippi valley.</w:t>
      </w:r>
      <w:proofErr w:type="gramEnd"/>
      <w:r w:rsidR="00946C49" w:rsidRPr="00946C49">
        <w:rPr>
          <w:rFonts w:asciiTheme="majorBidi" w:hAnsiTheme="majorBidi" w:cstheme="majorBidi"/>
          <w:sz w:val="24"/>
          <w:szCs w:val="24"/>
          <w:lang w:val="en-US"/>
        </w:rPr>
        <w:t xml:space="preserve"> Control of the St. Lawrence River, the Great Lakes, and the Mississippi River system provided them with a natural highway to the interior of North America. The French established few large settlements in </w:t>
      </w:r>
      <w:r w:rsidR="00946C49" w:rsidRPr="00946C49">
        <w:rPr>
          <w:rFonts w:asciiTheme="majorBidi" w:hAnsiTheme="majorBidi" w:cstheme="majorBidi"/>
          <w:i/>
          <w:iCs/>
          <w:sz w:val="24"/>
          <w:szCs w:val="24"/>
          <w:lang w:val="en-US"/>
        </w:rPr>
        <w:t xml:space="preserve">New France </w:t>
      </w:r>
      <w:r w:rsidR="00946C49" w:rsidRPr="00946C49">
        <w:rPr>
          <w:rFonts w:asciiTheme="majorBidi" w:hAnsiTheme="majorBidi" w:cstheme="majorBidi"/>
          <w:sz w:val="24"/>
          <w:szCs w:val="24"/>
          <w:lang w:val="en-US"/>
        </w:rPr>
        <w:t xml:space="preserve">as their empire in North America was </w:t>
      </w:r>
      <w:r w:rsidR="00946C49" w:rsidRPr="00946C49">
        <w:rPr>
          <w:rFonts w:asciiTheme="majorBidi" w:hAnsiTheme="majorBidi" w:cstheme="majorBidi"/>
          <w:sz w:val="24"/>
          <w:szCs w:val="24"/>
          <w:lang w:val="en-US"/>
        </w:rPr>
        <w:lastRenderedPageBreak/>
        <w:t>called. Concerned chiefly with developing a profit</w:t>
      </w:r>
      <w:r w:rsidR="00946C49">
        <w:rPr>
          <w:rFonts w:asciiTheme="majorBidi" w:hAnsiTheme="majorBidi" w:cstheme="majorBidi"/>
          <w:sz w:val="24"/>
          <w:szCs w:val="24"/>
          <w:lang w:val="en-US"/>
        </w:rPr>
        <w:t>able fur trade with the Indians, the French built trading posts and forts at strategic points to control the waterways and to serve as centers for the Indian trade.</w:t>
      </w:r>
      <w:r w:rsidR="00946C49" w:rsidRPr="00946C49">
        <w:rPr>
          <w:rFonts w:asciiTheme="majorBidi" w:hAnsiTheme="majorBidi" w:cstheme="majorBidi"/>
          <w:sz w:val="24"/>
          <w:szCs w:val="24"/>
          <w:lang w:val="en-US"/>
        </w:rPr>
        <w:t xml:space="preserve">  </w:t>
      </w:r>
    </w:p>
    <w:p w:rsidR="00946C49" w:rsidRDefault="00946C49" w:rsidP="00920318">
      <w:pPr>
        <w:spacing w:line="360" w:lineRule="auto"/>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II-</w:t>
      </w:r>
      <w:r w:rsidRPr="00946C49">
        <w:rPr>
          <w:rFonts w:asciiTheme="majorBidi" w:hAnsiTheme="majorBidi" w:cstheme="majorBidi"/>
          <w:b/>
          <w:bCs/>
          <w:sz w:val="24"/>
          <w:szCs w:val="24"/>
          <w:lang w:val="en-US"/>
        </w:rPr>
        <w:t>Character of French Colonial Rule</w:t>
      </w:r>
      <w:r>
        <w:rPr>
          <w:rFonts w:asciiTheme="majorBidi" w:hAnsiTheme="majorBidi" w:cstheme="majorBidi"/>
          <w:b/>
          <w:bCs/>
          <w:sz w:val="24"/>
          <w:szCs w:val="24"/>
          <w:lang w:val="en-US"/>
        </w:rPr>
        <w:t>:</w:t>
      </w:r>
    </w:p>
    <w:p w:rsidR="00E6129C" w:rsidRPr="00946C49" w:rsidRDefault="00622921" w:rsidP="00920318">
      <w:pPr>
        <w:numPr>
          <w:ilvl w:val="0"/>
          <w:numId w:val="1"/>
        </w:numPr>
        <w:tabs>
          <w:tab w:val="num" w:pos="720"/>
        </w:tabs>
        <w:spacing w:line="360" w:lineRule="auto"/>
        <w:jc w:val="lowKashida"/>
        <w:rPr>
          <w:rFonts w:asciiTheme="majorBidi" w:hAnsiTheme="majorBidi" w:cstheme="majorBidi"/>
          <w:sz w:val="24"/>
          <w:szCs w:val="24"/>
          <w:lang w:val="en-US"/>
        </w:rPr>
      </w:pPr>
      <w:r w:rsidRPr="00946C49">
        <w:rPr>
          <w:rFonts w:asciiTheme="majorBidi" w:hAnsiTheme="majorBidi" w:cstheme="majorBidi"/>
          <w:b/>
          <w:bCs/>
          <w:i/>
          <w:iCs/>
          <w:sz w:val="24"/>
          <w:szCs w:val="24"/>
          <w:lang w:val="en-US"/>
        </w:rPr>
        <w:t>Government</w:t>
      </w:r>
      <w:r w:rsidRPr="00946C49">
        <w:rPr>
          <w:rFonts w:asciiTheme="majorBidi" w:hAnsiTheme="majorBidi" w:cstheme="majorBidi"/>
          <w:b/>
          <w:bCs/>
          <w:sz w:val="24"/>
          <w:szCs w:val="24"/>
          <w:lang w:val="en-US"/>
        </w:rPr>
        <w:t xml:space="preserve">: </w:t>
      </w:r>
      <w:r w:rsidRPr="00946C49">
        <w:rPr>
          <w:rFonts w:asciiTheme="majorBidi" w:hAnsiTheme="majorBidi" w:cstheme="majorBidi"/>
          <w:sz w:val="24"/>
          <w:szCs w:val="24"/>
          <w:lang w:val="en-US"/>
        </w:rPr>
        <w:t xml:space="preserve">New France was divided into two provinces: </w:t>
      </w:r>
      <w:r w:rsidR="00946C49" w:rsidRPr="00946C49">
        <w:rPr>
          <w:rFonts w:asciiTheme="majorBidi" w:hAnsiTheme="majorBidi" w:cstheme="majorBidi"/>
          <w:sz w:val="24"/>
          <w:szCs w:val="24"/>
          <w:lang w:val="en-US"/>
        </w:rPr>
        <w:t>Canada</w:t>
      </w:r>
      <w:r w:rsidRPr="00946C49">
        <w:rPr>
          <w:rFonts w:asciiTheme="majorBidi" w:hAnsiTheme="majorBidi" w:cstheme="majorBidi"/>
          <w:sz w:val="24"/>
          <w:szCs w:val="24"/>
          <w:lang w:val="en-US"/>
        </w:rPr>
        <w:t xml:space="preserve"> and </w:t>
      </w:r>
      <w:r w:rsidR="00946C49" w:rsidRPr="00946C49">
        <w:rPr>
          <w:rFonts w:asciiTheme="majorBidi" w:hAnsiTheme="majorBidi" w:cstheme="majorBidi"/>
          <w:sz w:val="24"/>
          <w:szCs w:val="24"/>
          <w:lang w:val="en-US"/>
        </w:rPr>
        <w:t>Louisiana</w:t>
      </w:r>
      <w:r w:rsidRPr="00946C49">
        <w:rPr>
          <w:rFonts w:asciiTheme="majorBidi" w:hAnsiTheme="majorBidi" w:cstheme="majorBidi"/>
          <w:sz w:val="24"/>
          <w:szCs w:val="24"/>
          <w:lang w:val="en-US"/>
        </w:rPr>
        <w:t xml:space="preserve">. Each was administered by a royal governor, or </w:t>
      </w:r>
      <w:r w:rsidRPr="00946C49">
        <w:rPr>
          <w:rFonts w:asciiTheme="majorBidi" w:hAnsiTheme="majorBidi" w:cstheme="majorBidi"/>
          <w:i/>
          <w:iCs/>
          <w:sz w:val="24"/>
          <w:szCs w:val="24"/>
          <w:lang w:val="en-US"/>
        </w:rPr>
        <w:t xml:space="preserve">intendant, </w:t>
      </w:r>
      <w:r w:rsidRPr="00946C49">
        <w:rPr>
          <w:rFonts w:asciiTheme="majorBidi" w:hAnsiTheme="majorBidi" w:cstheme="majorBidi"/>
          <w:sz w:val="24"/>
          <w:szCs w:val="24"/>
          <w:lang w:val="en-US"/>
        </w:rPr>
        <w:t xml:space="preserve">appointed </w:t>
      </w:r>
      <w:r w:rsidR="00946C49" w:rsidRPr="00946C49">
        <w:rPr>
          <w:rFonts w:asciiTheme="majorBidi" w:hAnsiTheme="majorBidi" w:cstheme="majorBidi"/>
          <w:sz w:val="24"/>
          <w:szCs w:val="24"/>
          <w:lang w:val="en-US"/>
        </w:rPr>
        <w:t>by the</w:t>
      </w:r>
      <w:r w:rsidRPr="00946C49">
        <w:rPr>
          <w:rFonts w:asciiTheme="majorBidi" w:hAnsiTheme="majorBidi" w:cstheme="majorBidi"/>
          <w:sz w:val="24"/>
          <w:szCs w:val="24"/>
          <w:lang w:val="en-US"/>
        </w:rPr>
        <w:t xml:space="preserve"> king of France. The King’s officials exercised complete control over the colonists. The people had no </w:t>
      </w:r>
      <w:r w:rsidR="00946C49" w:rsidRPr="00946C49">
        <w:rPr>
          <w:rFonts w:asciiTheme="majorBidi" w:hAnsiTheme="majorBidi" w:cstheme="majorBidi"/>
          <w:sz w:val="24"/>
          <w:szCs w:val="24"/>
          <w:lang w:val="en-US"/>
        </w:rPr>
        <w:t>voice</w:t>
      </w:r>
      <w:r w:rsidRPr="00946C49">
        <w:rPr>
          <w:rFonts w:asciiTheme="majorBidi" w:hAnsiTheme="majorBidi" w:cstheme="majorBidi"/>
          <w:sz w:val="24"/>
          <w:szCs w:val="24"/>
          <w:lang w:val="en-US"/>
        </w:rPr>
        <w:t xml:space="preserve"> in the government.</w:t>
      </w:r>
    </w:p>
    <w:p w:rsidR="00E6129C" w:rsidRDefault="00622921" w:rsidP="00920318">
      <w:pPr>
        <w:numPr>
          <w:ilvl w:val="0"/>
          <w:numId w:val="1"/>
        </w:numPr>
        <w:spacing w:line="360" w:lineRule="auto"/>
        <w:jc w:val="lowKashida"/>
        <w:rPr>
          <w:rFonts w:asciiTheme="majorBidi" w:hAnsiTheme="majorBidi" w:cstheme="majorBidi"/>
          <w:b/>
          <w:bCs/>
          <w:sz w:val="24"/>
          <w:szCs w:val="24"/>
          <w:lang w:val="en-US"/>
        </w:rPr>
      </w:pPr>
      <w:r w:rsidRPr="00946C49">
        <w:rPr>
          <w:rFonts w:asciiTheme="majorBidi" w:hAnsiTheme="majorBidi" w:cstheme="majorBidi"/>
          <w:b/>
          <w:bCs/>
          <w:i/>
          <w:iCs/>
          <w:sz w:val="24"/>
          <w:szCs w:val="24"/>
          <w:lang w:val="en-US"/>
        </w:rPr>
        <w:t>Landholding:</w:t>
      </w:r>
      <w:r w:rsidRPr="00946C49">
        <w:rPr>
          <w:rFonts w:asciiTheme="majorBidi" w:hAnsiTheme="majorBidi" w:cstheme="majorBidi"/>
          <w:b/>
          <w:bCs/>
          <w:sz w:val="24"/>
          <w:szCs w:val="24"/>
          <w:lang w:val="en-US"/>
        </w:rPr>
        <w:t xml:space="preserve"> </w:t>
      </w:r>
      <w:r w:rsidRPr="00946C49">
        <w:rPr>
          <w:rFonts w:asciiTheme="majorBidi" w:hAnsiTheme="majorBidi" w:cstheme="majorBidi"/>
          <w:sz w:val="24"/>
          <w:szCs w:val="24"/>
          <w:lang w:val="en-US"/>
        </w:rPr>
        <w:t xml:space="preserve">The system of landholding in New France was similar to that used in the mother country. Large estates were granted to </w:t>
      </w:r>
      <w:r w:rsidRPr="00946C49">
        <w:rPr>
          <w:rFonts w:asciiTheme="majorBidi" w:hAnsiTheme="majorBidi" w:cstheme="majorBidi"/>
          <w:i/>
          <w:iCs/>
          <w:sz w:val="24"/>
          <w:szCs w:val="24"/>
          <w:lang w:val="en-US"/>
        </w:rPr>
        <w:t xml:space="preserve">seigneurs </w:t>
      </w:r>
      <w:r w:rsidRPr="00946C49">
        <w:rPr>
          <w:rFonts w:asciiTheme="majorBidi" w:hAnsiTheme="majorBidi" w:cstheme="majorBidi"/>
          <w:sz w:val="24"/>
          <w:szCs w:val="24"/>
          <w:lang w:val="en-US"/>
        </w:rPr>
        <w:t xml:space="preserve">(lords), who in turn rented small farms to </w:t>
      </w:r>
      <w:r w:rsidR="00946C49" w:rsidRPr="00946C49">
        <w:rPr>
          <w:rFonts w:asciiTheme="majorBidi" w:hAnsiTheme="majorBidi" w:cstheme="majorBidi"/>
          <w:sz w:val="24"/>
          <w:szCs w:val="24"/>
          <w:lang w:val="en-US"/>
        </w:rPr>
        <w:t>habitants (</w:t>
      </w:r>
      <w:r w:rsidRPr="00946C49">
        <w:rPr>
          <w:rFonts w:asciiTheme="majorBidi" w:hAnsiTheme="majorBidi" w:cstheme="majorBidi"/>
          <w:sz w:val="24"/>
          <w:szCs w:val="24"/>
          <w:lang w:val="en-US"/>
        </w:rPr>
        <w:t>settlers).</w:t>
      </w:r>
      <w:r w:rsidRPr="00946C49">
        <w:rPr>
          <w:rFonts w:asciiTheme="majorBidi" w:hAnsiTheme="majorBidi" w:cstheme="majorBidi"/>
          <w:b/>
          <w:bCs/>
          <w:sz w:val="24"/>
          <w:szCs w:val="24"/>
          <w:lang w:val="en-US"/>
        </w:rPr>
        <w:t xml:space="preserve"> </w:t>
      </w:r>
    </w:p>
    <w:p w:rsidR="00946C49" w:rsidRDefault="00946C49" w:rsidP="00920318">
      <w:pPr>
        <w:numPr>
          <w:ilvl w:val="0"/>
          <w:numId w:val="1"/>
        </w:numPr>
        <w:spacing w:line="360" w:lineRule="auto"/>
        <w:jc w:val="lowKashida"/>
        <w:rPr>
          <w:rFonts w:asciiTheme="majorBidi" w:hAnsiTheme="majorBidi" w:cstheme="majorBidi"/>
          <w:sz w:val="24"/>
          <w:szCs w:val="24"/>
          <w:lang w:val="en-US"/>
        </w:rPr>
      </w:pPr>
      <w:r w:rsidRPr="00946C49">
        <w:rPr>
          <w:rFonts w:asciiTheme="majorBidi" w:hAnsiTheme="majorBidi" w:cstheme="majorBidi"/>
          <w:b/>
          <w:bCs/>
          <w:i/>
          <w:iCs/>
          <w:sz w:val="24"/>
          <w:szCs w:val="24"/>
          <w:lang w:val="en-US"/>
        </w:rPr>
        <w:t>Relations with the Indians:</w:t>
      </w:r>
      <w:r w:rsidRPr="00946C49">
        <w:rPr>
          <w:rFonts w:asciiTheme="majorBidi" w:hAnsiTheme="majorBidi" w:cstheme="majorBidi"/>
          <w:b/>
          <w:bCs/>
          <w:sz w:val="24"/>
          <w:szCs w:val="24"/>
          <w:lang w:val="en-US"/>
        </w:rPr>
        <w:t xml:space="preserve"> </w:t>
      </w:r>
      <w:r w:rsidRPr="0085286D">
        <w:rPr>
          <w:rFonts w:asciiTheme="majorBidi" w:hAnsiTheme="majorBidi" w:cstheme="majorBidi"/>
          <w:sz w:val="24"/>
          <w:szCs w:val="24"/>
          <w:lang w:val="en-US"/>
        </w:rPr>
        <w:t xml:space="preserve">Unlike the English, the French did not clear the forests, drive out the wildlife, and take over Indian lands for homes and farms. Therefore, the French, on the whole, maintained better relations with the Indians than did the other Europeans in the New World. </w:t>
      </w:r>
    </w:p>
    <w:p w:rsidR="0085286D" w:rsidRDefault="0085286D" w:rsidP="00920318">
      <w:pPr>
        <w:spacing w:line="360" w:lineRule="auto"/>
        <w:ind w:left="142"/>
        <w:jc w:val="lowKashida"/>
        <w:rPr>
          <w:rFonts w:asciiTheme="majorBidi" w:hAnsiTheme="majorBidi" w:cstheme="majorBidi"/>
          <w:b/>
          <w:bCs/>
          <w:sz w:val="24"/>
          <w:szCs w:val="24"/>
          <w:lang w:val="en-US"/>
        </w:rPr>
      </w:pPr>
      <w:r w:rsidRPr="0085286D">
        <w:rPr>
          <w:rFonts w:asciiTheme="majorBidi" w:hAnsiTheme="majorBidi" w:cstheme="majorBidi"/>
          <w:b/>
          <w:bCs/>
          <w:sz w:val="24"/>
          <w:szCs w:val="24"/>
          <w:lang w:val="en-US"/>
        </w:rPr>
        <w:t>III- France’s Legacy to America</w:t>
      </w:r>
      <w:r>
        <w:rPr>
          <w:rFonts w:asciiTheme="majorBidi" w:hAnsiTheme="majorBidi" w:cstheme="majorBidi"/>
          <w:b/>
          <w:bCs/>
          <w:sz w:val="24"/>
          <w:szCs w:val="24"/>
          <w:lang w:val="en-US"/>
        </w:rPr>
        <w:t>:</w:t>
      </w:r>
    </w:p>
    <w:p w:rsidR="0085286D" w:rsidRPr="0085286D" w:rsidRDefault="0085286D" w:rsidP="00920318">
      <w:pPr>
        <w:spacing w:line="360" w:lineRule="auto"/>
        <w:ind w:left="142"/>
        <w:jc w:val="lowKashida"/>
        <w:rPr>
          <w:rFonts w:asciiTheme="majorBidi" w:hAnsiTheme="majorBidi" w:cstheme="majorBidi"/>
          <w:sz w:val="24"/>
          <w:szCs w:val="24"/>
          <w:lang w:val="en-US"/>
        </w:rPr>
      </w:pPr>
      <w:r w:rsidRPr="0085286D">
        <w:rPr>
          <w:rFonts w:asciiTheme="majorBidi" w:hAnsiTheme="majorBidi" w:cstheme="majorBidi"/>
          <w:b/>
          <w:bCs/>
          <w:sz w:val="24"/>
          <w:szCs w:val="24"/>
          <w:lang w:val="en-US"/>
        </w:rPr>
        <w:t xml:space="preserve">1- </w:t>
      </w:r>
      <w:r w:rsidRPr="0085286D">
        <w:rPr>
          <w:rFonts w:asciiTheme="majorBidi" w:hAnsiTheme="majorBidi" w:cstheme="majorBidi"/>
          <w:b/>
          <w:bCs/>
          <w:i/>
          <w:iCs/>
          <w:sz w:val="24"/>
          <w:szCs w:val="24"/>
          <w:lang w:val="en-US"/>
        </w:rPr>
        <w:t>Religion</w:t>
      </w:r>
      <w:r w:rsidRPr="0085286D">
        <w:rPr>
          <w:rFonts w:asciiTheme="majorBidi" w:hAnsiTheme="majorBidi" w:cstheme="majorBidi"/>
          <w:b/>
          <w:bCs/>
          <w:sz w:val="24"/>
          <w:szCs w:val="24"/>
          <w:lang w:val="en-US"/>
        </w:rPr>
        <w:t xml:space="preserve">: </w:t>
      </w:r>
      <w:r>
        <w:rPr>
          <w:rFonts w:asciiTheme="majorBidi" w:hAnsiTheme="majorBidi" w:cstheme="majorBidi"/>
          <w:sz w:val="24"/>
          <w:szCs w:val="24"/>
          <w:lang w:val="en-US"/>
        </w:rPr>
        <w:t>A</w:t>
      </w:r>
      <w:r w:rsidRPr="0085286D">
        <w:rPr>
          <w:rFonts w:asciiTheme="majorBidi" w:hAnsiTheme="majorBidi" w:cstheme="majorBidi"/>
          <w:sz w:val="24"/>
          <w:szCs w:val="24"/>
          <w:lang w:val="en-US"/>
        </w:rPr>
        <w:t>s a result of the work of French missionaries and priests, the Catholic Church became firmly established in Mississippi Valley and in eastern Canada.</w:t>
      </w:r>
    </w:p>
    <w:p w:rsidR="0085286D" w:rsidRPr="0085286D" w:rsidRDefault="0085286D" w:rsidP="00920318">
      <w:pPr>
        <w:spacing w:line="360" w:lineRule="auto"/>
        <w:ind w:left="142"/>
        <w:jc w:val="lowKashida"/>
        <w:rPr>
          <w:rFonts w:asciiTheme="majorBidi" w:hAnsiTheme="majorBidi" w:cstheme="majorBidi"/>
          <w:sz w:val="24"/>
          <w:szCs w:val="24"/>
          <w:lang w:val="en-US"/>
        </w:rPr>
      </w:pPr>
      <w:r w:rsidRPr="0085286D">
        <w:rPr>
          <w:rFonts w:asciiTheme="majorBidi" w:hAnsiTheme="majorBidi" w:cstheme="majorBidi"/>
          <w:b/>
          <w:bCs/>
          <w:sz w:val="24"/>
          <w:szCs w:val="24"/>
          <w:lang w:val="en-US"/>
        </w:rPr>
        <w:t xml:space="preserve">2- </w:t>
      </w:r>
      <w:r w:rsidRPr="0085286D">
        <w:rPr>
          <w:rFonts w:asciiTheme="majorBidi" w:hAnsiTheme="majorBidi" w:cstheme="majorBidi"/>
          <w:b/>
          <w:bCs/>
          <w:i/>
          <w:iCs/>
          <w:sz w:val="24"/>
          <w:szCs w:val="24"/>
          <w:lang w:val="en-US"/>
        </w:rPr>
        <w:t>Language and Customs</w:t>
      </w:r>
      <w:r w:rsidRPr="0085286D">
        <w:rPr>
          <w:rFonts w:asciiTheme="majorBidi" w:hAnsiTheme="majorBidi" w:cstheme="majorBidi"/>
          <w:b/>
          <w:bCs/>
          <w:sz w:val="24"/>
          <w:szCs w:val="24"/>
          <w:lang w:val="en-US"/>
        </w:rPr>
        <w:t xml:space="preserve">: </w:t>
      </w:r>
      <w:r w:rsidRPr="0085286D">
        <w:rPr>
          <w:rFonts w:asciiTheme="majorBidi" w:hAnsiTheme="majorBidi" w:cstheme="majorBidi"/>
          <w:sz w:val="24"/>
          <w:szCs w:val="24"/>
          <w:lang w:val="en-US"/>
        </w:rPr>
        <w:t>Many people in Louisiana, in northern New York and New England, and in Canadian province of Quebec speak French and observe French customs to this day.</w:t>
      </w:r>
    </w:p>
    <w:p w:rsidR="0085286D" w:rsidRPr="0085286D" w:rsidRDefault="0085286D" w:rsidP="00920318">
      <w:pPr>
        <w:spacing w:line="360" w:lineRule="auto"/>
        <w:ind w:left="142"/>
        <w:jc w:val="lowKashida"/>
        <w:rPr>
          <w:rFonts w:asciiTheme="majorBidi" w:hAnsiTheme="majorBidi" w:cstheme="majorBidi"/>
          <w:sz w:val="24"/>
          <w:szCs w:val="24"/>
          <w:lang w:val="en-US"/>
        </w:rPr>
      </w:pPr>
      <w:r w:rsidRPr="0085286D">
        <w:rPr>
          <w:rFonts w:asciiTheme="majorBidi" w:hAnsiTheme="majorBidi" w:cstheme="majorBidi"/>
          <w:b/>
          <w:bCs/>
          <w:sz w:val="24"/>
          <w:szCs w:val="24"/>
          <w:lang w:val="en-US"/>
        </w:rPr>
        <w:t xml:space="preserve">3- </w:t>
      </w:r>
      <w:r w:rsidRPr="0085286D">
        <w:rPr>
          <w:rFonts w:asciiTheme="majorBidi" w:hAnsiTheme="majorBidi" w:cstheme="majorBidi"/>
          <w:b/>
          <w:bCs/>
          <w:i/>
          <w:iCs/>
          <w:sz w:val="24"/>
          <w:szCs w:val="24"/>
          <w:lang w:val="en-US"/>
        </w:rPr>
        <w:t>Place-Names</w:t>
      </w:r>
      <w:r w:rsidRPr="0085286D">
        <w:rPr>
          <w:rFonts w:asciiTheme="majorBidi" w:hAnsiTheme="majorBidi" w:cstheme="majorBidi"/>
          <w:b/>
          <w:bCs/>
          <w:sz w:val="24"/>
          <w:szCs w:val="24"/>
          <w:lang w:val="en-US"/>
        </w:rPr>
        <w:t xml:space="preserve">: </w:t>
      </w:r>
      <w:r w:rsidRPr="0085286D">
        <w:rPr>
          <w:rFonts w:asciiTheme="majorBidi" w:hAnsiTheme="majorBidi" w:cstheme="majorBidi"/>
          <w:sz w:val="24"/>
          <w:szCs w:val="24"/>
          <w:lang w:val="en-US"/>
        </w:rPr>
        <w:t>Many geographic names in the United States are of French origin. Some well-known ones are Detroit, St.</w:t>
      </w:r>
      <w:r>
        <w:rPr>
          <w:rFonts w:asciiTheme="majorBidi" w:hAnsiTheme="majorBidi" w:cstheme="majorBidi"/>
          <w:sz w:val="24"/>
          <w:szCs w:val="24"/>
          <w:lang w:val="en-US"/>
        </w:rPr>
        <w:t xml:space="preserve"> </w:t>
      </w:r>
      <w:r w:rsidRPr="0085286D">
        <w:rPr>
          <w:rFonts w:asciiTheme="majorBidi" w:hAnsiTheme="majorBidi" w:cstheme="majorBidi"/>
          <w:sz w:val="24"/>
          <w:szCs w:val="24"/>
          <w:lang w:val="en-US"/>
        </w:rPr>
        <w:t xml:space="preserve">Louis, Vermont, Duluth, Lake Champlain, Maine, Fond du Lac, Eau Claire, and Baton Rouge. </w:t>
      </w:r>
    </w:p>
    <w:p w:rsidR="0085286D" w:rsidRDefault="0085286D" w:rsidP="00920318">
      <w:pPr>
        <w:spacing w:line="360" w:lineRule="auto"/>
        <w:ind w:left="142"/>
        <w:jc w:val="lowKashida"/>
        <w:rPr>
          <w:rFonts w:asciiTheme="majorBidi" w:hAnsiTheme="majorBidi" w:cstheme="majorBidi"/>
          <w:b/>
          <w:bCs/>
          <w:sz w:val="24"/>
          <w:szCs w:val="24"/>
          <w:lang w:val="en-US"/>
        </w:rPr>
      </w:pPr>
    </w:p>
    <w:p w:rsidR="0085286D" w:rsidRPr="0085286D" w:rsidRDefault="0085286D" w:rsidP="00920318">
      <w:pPr>
        <w:spacing w:line="360" w:lineRule="auto"/>
        <w:ind w:left="142"/>
        <w:jc w:val="lowKashida"/>
        <w:rPr>
          <w:rFonts w:asciiTheme="majorBidi" w:hAnsiTheme="majorBidi" w:cstheme="majorBidi"/>
          <w:b/>
          <w:bCs/>
          <w:sz w:val="24"/>
          <w:szCs w:val="24"/>
          <w:lang w:val="en-US"/>
        </w:rPr>
      </w:pPr>
    </w:p>
    <w:p w:rsidR="00946C49" w:rsidRPr="00946C49" w:rsidRDefault="00946C49" w:rsidP="00920318">
      <w:pPr>
        <w:spacing w:line="360" w:lineRule="auto"/>
        <w:ind w:left="720"/>
        <w:jc w:val="lowKashida"/>
        <w:rPr>
          <w:rFonts w:asciiTheme="majorBidi" w:hAnsiTheme="majorBidi" w:cstheme="majorBidi"/>
          <w:b/>
          <w:bCs/>
          <w:sz w:val="24"/>
          <w:szCs w:val="24"/>
          <w:lang w:val="en-US"/>
        </w:rPr>
      </w:pPr>
    </w:p>
    <w:p w:rsidR="00946C49" w:rsidRPr="00946C49" w:rsidRDefault="00946C49" w:rsidP="00920318">
      <w:pPr>
        <w:spacing w:line="360" w:lineRule="auto"/>
        <w:jc w:val="lowKashida"/>
        <w:rPr>
          <w:rFonts w:asciiTheme="majorBidi" w:hAnsiTheme="majorBidi" w:cstheme="majorBidi"/>
          <w:b/>
          <w:bCs/>
          <w:sz w:val="24"/>
          <w:szCs w:val="24"/>
          <w:lang w:val="en-US"/>
        </w:rPr>
      </w:pPr>
      <w:bookmarkStart w:id="0" w:name="_GoBack"/>
      <w:bookmarkEnd w:id="0"/>
    </w:p>
    <w:sectPr w:rsidR="00946C49" w:rsidRPr="00946C49" w:rsidSect="002F36A1">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9A1" w:rsidRDefault="004F39A1" w:rsidP="0085286D">
      <w:pPr>
        <w:spacing w:after="0" w:line="240" w:lineRule="auto"/>
      </w:pPr>
      <w:r>
        <w:separator/>
      </w:r>
    </w:p>
  </w:endnote>
  <w:endnote w:type="continuationSeparator" w:id="0">
    <w:p w:rsidR="004F39A1" w:rsidRDefault="004F39A1" w:rsidP="0085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7028"/>
      <w:docPartObj>
        <w:docPartGallery w:val="Page Numbers (Bottom of Page)"/>
        <w:docPartUnique/>
      </w:docPartObj>
    </w:sdtPr>
    <w:sdtEndPr/>
    <w:sdtContent>
      <w:p w:rsidR="0085286D" w:rsidRDefault="004F39A1">
        <w:pPr>
          <w:pStyle w:val="Pieddepage"/>
          <w:jc w:val="center"/>
        </w:pPr>
        <w:r>
          <w:fldChar w:fldCharType="begin"/>
        </w:r>
        <w:r>
          <w:instrText xml:space="preserve"> PAGE   \* MERGEFORMAT </w:instrText>
        </w:r>
        <w:r>
          <w:fldChar w:fldCharType="separate"/>
        </w:r>
        <w:r w:rsidR="009921F1">
          <w:rPr>
            <w:noProof/>
          </w:rPr>
          <w:t>1</w:t>
        </w:r>
        <w:r>
          <w:rPr>
            <w:noProof/>
          </w:rPr>
          <w:fldChar w:fldCharType="end"/>
        </w:r>
      </w:p>
    </w:sdtContent>
  </w:sdt>
  <w:p w:rsidR="0085286D" w:rsidRDefault="008528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9A1" w:rsidRDefault="004F39A1" w:rsidP="0085286D">
      <w:pPr>
        <w:spacing w:after="0" w:line="240" w:lineRule="auto"/>
      </w:pPr>
      <w:r>
        <w:separator/>
      </w:r>
    </w:p>
  </w:footnote>
  <w:footnote w:type="continuationSeparator" w:id="0">
    <w:p w:rsidR="004F39A1" w:rsidRDefault="004F39A1" w:rsidP="00852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66441"/>
    <w:multiLevelType w:val="hybridMultilevel"/>
    <w:tmpl w:val="7D163336"/>
    <w:lvl w:ilvl="0" w:tplc="16A03EE8">
      <w:start w:val="1"/>
      <w:numFmt w:val="decimal"/>
      <w:lvlText w:val="%1."/>
      <w:lvlJc w:val="left"/>
      <w:pPr>
        <w:tabs>
          <w:tab w:val="num" w:pos="502"/>
        </w:tabs>
        <w:ind w:left="502" w:hanging="360"/>
      </w:pPr>
      <w:rPr>
        <w:b/>
        <w:bCs/>
      </w:rPr>
    </w:lvl>
    <w:lvl w:ilvl="1" w:tplc="45F8B968" w:tentative="1">
      <w:start w:val="1"/>
      <w:numFmt w:val="decimal"/>
      <w:lvlText w:val="%2."/>
      <w:lvlJc w:val="left"/>
      <w:pPr>
        <w:tabs>
          <w:tab w:val="num" w:pos="1440"/>
        </w:tabs>
        <w:ind w:left="1440" w:hanging="360"/>
      </w:pPr>
    </w:lvl>
    <w:lvl w:ilvl="2" w:tplc="60CE34A2" w:tentative="1">
      <w:start w:val="1"/>
      <w:numFmt w:val="decimal"/>
      <w:lvlText w:val="%3."/>
      <w:lvlJc w:val="left"/>
      <w:pPr>
        <w:tabs>
          <w:tab w:val="num" w:pos="2160"/>
        </w:tabs>
        <w:ind w:left="2160" w:hanging="360"/>
      </w:pPr>
    </w:lvl>
    <w:lvl w:ilvl="3" w:tplc="9D228EA0" w:tentative="1">
      <w:start w:val="1"/>
      <w:numFmt w:val="decimal"/>
      <w:lvlText w:val="%4."/>
      <w:lvlJc w:val="left"/>
      <w:pPr>
        <w:tabs>
          <w:tab w:val="num" w:pos="2880"/>
        </w:tabs>
        <w:ind w:left="2880" w:hanging="360"/>
      </w:pPr>
    </w:lvl>
    <w:lvl w:ilvl="4" w:tplc="1ED08C06" w:tentative="1">
      <w:start w:val="1"/>
      <w:numFmt w:val="decimal"/>
      <w:lvlText w:val="%5."/>
      <w:lvlJc w:val="left"/>
      <w:pPr>
        <w:tabs>
          <w:tab w:val="num" w:pos="3600"/>
        </w:tabs>
        <w:ind w:left="3600" w:hanging="360"/>
      </w:pPr>
    </w:lvl>
    <w:lvl w:ilvl="5" w:tplc="3C7E1364" w:tentative="1">
      <w:start w:val="1"/>
      <w:numFmt w:val="decimal"/>
      <w:lvlText w:val="%6."/>
      <w:lvlJc w:val="left"/>
      <w:pPr>
        <w:tabs>
          <w:tab w:val="num" w:pos="4320"/>
        </w:tabs>
        <w:ind w:left="4320" w:hanging="360"/>
      </w:pPr>
    </w:lvl>
    <w:lvl w:ilvl="6" w:tplc="4014C14E" w:tentative="1">
      <w:start w:val="1"/>
      <w:numFmt w:val="decimal"/>
      <w:lvlText w:val="%7."/>
      <w:lvlJc w:val="left"/>
      <w:pPr>
        <w:tabs>
          <w:tab w:val="num" w:pos="5040"/>
        </w:tabs>
        <w:ind w:left="5040" w:hanging="360"/>
      </w:pPr>
    </w:lvl>
    <w:lvl w:ilvl="7" w:tplc="3F540352" w:tentative="1">
      <w:start w:val="1"/>
      <w:numFmt w:val="decimal"/>
      <w:lvlText w:val="%8."/>
      <w:lvlJc w:val="left"/>
      <w:pPr>
        <w:tabs>
          <w:tab w:val="num" w:pos="5760"/>
        </w:tabs>
        <w:ind w:left="5760" w:hanging="360"/>
      </w:pPr>
    </w:lvl>
    <w:lvl w:ilvl="8" w:tplc="B3A415E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43E84"/>
    <w:rsid w:val="002F36A1"/>
    <w:rsid w:val="00302FA6"/>
    <w:rsid w:val="003D18DC"/>
    <w:rsid w:val="004F39A1"/>
    <w:rsid w:val="00622921"/>
    <w:rsid w:val="006C0EC5"/>
    <w:rsid w:val="0085286D"/>
    <w:rsid w:val="00920318"/>
    <w:rsid w:val="00946C49"/>
    <w:rsid w:val="009921F1"/>
    <w:rsid w:val="00B21E1C"/>
    <w:rsid w:val="00C43E84"/>
    <w:rsid w:val="00CF490C"/>
    <w:rsid w:val="00E501BE"/>
    <w:rsid w:val="00E6129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6A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501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46C49"/>
    <w:pPr>
      <w:ind w:left="720"/>
      <w:contextualSpacing/>
    </w:pPr>
  </w:style>
  <w:style w:type="paragraph" w:styleId="En-tte">
    <w:name w:val="header"/>
    <w:basedOn w:val="Normal"/>
    <w:link w:val="En-tteCar"/>
    <w:uiPriority w:val="99"/>
    <w:semiHidden/>
    <w:unhideWhenUsed/>
    <w:rsid w:val="0085286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5286D"/>
  </w:style>
  <w:style w:type="paragraph" w:styleId="Pieddepage">
    <w:name w:val="footer"/>
    <w:basedOn w:val="Normal"/>
    <w:link w:val="PieddepageCar"/>
    <w:uiPriority w:val="99"/>
    <w:unhideWhenUsed/>
    <w:rsid w:val="008528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86D"/>
  </w:style>
  <w:style w:type="paragraph" w:styleId="Textedebulles">
    <w:name w:val="Balloon Text"/>
    <w:basedOn w:val="Normal"/>
    <w:link w:val="TextedebullesCar"/>
    <w:uiPriority w:val="99"/>
    <w:semiHidden/>
    <w:unhideWhenUsed/>
    <w:rsid w:val="006C0E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0E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15354">
      <w:bodyDiv w:val="1"/>
      <w:marLeft w:val="0"/>
      <w:marRight w:val="0"/>
      <w:marTop w:val="0"/>
      <w:marBottom w:val="0"/>
      <w:divBdr>
        <w:top w:val="none" w:sz="0" w:space="0" w:color="auto"/>
        <w:left w:val="none" w:sz="0" w:space="0" w:color="auto"/>
        <w:bottom w:val="none" w:sz="0" w:space="0" w:color="auto"/>
        <w:right w:val="none" w:sz="0" w:space="0" w:color="auto"/>
      </w:divBdr>
    </w:div>
    <w:div w:id="435715689">
      <w:bodyDiv w:val="1"/>
      <w:marLeft w:val="0"/>
      <w:marRight w:val="0"/>
      <w:marTop w:val="0"/>
      <w:marBottom w:val="0"/>
      <w:divBdr>
        <w:top w:val="none" w:sz="0" w:space="0" w:color="auto"/>
        <w:left w:val="none" w:sz="0" w:space="0" w:color="auto"/>
        <w:bottom w:val="none" w:sz="0" w:space="0" w:color="auto"/>
        <w:right w:val="none" w:sz="0" w:space="0" w:color="auto"/>
      </w:divBdr>
    </w:div>
    <w:div w:id="476579503">
      <w:bodyDiv w:val="1"/>
      <w:marLeft w:val="0"/>
      <w:marRight w:val="0"/>
      <w:marTop w:val="0"/>
      <w:marBottom w:val="0"/>
      <w:divBdr>
        <w:top w:val="none" w:sz="0" w:space="0" w:color="auto"/>
        <w:left w:val="none" w:sz="0" w:space="0" w:color="auto"/>
        <w:bottom w:val="none" w:sz="0" w:space="0" w:color="auto"/>
        <w:right w:val="none" w:sz="0" w:space="0" w:color="auto"/>
      </w:divBdr>
    </w:div>
    <w:div w:id="1499005649">
      <w:bodyDiv w:val="1"/>
      <w:marLeft w:val="0"/>
      <w:marRight w:val="0"/>
      <w:marTop w:val="0"/>
      <w:marBottom w:val="0"/>
      <w:divBdr>
        <w:top w:val="none" w:sz="0" w:space="0" w:color="auto"/>
        <w:left w:val="none" w:sz="0" w:space="0" w:color="auto"/>
        <w:bottom w:val="none" w:sz="0" w:space="0" w:color="auto"/>
        <w:right w:val="none" w:sz="0" w:space="0" w:color="auto"/>
      </w:divBdr>
      <w:divsChild>
        <w:div w:id="832259069">
          <w:marLeft w:val="922"/>
          <w:marRight w:val="0"/>
          <w:marTop w:val="140"/>
          <w:marBottom w:val="0"/>
          <w:divBdr>
            <w:top w:val="none" w:sz="0" w:space="0" w:color="auto"/>
            <w:left w:val="none" w:sz="0" w:space="0" w:color="auto"/>
            <w:bottom w:val="none" w:sz="0" w:space="0" w:color="auto"/>
            <w:right w:val="none" w:sz="0" w:space="0" w:color="auto"/>
          </w:divBdr>
        </w:div>
        <w:div w:id="1868525181">
          <w:marLeft w:val="922"/>
          <w:marRight w:val="0"/>
          <w:marTop w:val="140"/>
          <w:marBottom w:val="0"/>
          <w:divBdr>
            <w:top w:val="none" w:sz="0" w:space="0" w:color="auto"/>
            <w:left w:val="none" w:sz="0" w:space="0" w:color="auto"/>
            <w:bottom w:val="none" w:sz="0" w:space="0" w:color="auto"/>
            <w:right w:val="none" w:sz="0" w:space="0" w:color="auto"/>
          </w:divBdr>
        </w:div>
      </w:divsChild>
    </w:div>
    <w:div w:id="19452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430</Words>
  <Characters>2371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man</dc:creator>
  <cp:lastModifiedBy>acer</cp:lastModifiedBy>
  <cp:revision>6</cp:revision>
  <dcterms:created xsi:type="dcterms:W3CDTF">2018-07-06T20:53:00Z</dcterms:created>
  <dcterms:modified xsi:type="dcterms:W3CDTF">2020-12-15T21:10:00Z</dcterms:modified>
</cp:coreProperties>
</file>