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14BD" w:rsidRPr="002B14BD" w:rsidRDefault="002B14BD" w:rsidP="002B14BD">
      <w:pPr>
        <w:spacing w:before="100" w:beforeAutospacing="1" w:after="100" w:afterAutospacing="1" w:line="240" w:lineRule="auto"/>
        <w:jc w:val="both"/>
        <w:rPr>
          <w:rFonts w:asciiTheme="majorBidi" w:eastAsia="Times New Roman" w:hAnsiTheme="majorBidi" w:cstheme="majorBidi"/>
          <w:color w:val="12213E"/>
          <w:sz w:val="24"/>
          <w:szCs w:val="24"/>
          <w:lang w:eastAsia="fr-FR"/>
        </w:rPr>
      </w:pPr>
      <w:r w:rsidRPr="002B14BD">
        <w:rPr>
          <w:rFonts w:asciiTheme="majorBidi" w:eastAsia="Times New Roman" w:hAnsiTheme="majorBidi" w:cstheme="majorBidi"/>
          <w:b/>
          <w:bCs/>
          <w:color w:val="12213E"/>
          <w:sz w:val="24"/>
          <w:szCs w:val="24"/>
          <w:highlight w:val="lightGray"/>
          <w:lang w:eastAsia="fr-FR"/>
        </w:rPr>
        <w:t>1</w:t>
      </w:r>
      <w:r w:rsidRPr="00F07960">
        <w:rPr>
          <w:rFonts w:asciiTheme="majorBidi" w:eastAsia="Times New Roman" w:hAnsiTheme="majorBidi" w:cstheme="majorBidi"/>
          <w:color w:val="12213E"/>
          <w:sz w:val="24"/>
          <w:szCs w:val="24"/>
          <w:highlight w:val="lightGray"/>
          <w:lang w:eastAsia="fr-FR"/>
        </w:rPr>
        <w:t> </w:t>
      </w:r>
      <w:r w:rsidRPr="002B14BD">
        <w:rPr>
          <w:rFonts w:asciiTheme="majorBidi" w:eastAsia="Times New Roman" w:hAnsiTheme="majorBidi" w:cstheme="majorBidi"/>
          <w:color w:val="12213E"/>
          <w:sz w:val="24"/>
          <w:szCs w:val="24"/>
          <w:highlight w:val="lightGray"/>
          <w:lang w:eastAsia="fr-FR"/>
        </w:rPr>
        <w:t>Traducteur généraliste</w:t>
      </w:r>
    </w:p>
    <w:p w:rsidR="002B14BD" w:rsidRPr="002B14BD" w:rsidRDefault="002B14BD" w:rsidP="002B14BD">
      <w:pPr>
        <w:spacing w:before="100" w:beforeAutospacing="1" w:after="100" w:afterAutospacing="1" w:line="240" w:lineRule="auto"/>
        <w:jc w:val="both"/>
        <w:rPr>
          <w:rFonts w:asciiTheme="majorBidi" w:eastAsia="Times New Roman" w:hAnsiTheme="majorBidi" w:cstheme="majorBidi"/>
          <w:color w:val="12213E"/>
          <w:sz w:val="24"/>
          <w:szCs w:val="24"/>
          <w:lang w:eastAsia="fr-FR"/>
        </w:rPr>
      </w:pPr>
      <w:r w:rsidRPr="002B14BD">
        <w:rPr>
          <w:rFonts w:asciiTheme="majorBidi" w:eastAsia="Times New Roman" w:hAnsiTheme="majorBidi" w:cstheme="majorBidi"/>
          <w:color w:val="12213E"/>
          <w:sz w:val="24"/>
          <w:szCs w:val="24"/>
          <w:lang w:eastAsia="fr-FR"/>
        </w:rPr>
        <w:t>Le traducteur généraliste fait de la traduction générale. Il traduit des documents et matériaux généraux, en ce sens qu'ils n'appartiennent pas à un type particulier et qu'ils ne renvoient pas à un niveau de spécialisation ou de technicité réel. Il traduit généralement </w:t>
      </w:r>
      <w:r w:rsidRPr="002B14BD">
        <w:rPr>
          <w:rFonts w:asciiTheme="majorBidi" w:eastAsia="Times New Roman" w:hAnsiTheme="majorBidi" w:cstheme="majorBidi"/>
          <w:i/>
          <w:iCs/>
          <w:color w:val="12213E"/>
          <w:sz w:val="24"/>
          <w:szCs w:val="24"/>
          <w:lang w:eastAsia="fr-FR"/>
        </w:rPr>
        <w:t>" dans plein de domaines "</w:t>
      </w:r>
      <w:r w:rsidRPr="002B14BD">
        <w:rPr>
          <w:rFonts w:asciiTheme="majorBidi" w:eastAsia="Times New Roman" w:hAnsiTheme="majorBidi" w:cstheme="majorBidi"/>
          <w:color w:val="12213E"/>
          <w:sz w:val="24"/>
          <w:szCs w:val="24"/>
          <w:lang w:eastAsia="fr-FR"/>
        </w:rPr>
        <w:t> pour </w:t>
      </w:r>
      <w:r w:rsidRPr="002B14BD">
        <w:rPr>
          <w:rFonts w:asciiTheme="majorBidi" w:eastAsia="Times New Roman" w:hAnsiTheme="majorBidi" w:cstheme="majorBidi"/>
          <w:i/>
          <w:iCs/>
          <w:color w:val="12213E"/>
          <w:sz w:val="24"/>
          <w:szCs w:val="24"/>
          <w:lang w:eastAsia="fr-FR"/>
        </w:rPr>
        <w:t>" une grande diversité de clients "</w:t>
      </w:r>
      <w:r w:rsidRPr="002B14BD">
        <w:rPr>
          <w:rFonts w:asciiTheme="majorBidi" w:eastAsia="Times New Roman" w:hAnsiTheme="majorBidi" w:cstheme="majorBidi"/>
          <w:color w:val="12213E"/>
          <w:sz w:val="24"/>
          <w:szCs w:val="24"/>
          <w:lang w:eastAsia="fr-FR"/>
        </w:rPr>
        <w:t> et chacun des contrats qui lui sont confiés est d'un volume plutôt modeste.</w:t>
      </w:r>
    </w:p>
    <w:p w:rsidR="002B14BD" w:rsidRPr="002B14BD" w:rsidRDefault="002B14BD" w:rsidP="004C0766">
      <w:pPr>
        <w:spacing w:before="100" w:beforeAutospacing="1" w:after="100" w:afterAutospacing="1" w:line="240" w:lineRule="auto"/>
        <w:jc w:val="both"/>
        <w:rPr>
          <w:rFonts w:asciiTheme="majorBidi" w:eastAsia="Times New Roman" w:hAnsiTheme="majorBidi" w:cstheme="majorBidi"/>
          <w:color w:val="12213E"/>
          <w:sz w:val="24"/>
          <w:szCs w:val="24"/>
          <w:lang w:eastAsia="fr-FR"/>
        </w:rPr>
      </w:pPr>
      <w:r w:rsidRPr="002B14BD">
        <w:rPr>
          <w:rFonts w:asciiTheme="majorBidi" w:eastAsia="Times New Roman" w:hAnsiTheme="majorBidi" w:cstheme="majorBidi"/>
          <w:color w:val="12213E"/>
          <w:sz w:val="24"/>
          <w:szCs w:val="24"/>
          <w:lang w:eastAsia="fr-FR"/>
        </w:rPr>
        <w:t xml:space="preserve">Le matériau qu'il traite va de l'édition - hors littérature - aux documents techniques. S'il lui arrive de faire des incursions dans l'un ou l'autre des secteurs de spécialisation situés aux extrêmes du spectre, il s'en tient généralement à des documents plutôt neutres. </w:t>
      </w:r>
    </w:p>
    <w:p w:rsidR="002B14BD" w:rsidRPr="002B14BD" w:rsidRDefault="002B14BD" w:rsidP="004C0766">
      <w:pPr>
        <w:spacing w:before="100" w:beforeAutospacing="1" w:after="100" w:afterAutospacing="1" w:line="240" w:lineRule="auto"/>
        <w:jc w:val="both"/>
        <w:rPr>
          <w:rFonts w:asciiTheme="majorBidi" w:eastAsia="Times New Roman" w:hAnsiTheme="majorBidi" w:cstheme="majorBidi"/>
          <w:color w:val="12213E"/>
          <w:sz w:val="24"/>
          <w:szCs w:val="24"/>
          <w:lang w:eastAsia="fr-FR"/>
        </w:rPr>
      </w:pPr>
      <w:r w:rsidRPr="002B14BD">
        <w:rPr>
          <w:rFonts w:asciiTheme="majorBidi" w:eastAsia="Times New Roman" w:hAnsiTheme="majorBidi" w:cstheme="majorBidi"/>
          <w:color w:val="12213E"/>
          <w:sz w:val="24"/>
          <w:szCs w:val="24"/>
          <w:lang w:eastAsia="fr-FR"/>
        </w:rPr>
        <w:t xml:space="preserve">Le traducteur généraliste est, à proprement parler, un traducteur polyvalent. Il doit en effet passer d'un texte de 30 pages sur le sablage des métaux à un contrat de vente en passant par le guide utilisateur d'une </w:t>
      </w:r>
      <w:r w:rsidR="00995611">
        <w:rPr>
          <w:rFonts w:asciiTheme="majorBidi" w:eastAsia="Times New Roman" w:hAnsiTheme="majorBidi" w:cstheme="majorBidi"/>
          <w:color w:val="12213E"/>
          <w:sz w:val="24"/>
          <w:szCs w:val="24"/>
          <w:lang w:eastAsia="fr-FR"/>
        </w:rPr>
        <w:t>machine</w:t>
      </w:r>
      <w:r w:rsidRPr="002B14BD">
        <w:rPr>
          <w:rFonts w:asciiTheme="majorBidi" w:eastAsia="Times New Roman" w:hAnsiTheme="majorBidi" w:cstheme="majorBidi"/>
          <w:color w:val="12213E"/>
          <w:sz w:val="24"/>
          <w:szCs w:val="24"/>
          <w:lang w:eastAsia="fr-FR"/>
        </w:rPr>
        <w:t xml:space="preserve"> et en s'arrêtant à peine sur un fax de quatre pages présentant un nouveau système de </w:t>
      </w:r>
      <w:r w:rsidR="00995611">
        <w:rPr>
          <w:rFonts w:asciiTheme="majorBidi" w:eastAsia="Times New Roman" w:hAnsiTheme="majorBidi" w:cstheme="majorBidi"/>
          <w:color w:val="12213E"/>
          <w:sz w:val="24"/>
          <w:szCs w:val="24"/>
          <w:lang w:eastAsia="fr-FR"/>
        </w:rPr>
        <w:t>gestion.</w:t>
      </w:r>
    </w:p>
    <w:p w:rsidR="002B14BD" w:rsidRPr="002B14BD" w:rsidRDefault="002B14BD" w:rsidP="002B14BD">
      <w:pPr>
        <w:spacing w:before="100" w:beforeAutospacing="1" w:after="100" w:afterAutospacing="1" w:line="240" w:lineRule="auto"/>
        <w:jc w:val="both"/>
        <w:rPr>
          <w:rFonts w:asciiTheme="majorBidi" w:eastAsia="Times New Roman" w:hAnsiTheme="majorBidi" w:cstheme="majorBidi"/>
          <w:color w:val="12213E"/>
          <w:sz w:val="24"/>
          <w:szCs w:val="24"/>
          <w:lang w:eastAsia="fr-FR"/>
        </w:rPr>
      </w:pPr>
      <w:r w:rsidRPr="002B14BD">
        <w:rPr>
          <w:rFonts w:asciiTheme="majorBidi" w:eastAsia="Times New Roman" w:hAnsiTheme="majorBidi" w:cstheme="majorBidi"/>
          <w:color w:val="12213E"/>
          <w:sz w:val="24"/>
          <w:szCs w:val="24"/>
          <w:lang w:eastAsia="fr-FR"/>
        </w:rPr>
        <w:t>Pendant ses premières années d'exercice, le traducteur généraliste est confronté à des marchés plutôt éclatés, avec des traductions dont le volume moyen varie de 5 à 20 pages et une multiplicité de donneurs d'ouvrage dont les volumes annuels de demande ne dépassent pas, individuellement, les 200 pages. Son territoire (zone de collecte de travaux) est généralement d'ordre local ou, au mieux, régional, et se situe dans des limites géographiques telles que la notoriété et le bouche à oreille jouent à fond. La clientèle du traducteur généraliste augmente par un effet de boule de neige car chaque donneur d'ouvrage satisfait assure, dans les divers cercles sociaux et professionnels qu'il fréquente, la publicité du traducteur.</w:t>
      </w:r>
    </w:p>
    <w:p w:rsidR="002B14BD" w:rsidRPr="002B14BD" w:rsidRDefault="002B14BD" w:rsidP="002B14BD">
      <w:pPr>
        <w:spacing w:before="100" w:beforeAutospacing="1" w:after="100" w:afterAutospacing="1" w:line="240" w:lineRule="auto"/>
        <w:jc w:val="both"/>
        <w:rPr>
          <w:rFonts w:asciiTheme="majorBidi" w:eastAsia="Times New Roman" w:hAnsiTheme="majorBidi" w:cstheme="majorBidi"/>
          <w:color w:val="12213E"/>
          <w:sz w:val="24"/>
          <w:szCs w:val="24"/>
          <w:lang w:eastAsia="fr-FR"/>
        </w:rPr>
      </w:pPr>
      <w:r w:rsidRPr="002B14BD">
        <w:rPr>
          <w:rFonts w:asciiTheme="majorBidi" w:eastAsia="Times New Roman" w:hAnsiTheme="majorBidi" w:cstheme="majorBidi"/>
          <w:color w:val="12213E"/>
          <w:sz w:val="24"/>
          <w:szCs w:val="24"/>
          <w:lang w:eastAsia="fr-FR"/>
        </w:rPr>
        <w:t>De manière quasi-invariable, le traducteur généraliste a vocation à cesser de l'être. Tôt ou tard, il se spécialise, fût-ce modérément. Il le fait :</w:t>
      </w:r>
    </w:p>
    <w:p w:rsidR="002B14BD" w:rsidRPr="002B14BD" w:rsidRDefault="002B14BD" w:rsidP="002B14BD">
      <w:pPr>
        <w:pStyle w:val="Paragraphedeliste"/>
        <w:numPr>
          <w:ilvl w:val="0"/>
          <w:numId w:val="4"/>
        </w:numPr>
        <w:spacing w:after="0" w:line="240" w:lineRule="auto"/>
        <w:jc w:val="both"/>
        <w:rPr>
          <w:rFonts w:asciiTheme="majorBidi" w:eastAsia="Times New Roman" w:hAnsiTheme="majorBidi" w:cstheme="majorBidi"/>
          <w:color w:val="12213E"/>
          <w:sz w:val="24"/>
          <w:szCs w:val="24"/>
          <w:lang w:eastAsia="fr-FR"/>
        </w:rPr>
      </w:pPr>
      <w:r w:rsidRPr="002B14BD">
        <w:rPr>
          <w:rFonts w:asciiTheme="majorBidi" w:eastAsia="Times New Roman" w:hAnsiTheme="majorBidi" w:cstheme="majorBidi"/>
          <w:color w:val="12213E"/>
          <w:sz w:val="24"/>
          <w:szCs w:val="24"/>
          <w:lang w:eastAsia="fr-FR"/>
        </w:rPr>
        <w:t>pour suivre l'évolution des besoins d'une partie de sa clientèle,</w:t>
      </w:r>
    </w:p>
    <w:p w:rsidR="002B14BD" w:rsidRPr="002B14BD" w:rsidRDefault="002B14BD" w:rsidP="002B14BD">
      <w:pPr>
        <w:pStyle w:val="Paragraphedeliste"/>
        <w:numPr>
          <w:ilvl w:val="0"/>
          <w:numId w:val="4"/>
        </w:numPr>
        <w:spacing w:after="0" w:line="240" w:lineRule="auto"/>
        <w:jc w:val="both"/>
        <w:rPr>
          <w:rFonts w:asciiTheme="majorBidi" w:eastAsia="Times New Roman" w:hAnsiTheme="majorBidi" w:cstheme="majorBidi"/>
          <w:color w:val="12213E"/>
          <w:sz w:val="24"/>
          <w:szCs w:val="24"/>
          <w:lang w:eastAsia="fr-FR"/>
        </w:rPr>
      </w:pPr>
      <w:r w:rsidRPr="002B14BD">
        <w:rPr>
          <w:rFonts w:asciiTheme="majorBidi" w:eastAsia="Times New Roman" w:hAnsiTheme="majorBidi" w:cstheme="majorBidi"/>
          <w:color w:val="12213E"/>
          <w:sz w:val="24"/>
          <w:szCs w:val="24"/>
          <w:lang w:eastAsia="fr-FR"/>
        </w:rPr>
        <w:t>parce qu'il a établi une relation commerciale privilégiée avec un gros donneur d'ouvrage,</w:t>
      </w:r>
    </w:p>
    <w:p w:rsidR="002B14BD" w:rsidRPr="002B14BD" w:rsidRDefault="002B14BD" w:rsidP="002B14BD">
      <w:pPr>
        <w:pStyle w:val="Paragraphedeliste"/>
        <w:numPr>
          <w:ilvl w:val="0"/>
          <w:numId w:val="4"/>
        </w:numPr>
        <w:spacing w:after="0" w:line="240" w:lineRule="auto"/>
        <w:jc w:val="both"/>
        <w:rPr>
          <w:rFonts w:asciiTheme="majorBidi" w:eastAsia="Times New Roman" w:hAnsiTheme="majorBidi" w:cstheme="majorBidi"/>
          <w:color w:val="12213E"/>
          <w:sz w:val="24"/>
          <w:szCs w:val="24"/>
          <w:lang w:eastAsia="fr-FR"/>
        </w:rPr>
      </w:pPr>
      <w:r w:rsidRPr="002B14BD">
        <w:rPr>
          <w:rFonts w:asciiTheme="majorBidi" w:eastAsia="Times New Roman" w:hAnsiTheme="majorBidi" w:cstheme="majorBidi"/>
          <w:color w:val="12213E"/>
          <w:sz w:val="24"/>
          <w:szCs w:val="24"/>
          <w:lang w:eastAsia="fr-FR"/>
        </w:rPr>
        <w:t>parce qu'il comprend que le fait d'être spécialisé simplifie la promotion et le marketing, puisque les prospects sont mieux ciblés.</w:t>
      </w:r>
      <w:r w:rsidRPr="002B14BD">
        <w:rPr>
          <w:rFonts w:asciiTheme="majorBidi" w:eastAsia="Times New Roman" w:hAnsiTheme="majorBidi" w:cstheme="majorBidi"/>
          <w:color w:val="12213E"/>
          <w:sz w:val="24"/>
          <w:szCs w:val="24"/>
          <w:lang w:eastAsia="fr-FR"/>
        </w:rPr>
        <w:br/>
        <w:t>Très souvent, il sollicite le statut d'expert près les cours d'appel, parce que ce statut est avantageux pour quiconque souhaite faire valoir des compétences auprès de la clientèle et des prospects.</w:t>
      </w:r>
    </w:p>
    <w:p w:rsidR="002B14BD" w:rsidRPr="002B14BD" w:rsidRDefault="002B14BD" w:rsidP="002B14BD">
      <w:pPr>
        <w:pStyle w:val="Paragraphedeliste"/>
        <w:numPr>
          <w:ilvl w:val="0"/>
          <w:numId w:val="4"/>
        </w:numPr>
        <w:spacing w:after="0" w:line="240" w:lineRule="auto"/>
        <w:jc w:val="both"/>
        <w:rPr>
          <w:rFonts w:asciiTheme="majorBidi" w:eastAsia="Times New Roman" w:hAnsiTheme="majorBidi" w:cstheme="majorBidi"/>
          <w:color w:val="12213E"/>
          <w:sz w:val="24"/>
          <w:szCs w:val="24"/>
          <w:lang w:eastAsia="fr-FR"/>
        </w:rPr>
      </w:pPr>
      <w:r w:rsidRPr="002B14BD">
        <w:rPr>
          <w:rFonts w:asciiTheme="majorBidi" w:eastAsia="Times New Roman" w:hAnsiTheme="majorBidi" w:cstheme="majorBidi"/>
          <w:color w:val="12213E"/>
          <w:sz w:val="24"/>
          <w:szCs w:val="24"/>
          <w:lang w:eastAsia="fr-FR"/>
        </w:rPr>
        <w:t>parce que, à mesure que sa clientèle se développe, il abandonne les dossiers les moins rentables (forcément les moins spécialisés) pour se consacrer aux dossiers les plus rentables parce que plus volumineux, plus répétitifs, et, inévitablement, plus techniques.</w:t>
      </w:r>
    </w:p>
    <w:p w:rsidR="00DF3BCB" w:rsidRDefault="00DF3BCB" w:rsidP="00DF3BCB">
      <w:pPr>
        <w:spacing w:before="100" w:beforeAutospacing="1" w:after="100" w:afterAutospacing="1" w:line="240" w:lineRule="auto"/>
        <w:jc w:val="both"/>
        <w:rPr>
          <w:rFonts w:asciiTheme="majorBidi" w:eastAsia="Times New Roman" w:hAnsiTheme="majorBidi" w:cstheme="majorBidi"/>
          <w:color w:val="12213E"/>
          <w:sz w:val="24"/>
          <w:szCs w:val="24"/>
          <w:lang w:eastAsia="fr-FR"/>
        </w:rPr>
      </w:pPr>
      <w:r w:rsidRPr="00F07960">
        <w:rPr>
          <w:rFonts w:asciiTheme="majorBidi" w:eastAsia="Times New Roman" w:hAnsiTheme="majorBidi" w:cstheme="majorBidi"/>
          <w:color w:val="12213E"/>
          <w:sz w:val="24"/>
          <w:szCs w:val="24"/>
          <w:highlight w:val="lightGray"/>
          <w:lang w:eastAsia="fr-FR"/>
        </w:rPr>
        <w:t>Questions :</w:t>
      </w:r>
      <w:r>
        <w:rPr>
          <w:rFonts w:asciiTheme="majorBidi" w:eastAsia="Times New Roman" w:hAnsiTheme="majorBidi" w:cstheme="majorBidi"/>
          <w:color w:val="12213E"/>
          <w:sz w:val="24"/>
          <w:szCs w:val="24"/>
          <w:lang w:eastAsia="fr-FR"/>
        </w:rPr>
        <w:t xml:space="preserve"> </w:t>
      </w:r>
    </w:p>
    <w:p w:rsidR="00DF3BCB" w:rsidRDefault="00DF3BCB" w:rsidP="00DF3BCB">
      <w:pPr>
        <w:pStyle w:val="Paragraphedeliste"/>
        <w:numPr>
          <w:ilvl w:val="0"/>
          <w:numId w:val="6"/>
        </w:numPr>
        <w:spacing w:before="100" w:beforeAutospacing="1" w:after="100" w:afterAutospacing="1" w:line="240" w:lineRule="auto"/>
        <w:jc w:val="both"/>
        <w:rPr>
          <w:rFonts w:asciiTheme="majorBidi" w:eastAsia="Times New Roman" w:hAnsiTheme="majorBidi" w:cstheme="majorBidi"/>
          <w:color w:val="12213E"/>
          <w:sz w:val="24"/>
          <w:szCs w:val="24"/>
          <w:lang w:eastAsia="fr-FR"/>
        </w:rPr>
      </w:pPr>
      <w:r>
        <w:rPr>
          <w:rFonts w:asciiTheme="majorBidi" w:eastAsia="Times New Roman" w:hAnsiTheme="majorBidi" w:cstheme="majorBidi"/>
          <w:color w:val="12213E"/>
          <w:sz w:val="24"/>
          <w:szCs w:val="24"/>
          <w:lang w:eastAsia="fr-FR"/>
        </w:rPr>
        <w:t>la traduction défère selon le type du texte. Le texte ci-dessus est :</w:t>
      </w:r>
    </w:p>
    <w:p w:rsidR="00DF3BCB" w:rsidRDefault="00DF3BCB" w:rsidP="00DF3BCB">
      <w:pPr>
        <w:pStyle w:val="Paragraphedeliste"/>
        <w:numPr>
          <w:ilvl w:val="0"/>
          <w:numId w:val="7"/>
        </w:numPr>
        <w:spacing w:before="100" w:beforeAutospacing="1" w:after="100" w:afterAutospacing="1" w:line="240" w:lineRule="auto"/>
        <w:jc w:val="both"/>
        <w:rPr>
          <w:rFonts w:asciiTheme="majorBidi" w:eastAsia="Times New Roman" w:hAnsiTheme="majorBidi" w:cstheme="majorBidi"/>
          <w:color w:val="12213E"/>
          <w:sz w:val="24"/>
          <w:szCs w:val="24"/>
          <w:lang w:eastAsia="fr-FR"/>
        </w:rPr>
      </w:pPr>
      <w:r>
        <w:rPr>
          <w:rFonts w:asciiTheme="majorBidi" w:eastAsia="Times New Roman" w:hAnsiTheme="majorBidi" w:cstheme="majorBidi"/>
          <w:color w:val="12213E"/>
          <w:sz w:val="24"/>
          <w:szCs w:val="24"/>
          <w:lang w:eastAsia="fr-FR"/>
        </w:rPr>
        <w:t>argumentatif         b) informatif          c) narratif</w:t>
      </w:r>
    </w:p>
    <w:p w:rsidR="000567D1" w:rsidRDefault="000567D1" w:rsidP="000567D1">
      <w:pPr>
        <w:pStyle w:val="Paragraphedeliste"/>
        <w:numPr>
          <w:ilvl w:val="0"/>
          <w:numId w:val="6"/>
        </w:numPr>
        <w:spacing w:before="100" w:beforeAutospacing="1" w:after="100" w:afterAutospacing="1" w:line="240" w:lineRule="auto"/>
        <w:jc w:val="both"/>
        <w:rPr>
          <w:rFonts w:asciiTheme="majorBidi" w:eastAsia="Times New Roman" w:hAnsiTheme="majorBidi" w:cstheme="majorBidi"/>
          <w:color w:val="12213E"/>
          <w:sz w:val="24"/>
          <w:szCs w:val="24"/>
          <w:lang w:eastAsia="fr-FR"/>
        </w:rPr>
      </w:pPr>
      <w:r>
        <w:rPr>
          <w:rFonts w:asciiTheme="majorBidi" w:eastAsia="Times New Roman" w:hAnsiTheme="majorBidi" w:cstheme="majorBidi"/>
          <w:color w:val="12213E"/>
          <w:sz w:val="24"/>
          <w:szCs w:val="24"/>
          <w:lang w:eastAsia="fr-FR"/>
        </w:rPr>
        <w:t xml:space="preserve">quand il s’agit de ce type de texte, le français donne beaucoup de détails en vue de :  </w:t>
      </w:r>
    </w:p>
    <w:p w:rsidR="000567D1" w:rsidRDefault="000567D1" w:rsidP="000567D1">
      <w:pPr>
        <w:pStyle w:val="Paragraphedeliste"/>
        <w:numPr>
          <w:ilvl w:val="0"/>
          <w:numId w:val="8"/>
        </w:numPr>
        <w:spacing w:before="100" w:beforeAutospacing="1" w:after="100" w:afterAutospacing="1" w:line="240" w:lineRule="auto"/>
        <w:jc w:val="both"/>
        <w:rPr>
          <w:rFonts w:asciiTheme="majorBidi" w:eastAsia="Times New Roman" w:hAnsiTheme="majorBidi" w:cstheme="majorBidi"/>
          <w:color w:val="12213E"/>
          <w:sz w:val="24"/>
          <w:szCs w:val="24"/>
          <w:lang w:eastAsia="fr-FR"/>
        </w:rPr>
      </w:pPr>
      <w:r>
        <w:rPr>
          <w:rFonts w:asciiTheme="majorBidi" w:eastAsia="Times New Roman" w:hAnsiTheme="majorBidi" w:cstheme="majorBidi"/>
          <w:color w:val="12213E"/>
          <w:sz w:val="24"/>
          <w:szCs w:val="24"/>
          <w:lang w:eastAsia="fr-FR"/>
        </w:rPr>
        <w:t xml:space="preserve">redondance           b) précision            c) explication </w:t>
      </w:r>
    </w:p>
    <w:p w:rsidR="000567D1" w:rsidRDefault="000567D1" w:rsidP="000567D1">
      <w:pPr>
        <w:pStyle w:val="Paragraphedeliste"/>
        <w:numPr>
          <w:ilvl w:val="0"/>
          <w:numId w:val="6"/>
        </w:numPr>
        <w:spacing w:before="100" w:beforeAutospacing="1" w:after="100" w:afterAutospacing="1" w:line="240" w:lineRule="auto"/>
        <w:jc w:val="both"/>
        <w:rPr>
          <w:rFonts w:asciiTheme="majorBidi" w:eastAsia="Times New Roman" w:hAnsiTheme="majorBidi" w:cstheme="majorBidi"/>
          <w:color w:val="12213E"/>
          <w:sz w:val="24"/>
          <w:szCs w:val="24"/>
          <w:lang w:eastAsia="fr-FR"/>
        </w:rPr>
      </w:pPr>
      <w:r>
        <w:rPr>
          <w:rFonts w:asciiTheme="majorBidi" w:eastAsia="Times New Roman" w:hAnsiTheme="majorBidi" w:cstheme="majorBidi"/>
          <w:color w:val="12213E"/>
          <w:sz w:val="24"/>
          <w:szCs w:val="24"/>
          <w:lang w:eastAsia="fr-FR"/>
        </w:rPr>
        <w:t>traduisez en arabe le 1</w:t>
      </w:r>
      <w:r w:rsidRPr="000567D1">
        <w:rPr>
          <w:rFonts w:asciiTheme="majorBidi" w:eastAsia="Times New Roman" w:hAnsiTheme="majorBidi" w:cstheme="majorBidi"/>
          <w:color w:val="12213E"/>
          <w:sz w:val="24"/>
          <w:szCs w:val="24"/>
          <w:vertAlign w:val="superscript"/>
          <w:lang w:eastAsia="fr-FR"/>
        </w:rPr>
        <w:t>er</w:t>
      </w:r>
      <w:r>
        <w:rPr>
          <w:rFonts w:asciiTheme="majorBidi" w:eastAsia="Times New Roman" w:hAnsiTheme="majorBidi" w:cstheme="majorBidi"/>
          <w:color w:val="12213E"/>
          <w:sz w:val="24"/>
          <w:szCs w:val="24"/>
          <w:lang w:eastAsia="fr-FR"/>
        </w:rPr>
        <w:t xml:space="preserve"> paragraphe du texte tout </w:t>
      </w:r>
      <w:r w:rsidR="00F07960">
        <w:rPr>
          <w:rFonts w:asciiTheme="majorBidi" w:eastAsia="Times New Roman" w:hAnsiTheme="majorBidi" w:cstheme="majorBidi"/>
          <w:color w:val="12213E"/>
          <w:sz w:val="24"/>
          <w:szCs w:val="24"/>
          <w:lang w:eastAsia="fr-FR"/>
        </w:rPr>
        <w:t>en respectant son génie.</w:t>
      </w:r>
      <w:r>
        <w:rPr>
          <w:rFonts w:asciiTheme="majorBidi" w:eastAsia="Times New Roman" w:hAnsiTheme="majorBidi" w:cstheme="majorBidi"/>
          <w:color w:val="12213E"/>
          <w:sz w:val="24"/>
          <w:szCs w:val="24"/>
          <w:lang w:eastAsia="fr-FR"/>
        </w:rPr>
        <w:t xml:space="preserve"> </w:t>
      </w:r>
    </w:p>
    <w:p w:rsidR="00F07960" w:rsidRDefault="00F07960" w:rsidP="000567D1">
      <w:pPr>
        <w:pStyle w:val="Paragraphedeliste"/>
        <w:numPr>
          <w:ilvl w:val="0"/>
          <w:numId w:val="6"/>
        </w:numPr>
        <w:spacing w:before="100" w:beforeAutospacing="1" w:after="100" w:afterAutospacing="1" w:line="240" w:lineRule="auto"/>
        <w:jc w:val="both"/>
        <w:rPr>
          <w:rFonts w:asciiTheme="majorBidi" w:eastAsia="Times New Roman" w:hAnsiTheme="majorBidi" w:cstheme="majorBidi"/>
          <w:color w:val="12213E"/>
          <w:sz w:val="24"/>
          <w:szCs w:val="24"/>
          <w:lang w:eastAsia="fr-FR"/>
        </w:rPr>
      </w:pPr>
      <w:r>
        <w:rPr>
          <w:rFonts w:asciiTheme="majorBidi" w:eastAsia="Times New Roman" w:hAnsiTheme="majorBidi" w:cstheme="majorBidi"/>
          <w:color w:val="12213E"/>
          <w:sz w:val="24"/>
          <w:szCs w:val="24"/>
          <w:lang w:eastAsia="fr-FR"/>
        </w:rPr>
        <w:t>Transposez le texte en arabe selon le modèle que vous avez appris.</w:t>
      </w:r>
    </w:p>
    <w:p w:rsidR="00F07960" w:rsidRPr="000567D1" w:rsidRDefault="00F07960" w:rsidP="00F07960">
      <w:pPr>
        <w:pStyle w:val="Paragraphedeliste"/>
        <w:numPr>
          <w:ilvl w:val="0"/>
          <w:numId w:val="6"/>
        </w:numPr>
        <w:spacing w:before="100" w:beforeAutospacing="1" w:after="100" w:afterAutospacing="1" w:line="240" w:lineRule="auto"/>
        <w:jc w:val="both"/>
        <w:rPr>
          <w:rFonts w:asciiTheme="majorBidi" w:eastAsia="Times New Roman" w:hAnsiTheme="majorBidi" w:cstheme="majorBidi"/>
          <w:color w:val="12213E"/>
          <w:sz w:val="24"/>
          <w:szCs w:val="24"/>
          <w:lang w:eastAsia="fr-FR"/>
        </w:rPr>
      </w:pPr>
      <w:r>
        <w:rPr>
          <w:rFonts w:asciiTheme="majorBidi" w:eastAsia="Times New Roman" w:hAnsiTheme="majorBidi" w:cstheme="majorBidi"/>
          <w:color w:val="12213E"/>
          <w:sz w:val="24"/>
          <w:szCs w:val="24"/>
          <w:lang w:eastAsia="fr-FR"/>
        </w:rPr>
        <w:t>Préparez une traduction pour le deuxième texte « traducteur spécialisé »</w:t>
      </w:r>
    </w:p>
    <w:p w:rsidR="00DF3BCB" w:rsidRDefault="00DF3BCB" w:rsidP="00DF3BCB">
      <w:pPr>
        <w:spacing w:before="100" w:beforeAutospacing="1" w:after="100" w:afterAutospacing="1" w:line="240" w:lineRule="auto"/>
        <w:jc w:val="both"/>
        <w:rPr>
          <w:rFonts w:asciiTheme="majorBidi" w:eastAsia="Times New Roman" w:hAnsiTheme="majorBidi" w:cstheme="majorBidi"/>
          <w:color w:val="12213E"/>
          <w:sz w:val="24"/>
          <w:szCs w:val="24"/>
          <w:lang w:eastAsia="fr-FR"/>
        </w:rPr>
      </w:pPr>
    </w:p>
    <w:p w:rsidR="00DF3BCB" w:rsidRDefault="00DF3BCB" w:rsidP="00DF3BCB">
      <w:pPr>
        <w:spacing w:before="100" w:beforeAutospacing="1" w:after="100" w:afterAutospacing="1" w:line="240" w:lineRule="auto"/>
        <w:jc w:val="both"/>
        <w:rPr>
          <w:rFonts w:asciiTheme="majorBidi" w:eastAsia="Times New Roman" w:hAnsiTheme="majorBidi" w:cstheme="majorBidi"/>
          <w:color w:val="12213E"/>
          <w:sz w:val="24"/>
          <w:szCs w:val="24"/>
          <w:lang w:eastAsia="fr-FR"/>
        </w:rPr>
      </w:pPr>
    </w:p>
    <w:p w:rsidR="00DF3BCB" w:rsidRDefault="00DF3BCB" w:rsidP="00DF3BCB">
      <w:pPr>
        <w:spacing w:before="100" w:beforeAutospacing="1" w:after="100" w:afterAutospacing="1" w:line="240" w:lineRule="auto"/>
        <w:jc w:val="both"/>
        <w:rPr>
          <w:rFonts w:asciiTheme="majorBidi" w:eastAsia="Times New Roman" w:hAnsiTheme="majorBidi" w:cstheme="majorBidi"/>
          <w:color w:val="12213E"/>
          <w:sz w:val="24"/>
          <w:szCs w:val="24"/>
          <w:lang w:eastAsia="fr-FR"/>
        </w:rPr>
      </w:pPr>
    </w:p>
    <w:p w:rsidR="00DF3BCB" w:rsidRDefault="00DF3BCB" w:rsidP="00DF3BCB">
      <w:pPr>
        <w:spacing w:before="100" w:beforeAutospacing="1" w:after="100" w:afterAutospacing="1" w:line="240" w:lineRule="auto"/>
        <w:jc w:val="both"/>
        <w:rPr>
          <w:rFonts w:asciiTheme="majorBidi" w:eastAsia="Times New Roman" w:hAnsiTheme="majorBidi" w:cstheme="majorBidi"/>
          <w:color w:val="12213E"/>
          <w:sz w:val="24"/>
          <w:szCs w:val="24"/>
          <w:lang w:eastAsia="fr-FR"/>
        </w:rPr>
      </w:pPr>
    </w:p>
    <w:p w:rsidR="00DF3BCB" w:rsidRDefault="00DF3BCB" w:rsidP="00DF3BCB">
      <w:pPr>
        <w:spacing w:before="100" w:beforeAutospacing="1" w:after="100" w:afterAutospacing="1" w:line="240" w:lineRule="auto"/>
        <w:jc w:val="both"/>
        <w:rPr>
          <w:rFonts w:asciiTheme="majorBidi" w:eastAsia="Times New Roman" w:hAnsiTheme="majorBidi" w:cstheme="majorBidi"/>
          <w:color w:val="12213E"/>
          <w:sz w:val="24"/>
          <w:szCs w:val="24"/>
          <w:lang w:eastAsia="fr-FR"/>
        </w:rPr>
      </w:pPr>
    </w:p>
    <w:p w:rsidR="00F07960" w:rsidRDefault="00F07960" w:rsidP="00DF3BCB">
      <w:pPr>
        <w:spacing w:before="100" w:beforeAutospacing="1" w:after="100" w:afterAutospacing="1" w:line="240" w:lineRule="auto"/>
        <w:jc w:val="both"/>
        <w:rPr>
          <w:rFonts w:asciiTheme="majorBidi" w:eastAsia="Times New Roman" w:hAnsiTheme="majorBidi" w:cstheme="majorBidi"/>
          <w:color w:val="12213E"/>
          <w:sz w:val="24"/>
          <w:szCs w:val="24"/>
          <w:lang w:eastAsia="fr-FR"/>
        </w:rPr>
      </w:pPr>
    </w:p>
    <w:p w:rsidR="002B14BD" w:rsidRPr="002B14BD" w:rsidRDefault="002B14BD" w:rsidP="00DF3BCB">
      <w:pPr>
        <w:spacing w:before="100" w:beforeAutospacing="1" w:after="100" w:afterAutospacing="1" w:line="240" w:lineRule="auto"/>
        <w:jc w:val="both"/>
        <w:rPr>
          <w:rFonts w:asciiTheme="majorBidi" w:eastAsia="Times New Roman" w:hAnsiTheme="majorBidi" w:cstheme="majorBidi"/>
          <w:color w:val="12213E"/>
          <w:sz w:val="24"/>
          <w:szCs w:val="24"/>
          <w:lang w:eastAsia="fr-FR"/>
        </w:rPr>
      </w:pPr>
      <w:r w:rsidRPr="002B14BD">
        <w:rPr>
          <w:rFonts w:asciiTheme="majorBidi" w:eastAsia="Times New Roman" w:hAnsiTheme="majorBidi" w:cstheme="majorBidi"/>
          <w:b/>
          <w:bCs/>
          <w:color w:val="12213E"/>
          <w:sz w:val="24"/>
          <w:szCs w:val="24"/>
          <w:highlight w:val="lightGray"/>
          <w:lang w:eastAsia="fr-FR"/>
        </w:rPr>
        <w:t>2</w:t>
      </w:r>
      <w:r w:rsidRPr="00F07960">
        <w:rPr>
          <w:rFonts w:asciiTheme="majorBidi" w:eastAsia="Times New Roman" w:hAnsiTheme="majorBidi" w:cstheme="majorBidi"/>
          <w:color w:val="12213E"/>
          <w:sz w:val="24"/>
          <w:szCs w:val="24"/>
          <w:highlight w:val="lightGray"/>
          <w:lang w:eastAsia="fr-FR"/>
        </w:rPr>
        <w:t> </w:t>
      </w:r>
      <w:r w:rsidRPr="002B14BD">
        <w:rPr>
          <w:rFonts w:asciiTheme="majorBidi" w:eastAsia="Times New Roman" w:hAnsiTheme="majorBidi" w:cstheme="majorBidi"/>
          <w:color w:val="12213E"/>
          <w:sz w:val="24"/>
          <w:szCs w:val="24"/>
          <w:highlight w:val="lightGray"/>
          <w:lang w:eastAsia="fr-FR"/>
        </w:rPr>
        <w:t>Traducteur spécialisé</w:t>
      </w:r>
    </w:p>
    <w:p w:rsidR="002B14BD" w:rsidRPr="002B14BD" w:rsidRDefault="002B14BD" w:rsidP="002B14BD">
      <w:pPr>
        <w:spacing w:before="100" w:beforeAutospacing="1" w:after="100" w:afterAutospacing="1" w:line="240" w:lineRule="auto"/>
        <w:jc w:val="both"/>
        <w:rPr>
          <w:rFonts w:asciiTheme="majorBidi" w:eastAsia="Times New Roman" w:hAnsiTheme="majorBidi" w:cstheme="majorBidi"/>
          <w:color w:val="12213E"/>
          <w:sz w:val="24"/>
          <w:szCs w:val="24"/>
          <w:lang w:eastAsia="fr-FR"/>
        </w:rPr>
      </w:pPr>
      <w:r w:rsidRPr="002B14BD">
        <w:rPr>
          <w:rFonts w:asciiTheme="majorBidi" w:eastAsia="Times New Roman" w:hAnsiTheme="majorBidi" w:cstheme="majorBidi"/>
          <w:color w:val="12213E"/>
          <w:sz w:val="24"/>
          <w:szCs w:val="24"/>
          <w:lang w:eastAsia="fr-FR"/>
        </w:rPr>
        <w:t>Est spécialisé tout traducteur traitant exclusivement ou prioritairement un matériau qui :</w:t>
      </w:r>
    </w:p>
    <w:p w:rsidR="002B14BD" w:rsidRPr="002B14BD" w:rsidRDefault="002B14BD" w:rsidP="002B14BD">
      <w:pPr>
        <w:pStyle w:val="Paragraphedeliste"/>
        <w:numPr>
          <w:ilvl w:val="0"/>
          <w:numId w:val="1"/>
        </w:numPr>
        <w:spacing w:after="0" w:line="240" w:lineRule="auto"/>
        <w:jc w:val="both"/>
        <w:rPr>
          <w:rFonts w:asciiTheme="majorBidi" w:eastAsia="Times New Roman" w:hAnsiTheme="majorBidi" w:cstheme="majorBidi"/>
          <w:color w:val="12213E"/>
          <w:sz w:val="24"/>
          <w:szCs w:val="24"/>
          <w:lang w:eastAsia="fr-FR"/>
        </w:rPr>
      </w:pPr>
      <w:r w:rsidRPr="002B14BD">
        <w:rPr>
          <w:rFonts w:asciiTheme="majorBidi" w:eastAsia="Times New Roman" w:hAnsiTheme="majorBidi" w:cstheme="majorBidi"/>
          <w:color w:val="12213E"/>
          <w:sz w:val="24"/>
          <w:szCs w:val="24"/>
          <w:lang w:eastAsia="fr-FR"/>
        </w:rPr>
        <w:t>relève d'un genre ou d'un type spécialisé,</w:t>
      </w:r>
    </w:p>
    <w:p w:rsidR="002B14BD" w:rsidRPr="002B14BD" w:rsidRDefault="002B14BD" w:rsidP="002B14BD">
      <w:pPr>
        <w:pStyle w:val="Paragraphedeliste"/>
        <w:numPr>
          <w:ilvl w:val="0"/>
          <w:numId w:val="1"/>
        </w:numPr>
        <w:spacing w:after="0" w:line="240" w:lineRule="auto"/>
        <w:jc w:val="both"/>
        <w:rPr>
          <w:rFonts w:asciiTheme="majorBidi" w:eastAsia="Times New Roman" w:hAnsiTheme="majorBidi" w:cstheme="majorBidi"/>
          <w:color w:val="12213E"/>
          <w:sz w:val="24"/>
          <w:szCs w:val="24"/>
          <w:lang w:eastAsia="fr-FR"/>
        </w:rPr>
      </w:pPr>
      <w:r w:rsidRPr="002B14BD">
        <w:rPr>
          <w:rFonts w:asciiTheme="majorBidi" w:eastAsia="Times New Roman" w:hAnsiTheme="majorBidi" w:cstheme="majorBidi"/>
          <w:color w:val="12213E"/>
          <w:sz w:val="24"/>
          <w:szCs w:val="24"/>
          <w:lang w:eastAsia="fr-FR"/>
        </w:rPr>
        <w:t>se rapporte à un champ ou domaine spécialisé 'pointu' (matériaux dont les sujets renvoient aux domaines du droit, de la finance, de l'informatique, des télécommunications...),</w:t>
      </w:r>
    </w:p>
    <w:p w:rsidR="002B14BD" w:rsidRPr="002B14BD" w:rsidRDefault="002B14BD" w:rsidP="002B14BD">
      <w:pPr>
        <w:pStyle w:val="Paragraphedeliste"/>
        <w:numPr>
          <w:ilvl w:val="0"/>
          <w:numId w:val="1"/>
        </w:numPr>
        <w:spacing w:after="0" w:line="240" w:lineRule="auto"/>
        <w:jc w:val="both"/>
        <w:rPr>
          <w:rFonts w:asciiTheme="majorBidi" w:eastAsia="Times New Roman" w:hAnsiTheme="majorBidi" w:cstheme="majorBidi"/>
          <w:color w:val="12213E"/>
          <w:sz w:val="24"/>
          <w:szCs w:val="24"/>
          <w:lang w:eastAsia="fr-FR"/>
        </w:rPr>
      </w:pPr>
      <w:r w:rsidRPr="002B14BD">
        <w:rPr>
          <w:rFonts w:asciiTheme="majorBidi" w:eastAsia="Times New Roman" w:hAnsiTheme="majorBidi" w:cstheme="majorBidi"/>
          <w:color w:val="12213E"/>
          <w:sz w:val="24"/>
          <w:szCs w:val="24"/>
          <w:lang w:eastAsia="fr-FR"/>
        </w:rPr>
        <w:t>se présente dans des formats et sur des supports particuliers (supports multimédia, film, vidéo, code informatique),</w:t>
      </w:r>
    </w:p>
    <w:p w:rsidR="002B14BD" w:rsidRPr="002B14BD" w:rsidRDefault="002B14BD" w:rsidP="002B14BD">
      <w:pPr>
        <w:pStyle w:val="Paragraphedeliste"/>
        <w:numPr>
          <w:ilvl w:val="0"/>
          <w:numId w:val="1"/>
        </w:numPr>
        <w:spacing w:after="0" w:line="240" w:lineRule="auto"/>
        <w:jc w:val="both"/>
        <w:rPr>
          <w:rFonts w:asciiTheme="majorBidi" w:eastAsia="Times New Roman" w:hAnsiTheme="majorBidi" w:cstheme="majorBidi"/>
          <w:color w:val="12213E"/>
          <w:sz w:val="24"/>
          <w:szCs w:val="24"/>
          <w:lang w:eastAsia="fr-FR"/>
        </w:rPr>
      </w:pPr>
      <w:r w:rsidRPr="002B14BD">
        <w:rPr>
          <w:rFonts w:asciiTheme="majorBidi" w:eastAsia="Times New Roman" w:hAnsiTheme="majorBidi" w:cstheme="majorBidi"/>
          <w:color w:val="12213E"/>
          <w:sz w:val="24"/>
          <w:szCs w:val="24"/>
          <w:lang w:eastAsia="fr-FR"/>
        </w:rPr>
        <w:t xml:space="preserve">appelle la mise en </w:t>
      </w:r>
      <w:r w:rsidR="00F07960" w:rsidRPr="002B14BD">
        <w:rPr>
          <w:rFonts w:asciiTheme="majorBidi" w:eastAsia="Times New Roman" w:hAnsiTheme="majorBidi" w:cstheme="majorBidi"/>
          <w:color w:val="12213E"/>
          <w:sz w:val="24"/>
          <w:szCs w:val="24"/>
          <w:lang w:eastAsia="fr-FR"/>
        </w:rPr>
        <w:t>œuvre</w:t>
      </w:r>
      <w:r w:rsidRPr="002B14BD">
        <w:rPr>
          <w:rFonts w:asciiTheme="majorBidi" w:eastAsia="Times New Roman" w:hAnsiTheme="majorBidi" w:cstheme="majorBidi"/>
          <w:color w:val="12213E"/>
          <w:sz w:val="24"/>
          <w:szCs w:val="24"/>
          <w:lang w:eastAsia="fr-FR"/>
        </w:rPr>
        <w:t xml:space="preserve"> de procédures et/ou d'outils, de protocoles ou de techniques spécifiques (traduction de logiciels, traductions de matériaux multimédia).</w:t>
      </w:r>
    </w:p>
    <w:p w:rsidR="002B14BD" w:rsidRPr="002B14BD" w:rsidRDefault="002B14BD" w:rsidP="002B14BD">
      <w:pPr>
        <w:spacing w:before="100" w:beforeAutospacing="1" w:after="100" w:afterAutospacing="1" w:line="240" w:lineRule="auto"/>
        <w:jc w:val="both"/>
        <w:rPr>
          <w:rFonts w:asciiTheme="majorBidi" w:eastAsia="Times New Roman" w:hAnsiTheme="majorBidi" w:cstheme="majorBidi"/>
          <w:color w:val="12213E"/>
          <w:sz w:val="24"/>
          <w:szCs w:val="24"/>
          <w:lang w:eastAsia="fr-FR"/>
        </w:rPr>
      </w:pPr>
      <w:r w:rsidRPr="002B14BD">
        <w:rPr>
          <w:rFonts w:asciiTheme="majorBidi" w:eastAsia="Times New Roman" w:hAnsiTheme="majorBidi" w:cstheme="majorBidi"/>
          <w:color w:val="12213E"/>
          <w:sz w:val="24"/>
          <w:szCs w:val="24"/>
          <w:lang w:eastAsia="fr-FR"/>
        </w:rPr>
        <w:t>Les traducteurs spécialisés se distribuent généralement en catégories standard selon la nature des matériaux traités. Les étiquettes qu'ils choisissent sont toujours affaire de marketing [afin que le client prospectif identifie la spécialité] mais aussi de valorisation personnelle et professionnelle.</w:t>
      </w:r>
    </w:p>
    <w:p w:rsidR="002B14BD" w:rsidRPr="002B14BD" w:rsidRDefault="002B14BD" w:rsidP="002B14BD">
      <w:pPr>
        <w:pStyle w:val="Paragraphedeliste"/>
        <w:numPr>
          <w:ilvl w:val="0"/>
          <w:numId w:val="3"/>
        </w:numPr>
        <w:spacing w:before="100" w:beforeAutospacing="1" w:after="100" w:afterAutospacing="1" w:line="240" w:lineRule="auto"/>
        <w:jc w:val="both"/>
        <w:rPr>
          <w:rFonts w:asciiTheme="majorBidi" w:eastAsia="Times New Roman" w:hAnsiTheme="majorBidi" w:cstheme="majorBidi"/>
          <w:color w:val="12213E"/>
          <w:sz w:val="24"/>
          <w:szCs w:val="24"/>
          <w:lang w:eastAsia="fr-FR"/>
        </w:rPr>
      </w:pPr>
      <w:r w:rsidRPr="002B14BD">
        <w:rPr>
          <w:rFonts w:asciiTheme="majorBidi" w:eastAsia="Times New Roman" w:hAnsiTheme="majorBidi" w:cstheme="majorBidi"/>
          <w:color w:val="12213E"/>
          <w:sz w:val="24"/>
          <w:szCs w:val="24"/>
          <w:lang w:eastAsia="fr-FR"/>
        </w:rPr>
        <w:t>Les étiquettes standard sont les suivantes :</w:t>
      </w:r>
    </w:p>
    <w:p w:rsidR="002B14BD" w:rsidRPr="002B14BD" w:rsidRDefault="002B14BD" w:rsidP="002B14BD">
      <w:pPr>
        <w:pStyle w:val="Paragraphedeliste"/>
        <w:numPr>
          <w:ilvl w:val="0"/>
          <w:numId w:val="3"/>
        </w:numPr>
        <w:spacing w:after="0" w:line="240" w:lineRule="auto"/>
        <w:jc w:val="both"/>
        <w:rPr>
          <w:rFonts w:asciiTheme="majorBidi" w:eastAsia="Times New Roman" w:hAnsiTheme="majorBidi" w:cstheme="majorBidi"/>
          <w:color w:val="12213E"/>
          <w:sz w:val="24"/>
          <w:szCs w:val="24"/>
          <w:lang w:eastAsia="fr-FR"/>
        </w:rPr>
      </w:pPr>
      <w:r w:rsidRPr="002B14BD">
        <w:rPr>
          <w:rFonts w:asciiTheme="majorBidi" w:eastAsia="Times New Roman" w:hAnsiTheme="majorBidi" w:cstheme="majorBidi"/>
          <w:color w:val="12213E"/>
          <w:sz w:val="24"/>
          <w:szCs w:val="24"/>
          <w:lang w:eastAsia="fr-FR"/>
        </w:rPr>
        <w:t>traducteur littéraire,</w:t>
      </w:r>
    </w:p>
    <w:p w:rsidR="002B14BD" w:rsidRPr="002B14BD" w:rsidRDefault="002B14BD" w:rsidP="002B14BD">
      <w:pPr>
        <w:pStyle w:val="Paragraphedeliste"/>
        <w:numPr>
          <w:ilvl w:val="0"/>
          <w:numId w:val="3"/>
        </w:numPr>
        <w:spacing w:after="0" w:line="240" w:lineRule="auto"/>
        <w:jc w:val="both"/>
        <w:rPr>
          <w:rFonts w:asciiTheme="majorBidi" w:eastAsia="Times New Roman" w:hAnsiTheme="majorBidi" w:cstheme="majorBidi"/>
          <w:color w:val="12213E"/>
          <w:sz w:val="24"/>
          <w:szCs w:val="24"/>
          <w:lang w:eastAsia="fr-FR"/>
        </w:rPr>
      </w:pPr>
      <w:r w:rsidRPr="002B14BD">
        <w:rPr>
          <w:rFonts w:asciiTheme="majorBidi" w:eastAsia="Times New Roman" w:hAnsiTheme="majorBidi" w:cstheme="majorBidi"/>
          <w:color w:val="12213E"/>
          <w:sz w:val="24"/>
          <w:szCs w:val="24"/>
          <w:lang w:eastAsia="fr-FR"/>
        </w:rPr>
        <w:t>traducteur d'ouvres philosophiques,</w:t>
      </w:r>
    </w:p>
    <w:p w:rsidR="002B14BD" w:rsidRPr="002B14BD" w:rsidRDefault="002B14BD" w:rsidP="002B14BD">
      <w:pPr>
        <w:pStyle w:val="Paragraphedeliste"/>
        <w:numPr>
          <w:ilvl w:val="0"/>
          <w:numId w:val="3"/>
        </w:numPr>
        <w:spacing w:after="0" w:line="240" w:lineRule="auto"/>
        <w:jc w:val="both"/>
        <w:rPr>
          <w:rFonts w:asciiTheme="majorBidi" w:eastAsia="Times New Roman" w:hAnsiTheme="majorBidi" w:cstheme="majorBidi"/>
          <w:color w:val="12213E"/>
          <w:sz w:val="24"/>
          <w:szCs w:val="24"/>
          <w:lang w:eastAsia="fr-FR"/>
        </w:rPr>
      </w:pPr>
      <w:r w:rsidRPr="002B14BD">
        <w:rPr>
          <w:rFonts w:asciiTheme="majorBidi" w:eastAsia="Times New Roman" w:hAnsiTheme="majorBidi" w:cstheme="majorBidi"/>
          <w:color w:val="12213E"/>
          <w:sz w:val="24"/>
          <w:szCs w:val="24"/>
          <w:lang w:eastAsia="fr-FR"/>
        </w:rPr>
        <w:t>traducteur technique,</w:t>
      </w:r>
    </w:p>
    <w:p w:rsidR="002B14BD" w:rsidRPr="002B14BD" w:rsidRDefault="002B14BD" w:rsidP="002B14BD">
      <w:pPr>
        <w:pStyle w:val="Paragraphedeliste"/>
        <w:numPr>
          <w:ilvl w:val="0"/>
          <w:numId w:val="3"/>
        </w:numPr>
        <w:spacing w:after="0" w:line="240" w:lineRule="auto"/>
        <w:jc w:val="both"/>
        <w:rPr>
          <w:rFonts w:asciiTheme="majorBidi" w:eastAsia="Times New Roman" w:hAnsiTheme="majorBidi" w:cstheme="majorBidi"/>
          <w:color w:val="12213E"/>
          <w:sz w:val="24"/>
          <w:szCs w:val="24"/>
          <w:lang w:eastAsia="fr-FR"/>
        </w:rPr>
      </w:pPr>
      <w:r w:rsidRPr="002B14BD">
        <w:rPr>
          <w:rFonts w:asciiTheme="majorBidi" w:eastAsia="Times New Roman" w:hAnsiTheme="majorBidi" w:cstheme="majorBidi"/>
          <w:color w:val="12213E"/>
          <w:sz w:val="24"/>
          <w:szCs w:val="24"/>
          <w:lang w:eastAsia="fr-FR"/>
        </w:rPr>
        <w:t>traducteur commercial,</w:t>
      </w:r>
    </w:p>
    <w:p w:rsidR="002B14BD" w:rsidRPr="002B14BD" w:rsidRDefault="002B14BD" w:rsidP="002B14BD">
      <w:pPr>
        <w:pStyle w:val="Paragraphedeliste"/>
        <w:numPr>
          <w:ilvl w:val="0"/>
          <w:numId w:val="3"/>
        </w:numPr>
        <w:spacing w:after="0" w:line="240" w:lineRule="auto"/>
        <w:jc w:val="both"/>
        <w:rPr>
          <w:rFonts w:asciiTheme="majorBidi" w:eastAsia="Times New Roman" w:hAnsiTheme="majorBidi" w:cstheme="majorBidi"/>
          <w:color w:val="12213E"/>
          <w:sz w:val="24"/>
          <w:szCs w:val="24"/>
          <w:lang w:eastAsia="fr-FR"/>
        </w:rPr>
      </w:pPr>
      <w:r w:rsidRPr="002B14BD">
        <w:rPr>
          <w:rFonts w:asciiTheme="majorBidi" w:eastAsia="Times New Roman" w:hAnsiTheme="majorBidi" w:cstheme="majorBidi"/>
          <w:color w:val="12213E"/>
          <w:sz w:val="24"/>
          <w:szCs w:val="24"/>
          <w:lang w:eastAsia="fr-FR"/>
        </w:rPr>
        <w:t>traducteur financier,</w:t>
      </w:r>
    </w:p>
    <w:p w:rsidR="002B14BD" w:rsidRPr="002B14BD" w:rsidRDefault="002B14BD" w:rsidP="002B14BD">
      <w:pPr>
        <w:pStyle w:val="Paragraphedeliste"/>
        <w:numPr>
          <w:ilvl w:val="0"/>
          <w:numId w:val="3"/>
        </w:numPr>
        <w:spacing w:after="0" w:line="240" w:lineRule="auto"/>
        <w:jc w:val="both"/>
        <w:rPr>
          <w:rFonts w:asciiTheme="majorBidi" w:eastAsia="Times New Roman" w:hAnsiTheme="majorBidi" w:cstheme="majorBidi"/>
          <w:color w:val="12213E"/>
          <w:sz w:val="24"/>
          <w:szCs w:val="24"/>
          <w:lang w:eastAsia="fr-FR"/>
        </w:rPr>
      </w:pPr>
      <w:r w:rsidRPr="002B14BD">
        <w:rPr>
          <w:rFonts w:asciiTheme="majorBidi" w:eastAsia="Times New Roman" w:hAnsiTheme="majorBidi" w:cstheme="majorBidi"/>
          <w:color w:val="12213E"/>
          <w:sz w:val="24"/>
          <w:szCs w:val="24"/>
          <w:lang w:eastAsia="fr-FR"/>
        </w:rPr>
        <w:t>traducteur juridique,</w:t>
      </w:r>
    </w:p>
    <w:p w:rsidR="002B14BD" w:rsidRPr="002B14BD" w:rsidRDefault="002B14BD" w:rsidP="002B14BD">
      <w:pPr>
        <w:pStyle w:val="Paragraphedeliste"/>
        <w:numPr>
          <w:ilvl w:val="0"/>
          <w:numId w:val="3"/>
        </w:numPr>
        <w:spacing w:after="0" w:line="240" w:lineRule="auto"/>
        <w:jc w:val="both"/>
        <w:rPr>
          <w:rFonts w:asciiTheme="majorBidi" w:eastAsia="Times New Roman" w:hAnsiTheme="majorBidi" w:cstheme="majorBidi"/>
          <w:color w:val="12213E"/>
          <w:sz w:val="24"/>
          <w:szCs w:val="24"/>
          <w:lang w:eastAsia="fr-FR"/>
        </w:rPr>
      </w:pPr>
      <w:r w:rsidRPr="002B14BD">
        <w:rPr>
          <w:rFonts w:asciiTheme="majorBidi" w:eastAsia="Times New Roman" w:hAnsiTheme="majorBidi" w:cstheme="majorBidi"/>
          <w:color w:val="12213E"/>
          <w:sz w:val="24"/>
          <w:szCs w:val="24"/>
          <w:lang w:eastAsia="fr-FR"/>
        </w:rPr>
        <w:t>traducteur judiciaire,</w:t>
      </w:r>
    </w:p>
    <w:p w:rsidR="002B14BD" w:rsidRPr="002B14BD" w:rsidRDefault="002B14BD" w:rsidP="002B14BD">
      <w:pPr>
        <w:pStyle w:val="Paragraphedeliste"/>
        <w:numPr>
          <w:ilvl w:val="0"/>
          <w:numId w:val="3"/>
        </w:numPr>
        <w:spacing w:after="0" w:line="240" w:lineRule="auto"/>
        <w:jc w:val="both"/>
        <w:rPr>
          <w:rFonts w:asciiTheme="majorBidi" w:eastAsia="Times New Roman" w:hAnsiTheme="majorBidi" w:cstheme="majorBidi"/>
          <w:color w:val="12213E"/>
          <w:sz w:val="24"/>
          <w:szCs w:val="24"/>
          <w:lang w:eastAsia="fr-FR"/>
        </w:rPr>
      </w:pPr>
      <w:r w:rsidRPr="002B14BD">
        <w:rPr>
          <w:rFonts w:asciiTheme="majorBidi" w:eastAsia="Times New Roman" w:hAnsiTheme="majorBidi" w:cstheme="majorBidi"/>
          <w:color w:val="12213E"/>
          <w:sz w:val="24"/>
          <w:szCs w:val="24"/>
          <w:lang w:eastAsia="fr-FR"/>
        </w:rPr>
        <w:t>traducteur scientifique,</w:t>
      </w:r>
    </w:p>
    <w:p w:rsidR="002B14BD" w:rsidRPr="002B14BD" w:rsidRDefault="002B14BD" w:rsidP="002B14BD">
      <w:pPr>
        <w:pStyle w:val="Paragraphedeliste"/>
        <w:numPr>
          <w:ilvl w:val="0"/>
          <w:numId w:val="3"/>
        </w:numPr>
        <w:spacing w:after="0" w:line="240" w:lineRule="auto"/>
        <w:jc w:val="both"/>
        <w:rPr>
          <w:rFonts w:asciiTheme="majorBidi" w:eastAsia="Times New Roman" w:hAnsiTheme="majorBidi" w:cstheme="majorBidi"/>
          <w:color w:val="12213E"/>
          <w:sz w:val="24"/>
          <w:szCs w:val="24"/>
          <w:lang w:eastAsia="fr-FR"/>
        </w:rPr>
      </w:pPr>
      <w:r w:rsidRPr="002B14BD">
        <w:rPr>
          <w:rFonts w:asciiTheme="majorBidi" w:eastAsia="Times New Roman" w:hAnsiTheme="majorBidi" w:cstheme="majorBidi"/>
          <w:color w:val="12213E"/>
          <w:sz w:val="24"/>
          <w:szCs w:val="24"/>
          <w:lang w:eastAsia="fr-FR"/>
        </w:rPr>
        <w:t>traducteur biomédical et pharmaceutique,</w:t>
      </w:r>
    </w:p>
    <w:p w:rsidR="002B14BD" w:rsidRPr="002B14BD" w:rsidRDefault="002B14BD" w:rsidP="002B14BD">
      <w:pPr>
        <w:pStyle w:val="Paragraphedeliste"/>
        <w:numPr>
          <w:ilvl w:val="0"/>
          <w:numId w:val="3"/>
        </w:numPr>
        <w:spacing w:after="0" w:line="240" w:lineRule="auto"/>
        <w:jc w:val="both"/>
        <w:rPr>
          <w:rFonts w:asciiTheme="majorBidi" w:eastAsia="Times New Roman" w:hAnsiTheme="majorBidi" w:cstheme="majorBidi"/>
          <w:color w:val="12213E"/>
          <w:sz w:val="24"/>
          <w:szCs w:val="24"/>
          <w:lang w:eastAsia="fr-FR"/>
        </w:rPr>
      </w:pPr>
      <w:r w:rsidRPr="002B14BD">
        <w:rPr>
          <w:rFonts w:asciiTheme="majorBidi" w:eastAsia="Times New Roman" w:hAnsiTheme="majorBidi" w:cstheme="majorBidi"/>
          <w:color w:val="12213E"/>
          <w:sz w:val="24"/>
          <w:szCs w:val="24"/>
          <w:lang w:eastAsia="fr-FR"/>
        </w:rPr>
        <w:t>localisateur de logiciels (traducteur de logiciels et de leur documentation d'accompagnement),</w:t>
      </w:r>
    </w:p>
    <w:p w:rsidR="002B14BD" w:rsidRPr="002B14BD" w:rsidRDefault="002B14BD" w:rsidP="00F07960">
      <w:pPr>
        <w:pStyle w:val="Paragraphedeliste"/>
        <w:numPr>
          <w:ilvl w:val="0"/>
          <w:numId w:val="3"/>
        </w:numPr>
        <w:spacing w:after="0" w:line="240" w:lineRule="auto"/>
        <w:jc w:val="both"/>
        <w:rPr>
          <w:rFonts w:asciiTheme="majorBidi" w:eastAsia="Times New Roman" w:hAnsiTheme="majorBidi" w:cstheme="majorBidi"/>
          <w:color w:val="12213E"/>
          <w:sz w:val="24"/>
          <w:szCs w:val="24"/>
          <w:lang w:eastAsia="fr-FR"/>
        </w:rPr>
      </w:pPr>
      <w:r w:rsidRPr="002B14BD">
        <w:rPr>
          <w:rFonts w:asciiTheme="majorBidi" w:eastAsia="Times New Roman" w:hAnsiTheme="majorBidi" w:cstheme="majorBidi"/>
          <w:color w:val="12213E"/>
          <w:sz w:val="24"/>
          <w:szCs w:val="24"/>
          <w:lang w:eastAsia="fr-FR"/>
        </w:rPr>
        <w:t>traducteur de produits audiovisuels (sous-titreur, traducteur de bande son/dialogues),</w:t>
      </w:r>
    </w:p>
    <w:p w:rsidR="002B14BD" w:rsidRPr="002B14BD" w:rsidRDefault="002B14BD" w:rsidP="002B14BD">
      <w:pPr>
        <w:pStyle w:val="Paragraphedeliste"/>
        <w:numPr>
          <w:ilvl w:val="0"/>
          <w:numId w:val="3"/>
        </w:numPr>
        <w:spacing w:after="0" w:line="240" w:lineRule="auto"/>
        <w:jc w:val="both"/>
        <w:rPr>
          <w:rFonts w:asciiTheme="majorBidi" w:eastAsia="Times New Roman" w:hAnsiTheme="majorBidi" w:cstheme="majorBidi"/>
          <w:color w:val="12213E"/>
          <w:sz w:val="24"/>
          <w:szCs w:val="24"/>
          <w:lang w:eastAsia="fr-FR"/>
        </w:rPr>
      </w:pPr>
      <w:r w:rsidRPr="002B14BD">
        <w:rPr>
          <w:rFonts w:asciiTheme="majorBidi" w:eastAsia="Times New Roman" w:hAnsiTheme="majorBidi" w:cstheme="majorBidi"/>
          <w:color w:val="12213E"/>
          <w:sz w:val="24"/>
          <w:szCs w:val="24"/>
          <w:lang w:eastAsia="fr-FR"/>
        </w:rPr>
        <w:t>traducteur de produits multimédia (ou 'traducteur multimédia')</w:t>
      </w:r>
    </w:p>
    <w:p w:rsidR="002B14BD" w:rsidRPr="002B14BD" w:rsidRDefault="002B14BD" w:rsidP="002B14BD">
      <w:pPr>
        <w:spacing w:before="100" w:beforeAutospacing="1" w:after="100" w:afterAutospacing="1" w:line="240" w:lineRule="auto"/>
        <w:jc w:val="both"/>
        <w:rPr>
          <w:rFonts w:asciiTheme="majorBidi" w:eastAsia="Times New Roman" w:hAnsiTheme="majorBidi" w:cstheme="majorBidi"/>
          <w:color w:val="12213E"/>
          <w:sz w:val="24"/>
          <w:szCs w:val="24"/>
          <w:lang w:eastAsia="fr-FR"/>
        </w:rPr>
      </w:pPr>
      <w:r w:rsidRPr="002B14BD">
        <w:rPr>
          <w:rFonts w:asciiTheme="majorBidi" w:eastAsia="Times New Roman" w:hAnsiTheme="majorBidi" w:cstheme="majorBidi"/>
          <w:color w:val="12213E"/>
          <w:sz w:val="24"/>
          <w:szCs w:val="24"/>
          <w:lang w:eastAsia="fr-FR"/>
        </w:rPr>
        <w:t>et ainsi de suite.</w:t>
      </w:r>
    </w:p>
    <w:p w:rsidR="002B14BD" w:rsidRPr="002B14BD" w:rsidRDefault="002B14BD" w:rsidP="002B14BD">
      <w:pPr>
        <w:spacing w:before="100" w:beforeAutospacing="1" w:after="100" w:afterAutospacing="1" w:line="240" w:lineRule="auto"/>
        <w:jc w:val="both"/>
        <w:rPr>
          <w:rFonts w:asciiTheme="majorBidi" w:eastAsia="Times New Roman" w:hAnsiTheme="majorBidi" w:cstheme="majorBidi"/>
          <w:color w:val="12213E"/>
          <w:sz w:val="24"/>
          <w:szCs w:val="24"/>
          <w:lang w:eastAsia="fr-FR"/>
        </w:rPr>
      </w:pPr>
      <w:r w:rsidRPr="002B14BD">
        <w:rPr>
          <w:rFonts w:asciiTheme="majorBidi" w:eastAsia="Times New Roman" w:hAnsiTheme="majorBidi" w:cstheme="majorBidi"/>
          <w:color w:val="12213E"/>
          <w:sz w:val="24"/>
          <w:szCs w:val="24"/>
          <w:lang w:eastAsia="fr-FR"/>
        </w:rPr>
        <w:t>Les traducteurs spécialisés portent l'étiquette de leur spécialité et, parfois même, de leur métier lorsque celui-ci identifie une spécialité reconnue. Les spécialités ou métiers renvoient à des domaines de travail particuliers, et constituent le critère de sélection dominant. La recherche de traducteurs suppose la mise en concordance d'une spécialité du matériau à traduire et d'une spécialisation du traducteur.</w:t>
      </w:r>
    </w:p>
    <w:p w:rsidR="004E243D" w:rsidRDefault="004E243D"/>
    <w:sectPr w:rsidR="004E243D" w:rsidSect="00DF3BCB">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A9228F"/>
    <w:multiLevelType w:val="hybridMultilevel"/>
    <w:tmpl w:val="15FCC0DE"/>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
    <w:nsid w:val="0C1D6959"/>
    <w:multiLevelType w:val="hybridMultilevel"/>
    <w:tmpl w:val="4822D45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270773E0"/>
    <w:multiLevelType w:val="hybridMultilevel"/>
    <w:tmpl w:val="2AA44718"/>
    <w:lvl w:ilvl="0" w:tplc="1B98DFE6">
      <w:numFmt w:val="bullet"/>
      <w:lvlText w:val=""/>
      <w:lvlJc w:val="left"/>
      <w:pPr>
        <w:ind w:left="1080" w:hanging="360"/>
      </w:pPr>
      <w:rPr>
        <w:rFonts w:ascii="Times New Roman" w:eastAsia="Times New Roman" w:hAnsi="Times New Roman" w:cs="Times New Roman"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
    <w:nsid w:val="42893A56"/>
    <w:multiLevelType w:val="hybridMultilevel"/>
    <w:tmpl w:val="8FA4EC2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49DC4153"/>
    <w:multiLevelType w:val="hybridMultilevel"/>
    <w:tmpl w:val="730AB2A6"/>
    <w:lvl w:ilvl="0" w:tplc="CD9457D8">
      <w:start w:val="1"/>
      <w:numFmt w:val="low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5">
    <w:nsid w:val="4DD228B1"/>
    <w:multiLevelType w:val="hybridMultilevel"/>
    <w:tmpl w:val="5BAEBBA8"/>
    <w:lvl w:ilvl="0" w:tplc="11460198">
      <w:numFmt w:val="bullet"/>
      <w:lvlText w:val=""/>
      <w:lvlJc w:val="left"/>
      <w:pPr>
        <w:ind w:left="1080" w:hanging="360"/>
      </w:pPr>
      <w:rPr>
        <w:rFonts w:ascii="Times New Roman" w:eastAsia="Times New Roman" w:hAnsi="Times New Roman" w:cs="Times New Roman"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6">
    <w:nsid w:val="5D6771B7"/>
    <w:multiLevelType w:val="hybridMultilevel"/>
    <w:tmpl w:val="2E9CA1DE"/>
    <w:lvl w:ilvl="0" w:tplc="85686084">
      <w:start w:val="1"/>
      <w:numFmt w:val="low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7">
    <w:nsid w:val="78E966B0"/>
    <w:multiLevelType w:val="hybridMultilevel"/>
    <w:tmpl w:val="963600A6"/>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num w:numId="1">
    <w:abstractNumId w:val="7"/>
  </w:num>
  <w:num w:numId="2">
    <w:abstractNumId w:val="2"/>
  </w:num>
  <w:num w:numId="3">
    <w:abstractNumId w:val="3"/>
  </w:num>
  <w:num w:numId="4">
    <w:abstractNumId w:val="0"/>
  </w:num>
  <w:num w:numId="5">
    <w:abstractNumId w:val="5"/>
  </w:num>
  <w:num w:numId="6">
    <w:abstractNumId w:val="1"/>
  </w:num>
  <w:num w:numId="7">
    <w:abstractNumId w:val="4"/>
  </w:num>
  <w:num w:numId="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7"/>
  <w:proofState w:spelling="clean"/>
  <w:defaultTabStop w:val="708"/>
  <w:hyphenationZone w:val="425"/>
  <w:drawingGridHorizontalSpacing w:val="110"/>
  <w:displayHorizontalDrawingGridEvery w:val="2"/>
  <w:characterSpacingControl w:val="doNotCompress"/>
  <w:compat/>
  <w:rsids>
    <w:rsidRoot w:val="002B14BD"/>
    <w:rsid w:val="000567D1"/>
    <w:rsid w:val="000804CD"/>
    <w:rsid w:val="000B27F8"/>
    <w:rsid w:val="000C6583"/>
    <w:rsid w:val="001A21F0"/>
    <w:rsid w:val="001A7886"/>
    <w:rsid w:val="00277864"/>
    <w:rsid w:val="00291D89"/>
    <w:rsid w:val="002B14BD"/>
    <w:rsid w:val="00372F27"/>
    <w:rsid w:val="003A5E11"/>
    <w:rsid w:val="003B0FC0"/>
    <w:rsid w:val="004045D0"/>
    <w:rsid w:val="00456B82"/>
    <w:rsid w:val="004C0766"/>
    <w:rsid w:val="004E243D"/>
    <w:rsid w:val="0050278E"/>
    <w:rsid w:val="005915C1"/>
    <w:rsid w:val="00794027"/>
    <w:rsid w:val="008130B7"/>
    <w:rsid w:val="00825799"/>
    <w:rsid w:val="00854963"/>
    <w:rsid w:val="008A2539"/>
    <w:rsid w:val="008F17A1"/>
    <w:rsid w:val="00935441"/>
    <w:rsid w:val="00966108"/>
    <w:rsid w:val="00981E12"/>
    <w:rsid w:val="00995611"/>
    <w:rsid w:val="00AE0BA0"/>
    <w:rsid w:val="00B76FBF"/>
    <w:rsid w:val="00C441D9"/>
    <w:rsid w:val="00C57A48"/>
    <w:rsid w:val="00CD1855"/>
    <w:rsid w:val="00D20168"/>
    <w:rsid w:val="00D87987"/>
    <w:rsid w:val="00D94C4F"/>
    <w:rsid w:val="00DF3BCB"/>
    <w:rsid w:val="00E76464"/>
    <w:rsid w:val="00EC2A0D"/>
    <w:rsid w:val="00ED4C77"/>
    <w:rsid w:val="00F07960"/>
    <w:rsid w:val="00F14F12"/>
    <w:rsid w:val="00FE3B87"/>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243D"/>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norm">
    <w:name w:val="norm"/>
    <w:basedOn w:val="Normal"/>
    <w:rsid w:val="002B14BD"/>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apple-converted-space">
    <w:name w:val="apple-converted-space"/>
    <w:basedOn w:val="Policepardfaut"/>
    <w:rsid w:val="002B14BD"/>
  </w:style>
  <w:style w:type="paragraph" w:styleId="Paragraphedeliste">
    <w:name w:val="List Paragraph"/>
    <w:basedOn w:val="Normal"/>
    <w:uiPriority w:val="34"/>
    <w:qFormat/>
    <w:rsid w:val="002B14BD"/>
    <w:pPr>
      <w:ind w:left="720"/>
      <w:contextualSpacing/>
    </w:pPr>
  </w:style>
</w:styles>
</file>

<file path=word/webSettings.xml><?xml version="1.0" encoding="utf-8"?>
<w:webSettings xmlns:r="http://schemas.openxmlformats.org/officeDocument/2006/relationships" xmlns:w="http://schemas.openxmlformats.org/wordprocessingml/2006/main">
  <w:divs>
    <w:div w:id="637758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717</TotalTime>
  <Pages>2</Pages>
  <Words>776</Words>
  <Characters>4270</Characters>
  <Application>Microsoft Office Word</Application>
  <DocSecurity>0</DocSecurity>
  <Lines>35</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5036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Samir Tahraoui</dc:creator>
  <cp:lastModifiedBy>Samir Tahraoui</cp:lastModifiedBy>
  <cp:revision>1</cp:revision>
  <cp:lastPrinted>2017-04-03T00:43:00Z</cp:lastPrinted>
  <dcterms:created xsi:type="dcterms:W3CDTF">2017-04-02T12:50:00Z</dcterms:created>
  <dcterms:modified xsi:type="dcterms:W3CDTF">2017-04-03T00:55:00Z</dcterms:modified>
</cp:coreProperties>
</file>