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DD9" w:rsidRPr="006837C4" w:rsidRDefault="00374DD9" w:rsidP="00374DD9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6837C4">
        <w:rPr>
          <w:rFonts w:asciiTheme="majorBidi" w:hAnsiTheme="majorBidi" w:cstheme="majorBidi"/>
          <w:b/>
          <w:bCs/>
          <w:sz w:val="24"/>
          <w:szCs w:val="24"/>
        </w:rPr>
        <w:t xml:space="preserve">Chapitre </w:t>
      </w:r>
      <w:r>
        <w:rPr>
          <w:rFonts w:asciiTheme="majorBidi" w:hAnsiTheme="majorBidi" w:cstheme="majorBidi"/>
          <w:b/>
          <w:bCs/>
          <w:sz w:val="24"/>
          <w:szCs w:val="24"/>
        </w:rPr>
        <w:t>5</w:t>
      </w:r>
    </w:p>
    <w:p w:rsidR="00374DD9" w:rsidRDefault="00374DD9" w:rsidP="00374DD9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Détection de contour</w:t>
      </w:r>
      <w:r w:rsidR="003F1AC6">
        <w:rPr>
          <w:rFonts w:asciiTheme="majorBidi" w:hAnsiTheme="majorBidi" w:cstheme="majorBidi"/>
          <w:b/>
          <w:bCs/>
          <w:sz w:val="24"/>
          <w:szCs w:val="24"/>
        </w:rPr>
        <w:t>s</w:t>
      </w:r>
    </w:p>
    <w:p w:rsidR="00940DDE" w:rsidRPr="00940DDE" w:rsidRDefault="00940DDE" w:rsidP="004604F8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940DDE">
        <w:rPr>
          <w:rFonts w:asciiTheme="majorBidi" w:hAnsiTheme="majorBidi" w:cstheme="majorBidi"/>
          <w:b/>
          <w:bCs/>
          <w:sz w:val="24"/>
          <w:szCs w:val="24"/>
        </w:rPr>
        <w:t>5.1. Introduction</w:t>
      </w:r>
    </w:p>
    <w:p w:rsidR="004604F8" w:rsidRPr="004604F8" w:rsidRDefault="004604F8" w:rsidP="004604F8">
      <w:pPr>
        <w:jc w:val="both"/>
        <w:rPr>
          <w:rFonts w:asciiTheme="majorBidi" w:hAnsiTheme="majorBidi" w:cstheme="majorBidi"/>
          <w:sz w:val="24"/>
          <w:szCs w:val="24"/>
        </w:rPr>
      </w:pPr>
      <w:r w:rsidRPr="004604F8">
        <w:rPr>
          <w:rFonts w:asciiTheme="majorBidi" w:hAnsiTheme="majorBidi" w:cstheme="majorBidi"/>
          <w:sz w:val="24"/>
          <w:szCs w:val="24"/>
        </w:rPr>
        <w:t>La détection de contours est une technique de réduction d'information dans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604F8">
        <w:rPr>
          <w:rFonts w:asciiTheme="majorBidi" w:hAnsiTheme="majorBidi" w:cstheme="majorBidi"/>
          <w:sz w:val="24"/>
          <w:szCs w:val="24"/>
        </w:rPr>
        <w:t>les images, qui consiste à transformer l'image en un ensemble de courbes,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604F8">
        <w:rPr>
          <w:rFonts w:asciiTheme="majorBidi" w:hAnsiTheme="majorBidi" w:cstheme="majorBidi"/>
          <w:sz w:val="24"/>
          <w:szCs w:val="24"/>
        </w:rPr>
        <w:t>pas forcément fermées, formant les frontières significatives de l'image.</w:t>
      </w:r>
    </w:p>
    <w:p w:rsidR="004604F8" w:rsidRDefault="004604F8" w:rsidP="004604F8">
      <w:pPr>
        <w:jc w:val="both"/>
        <w:rPr>
          <w:rFonts w:asciiTheme="majorBidi" w:hAnsiTheme="majorBidi" w:cstheme="majorBidi"/>
          <w:sz w:val="24"/>
          <w:szCs w:val="24"/>
        </w:rPr>
      </w:pPr>
      <w:r w:rsidRPr="004604F8">
        <w:rPr>
          <w:rFonts w:asciiTheme="majorBidi" w:hAnsiTheme="majorBidi" w:cstheme="majorBidi"/>
          <w:sz w:val="24"/>
          <w:szCs w:val="24"/>
        </w:rPr>
        <w:t>Si les structures extraites sont simples à manipuler (courbes fines,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604F8">
        <w:rPr>
          <w:rFonts w:asciiTheme="majorBidi" w:hAnsiTheme="majorBidi" w:cstheme="majorBidi"/>
          <w:sz w:val="24"/>
          <w:szCs w:val="24"/>
        </w:rPr>
        <w:t>régulières, stables...), elles peuvent être utiles pour la mise en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604F8">
        <w:rPr>
          <w:rFonts w:asciiTheme="majorBidi" w:hAnsiTheme="majorBidi" w:cstheme="majorBidi"/>
          <w:sz w:val="24"/>
          <w:szCs w:val="24"/>
        </w:rPr>
        <w:t>correspondance d'images (robotique, indexation,...)</w:t>
      </w:r>
    </w:p>
    <w:p w:rsidR="003F1AC6" w:rsidRDefault="003F1AC6" w:rsidP="002549A5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2354850" cy="1823437"/>
            <wp:effectExtent l="57150" t="19050" r="2640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853" cy="182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2549A5">
        <w:rPr>
          <w:rFonts w:asciiTheme="majorBidi" w:hAnsiTheme="majorBidi" w:cstheme="majorBidi"/>
          <w:sz w:val="24"/>
          <w:szCs w:val="24"/>
        </w:rPr>
        <w:t xml:space="preserve">                  </w:t>
      </w:r>
      <w:r w:rsidRPr="003F1AC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2758050" cy="1788150"/>
            <wp:effectExtent l="57150" t="19050" r="2325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602" cy="178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Pr="003F1AC6">
        <w:rPr>
          <w:rFonts w:asciiTheme="majorBidi" w:hAnsiTheme="majorBidi" w:cstheme="majorBidi"/>
          <w:sz w:val="24"/>
          <w:szCs w:val="24"/>
        </w:rPr>
        <w:t xml:space="preserve"> </w:t>
      </w:r>
    </w:p>
    <w:p w:rsidR="002549A5" w:rsidRDefault="002549A5" w:rsidP="004604F8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26523" w:rsidRPr="00C26523" w:rsidRDefault="00C26523" w:rsidP="004604F8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5.2. </w:t>
      </w:r>
      <w:r w:rsidRPr="00C26523">
        <w:rPr>
          <w:rFonts w:asciiTheme="majorBidi" w:hAnsiTheme="majorBidi" w:cstheme="majorBidi"/>
          <w:b/>
          <w:bCs/>
          <w:sz w:val="24"/>
          <w:szCs w:val="24"/>
        </w:rPr>
        <w:t>Définition</w:t>
      </w:r>
      <w:r w:rsidR="002549A5">
        <w:rPr>
          <w:rFonts w:asciiTheme="majorBidi" w:hAnsiTheme="majorBidi" w:cstheme="majorBidi"/>
          <w:b/>
          <w:bCs/>
          <w:sz w:val="24"/>
          <w:szCs w:val="24"/>
        </w:rPr>
        <w:t>s</w:t>
      </w:r>
      <w:r w:rsidRPr="00C26523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C26523" w:rsidRDefault="00C26523" w:rsidP="00C26523">
      <w:pPr>
        <w:jc w:val="both"/>
        <w:rPr>
          <w:rFonts w:asciiTheme="majorBidi" w:hAnsiTheme="majorBidi" w:cstheme="majorBidi"/>
          <w:sz w:val="24"/>
          <w:szCs w:val="24"/>
        </w:rPr>
      </w:pPr>
      <w:r w:rsidRPr="005331F1">
        <w:rPr>
          <w:rFonts w:asciiTheme="majorBidi" w:hAnsiTheme="majorBidi" w:cstheme="majorBidi"/>
          <w:b/>
          <w:bCs/>
          <w:sz w:val="24"/>
          <w:szCs w:val="24"/>
        </w:rPr>
        <w:t>Contour</w:t>
      </w:r>
      <w:r w:rsidRPr="005331F1">
        <w:rPr>
          <w:rFonts w:asciiTheme="majorBidi" w:hAnsiTheme="majorBidi" w:cstheme="majorBidi"/>
          <w:sz w:val="24"/>
          <w:szCs w:val="24"/>
        </w:rPr>
        <w:t xml:space="preserve"> : variations rapides de l’intensité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331F1">
        <w:rPr>
          <w:rFonts w:asciiTheme="majorBidi" w:hAnsiTheme="majorBidi" w:cstheme="majorBidi"/>
          <w:sz w:val="24"/>
          <w:szCs w:val="24"/>
        </w:rPr>
        <w:t>dans une direction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331F1">
        <w:rPr>
          <w:rFonts w:asciiTheme="majorBidi" w:hAnsiTheme="majorBidi" w:cstheme="majorBidi"/>
          <w:sz w:val="24"/>
          <w:szCs w:val="24"/>
        </w:rPr>
        <w:t>et lente dans la direction perpendiculaire</w:t>
      </w:r>
      <w:r>
        <w:rPr>
          <w:rFonts w:asciiTheme="majorBidi" w:hAnsiTheme="majorBidi" w:cstheme="majorBidi"/>
          <w:sz w:val="24"/>
          <w:szCs w:val="24"/>
        </w:rPr>
        <w:t xml:space="preserve"> (</w:t>
      </w:r>
      <w:r w:rsidRPr="005331F1">
        <w:rPr>
          <w:rFonts w:asciiTheme="majorBidi" w:hAnsiTheme="majorBidi" w:cstheme="majorBidi"/>
          <w:sz w:val="24"/>
          <w:szCs w:val="24"/>
        </w:rPr>
        <w:t>pas d’invariance spatiale !</w:t>
      </w:r>
      <w:r>
        <w:rPr>
          <w:rFonts w:asciiTheme="majorBidi" w:hAnsiTheme="majorBidi" w:cstheme="majorBidi"/>
          <w:sz w:val="24"/>
          <w:szCs w:val="24"/>
        </w:rPr>
        <w:t>).</w:t>
      </w:r>
    </w:p>
    <w:p w:rsidR="00C26523" w:rsidRDefault="00C26523" w:rsidP="00C26523">
      <w:pPr>
        <w:jc w:val="both"/>
        <w:rPr>
          <w:rFonts w:asciiTheme="majorBidi" w:hAnsiTheme="majorBidi" w:cstheme="majorBidi"/>
          <w:sz w:val="24"/>
          <w:szCs w:val="24"/>
        </w:rPr>
      </w:pPr>
      <w:r w:rsidRPr="005331F1">
        <w:rPr>
          <w:rFonts w:asciiTheme="majorBidi" w:hAnsiTheme="majorBidi" w:cstheme="majorBidi"/>
          <w:b/>
          <w:bCs/>
          <w:sz w:val="24"/>
          <w:szCs w:val="24"/>
        </w:rPr>
        <w:t>Simplification courante</w:t>
      </w:r>
      <w:r w:rsidRPr="005331F1">
        <w:rPr>
          <w:rFonts w:asciiTheme="majorBidi" w:hAnsiTheme="majorBidi" w:cstheme="majorBidi"/>
          <w:sz w:val="24"/>
          <w:szCs w:val="24"/>
        </w:rPr>
        <w:t xml:space="preserve"> : mise en </w:t>
      </w:r>
      <w:r>
        <w:rPr>
          <w:rFonts w:asciiTheme="majorBidi" w:hAnsiTheme="majorBidi" w:cstheme="majorBidi"/>
          <w:sz w:val="24"/>
          <w:szCs w:val="24"/>
        </w:rPr>
        <w:t>évidence d’une variation rapide</w:t>
      </w:r>
      <w:r w:rsidRPr="005331F1">
        <w:rPr>
          <w:rFonts w:asciiTheme="majorBidi" w:hAnsiTheme="majorBidi" w:cstheme="majorBidi"/>
          <w:sz w:val="24"/>
          <w:szCs w:val="24"/>
        </w:rPr>
        <w:t xml:space="preserve">  (calcul du gradient)</w:t>
      </w:r>
      <w:r>
        <w:rPr>
          <w:rFonts w:asciiTheme="majorBidi" w:hAnsiTheme="majorBidi" w:cstheme="majorBidi"/>
          <w:sz w:val="24"/>
          <w:szCs w:val="24"/>
        </w:rPr>
        <w:t xml:space="preserve"> : </w:t>
      </w:r>
      <w:r w:rsidRPr="005331F1">
        <w:rPr>
          <w:rFonts w:asciiTheme="majorBidi" w:hAnsiTheme="majorBidi" w:cstheme="majorBidi"/>
          <w:sz w:val="24"/>
          <w:szCs w:val="24"/>
        </w:rPr>
        <w:t>il y a alors invariance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C26523" w:rsidRDefault="00C26523" w:rsidP="00C26523">
      <w:pPr>
        <w:jc w:val="both"/>
        <w:rPr>
          <w:rFonts w:asciiTheme="majorBidi" w:hAnsiTheme="majorBidi" w:cstheme="majorBidi"/>
        </w:rPr>
      </w:pPr>
      <w:r w:rsidRPr="005331F1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2040150" cy="1775878"/>
            <wp:effectExtent l="19050" t="0" r="0" b="0"/>
            <wp:docPr id="1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362" cy="1782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E261B">
        <w:rPr>
          <w:rFonts w:ascii="Arial" w:eastAsia="+mn-ea" w:hAnsi="Arial" w:cs="+mn-cs"/>
          <w:color w:val="000000"/>
          <w:kern w:val="24"/>
          <w:sz w:val="64"/>
          <w:szCs w:val="64"/>
          <w:lang w:eastAsia="fr-FR"/>
        </w:rPr>
        <w:t xml:space="preserve"> </w:t>
      </w:r>
      <w:r w:rsidRPr="001E261B">
        <w:rPr>
          <w:rFonts w:ascii="Arial" w:eastAsia="+mn-ea" w:hAnsi="Arial" w:cs="+mn-cs"/>
          <w:noProof/>
          <w:color w:val="000000"/>
          <w:kern w:val="24"/>
          <w:sz w:val="64"/>
          <w:szCs w:val="64"/>
          <w:lang w:eastAsia="fr-FR"/>
        </w:rPr>
        <w:drawing>
          <wp:inline distT="0" distB="0" distL="0" distR="0">
            <wp:extent cx="4204810" cy="1647585"/>
            <wp:effectExtent l="19050" t="0" r="5240" b="0"/>
            <wp:docPr id="1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889" cy="164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523" w:rsidRDefault="00C26523" w:rsidP="00C26523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</w:rPr>
        <w:t xml:space="preserve">                                                                                     </w:t>
      </w:r>
      <w:r w:rsidRPr="001E261B">
        <w:rPr>
          <w:rFonts w:asciiTheme="majorBidi" w:hAnsiTheme="majorBidi" w:cstheme="majorBidi"/>
        </w:rPr>
        <w:t>Étapes de la détection</w:t>
      </w:r>
      <w:r>
        <w:rPr>
          <w:rFonts w:asciiTheme="majorBidi" w:hAnsiTheme="majorBidi" w:cstheme="majorBidi"/>
        </w:rPr>
        <w:t xml:space="preserve"> </w:t>
      </w:r>
      <w:r w:rsidRPr="001E261B">
        <w:rPr>
          <w:rFonts w:asciiTheme="majorBidi" w:hAnsiTheme="majorBidi" w:cstheme="majorBidi"/>
          <w:sz w:val="24"/>
          <w:szCs w:val="24"/>
        </w:rPr>
        <w:t>de contour</w:t>
      </w:r>
    </w:p>
    <w:p w:rsidR="00C26523" w:rsidRPr="00C26523" w:rsidRDefault="00C26523" w:rsidP="00C26523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C26523">
        <w:rPr>
          <w:rFonts w:asciiTheme="majorBidi" w:hAnsiTheme="majorBidi" w:cstheme="majorBidi"/>
          <w:b/>
          <w:bCs/>
          <w:sz w:val="24"/>
          <w:szCs w:val="24"/>
        </w:rPr>
        <w:t>Contours et régions :</w:t>
      </w:r>
    </w:p>
    <w:p w:rsidR="00C26523" w:rsidRPr="00C42E6C" w:rsidRDefault="00C26523" w:rsidP="00C26523">
      <w:pPr>
        <w:jc w:val="both"/>
        <w:rPr>
          <w:rFonts w:asciiTheme="majorBidi" w:hAnsiTheme="majorBidi" w:cstheme="majorBidi"/>
          <w:sz w:val="24"/>
          <w:szCs w:val="24"/>
        </w:rPr>
      </w:pPr>
      <w:r w:rsidRPr="005331F1">
        <w:rPr>
          <w:rFonts w:asciiTheme="majorBidi" w:hAnsiTheme="majorBidi" w:cstheme="majorBidi"/>
          <w:sz w:val="24"/>
          <w:szCs w:val="24"/>
        </w:rPr>
        <w:t>Une des bases les plus importantes en traitement d’images (reconnaissance, amélioration d’images compression...)</w:t>
      </w:r>
      <w:r>
        <w:rPr>
          <w:rFonts w:asciiTheme="majorBidi" w:hAnsiTheme="majorBidi" w:cstheme="majorBidi"/>
          <w:sz w:val="24"/>
          <w:szCs w:val="24"/>
        </w:rPr>
        <w:t> :</w:t>
      </w:r>
    </w:p>
    <w:p w:rsidR="00C26523" w:rsidRPr="00771695" w:rsidRDefault="00C26523" w:rsidP="00771695">
      <w:pPr>
        <w:pStyle w:val="Paragraphedeliste"/>
        <w:numPr>
          <w:ilvl w:val="0"/>
          <w:numId w:val="2"/>
        </w:numPr>
        <w:jc w:val="both"/>
        <w:rPr>
          <w:rFonts w:asciiTheme="majorBidi" w:hAnsiTheme="majorBidi" w:cstheme="majorBidi"/>
          <w:sz w:val="24"/>
          <w:szCs w:val="24"/>
        </w:rPr>
      </w:pPr>
      <w:r w:rsidRPr="00771695">
        <w:rPr>
          <w:rFonts w:asciiTheme="majorBidi" w:hAnsiTheme="majorBidi" w:cstheme="majorBidi"/>
          <w:sz w:val="24"/>
          <w:szCs w:val="24"/>
        </w:rPr>
        <w:t>L’information est souvent dans les éléments de contour (reconnaissance</w:t>
      </w:r>
      <w:r w:rsidR="00771695">
        <w:rPr>
          <w:rFonts w:asciiTheme="majorBidi" w:hAnsiTheme="majorBidi" w:cstheme="majorBidi"/>
          <w:sz w:val="24"/>
          <w:szCs w:val="24"/>
        </w:rPr>
        <w:t>)</w:t>
      </w:r>
      <w:r w:rsidRPr="00771695">
        <w:rPr>
          <w:rFonts w:asciiTheme="majorBidi" w:hAnsiTheme="majorBidi" w:cstheme="majorBidi"/>
          <w:sz w:val="24"/>
          <w:szCs w:val="24"/>
        </w:rPr>
        <w:t>.</w:t>
      </w:r>
    </w:p>
    <w:p w:rsidR="00C26523" w:rsidRDefault="00C26523" w:rsidP="00771695">
      <w:pPr>
        <w:pStyle w:val="Paragraphedeliste"/>
        <w:numPr>
          <w:ilvl w:val="0"/>
          <w:numId w:val="2"/>
        </w:numPr>
        <w:jc w:val="both"/>
        <w:rPr>
          <w:rFonts w:asciiTheme="majorBidi" w:hAnsiTheme="majorBidi" w:cstheme="majorBidi"/>
          <w:sz w:val="24"/>
          <w:szCs w:val="24"/>
        </w:rPr>
      </w:pPr>
      <w:r w:rsidRPr="00771695">
        <w:rPr>
          <w:rFonts w:asciiTheme="majorBidi" w:hAnsiTheme="majorBidi" w:cstheme="majorBidi"/>
          <w:sz w:val="24"/>
          <w:szCs w:val="24"/>
        </w:rPr>
        <w:lastRenderedPageBreak/>
        <w:t>Préserver les contours</w:t>
      </w:r>
      <w:r w:rsidR="00771695">
        <w:rPr>
          <w:rFonts w:asciiTheme="majorBidi" w:hAnsiTheme="majorBidi" w:cstheme="majorBidi"/>
          <w:sz w:val="24"/>
          <w:szCs w:val="24"/>
        </w:rPr>
        <w:t>,</w:t>
      </w:r>
      <w:r w:rsidRPr="00771695">
        <w:rPr>
          <w:rFonts w:asciiTheme="majorBidi" w:hAnsiTheme="majorBidi" w:cstheme="majorBidi"/>
          <w:sz w:val="24"/>
          <w:szCs w:val="24"/>
        </w:rPr>
        <w:t xml:space="preserve"> lisser les régions </w:t>
      </w:r>
      <w:r w:rsidR="00771695">
        <w:rPr>
          <w:rFonts w:asciiTheme="majorBidi" w:hAnsiTheme="majorBidi" w:cstheme="majorBidi"/>
          <w:sz w:val="24"/>
          <w:szCs w:val="24"/>
        </w:rPr>
        <w:t xml:space="preserve">et </w:t>
      </w:r>
      <w:r w:rsidRPr="00771695">
        <w:rPr>
          <w:rFonts w:asciiTheme="majorBidi" w:hAnsiTheme="majorBidi" w:cstheme="majorBidi"/>
          <w:sz w:val="24"/>
          <w:szCs w:val="24"/>
        </w:rPr>
        <w:t>évaluer la taille des régions (amélioration d’images compression...).</w:t>
      </w:r>
    </w:p>
    <w:p w:rsidR="00D304FF" w:rsidRPr="00D304FF" w:rsidRDefault="002549A5" w:rsidP="00D304FF">
      <w:pPr>
        <w:ind w:left="142"/>
        <w:jc w:val="both"/>
        <w:rPr>
          <w:rFonts w:asciiTheme="majorBidi" w:hAnsiTheme="majorBidi" w:cstheme="majorBidi"/>
          <w:sz w:val="24"/>
          <w:szCs w:val="24"/>
        </w:rPr>
      </w:pPr>
      <w:r w:rsidRPr="002549A5">
        <w:rPr>
          <w:rFonts w:asciiTheme="majorBidi" w:hAnsiTheme="majorBidi" w:cstheme="majorBidi"/>
          <w:b/>
          <w:bCs/>
          <w:sz w:val="24"/>
          <w:szCs w:val="24"/>
        </w:rPr>
        <w:t>Types de contours :</w:t>
      </w:r>
      <w:r w:rsidRPr="002549A5">
        <w:rPr>
          <w:rFonts w:ascii="Times New Roman" w:hAnsi="Times New Roman" w:cs="Times New Roman"/>
          <w:sz w:val="24"/>
          <w:szCs w:val="24"/>
        </w:rPr>
        <w:t xml:space="preserve"> Les seuls modèles de contours utilisables sont ceux de contours idéalisés, comme ceux présentés sur la figure </w:t>
      </w:r>
      <w:r>
        <w:rPr>
          <w:rFonts w:ascii="Times New Roman" w:hAnsi="Times New Roman" w:cs="Times New Roman"/>
          <w:sz w:val="24"/>
          <w:szCs w:val="24"/>
        </w:rPr>
        <w:t>ci-dessous</w:t>
      </w:r>
      <w:r w:rsidRPr="002549A5">
        <w:rPr>
          <w:rFonts w:ascii="Times New Roman" w:hAnsi="Times New Roman" w:cs="Times New Roman"/>
          <w:sz w:val="24"/>
          <w:szCs w:val="24"/>
        </w:rPr>
        <w:t xml:space="preserve"> ; ils sont bien loin de la réalité</w:t>
      </w:r>
      <w:r>
        <w:rPr>
          <w:rFonts w:ascii="Times New Roman" w:hAnsi="Times New Roman" w:cs="Times New Roman"/>
          <w:sz w:val="20"/>
          <w:szCs w:val="20"/>
        </w:rPr>
        <w:t>.</w:t>
      </w:r>
      <w:r w:rsidR="00D304FF" w:rsidRPr="00D304FF">
        <w:rPr>
          <w:rFonts w:ascii="Times New Roman" w:hAnsi="Times New Roman" w:cs="Times New Roman"/>
          <w:sz w:val="24"/>
          <w:szCs w:val="24"/>
        </w:rPr>
        <w:t xml:space="preserve"> Le plus utilisé est celui en marche d’escalier.</w:t>
      </w:r>
    </w:p>
    <w:p w:rsidR="002549A5" w:rsidRDefault="002549A5" w:rsidP="002549A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2549A5" w:rsidRPr="002549A5" w:rsidRDefault="002549A5" w:rsidP="002549A5">
      <w:pPr>
        <w:ind w:left="142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5719350" cy="1375200"/>
            <wp:effectExtent l="19050" t="0" r="0" b="0"/>
            <wp:docPr id="1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282" cy="137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9A5" w:rsidRPr="00D304FF" w:rsidRDefault="002549A5" w:rsidP="00D304FF">
      <w:pPr>
        <w:ind w:left="142"/>
        <w:jc w:val="center"/>
        <w:rPr>
          <w:rFonts w:asciiTheme="majorBidi" w:hAnsiTheme="majorBidi" w:cstheme="majorBidi"/>
          <w:sz w:val="24"/>
          <w:szCs w:val="24"/>
        </w:rPr>
      </w:pPr>
      <w:r w:rsidRPr="00D304FF">
        <w:rPr>
          <w:rFonts w:ascii="Times New Roman" w:hAnsi="Times New Roman" w:cs="Times New Roman"/>
          <w:sz w:val="24"/>
          <w:szCs w:val="24"/>
        </w:rPr>
        <w:t>Quelques modèles de contours.</w:t>
      </w:r>
    </w:p>
    <w:p w:rsidR="00C26523" w:rsidRPr="00771695" w:rsidRDefault="00C26523" w:rsidP="00C26523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5331F1">
        <w:rPr>
          <w:rFonts w:asciiTheme="majorBidi" w:hAnsiTheme="majorBidi" w:cstheme="majorBidi"/>
          <w:sz w:val="24"/>
          <w:szCs w:val="24"/>
        </w:rPr>
        <w:t xml:space="preserve"> </w:t>
      </w:r>
      <w:r w:rsidRPr="00771695">
        <w:rPr>
          <w:rFonts w:asciiTheme="majorBidi" w:hAnsiTheme="majorBidi" w:cstheme="majorBidi"/>
          <w:b/>
          <w:bCs/>
          <w:sz w:val="24"/>
          <w:szCs w:val="24"/>
        </w:rPr>
        <w:t>Algorithmes d’analyse des contours</w:t>
      </w:r>
    </w:p>
    <w:p w:rsidR="00C26523" w:rsidRPr="005331F1" w:rsidRDefault="00C26523" w:rsidP="00771695">
      <w:pPr>
        <w:jc w:val="both"/>
        <w:rPr>
          <w:rFonts w:asciiTheme="majorBidi" w:hAnsiTheme="majorBidi" w:cstheme="majorBidi"/>
          <w:sz w:val="24"/>
          <w:szCs w:val="24"/>
        </w:rPr>
      </w:pPr>
      <w:r w:rsidRPr="005331F1">
        <w:rPr>
          <w:rFonts w:asciiTheme="majorBidi" w:hAnsiTheme="majorBidi" w:cstheme="majorBidi"/>
          <w:sz w:val="24"/>
          <w:szCs w:val="24"/>
        </w:rPr>
        <w:tab/>
        <w:t>-</w:t>
      </w:r>
      <w:r w:rsidR="00771695">
        <w:rPr>
          <w:rFonts w:asciiTheme="majorBidi" w:hAnsiTheme="majorBidi" w:cstheme="majorBidi"/>
          <w:sz w:val="24"/>
          <w:szCs w:val="24"/>
        </w:rPr>
        <w:t>Filtrage spatial passe-haut :</w:t>
      </w:r>
      <w:r w:rsidRPr="005331F1">
        <w:rPr>
          <w:rFonts w:asciiTheme="majorBidi" w:hAnsiTheme="majorBidi" w:cstheme="majorBidi"/>
          <w:sz w:val="24"/>
          <w:szCs w:val="24"/>
        </w:rPr>
        <w:t xml:space="preserve"> Prewitt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5331F1">
        <w:rPr>
          <w:rFonts w:asciiTheme="majorBidi" w:hAnsiTheme="majorBidi" w:cstheme="majorBidi"/>
          <w:sz w:val="24"/>
          <w:szCs w:val="24"/>
        </w:rPr>
        <w:t xml:space="preserve"> Sobel </w:t>
      </w:r>
      <w:r>
        <w:rPr>
          <w:rFonts w:asciiTheme="majorBidi" w:hAnsiTheme="majorBidi" w:cstheme="majorBidi"/>
          <w:sz w:val="24"/>
          <w:szCs w:val="24"/>
        </w:rPr>
        <w:t>,</w:t>
      </w:r>
      <w:r w:rsidRPr="005331F1">
        <w:rPr>
          <w:rFonts w:asciiTheme="majorBidi" w:hAnsiTheme="majorBidi" w:cstheme="majorBidi"/>
          <w:sz w:val="24"/>
          <w:szCs w:val="24"/>
        </w:rPr>
        <w:t xml:space="preserve">Cany Deriche </w:t>
      </w:r>
    </w:p>
    <w:p w:rsidR="00C26523" w:rsidRPr="005331F1" w:rsidRDefault="00C26523" w:rsidP="00771695">
      <w:pPr>
        <w:jc w:val="both"/>
        <w:rPr>
          <w:rFonts w:asciiTheme="majorBidi" w:hAnsiTheme="majorBidi" w:cstheme="majorBidi"/>
          <w:sz w:val="24"/>
          <w:szCs w:val="24"/>
        </w:rPr>
      </w:pPr>
      <w:r w:rsidRPr="005331F1">
        <w:rPr>
          <w:rFonts w:asciiTheme="majorBidi" w:hAnsiTheme="majorBidi" w:cstheme="majorBidi"/>
          <w:sz w:val="24"/>
          <w:szCs w:val="24"/>
        </w:rPr>
        <w:tab/>
        <w:t xml:space="preserve">- </w:t>
      </w:r>
      <w:r w:rsidR="00771695">
        <w:rPr>
          <w:rFonts w:asciiTheme="majorBidi" w:hAnsiTheme="majorBidi" w:cstheme="majorBidi"/>
          <w:sz w:val="24"/>
          <w:szCs w:val="24"/>
        </w:rPr>
        <w:t>A</w:t>
      </w:r>
      <w:r w:rsidRPr="005331F1">
        <w:rPr>
          <w:rFonts w:asciiTheme="majorBidi" w:hAnsiTheme="majorBidi" w:cstheme="majorBidi"/>
          <w:sz w:val="24"/>
          <w:szCs w:val="24"/>
        </w:rPr>
        <w:t>nalyse dans le domaine des fréquences</w:t>
      </w:r>
    </w:p>
    <w:p w:rsidR="00C26523" w:rsidRPr="005331F1" w:rsidRDefault="00771695" w:rsidP="00C26523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</w:t>
      </w:r>
      <w:r w:rsidR="00C26523" w:rsidRPr="005331F1">
        <w:rPr>
          <w:rFonts w:asciiTheme="majorBidi" w:hAnsiTheme="majorBidi" w:cstheme="majorBidi"/>
          <w:sz w:val="24"/>
          <w:szCs w:val="24"/>
        </w:rPr>
        <w:t xml:space="preserve">- Transformée de Hough </w:t>
      </w:r>
    </w:p>
    <w:p w:rsidR="00C26523" w:rsidRPr="005331F1" w:rsidRDefault="00771695" w:rsidP="00C26523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- </w:t>
      </w:r>
      <w:r w:rsidR="00C26523" w:rsidRPr="005331F1">
        <w:rPr>
          <w:rFonts w:asciiTheme="majorBidi" w:hAnsiTheme="majorBidi" w:cstheme="majorBidi"/>
          <w:sz w:val="24"/>
          <w:szCs w:val="24"/>
        </w:rPr>
        <w:t>Découpe en régions</w:t>
      </w:r>
    </w:p>
    <w:p w:rsidR="00C26523" w:rsidRPr="005331F1" w:rsidRDefault="00771695" w:rsidP="00C26523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</w:t>
      </w:r>
      <w:r w:rsidR="00C26523" w:rsidRPr="005331F1">
        <w:rPr>
          <w:rFonts w:asciiTheme="majorBidi" w:hAnsiTheme="majorBidi" w:cstheme="majorBidi"/>
          <w:sz w:val="24"/>
          <w:szCs w:val="24"/>
        </w:rPr>
        <w:t>- Morphologie Mathématique</w:t>
      </w:r>
    </w:p>
    <w:p w:rsidR="00C26523" w:rsidRPr="004604F8" w:rsidRDefault="00771695" w:rsidP="00771695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</w:t>
      </w:r>
      <w:r w:rsidR="00C26523" w:rsidRPr="005331F1">
        <w:rPr>
          <w:rFonts w:asciiTheme="majorBidi" w:hAnsiTheme="majorBidi" w:cstheme="majorBidi"/>
          <w:sz w:val="24"/>
          <w:szCs w:val="24"/>
        </w:rPr>
        <w:t xml:space="preserve"> - </w:t>
      </w:r>
      <w:r>
        <w:rPr>
          <w:rFonts w:asciiTheme="majorBidi" w:hAnsiTheme="majorBidi" w:cstheme="majorBidi"/>
          <w:sz w:val="24"/>
          <w:szCs w:val="24"/>
        </w:rPr>
        <w:t>C</w:t>
      </w:r>
      <w:r w:rsidR="00C26523" w:rsidRPr="005331F1">
        <w:rPr>
          <w:rFonts w:asciiTheme="majorBidi" w:hAnsiTheme="majorBidi" w:cstheme="majorBidi"/>
          <w:sz w:val="24"/>
          <w:szCs w:val="24"/>
        </w:rPr>
        <w:t>ontours actifs</w:t>
      </w:r>
    </w:p>
    <w:p w:rsidR="00940DDE" w:rsidRDefault="00940DDE" w:rsidP="00C26523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5.</w:t>
      </w:r>
      <w:r w:rsidR="00C26523">
        <w:rPr>
          <w:rFonts w:asciiTheme="majorBidi" w:hAnsiTheme="majorBidi" w:cstheme="majorBidi"/>
          <w:b/>
          <w:bCs/>
          <w:sz w:val="24"/>
          <w:szCs w:val="24"/>
        </w:rPr>
        <w:t>3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. Méthodes </w:t>
      </w:r>
      <w:r w:rsidR="00D304FF">
        <w:rPr>
          <w:rFonts w:asciiTheme="majorBidi" w:hAnsiTheme="majorBidi" w:cstheme="majorBidi"/>
          <w:b/>
          <w:bCs/>
          <w:sz w:val="24"/>
          <w:szCs w:val="24"/>
        </w:rPr>
        <w:t xml:space="preserve">classiques 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de détection de </w:t>
      </w:r>
      <w:r w:rsidR="00051728" w:rsidRPr="00051728">
        <w:rPr>
          <w:rFonts w:asciiTheme="majorBidi" w:hAnsiTheme="majorBidi" w:cstheme="majorBidi"/>
          <w:b/>
          <w:bCs/>
          <w:sz w:val="24"/>
          <w:szCs w:val="24"/>
        </w:rPr>
        <w:t xml:space="preserve">Contours </w:t>
      </w:r>
    </w:p>
    <w:p w:rsidR="00D304FF" w:rsidRDefault="00051728" w:rsidP="00D304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5172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940DDE">
        <w:rPr>
          <w:rFonts w:asciiTheme="majorBidi" w:hAnsiTheme="majorBidi" w:cstheme="majorBidi"/>
          <w:b/>
          <w:bCs/>
          <w:sz w:val="24"/>
          <w:szCs w:val="24"/>
        </w:rPr>
        <w:t>5.</w:t>
      </w:r>
      <w:r w:rsidR="00C26523">
        <w:rPr>
          <w:rFonts w:asciiTheme="majorBidi" w:hAnsiTheme="majorBidi" w:cstheme="majorBidi"/>
          <w:b/>
          <w:bCs/>
          <w:sz w:val="24"/>
          <w:szCs w:val="24"/>
        </w:rPr>
        <w:t>3</w:t>
      </w:r>
      <w:r w:rsidR="00940DDE">
        <w:rPr>
          <w:rFonts w:asciiTheme="majorBidi" w:hAnsiTheme="majorBidi" w:cstheme="majorBidi"/>
          <w:b/>
          <w:bCs/>
          <w:sz w:val="24"/>
          <w:szCs w:val="24"/>
        </w:rPr>
        <w:t xml:space="preserve">.1. </w:t>
      </w:r>
      <w:r w:rsidR="004E1E70">
        <w:rPr>
          <w:rFonts w:ascii="Times New Roman" w:hAnsi="Times New Roman" w:cs="Times New Roman"/>
          <w:b/>
          <w:bCs/>
          <w:sz w:val="24"/>
          <w:szCs w:val="24"/>
        </w:rPr>
        <w:t>Les d</w:t>
      </w:r>
      <w:r w:rsidR="004E1E70" w:rsidRPr="00D304FF">
        <w:rPr>
          <w:rFonts w:ascii="Times New Roman" w:hAnsi="Times New Roman" w:cs="Times New Roman"/>
          <w:b/>
          <w:bCs/>
          <w:sz w:val="24"/>
          <w:szCs w:val="24"/>
        </w:rPr>
        <w:t>étecteurs</w:t>
      </w:r>
      <w:r w:rsidR="00D304FF" w:rsidRPr="00D304FF">
        <w:rPr>
          <w:rFonts w:ascii="Times New Roman" w:hAnsi="Times New Roman" w:cs="Times New Roman"/>
          <w:b/>
          <w:bCs/>
          <w:sz w:val="24"/>
          <w:szCs w:val="24"/>
        </w:rPr>
        <w:t xml:space="preserve"> de gradient par filtrage</w:t>
      </w:r>
    </w:p>
    <w:p w:rsidR="004E1E70" w:rsidRPr="00D304FF" w:rsidRDefault="004E1E70" w:rsidP="00D304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51728" w:rsidRPr="00F7367D" w:rsidRDefault="004E1E70" w:rsidP="00F7367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Ces d</w:t>
      </w:r>
      <w:r w:rsidRPr="00D304FF">
        <w:rPr>
          <w:rFonts w:ascii="Times New Roman" w:hAnsi="Times New Roman" w:cs="Times New Roman"/>
          <w:sz w:val="24"/>
          <w:szCs w:val="24"/>
        </w:rPr>
        <w:t>étecteurs</w:t>
      </w:r>
      <w:r w:rsidR="00D304FF" w:rsidRPr="00D304FF">
        <w:rPr>
          <w:rFonts w:ascii="Times New Roman" w:hAnsi="Times New Roman" w:cs="Times New Roman"/>
          <w:sz w:val="24"/>
          <w:szCs w:val="24"/>
        </w:rPr>
        <w:t xml:space="preserve"> reposent tous sur une recherche d’</w:t>
      </w:r>
      <w:r>
        <w:rPr>
          <w:rFonts w:ascii="Times New Roman" w:hAnsi="Times New Roman" w:cs="Times New Roman"/>
          <w:sz w:val="24"/>
          <w:szCs w:val="24"/>
        </w:rPr>
        <w:t>un extremum de la dérivée premi</w:t>
      </w:r>
      <w:r w:rsidRPr="00D304FF">
        <w:rPr>
          <w:rFonts w:ascii="Times New Roman" w:hAnsi="Times New Roman" w:cs="Times New Roman"/>
          <w:sz w:val="24"/>
          <w:szCs w:val="24"/>
        </w:rPr>
        <w:t>ère</w:t>
      </w:r>
      <w:r w:rsidR="00D304FF" w:rsidRPr="00D304FF">
        <w:rPr>
          <w:rFonts w:ascii="Times New Roman" w:hAnsi="Times New Roman" w:cs="Times New Roman"/>
          <w:sz w:val="24"/>
          <w:szCs w:val="24"/>
        </w:rPr>
        <w:t xml:space="preserve"> (ou d’un passage par</w:t>
      </w:r>
      <w:r>
        <w:rPr>
          <w:rFonts w:ascii="Times New Roman" w:hAnsi="Times New Roman" w:cs="Times New Roman"/>
          <w:sz w:val="24"/>
          <w:szCs w:val="24"/>
        </w:rPr>
        <w:t xml:space="preserve"> z</w:t>
      </w:r>
      <w:r w:rsidRPr="00D304FF">
        <w:rPr>
          <w:rFonts w:ascii="Times New Roman" w:hAnsi="Times New Roman" w:cs="Times New Roman"/>
          <w:sz w:val="24"/>
          <w:szCs w:val="24"/>
        </w:rPr>
        <w:t>éro</w:t>
      </w:r>
      <w:r w:rsidR="00D304FF" w:rsidRPr="00D304FF">
        <w:rPr>
          <w:rFonts w:ascii="Times New Roman" w:hAnsi="Times New Roman" w:cs="Times New Roman"/>
          <w:sz w:val="24"/>
          <w:szCs w:val="24"/>
        </w:rPr>
        <w:t xml:space="preserve"> d’</w:t>
      </w:r>
      <w:r>
        <w:rPr>
          <w:rFonts w:ascii="Times New Roman" w:hAnsi="Times New Roman" w:cs="Times New Roman"/>
          <w:sz w:val="24"/>
          <w:szCs w:val="24"/>
        </w:rPr>
        <w:t>une dériv</w:t>
      </w:r>
      <w:r w:rsidRPr="00D304FF">
        <w:rPr>
          <w:rFonts w:ascii="Times New Roman" w:hAnsi="Times New Roman" w:cs="Times New Roman"/>
          <w:sz w:val="24"/>
          <w:szCs w:val="24"/>
        </w:rPr>
        <w:t>ée</w:t>
      </w:r>
      <w:r>
        <w:rPr>
          <w:rFonts w:ascii="Times New Roman" w:hAnsi="Times New Roman" w:cs="Times New Roman"/>
          <w:sz w:val="24"/>
          <w:szCs w:val="24"/>
        </w:rPr>
        <w:t xml:space="preserve"> seconde), celle-ci étant calculée de diverses manières, mais gén</w:t>
      </w:r>
      <w:r w:rsidRPr="00D304FF">
        <w:rPr>
          <w:rFonts w:ascii="Times New Roman" w:hAnsi="Times New Roman" w:cs="Times New Roman"/>
          <w:sz w:val="24"/>
          <w:szCs w:val="24"/>
        </w:rPr>
        <w:t>éralement</w:t>
      </w:r>
      <w:r w:rsidR="00D304FF" w:rsidRPr="00D304FF">
        <w:rPr>
          <w:rFonts w:ascii="Times New Roman" w:hAnsi="Times New Roman" w:cs="Times New Roman"/>
          <w:sz w:val="24"/>
          <w:szCs w:val="24"/>
        </w:rPr>
        <w:t xml:space="preserve"> par un filtrage passe</w:t>
      </w:r>
      <w:r>
        <w:rPr>
          <w:rFonts w:ascii="Times New Roman" w:hAnsi="Times New Roman" w:cs="Times New Roman"/>
          <w:sz w:val="24"/>
          <w:szCs w:val="24"/>
        </w:rPr>
        <w:t>-</w:t>
      </w:r>
      <w:r w:rsidR="00D304FF" w:rsidRPr="00D304FF">
        <w:rPr>
          <w:rFonts w:ascii="Times New Roman" w:hAnsi="Times New Roman" w:cs="Times New Roman"/>
          <w:sz w:val="24"/>
          <w:szCs w:val="24"/>
        </w:rPr>
        <w:t>haut</w:t>
      </w:r>
      <w:r>
        <w:rPr>
          <w:rFonts w:ascii="Times New Roman" w:hAnsi="Times New Roman" w:cs="Times New Roman"/>
          <w:sz w:val="24"/>
          <w:szCs w:val="24"/>
        </w:rPr>
        <w:t xml:space="preserve"> précéd</w:t>
      </w:r>
      <w:r w:rsidRPr="00D304FF">
        <w:rPr>
          <w:rFonts w:ascii="Times New Roman" w:hAnsi="Times New Roman" w:cs="Times New Roman"/>
          <w:sz w:val="24"/>
          <w:szCs w:val="24"/>
        </w:rPr>
        <w:t>é</w:t>
      </w:r>
      <w:r w:rsidR="00D304FF" w:rsidRPr="00D304FF">
        <w:rPr>
          <w:rFonts w:ascii="Times New Roman" w:hAnsi="Times New Roman" w:cs="Times New Roman"/>
          <w:sz w:val="24"/>
          <w:szCs w:val="24"/>
        </w:rPr>
        <w:t xml:space="preserve"> d’</w:t>
      </w:r>
      <w:r>
        <w:rPr>
          <w:rFonts w:ascii="Times New Roman" w:hAnsi="Times New Roman" w:cs="Times New Roman"/>
          <w:sz w:val="24"/>
          <w:szCs w:val="24"/>
        </w:rPr>
        <w:t>un l</w:t>
      </w:r>
      <w:r w:rsidRPr="00D304FF">
        <w:rPr>
          <w:rFonts w:ascii="Times New Roman" w:hAnsi="Times New Roman" w:cs="Times New Roman"/>
          <w:sz w:val="24"/>
          <w:szCs w:val="24"/>
        </w:rPr>
        <w:t>éger</w:t>
      </w:r>
      <w:r w:rsidR="00D304FF" w:rsidRPr="00D304FF">
        <w:rPr>
          <w:rFonts w:ascii="Times New Roman" w:hAnsi="Times New Roman" w:cs="Times New Roman"/>
          <w:sz w:val="24"/>
          <w:szCs w:val="24"/>
        </w:rPr>
        <w:t xml:space="preserve"> filtrage passe-bas pour s’affranchir des bruits. </w:t>
      </w:r>
    </w:p>
    <w:p w:rsidR="00051728" w:rsidRDefault="00051728" w:rsidP="001A498B">
      <w:pPr>
        <w:rPr>
          <w:rFonts w:asciiTheme="majorBidi" w:hAnsiTheme="majorBidi" w:cstheme="majorBidi"/>
          <w:sz w:val="24"/>
          <w:szCs w:val="24"/>
        </w:rPr>
      </w:pPr>
      <w:r w:rsidRPr="00051728">
        <w:rPr>
          <w:rFonts w:asciiTheme="majorBidi" w:hAnsiTheme="majorBidi" w:cstheme="majorBidi"/>
          <w:sz w:val="24"/>
          <w:szCs w:val="24"/>
        </w:rPr>
        <w:t>En 1</w:t>
      </w:r>
      <w:r w:rsidR="001A498B">
        <w:rPr>
          <w:rFonts w:asciiTheme="majorBidi" w:hAnsiTheme="majorBidi" w:cstheme="majorBidi"/>
          <w:sz w:val="24"/>
          <w:szCs w:val="24"/>
        </w:rPr>
        <w:t>D</w:t>
      </w:r>
      <w:r w:rsidRPr="00051728">
        <w:rPr>
          <w:rFonts w:asciiTheme="majorBidi" w:hAnsiTheme="majorBidi" w:cstheme="majorBidi"/>
          <w:sz w:val="24"/>
          <w:szCs w:val="24"/>
        </w:rPr>
        <w:t>, un contour correspond à un maximum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51728">
        <w:rPr>
          <w:rFonts w:asciiTheme="majorBidi" w:hAnsiTheme="majorBidi" w:cstheme="majorBidi"/>
          <w:sz w:val="24"/>
          <w:szCs w:val="24"/>
        </w:rPr>
        <w:t>de la dérivée première, c'est-à-dire à un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51728">
        <w:rPr>
          <w:rFonts w:asciiTheme="majorBidi" w:hAnsiTheme="majorBidi" w:cstheme="majorBidi"/>
          <w:sz w:val="24"/>
          <w:szCs w:val="24"/>
        </w:rPr>
        <w:t>passage par zéro de la dérivée seconde :</w:t>
      </w:r>
    </w:p>
    <w:p w:rsidR="00051728" w:rsidRDefault="00051728" w:rsidP="00051728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2940150" cy="1591200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489" cy="159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1728">
        <w:rPr>
          <w:rFonts w:asciiTheme="majorBidi" w:hAnsiTheme="majorBidi" w:cstheme="majorBidi"/>
          <w:sz w:val="24"/>
          <w:szCs w:val="24"/>
        </w:rPr>
        <w:t xml:space="preserve"> </w:t>
      </w:r>
      <w:r w:rsidR="003E1193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3117124" cy="1885950"/>
            <wp:effectExtent l="19050" t="0" r="7076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023" cy="188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728" w:rsidRDefault="00051728" w:rsidP="00051728">
      <w:pPr>
        <w:jc w:val="both"/>
        <w:rPr>
          <w:rFonts w:asciiTheme="majorBidi" w:hAnsiTheme="majorBidi" w:cstheme="majorBidi"/>
          <w:sz w:val="24"/>
          <w:szCs w:val="24"/>
        </w:rPr>
      </w:pPr>
      <w:r w:rsidRPr="00051728">
        <w:rPr>
          <w:rFonts w:asciiTheme="majorBidi" w:hAnsiTheme="majorBidi" w:cstheme="majorBidi"/>
          <w:sz w:val="24"/>
          <w:szCs w:val="24"/>
        </w:rPr>
        <w:t>Pour retrouver cette propriété en 2d, il faut se placer dans la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51728">
        <w:rPr>
          <w:rFonts w:asciiTheme="majorBidi" w:hAnsiTheme="majorBidi" w:cstheme="majorBidi"/>
          <w:sz w:val="24"/>
          <w:szCs w:val="24"/>
        </w:rPr>
        <w:t>direction du gradient. Les contours sont donc définis comme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51728">
        <w:rPr>
          <w:rFonts w:asciiTheme="majorBidi" w:hAnsiTheme="majorBidi" w:cstheme="majorBidi"/>
          <w:sz w:val="24"/>
          <w:szCs w:val="24"/>
        </w:rPr>
        <w:t>les maxima de la dérivée première dans la direction du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51728">
        <w:rPr>
          <w:rFonts w:asciiTheme="majorBidi" w:hAnsiTheme="majorBidi" w:cstheme="majorBidi"/>
          <w:sz w:val="24"/>
          <w:szCs w:val="24"/>
        </w:rPr>
        <w:t>gradient, c'est-à-dire des passages par zéros de la dérivée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51728">
        <w:rPr>
          <w:rFonts w:asciiTheme="majorBidi" w:hAnsiTheme="majorBidi" w:cstheme="majorBidi"/>
          <w:sz w:val="24"/>
          <w:szCs w:val="24"/>
        </w:rPr>
        <w:t>seconde dans la direction du gradient, soit :</w:t>
      </w:r>
    </w:p>
    <w:p w:rsidR="00FB0A88" w:rsidRDefault="00FB0A88" w:rsidP="00A218E0">
      <w:pPr>
        <w:jc w:val="both"/>
        <w:rPr>
          <w:rFonts w:asciiTheme="majorBidi" w:eastAsiaTheme="minorEastAsia" w:hAnsiTheme="majorBidi" w:cstheme="majorBidi"/>
          <w:noProof/>
          <w:sz w:val="24"/>
          <w:szCs w:val="24"/>
        </w:rPr>
      </w:pPr>
      <w:r w:rsidRPr="00FB0A88">
        <w:rPr>
          <w:rFonts w:asciiTheme="majorBidi" w:hAnsiTheme="majorBidi" w:cstheme="majorBidi"/>
          <w:i/>
          <w:iCs/>
          <w:sz w:val="24"/>
          <w:szCs w:val="24"/>
        </w:rPr>
        <w:t xml:space="preserve">I </w:t>
      </w:r>
      <w:r w:rsidRPr="00FB0A88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g g</w:t>
      </w:r>
      <w:r w:rsidRPr="00FB0A88">
        <w:rPr>
          <w:rFonts w:asciiTheme="majorBidi" w:hAnsiTheme="majorBidi" w:cstheme="majorBidi"/>
          <w:sz w:val="24"/>
          <w:szCs w:val="24"/>
        </w:rPr>
        <w:t>=0</w:t>
      </w:r>
      <w:r>
        <w:rPr>
          <w:rFonts w:asciiTheme="majorBidi" w:hAnsiTheme="majorBidi" w:cstheme="majorBidi"/>
          <w:sz w:val="24"/>
          <w:szCs w:val="24"/>
        </w:rPr>
        <w:t xml:space="preserve">   avec </w:t>
      </w:r>
      <w:r w:rsidR="00A218E0"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       </w:t>
      </w:r>
      <m:oMath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gg</m:t>
            </m:r>
          </m:sub>
        </m:sSub>
        <m:r>
          <w:rPr>
            <w:rFonts w:ascii="Cambria Math" w:hAnsi="Cambria Math" w:cstheme="majorBid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∂</m:t>
                </m:r>
              </m:e>
              <m:sup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theme="majorBidi"/>
                <w:sz w:val="24"/>
                <w:szCs w:val="24"/>
              </w:rPr>
              <m:t>I</m:t>
            </m:r>
          </m:num>
          <m:den>
            <m:r>
              <w:rPr>
                <w:rFonts w:ascii="Cambria Math" w:hAnsi="Cambria Math" w:cstheme="majorBidi"/>
                <w:sz w:val="24"/>
                <w:szCs w:val="24"/>
              </w:rPr>
              <m:t>∂</m:t>
            </m:r>
            <m:sSup>
              <m:sSup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g</m:t>
                </m:r>
              </m:e>
              <m:sup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2</m:t>
                </m:r>
              </m:sup>
            </m:sSup>
          </m:den>
        </m:f>
      </m:oMath>
    </w:p>
    <w:p w:rsidR="00F7367D" w:rsidRPr="00F7367D" w:rsidRDefault="00F7367D" w:rsidP="00F7367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 schéma de principe de la détection de contours en utilisant le gradient :</w:t>
      </w:r>
    </w:p>
    <w:p w:rsidR="00F7367D" w:rsidRDefault="00F7367D" w:rsidP="00A218E0">
      <w:pPr>
        <w:jc w:val="both"/>
        <w:rPr>
          <w:rFonts w:asciiTheme="majorBidi" w:eastAsiaTheme="minorEastAsia" w:hAnsiTheme="majorBidi" w:cstheme="majorBidi"/>
          <w:noProof/>
          <w:sz w:val="24"/>
          <w:szCs w:val="24"/>
        </w:rPr>
      </w:pPr>
      <w:r w:rsidRPr="00F7367D">
        <w:rPr>
          <w:rFonts w:asciiTheme="majorBidi" w:eastAsiaTheme="minorEastAsia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611350" cy="2390400"/>
            <wp:effectExtent l="19050" t="0" r="8400" b="0"/>
            <wp:docPr id="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604" cy="239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67D" w:rsidRDefault="00F7367D" w:rsidP="00F736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5.3.2. </w:t>
      </w:r>
      <w:r>
        <w:rPr>
          <w:rFonts w:ascii="Times New Roman" w:hAnsi="Times New Roman" w:cs="Times New Roman"/>
          <w:b/>
          <w:bCs/>
          <w:sz w:val="24"/>
          <w:szCs w:val="24"/>
        </w:rPr>
        <w:t>Les détecteurs de gradient par masques</w:t>
      </w:r>
    </w:p>
    <w:p w:rsidR="00F7367D" w:rsidRDefault="00F7367D" w:rsidP="00F736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B0A88" w:rsidRDefault="00F7367D" w:rsidP="002F08D5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</w:t>
      </w:r>
      <w:r w:rsidRPr="00D965F8">
        <w:rPr>
          <w:rFonts w:asciiTheme="majorBidi" w:hAnsiTheme="majorBidi" w:cstheme="majorBidi"/>
          <w:sz w:val="24"/>
          <w:szCs w:val="24"/>
        </w:rPr>
        <w:t xml:space="preserve">es filtres de dérivation plus empiriques ont </w:t>
      </w:r>
      <w:r>
        <w:rPr>
          <w:rFonts w:asciiTheme="majorBidi" w:hAnsiTheme="majorBidi" w:cstheme="majorBidi"/>
          <w:sz w:val="24"/>
          <w:szCs w:val="24"/>
        </w:rPr>
        <w:t>été proposé</w:t>
      </w:r>
      <w:r w:rsidRPr="00D965F8">
        <w:rPr>
          <w:rFonts w:asciiTheme="majorBidi" w:hAnsiTheme="majorBidi" w:cstheme="majorBidi"/>
          <w:sz w:val="24"/>
          <w:szCs w:val="24"/>
        </w:rPr>
        <w:t xml:space="preserve">s </w:t>
      </w:r>
      <w:r>
        <w:rPr>
          <w:rFonts w:asciiTheme="majorBidi" w:hAnsiTheme="majorBidi" w:cstheme="majorBidi"/>
          <w:sz w:val="24"/>
          <w:szCs w:val="24"/>
        </w:rPr>
        <w:t>à</w:t>
      </w:r>
      <w:r w:rsidRPr="00D965F8">
        <w:rPr>
          <w:rFonts w:asciiTheme="majorBidi" w:hAnsiTheme="majorBidi" w:cstheme="majorBidi"/>
          <w:sz w:val="24"/>
          <w:szCs w:val="24"/>
        </w:rPr>
        <w:t xml:space="preserve"> partir d’estimateurs locaux de l’image </w:t>
      </w:r>
      <w:r>
        <w:rPr>
          <w:rFonts w:ascii="Arial" w:hAnsi="Arial" w:cstheme="majorBidi"/>
          <w:sz w:val="24"/>
          <w:szCs w:val="24"/>
        </w:rPr>
        <w:t xml:space="preserve">I </w:t>
      </w:r>
      <w:r>
        <w:rPr>
          <w:rFonts w:asciiTheme="majorBidi" w:hAnsiTheme="majorBidi" w:cstheme="majorBidi"/>
          <w:sz w:val="24"/>
          <w:szCs w:val="24"/>
        </w:rPr>
        <w:t>ou de ses dériv</w:t>
      </w:r>
      <w:r w:rsidRPr="00D965F8">
        <w:rPr>
          <w:rFonts w:asciiTheme="majorBidi" w:hAnsiTheme="majorBidi" w:cstheme="majorBidi"/>
          <w:sz w:val="24"/>
          <w:szCs w:val="24"/>
        </w:rPr>
        <w:t>ées</w:t>
      </w:r>
      <w:r>
        <w:rPr>
          <w:rFonts w:asciiTheme="majorBidi" w:hAnsiTheme="majorBidi" w:cstheme="majorBidi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∂I</m:t>
            </m:r>
          </m:num>
          <m:den>
            <m:r>
              <w:rPr>
                <w:rFonts w:ascii="Cambria Math" w:hAnsi="Cambria Math" w:cstheme="majorBidi"/>
                <w:sz w:val="24"/>
                <w:szCs w:val="24"/>
              </w:rPr>
              <m:t>∂x</m:t>
            </m:r>
          </m:den>
        </m:f>
      </m:oMath>
      <w:r>
        <w:rPr>
          <w:rFonts w:asciiTheme="majorBidi" w:eastAsiaTheme="minorEastAsia" w:hAnsiTheme="majorBidi" w:cstheme="majorBidi"/>
          <w:sz w:val="24"/>
          <w:szCs w:val="24"/>
        </w:rPr>
        <w:t xml:space="preserve"> et </w:t>
      </w: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∂I</m:t>
            </m:r>
          </m:num>
          <m:den>
            <m:r>
              <w:rPr>
                <w:rFonts w:ascii="Cambria Math" w:hAnsi="Cambria Math" w:cstheme="majorBidi"/>
                <w:sz w:val="24"/>
                <w:szCs w:val="24"/>
              </w:rPr>
              <m:t>∂y</m:t>
            </m:r>
          </m:den>
        </m:f>
      </m:oMath>
      <w:r>
        <w:rPr>
          <w:rFonts w:asciiTheme="majorBidi" w:hAnsiTheme="majorBidi" w:cstheme="majorBidi"/>
          <w:sz w:val="24"/>
          <w:szCs w:val="24"/>
        </w:rPr>
        <w:t>. Ces estim</w:t>
      </w:r>
      <w:r w:rsidRPr="00D965F8">
        <w:rPr>
          <w:rFonts w:asciiTheme="majorBidi" w:hAnsiTheme="majorBidi" w:cstheme="majorBidi"/>
          <w:sz w:val="24"/>
          <w:szCs w:val="24"/>
        </w:rPr>
        <w:t xml:space="preserve">ées sont obtenues </w:t>
      </w:r>
      <w:r>
        <w:rPr>
          <w:rFonts w:asciiTheme="majorBidi" w:hAnsiTheme="majorBidi" w:cstheme="majorBidi"/>
          <w:sz w:val="24"/>
          <w:szCs w:val="24"/>
        </w:rPr>
        <w:t>à</w:t>
      </w:r>
      <w:r w:rsidRPr="00D965F8">
        <w:rPr>
          <w:rFonts w:asciiTheme="majorBidi" w:hAnsiTheme="majorBidi" w:cstheme="majorBidi"/>
          <w:sz w:val="24"/>
          <w:szCs w:val="24"/>
        </w:rPr>
        <w:t xml:space="preserve"> l’aide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965F8">
        <w:rPr>
          <w:rFonts w:asciiTheme="majorBidi" w:hAnsiTheme="majorBidi" w:cstheme="majorBidi"/>
          <w:sz w:val="24"/>
          <w:szCs w:val="24"/>
        </w:rPr>
        <w:t>de m</w:t>
      </w:r>
      <w:r>
        <w:rPr>
          <w:rFonts w:asciiTheme="majorBidi" w:hAnsiTheme="majorBidi" w:cstheme="majorBidi"/>
          <w:sz w:val="24"/>
          <w:szCs w:val="24"/>
        </w:rPr>
        <w:t>asques appliqué</w:t>
      </w:r>
      <w:r w:rsidRPr="00D965F8">
        <w:rPr>
          <w:rFonts w:asciiTheme="majorBidi" w:hAnsiTheme="majorBidi" w:cstheme="majorBidi"/>
          <w:sz w:val="24"/>
          <w:szCs w:val="24"/>
        </w:rPr>
        <w:t xml:space="preserve">s sur des fenêtres de </w:t>
      </w:r>
      <w:r>
        <w:rPr>
          <w:rFonts w:asciiTheme="majorBidi" w:hAnsiTheme="majorBidi" w:cstheme="majorBidi"/>
          <w:sz w:val="24"/>
          <w:szCs w:val="24"/>
        </w:rPr>
        <w:t>2x</w:t>
      </w:r>
      <w:r w:rsidRPr="00D965F8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2</w:t>
      </w:r>
      <w:r w:rsidRPr="00D965F8">
        <w:rPr>
          <w:rFonts w:asciiTheme="majorBidi" w:hAnsiTheme="majorBidi" w:cstheme="majorBidi"/>
          <w:sz w:val="24"/>
          <w:szCs w:val="24"/>
        </w:rPr>
        <w:t xml:space="preserve">pixels ou </w:t>
      </w:r>
      <w:r>
        <w:rPr>
          <w:rFonts w:asciiTheme="majorBidi" w:hAnsiTheme="majorBidi" w:cstheme="majorBidi"/>
          <w:sz w:val="24"/>
          <w:szCs w:val="24"/>
        </w:rPr>
        <w:t>3x3</w:t>
      </w:r>
      <w:r w:rsidRPr="00D965F8">
        <w:rPr>
          <w:rFonts w:asciiTheme="majorBidi" w:hAnsiTheme="majorBidi" w:cstheme="majorBidi"/>
          <w:sz w:val="24"/>
          <w:szCs w:val="24"/>
        </w:rPr>
        <w:t xml:space="preserve"> pixels (exceptionnellement, en cas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965F8">
        <w:rPr>
          <w:rFonts w:asciiTheme="majorBidi" w:hAnsiTheme="majorBidi" w:cstheme="majorBidi"/>
          <w:sz w:val="24"/>
          <w:szCs w:val="24"/>
        </w:rPr>
        <w:t>d’</w:t>
      </w:r>
      <w:r>
        <w:rPr>
          <w:rFonts w:asciiTheme="majorBidi" w:hAnsiTheme="majorBidi" w:cstheme="majorBidi"/>
          <w:sz w:val="24"/>
          <w:szCs w:val="24"/>
        </w:rPr>
        <w:t>images très bruit</w:t>
      </w:r>
      <w:r w:rsidRPr="00D965F8">
        <w:rPr>
          <w:rFonts w:asciiTheme="majorBidi" w:hAnsiTheme="majorBidi" w:cstheme="majorBidi"/>
          <w:sz w:val="24"/>
          <w:szCs w:val="24"/>
        </w:rPr>
        <w:t>ées, sur des fenêtres plus grandes). On note sans surprise que la somme des coefficients de ces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965F8">
        <w:rPr>
          <w:rFonts w:asciiTheme="majorBidi" w:hAnsiTheme="majorBidi" w:cstheme="majorBidi"/>
          <w:sz w:val="24"/>
          <w:szCs w:val="24"/>
        </w:rPr>
        <w:t>filtres est null</w:t>
      </w:r>
      <w:r>
        <w:rPr>
          <w:rFonts w:asciiTheme="majorBidi" w:hAnsiTheme="majorBidi" w:cstheme="majorBidi"/>
          <w:sz w:val="24"/>
          <w:szCs w:val="24"/>
        </w:rPr>
        <w:t>e (fonction de transfert nulle à la fr</w:t>
      </w:r>
      <w:r w:rsidRPr="00D965F8">
        <w:rPr>
          <w:rFonts w:asciiTheme="majorBidi" w:hAnsiTheme="majorBidi" w:cstheme="majorBidi"/>
          <w:sz w:val="24"/>
          <w:szCs w:val="24"/>
        </w:rPr>
        <w:t>équence 0), et que</w:t>
      </w:r>
      <w:r>
        <w:rPr>
          <w:rFonts w:asciiTheme="majorBidi" w:hAnsiTheme="majorBidi" w:cstheme="majorBidi"/>
          <w:sz w:val="24"/>
          <w:szCs w:val="24"/>
        </w:rPr>
        <w:t xml:space="preserve"> les coefficients sont anti-symé</w:t>
      </w:r>
      <w:r w:rsidRPr="00D965F8">
        <w:rPr>
          <w:rFonts w:asciiTheme="majorBidi" w:hAnsiTheme="majorBidi" w:cstheme="majorBidi"/>
          <w:sz w:val="24"/>
          <w:szCs w:val="24"/>
        </w:rPr>
        <w:t>triques. Les filtres</w:t>
      </w:r>
      <w:r>
        <w:rPr>
          <w:rFonts w:asciiTheme="majorBidi" w:hAnsiTheme="majorBidi" w:cstheme="majorBidi"/>
          <w:sz w:val="24"/>
          <w:szCs w:val="24"/>
        </w:rPr>
        <w:t xml:space="preserve"> les plus utilisé</w:t>
      </w:r>
      <w:r w:rsidRPr="00D965F8">
        <w:rPr>
          <w:rFonts w:asciiTheme="majorBidi" w:hAnsiTheme="majorBidi" w:cstheme="majorBidi"/>
          <w:sz w:val="24"/>
          <w:szCs w:val="24"/>
        </w:rPr>
        <w:t>s sont</w:t>
      </w:r>
      <w:r w:rsidR="002F08D5">
        <w:rPr>
          <w:rFonts w:asciiTheme="majorBidi" w:hAnsiTheme="majorBidi" w:cstheme="majorBidi"/>
          <w:sz w:val="24"/>
          <w:szCs w:val="24"/>
        </w:rPr>
        <w:t xml:space="preserve"> résumés dans le tableau suivant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965F8">
        <w:rPr>
          <w:rFonts w:asciiTheme="majorBidi" w:hAnsiTheme="majorBidi" w:cstheme="majorBidi"/>
          <w:sz w:val="24"/>
          <w:szCs w:val="24"/>
        </w:rPr>
        <w:t>:</w:t>
      </w:r>
    </w:p>
    <w:p w:rsidR="00F7367D" w:rsidRDefault="00707319" w:rsidP="00940DD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701986" cy="3381375"/>
            <wp:effectExtent l="19050" t="0" r="0" b="0"/>
            <wp:docPr id="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979" cy="338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D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08D5" w:rsidRPr="002F08D5" w:rsidRDefault="002F08D5" w:rsidP="002F08D5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2F08D5">
        <w:rPr>
          <w:rFonts w:asciiTheme="majorBidi" w:hAnsiTheme="majorBidi" w:cstheme="majorBidi"/>
          <w:sz w:val="24"/>
          <w:szCs w:val="24"/>
        </w:rPr>
        <w:t>Filtres de détection</w:t>
      </w:r>
      <w:r w:rsidR="00F7367D" w:rsidRPr="002F08D5">
        <w:rPr>
          <w:rFonts w:asciiTheme="majorBidi" w:hAnsiTheme="majorBidi" w:cstheme="majorBidi"/>
          <w:sz w:val="24"/>
          <w:szCs w:val="24"/>
        </w:rPr>
        <w:t xml:space="preserve"> de contours par estimation du gradient.</w:t>
      </w:r>
    </w:p>
    <w:p w:rsidR="002F08D5" w:rsidRPr="001A498B" w:rsidRDefault="002F08D5" w:rsidP="001A498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Les filtres représent</w:t>
      </w:r>
      <w:r w:rsidRPr="002F08D5">
        <w:rPr>
          <w:rFonts w:asciiTheme="majorBidi" w:hAnsiTheme="majorBidi" w:cstheme="majorBidi"/>
          <w:sz w:val="24"/>
          <w:szCs w:val="24"/>
        </w:rPr>
        <w:t>és</w:t>
      </w:r>
      <w:r w:rsidR="00F7367D" w:rsidRPr="002F08D5">
        <w:rPr>
          <w:rFonts w:asciiTheme="majorBidi" w:hAnsiTheme="majorBidi" w:cstheme="majorBidi"/>
          <w:sz w:val="24"/>
          <w:szCs w:val="24"/>
        </w:rPr>
        <w:t xml:space="preserve"> estiment une</w:t>
      </w:r>
      <w:r>
        <w:rPr>
          <w:rFonts w:asciiTheme="majorBidi" w:hAnsiTheme="majorBidi" w:cstheme="majorBidi"/>
          <w:sz w:val="24"/>
          <w:szCs w:val="24"/>
        </w:rPr>
        <w:t xml:space="preserve"> seule dériv</w:t>
      </w:r>
      <w:r w:rsidRPr="002F08D5">
        <w:rPr>
          <w:rFonts w:asciiTheme="majorBidi" w:hAnsiTheme="majorBidi" w:cstheme="majorBidi"/>
          <w:sz w:val="24"/>
          <w:szCs w:val="24"/>
        </w:rPr>
        <w:t>ée</w:t>
      </w:r>
      <w:r w:rsidR="00F7367D" w:rsidRPr="002F08D5">
        <w:rPr>
          <w:rFonts w:asciiTheme="majorBidi" w:hAnsiTheme="majorBidi" w:cstheme="majorBidi"/>
          <w:sz w:val="24"/>
          <w:szCs w:val="24"/>
        </w:rPr>
        <w:t>. Par rotation de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F7367D" w:rsidRPr="002F08D5">
        <w:rPr>
          <w:rFonts w:asciiTheme="majorBidi" w:hAnsiTheme="majorBidi" w:cstheme="majorBidi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den>
        </m:f>
      </m:oMath>
      <w:r>
        <w:rPr>
          <w:rFonts w:asciiTheme="majorBidi" w:hAnsiTheme="majorBidi" w:cstheme="majorBidi"/>
          <w:sz w:val="24"/>
          <w:szCs w:val="24"/>
        </w:rPr>
        <w:t>, on calcule la seconde dérivé</w:t>
      </w:r>
      <w:r w:rsidRPr="002F08D5">
        <w:rPr>
          <w:rFonts w:asciiTheme="majorBidi" w:hAnsiTheme="majorBidi" w:cstheme="majorBidi"/>
          <w:sz w:val="24"/>
          <w:szCs w:val="24"/>
        </w:rPr>
        <w:t>e</w:t>
      </w:r>
      <w:r w:rsidR="00F7367D" w:rsidRPr="002F08D5">
        <w:rPr>
          <w:rFonts w:asciiTheme="majorBidi" w:hAnsiTheme="majorBidi" w:cstheme="majorBidi"/>
          <w:sz w:val="24"/>
          <w:szCs w:val="24"/>
        </w:rPr>
        <w:t>.</w:t>
      </w:r>
    </w:p>
    <w:p w:rsidR="00062EFC" w:rsidRDefault="00062EFC" w:rsidP="00940DDE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Sobel et Laplacian sont utilisés pour la détection de contours:</w:t>
      </w:r>
    </w:p>
    <w:p w:rsidR="00062EFC" w:rsidRDefault="00062EFC" w:rsidP="00FB0A88">
      <w:pPr>
        <w:jc w:val="both"/>
        <w:rPr>
          <w:rFonts w:asciiTheme="majorBidi" w:hAnsiTheme="majorBidi" w:cstheme="majorBidi"/>
          <w:sz w:val="24"/>
          <w:szCs w:val="24"/>
        </w:rPr>
      </w:pPr>
    </w:p>
    <w:p w:rsidR="001B4B24" w:rsidRDefault="001B4B24" w:rsidP="006A42D2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>5.</w:t>
      </w:r>
      <w:r w:rsidR="006A42D2">
        <w:rPr>
          <w:rFonts w:asciiTheme="majorBidi" w:hAnsiTheme="majorBidi" w:cstheme="majorBidi"/>
          <w:b/>
          <w:bCs/>
        </w:rPr>
        <w:t>3</w:t>
      </w:r>
      <w:r>
        <w:rPr>
          <w:rFonts w:asciiTheme="majorBidi" w:hAnsiTheme="majorBidi" w:cstheme="majorBidi"/>
          <w:b/>
          <w:bCs/>
        </w:rPr>
        <w:t>.</w:t>
      </w:r>
      <w:r w:rsidR="006A42D2">
        <w:rPr>
          <w:rFonts w:asciiTheme="majorBidi" w:hAnsiTheme="majorBidi" w:cstheme="majorBidi"/>
          <w:b/>
          <w:bCs/>
        </w:rPr>
        <w:t>3</w:t>
      </w:r>
      <w:r>
        <w:rPr>
          <w:rFonts w:asciiTheme="majorBidi" w:hAnsiTheme="majorBidi" w:cstheme="majorBidi"/>
          <w:b/>
          <w:bCs/>
        </w:rPr>
        <w:t xml:space="preserve"> </w:t>
      </w:r>
      <w:r w:rsidR="006A42D2">
        <w:rPr>
          <w:rFonts w:asciiTheme="majorBidi" w:hAnsiTheme="majorBidi" w:cstheme="majorBidi"/>
          <w:b/>
          <w:bCs/>
        </w:rPr>
        <w:t xml:space="preserve"> Exemples de recherche</w:t>
      </w:r>
      <w:r w:rsidR="00656128" w:rsidRPr="00656128">
        <w:rPr>
          <w:rFonts w:asciiTheme="majorBidi" w:hAnsiTheme="majorBidi" w:cstheme="majorBidi"/>
          <w:b/>
          <w:bCs/>
        </w:rPr>
        <w:t xml:space="preserve"> des contours dans une image</w:t>
      </w:r>
      <w:r w:rsidR="00656128" w:rsidRPr="00656128">
        <w:rPr>
          <w:rFonts w:asciiTheme="majorBidi" w:hAnsiTheme="majorBidi" w:cstheme="majorBidi"/>
        </w:rPr>
        <w:t xml:space="preserve"> </w:t>
      </w:r>
      <w:r w:rsidR="006A42D2" w:rsidRPr="006A42D2">
        <w:rPr>
          <w:rFonts w:asciiTheme="majorBidi" w:hAnsiTheme="majorBidi" w:cstheme="majorBidi"/>
          <w:b/>
          <w:bCs/>
        </w:rPr>
        <w:t>par la dérivée première</w:t>
      </w:r>
    </w:p>
    <w:p w:rsidR="00656128" w:rsidRDefault="001B4B24" w:rsidP="001B4B24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T</w:t>
      </w:r>
      <w:r w:rsidR="00656128" w:rsidRPr="00656128">
        <w:rPr>
          <w:rFonts w:asciiTheme="majorBidi" w:hAnsiTheme="majorBidi" w:cstheme="majorBidi"/>
        </w:rPr>
        <w:t xml:space="preserve">rouver les zones où l’intensité présente une variation rapide </w:t>
      </w:r>
      <w:r w:rsidR="00656128">
        <w:rPr>
          <w:rFonts w:asciiTheme="majorBidi" w:hAnsiTheme="majorBidi" w:cstheme="majorBidi"/>
        </w:rPr>
        <w:t>donc</w:t>
      </w:r>
      <w:r w:rsidR="00656128" w:rsidRPr="00656128">
        <w:rPr>
          <w:rFonts w:ascii="Arial" w:eastAsia="+mn-ea" w:hAnsi="Arial" w:cs="+mn-cs"/>
          <w:color w:val="000000"/>
          <w:kern w:val="24"/>
          <w:sz w:val="40"/>
          <w:szCs w:val="40"/>
        </w:rPr>
        <w:t xml:space="preserve"> </w:t>
      </w:r>
      <w:r w:rsidR="00656128" w:rsidRPr="00656128">
        <w:rPr>
          <w:rFonts w:asciiTheme="majorBidi" w:hAnsiTheme="majorBidi" w:cstheme="majorBidi"/>
        </w:rPr>
        <w:t>appliquer un filtre passe haut</w:t>
      </w:r>
      <w:r w:rsidR="00656128">
        <w:rPr>
          <w:rFonts w:asciiTheme="majorBidi" w:hAnsiTheme="majorBidi" w:cstheme="majorBidi"/>
        </w:rPr>
        <w:t>.</w:t>
      </w:r>
      <w:r>
        <w:rPr>
          <w:rFonts w:asciiTheme="majorBidi" w:hAnsiTheme="majorBidi" w:cstheme="majorBidi"/>
        </w:rPr>
        <w:t xml:space="preserve"> </w:t>
      </w:r>
      <w:r w:rsidR="00656128" w:rsidRPr="00656128">
        <w:rPr>
          <w:rFonts w:asciiTheme="majorBidi" w:hAnsiTheme="majorBidi" w:cstheme="majorBidi"/>
        </w:rPr>
        <w:t>Les filtres simples (</w:t>
      </w:r>
      <w:r w:rsidR="003F0BEC">
        <w:rPr>
          <w:rFonts w:asciiTheme="majorBidi" w:hAnsiTheme="majorBidi" w:cstheme="majorBidi"/>
        </w:rPr>
        <w:t>P</w:t>
      </w:r>
      <w:r w:rsidR="00656128" w:rsidRPr="00656128">
        <w:rPr>
          <w:rFonts w:asciiTheme="majorBidi" w:hAnsiTheme="majorBidi" w:cstheme="majorBidi"/>
        </w:rPr>
        <w:t xml:space="preserve">rewitt, </w:t>
      </w:r>
      <w:r w:rsidR="003F0BEC">
        <w:rPr>
          <w:rFonts w:asciiTheme="majorBidi" w:hAnsiTheme="majorBidi" w:cstheme="majorBidi"/>
        </w:rPr>
        <w:t>S</w:t>
      </w:r>
      <w:r w:rsidR="00656128" w:rsidRPr="00656128">
        <w:rPr>
          <w:rFonts w:asciiTheme="majorBidi" w:hAnsiTheme="majorBidi" w:cstheme="majorBidi"/>
        </w:rPr>
        <w:t>obel) sont utilisés pour une détection des contours</w:t>
      </w:r>
      <w:r w:rsidR="00656128">
        <w:rPr>
          <w:rFonts w:asciiTheme="majorBidi" w:hAnsiTheme="majorBidi" w:cstheme="majorBidi"/>
        </w:rPr>
        <w:t xml:space="preserve"> </w:t>
      </w:r>
      <w:r w:rsidR="00656128" w:rsidRPr="00656128">
        <w:rPr>
          <w:rFonts w:asciiTheme="majorBidi" w:hAnsiTheme="majorBidi" w:cstheme="majorBidi"/>
        </w:rPr>
        <w:t xml:space="preserve"> mais  ne donnent qu’une évaluation approximative de l’orientation du contour</w:t>
      </w:r>
      <w:r w:rsidR="00656128">
        <w:rPr>
          <w:rFonts w:asciiTheme="majorBidi" w:hAnsiTheme="majorBidi" w:cstheme="majorBidi"/>
        </w:rPr>
        <w:t>.</w:t>
      </w:r>
    </w:p>
    <w:p w:rsidR="001B4B24" w:rsidRDefault="001B4B24" w:rsidP="003F0BEC">
      <w:pPr>
        <w:jc w:val="both"/>
        <w:rPr>
          <w:rFonts w:asciiTheme="majorBidi" w:hAnsiTheme="majorBidi" w:cstheme="majorBidi"/>
        </w:rPr>
      </w:pPr>
      <w:r w:rsidRPr="001B4B24">
        <w:rPr>
          <w:rFonts w:asciiTheme="majorBidi" w:hAnsiTheme="majorBidi" w:cstheme="majorBidi"/>
          <w:noProof/>
          <w:lang w:eastAsia="fr-FR"/>
        </w:rPr>
        <w:drawing>
          <wp:inline distT="0" distB="0" distL="0" distR="0">
            <wp:extent cx="6445913" cy="3219718"/>
            <wp:effectExtent l="19050" t="0" r="0" b="0"/>
            <wp:docPr id="2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745" cy="322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B24" w:rsidRDefault="006B671D" w:rsidP="001B4B24">
      <w:pPr>
        <w:jc w:val="both"/>
        <w:rPr>
          <w:rFonts w:asciiTheme="majorBidi" w:hAnsiTheme="majorBidi" w:cstheme="majorBidi"/>
        </w:rPr>
      </w:pPr>
      <w:r w:rsidRPr="006B671D"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98.25pt;margin-top:8.6pt;width:155.9pt;height:87.3pt;z-index:251659264">
            <v:textbox style="mso-next-textbox:#_x0000_s1027">
              <w:txbxContent>
                <w:p w:rsidR="002F08D5" w:rsidRDefault="002F08D5" w:rsidP="00726CCA">
                  <w:r w:rsidRPr="003F4CB5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66550" cy="784800"/>
                        <wp:effectExtent l="19050" t="0" r="5100" b="0"/>
                        <wp:docPr id="15" name="Image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73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5365" cy="7887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S</w:t>
                  </w:r>
                  <w:r w:rsidRPr="003F4CB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obel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   </w:t>
                  </w:r>
                </w:p>
              </w:txbxContent>
            </v:textbox>
          </v:shape>
        </w:pict>
      </w:r>
      <w:r w:rsidRPr="006B671D">
        <w:rPr>
          <w:rFonts w:asciiTheme="majorBidi" w:hAnsiTheme="majorBidi" w:cstheme="majorBidi"/>
          <w:b/>
          <w:bCs/>
          <w:noProof/>
          <w:lang w:eastAsia="fr-FR"/>
        </w:rPr>
        <w:pict>
          <v:shape id="_x0000_s1026" type="#_x0000_t202" style="position:absolute;left:0;text-align:left;margin-left:229.3pt;margin-top:8.6pt;width:168.95pt;height:87.3pt;z-index:251658240">
            <v:textbox style="mso-next-textbox:#_x0000_s1026">
              <w:txbxContent>
                <w:p w:rsidR="002F08D5" w:rsidRDefault="002F08D5">
                  <w:r w:rsidRPr="003F4CB5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17750" cy="705600"/>
                        <wp:effectExtent l="19050" t="0" r="6300" b="0"/>
                        <wp:docPr id="14" name="Image 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75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7539" cy="7055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08D5" w:rsidRPr="003F4CB5" w:rsidRDefault="002F08D5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F4CB5">
                    <w:rPr>
                      <w:rFonts w:asciiTheme="majorBidi" w:hAnsiTheme="majorBidi" w:cstheme="majorBidi"/>
                      <w:sz w:val="24"/>
                      <w:szCs w:val="24"/>
                    </w:rPr>
                    <w:t>Formes diagonales</w:t>
                  </w:r>
                </w:p>
              </w:txbxContent>
            </v:textbox>
          </v:shape>
        </w:pict>
      </w:r>
    </w:p>
    <w:p w:rsidR="001B4B24" w:rsidRDefault="00726CCA" w:rsidP="003F4CB5">
      <w:pPr>
        <w:jc w:val="both"/>
        <w:rPr>
          <w:rFonts w:asciiTheme="majorBidi" w:eastAsiaTheme="minorEastAsia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P</w:t>
      </w:r>
      <w:r w:rsidR="00656128" w:rsidRPr="00656128">
        <w:rPr>
          <w:rFonts w:asciiTheme="majorBidi" w:hAnsiTheme="majorBidi" w:cstheme="majorBidi"/>
          <w:b/>
          <w:bCs/>
        </w:rPr>
        <w:t xml:space="preserve">rewitt </w:t>
      </w:r>
      <w:r w:rsidR="00656128">
        <w:rPr>
          <w:rFonts w:asciiTheme="majorBidi" w:hAnsiTheme="majorBidi" w:cstheme="majorBidi"/>
          <w:b/>
          <w:bCs/>
        </w:rPr>
        <w:t xml:space="preserve">       </w:t>
      </w:r>
      <m:oMath>
        <m:d>
          <m:dPr>
            <m:ctrlPr>
              <w:rPr>
                <w:rFonts w:ascii="Cambria Math" w:hAnsi="Cambria Math" w:cstheme="majorBidi"/>
                <w:b/>
                <w:bCs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 w:cstheme="majorBidi"/>
                    <w:b/>
                    <w:bCs/>
                    <w:i/>
                  </w:rPr>
                </m:ctrlPr>
              </m:eqArr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1       1      1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0      0      0</m:t>
                </m:r>
                <m:ctrlPr>
                  <w:rPr>
                    <w:rFonts w:ascii="Cambria Math" w:eastAsia="Cambria Math" w:hAnsi="Cambria Math" w:cs="Cambria Math"/>
                    <w:b/>
                    <w:bCs/>
                    <w:i/>
                  </w:rPr>
                </m:ctrlPr>
              </m:e>
              <m:e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</w:rPr>
                  <m:t>-1  –1 -1</m:t>
                </m:r>
              </m:e>
            </m:eqArr>
          </m:e>
        </m:d>
      </m:oMath>
      <w:r w:rsidR="00656128">
        <w:rPr>
          <w:rFonts w:asciiTheme="majorBidi" w:hAnsiTheme="majorBidi" w:cstheme="majorBidi"/>
          <w:b/>
          <w:bCs/>
        </w:rPr>
        <w:t xml:space="preserve">   </w:t>
      </w:r>
      <w:r w:rsidR="003F4CB5">
        <w:rPr>
          <w:rFonts w:asciiTheme="majorBidi" w:hAnsiTheme="majorBidi" w:cstheme="majorBidi"/>
          <w:b/>
          <w:bCs/>
        </w:rPr>
        <w:t xml:space="preserve">  </w:t>
      </w:r>
      <w:r w:rsidR="00656128">
        <w:rPr>
          <w:rFonts w:asciiTheme="majorBidi" w:hAnsiTheme="majorBidi" w:cstheme="majorBidi"/>
          <w:b/>
          <w:bCs/>
        </w:rPr>
        <w:t xml:space="preserve">  </w:t>
      </w:r>
      <m:oMath>
        <m:d>
          <m:dPr>
            <m:ctrlPr>
              <w:rPr>
                <w:rFonts w:ascii="Cambria Math" w:hAnsi="Cambria Math" w:cstheme="majorBidi"/>
                <w:b/>
                <w:bCs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 w:cstheme="majorBidi"/>
                    <w:b/>
                    <w:bCs/>
                    <w:i/>
                  </w:rPr>
                </m:ctrlPr>
              </m:eqArr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1       0     -1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1       0     -1</m:t>
                </m:r>
                <m:ctrlPr>
                  <w:rPr>
                    <w:rFonts w:ascii="Cambria Math" w:eastAsia="Cambria Math" w:hAnsi="Cambria Math" w:cs="Cambria Math"/>
                    <w:b/>
                    <w:bCs/>
                    <w:i/>
                  </w:rPr>
                </m:ctrlPr>
              </m:e>
              <m:e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</w:rPr>
                  <m:t>1       0     -1</m:t>
                </m:r>
              </m:e>
            </m:eqArr>
          </m:e>
        </m:d>
      </m:oMath>
      <w:r w:rsidR="003F4CB5">
        <w:rPr>
          <w:rFonts w:asciiTheme="majorBidi" w:eastAsiaTheme="minorEastAsia" w:hAnsiTheme="majorBidi" w:cstheme="majorBidi"/>
          <w:b/>
          <w:bCs/>
        </w:rPr>
        <w:t xml:space="preserve"> </w:t>
      </w:r>
    </w:p>
    <w:p w:rsidR="001B4B24" w:rsidRDefault="001B4B24" w:rsidP="003F4CB5">
      <w:pPr>
        <w:jc w:val="both"/>
        <w:rPr>
          <w:rFonts w:asciiTheme="majorBidi" w:eastAsiaTheme="minorEastAsia" w:hAnsiTheme="majorBidi" w:cstheme="majorBidi"/>
          <w:b/>
          <w:bCs/>
        </w:rPr>
      </w:pPr>
    </w:p>
    <w:p w:rsidR="00656128" w:rsidRPr="001B4B24" w:rsidRDefault="00656128" w:rsidP="001B4B24">
      <w:pPr>
        <w:jc w:val="both"/>
        <w:rPr>
          <w:rFonts w:asciiTheme="majorBidi" w:hAnsiTheme="majorBidi" w:cstheme="majorBidi"/>
          <w:b/>
          <w:bCs/>
        </w:rPr>
      </w:pPr>
    </w:p>
    <w:p w:rsidR="005331F1" w:rsidRDefault="00726CCA" w:rsidP="005331F1">
      <w:pPr>
        <w:jc w:val="both"/>
        <w:rPr>
          <w:rFonts w:asciiTheme="majorBidi" w:hAnsiTheme="majorBidi" w:cstheme="majorBidi"/>
          <w:sz w:val="24"/>
          <w:szCs w:val="24"/>
        </w:rPr>
      </w:pPr>
      <w:r w:rsidRPr="00726CCA">
        <w:rPr>
          <w:rFonts w:asciiTheme="majorBidi" w:hAnsiTheme="majorBidi" w:cstheme="majorBidi"/>
          <w:noProof/>
          <w:lang w:eastAsia="fr-FR"/>
        </w:rPr>
        <w:drawing>
          <wp:inline distT="0" distB="0" distL="0" distR="0">
            <wp:extent cx="6161629" cy="3206839"/>
            <wp:effectExtent l="19050" t="0" r="0" b="0"/>
            <wp:docPr id="1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962" cy="321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B24" w:rsidRDefault="006A42D2" w:rsidP="006A42D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5.3.4. Les détecteurs de passage par </w:t>
      </w:r>
      <w:r w:rsidR="001A498B">
        <w:rPr>
          <w:rFonts w:ascii="Times New Roman" w:hAnsi="Times New Roman" w:cs="Times New Roman"/>
          <w:b/>
          <w:bCs/>
          <w:sz w:val="24"/>
          <w:szCs w:val="24"/>
        </w:rPr>
        <w:t>zéro</w:t>
      </w:r>
      <w:r w:rsidR="00980126">
        <w:rPr>
          <w:rFonts w:ascii="Times New Roman" w:hAnsi="Times New Roman" w:cs="Times New Roman"/>
          <w:b/>
          <w:bCs/>
          <w:sz w:val="24"/>
          <w:szCs w:val="24"/>
        </w:rPr>
        <w:t xml:space="preserve"> du </w:t>
      </w:r>
      <w:r>
        <w:rPr>
          <w:rFonts w:ascii="Times New Roman" w:hAnsi="Times New Roman" w:cs="Times New Roman"/>
          <w:b/>
          <w:bCs/>
          <w:sz w:val="24"/>
          <w:szCs w:val="24"/>
        </w:rPr>
        <w:t>L</w:t>
      </w:r>
      <w:r w:rsidR="00980126">
        <w:rPr>
          <w:rFonts w:ascii="Times New Roman" w:hAnsi="Times New Roman" w:cs="Times New Roman"/>
          <w:b/>
          <w:bCs/>
          <w:sz w:val="24"/>
          <w:szCs w:val="24"/>
        </w:rPr>
        <w:t>aplacien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BF49B6" w:rsidRPr="00BF49B6" w:rsidRDefault="00BF49B6" w:rsidP="00BF49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49B6">
        <w:rPr>
          <w:rFonts w:ascii="Times New Roman" w:hAnsi="Times New Roman" w:cs="Times New Roman"/>
          <w:sz w:val="24"/>
          <w:szCs w:val="24"/>
        </w:rPr>
        <w:t>Ces méthodes</w:t>
      </w:r>
      <w:r>
        <w:rPr>
          <w:rFonts w:ascii="Times New Roman" w:hAnsi="Times New Roman" w:cs="Times New Roman"/>
          <w:sz w:val="24"/>
          <w:szCs w:val="24"/>
        </w:rPr>
        <w:t xml:space="preserve"> ont ét</w:t>
      </w:r>
      <w:r w:rsidRPr="00BF49B6"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 xml:space="preserve"> propos</w:t>
      </w:r>
      <w:r w:rsidRPr="00BF49B6">
        <w:rPr>
          <w:rFonts w:ascii="Times New Roman" w:hAnsi="Times New Roman" w:cs="Times New Roman"/>
          <w:sz w:val="24"/>
          <w:szCs w:val="24"/>
        </w:rPr>
        <w:t>ées</w:t>
      </w:r>
      <w:r w:rsidR="006A42D2" w:rsidRPr="00BF49B6">
        <w:rPr>
          <w:rFonts w:ascii="Times New Roman" w:hAnsi="Times New Roman" w:cs="Times New Roman"/>
          <w:sz w:val="24"/>
          <w:szCs w:val="24"/>
        </w:rPr>
        <w:t xml:space="preserve"> en 1976 [Marr et Hildreth, 1980]. Elles ont eu une grande importance historique,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49B6">
        <w:rPr>
          <w:rFonts w:ascii="Times New Roman" w:hAnsi="Times New Roman" w:cs="Times New Roman"/>
          <w:sz w:val="24"/>
          <w:szCs w:val="24"/>
        </w:rPr>
        <w:t>étant</w:t>
      </w:r>
      <w:r>
        <w:rPr>
          <w:rFonts w:ascii="Times New Roman" w:hAnsi="Times New Roman" w:cs="Times New Roman"/>
          <w:sz w:val="24"/>
          <w:szCs w:val="24"/>
        </w:rPr>
        <w:t xml:space="preserve"> considér</w:t>
      </w:r>
      <w:r w:rsidRPr="00BF49B6">
        <w:rPr>
          <w:rFonts w:ascii="Times New Roman" w:hAnsi="Times New Roman" w:cs="Times New Roman"/>
          <w:sz w:val="24"/>
          <w:szCs w:val="24"/>
        </w:rPr>
        <w:t>ées</w:t>
      </w:r>
      <w:r>
        <w:rPr>
          <w:rFonts w:ascii="Times New Roman" w:hAnsi="Times New Roman" w:cs="Times New Roman"/>
          <w:sz w:val="24"/>
          <w:szCs w:val="24"/>
        </w:rPr>
        <w:t xml:space="preserve"> comme le prototype du d</w:t>
      </w:r>
      <w:r w:rsidRPr="00BF49B6">
        <w:rPr>
          <w:rFonts w:ascii="Times New Roman" w:hAnsi="Times New Roman" w:cs="Times New Roman"/>
          <w:sz w:val="24"/>
          <w:szCs w:val="24"/>
        </w:rPr>
        <w:t>étecteur</w:t>
      </w:r>
      <w:r>
        <w:rPr>
          <w:rFonts w:ascii="Times New Roman" w:hAnsi="Times New Roman" w:cs="Times New Roman"/>
          <w:sz w:val="24"/>
          <w:szCs w:val="24"/>
        </w:rPr>
        <w:t xml:space="preserve"> de contour inspiré des syst</w:t>
      </w:r>
      <w:r w:rsidRPr="00BF49B6">
        <w:rPr>
          <w:rFonts w:ascii="Times New Roman" w:hAnsi="Times New Roman" w:cs="Times New Roman"/>
          <w:sz w:val="24"/>
          <w:szCs w:val="24"/>
        </w:rPr>
        <w:t>èmes</w:t>
      </w:r>
      <w:r w:rsidR="006A42D2" w:rsidRPr="00BF49B6">
        <w:rPr>
          <w:rFonts w:ascii="Times New Roman" w:hAnsi="Times New Roman" w:cs="Times New Roman"/>
          <w:sz w:val="24"/>
          <w:szCs w:val="24"/>
        </w:rPr>
        <w:t xml:space="preserve"> biologiques (</w:t>
      </w:r>
      <w:r w:rsidR="006A42D2" w:rsidRPr="00BF49B6">
        <w:rPr>
          <w:rFonts w:ascii="Times New Roman" w:hAnsi="Times New Roman" w:cs="Times New Roman"/>
          <w:i/>
          <w:iCs/>
          <w:sz w:val="24"/>
          <w:szCs w:val="24"/>
        </w:rPr>
        <w:t>primal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A42D2" w:rsidRPr="00BF49B6">
        <w:rPr>
          <w:rFonts w:ascii="Times New Roman" w:hAnsi="Times New Roman" w:cs="Times New Roman"/>
          <w:i/>
          <w:iCs/>
          <w:sz w:val="24"/>
          <w:szCs w:val="24"/>
        </w:rPr>
        <w:t xml:space="preserve">sketch </w:t>
      </w:r>
      <w:r w:rsidR="006A42D2" w:rsidRPr="00BF49B6">
        <w:rPr>
          <w:rFonts w:ascii="Times New Roman" w:hAnsi="Times New Roman" w:cs="Times New Roman"/>
          <w:sz w:val="24"/>
          <w:szCs w:val="24"/>
        </w:rPr>
        <w:t>de Marr). Elles utilisent</w:t>
      </w:r>
      <w:r>
        <w:rPr>
          <w:rFonts w:ascii="Times New Roman" w:hAnsi="Times New Roman" w:cs="Times New Roman"/>
          <w:sz w:val="24"/>
          <w:szCs w:val="24"/>
        </w:rPr>
        <w:t xml:space="preserve"> le fait que le passage par zé</w:t>
      </w:r>
      <w:r w:rsidR="006A42D2" w:rsidRPr="00BF49B6">
        <w:rPr>
          <w:rFonts w:ascii="Times New Roman" w:hAnsi="Times New Roman" w:cs="Times New Roman"/>
          <w:sz w:val="24"/>
          <w:szCs w:val="24"/>
        </w:rPr>
        <w:t>ro du lapl</w:t>
      </w:r>
      <w:r>
        <w:rPr>
          <w:rFonts w:ascii="Times New Roman" w:hAnsi="Times New Roman" w:cs="Times New Roman"/>
          <w:sz w:val="24"/>
          <w:szCs w:val="24"/>
        </w:rPr>
        <w:t xml:space="preserve">acien permet de bien mettre en </w:t>
      </w:r>
      <w:r w:rsidRPr="00BF49B6">
        <w:rPr>
          <w:rFonts w:ascii="Times New Roman" w:hAnsi="Times New Roman" w:cs="Times New Roman"/>
          <w:sz w:val="24"/>
          <w:szCs w:val="24"/>
        </w:rPr>
        <w:t>évidence</w:t>
      </w:r>
      <w:r w:rsidR="006A42D2" w:rsidRPr="00BF49B6">
        <w:rPr>
          <w:rFonts w:ascii="Times New Roman" w:hAnsi="Times New Roman" w:cs="Times New Roman"/>
          <w:sz w:val="24"/>
          <w:szCs w:val="24"/>
        </w:rPr>
        <w:t xml:space="preserve"> les</w:t>
      </w:r>
      <w:r>
        <w:rPr>
          <w:rFonts w:ascii="Times New Roman" w:hAnsi="Times New Roman" w:cs="Times New Roman"/>
          <w:sz w:val="24"/>
          <w:szCs w:val="24"/>
        </w:rPr>
        <w:t xml:space="preserve"> extrémums de la dériv</w:t>
      </w:r>
      <w:r w:rsidRPr="00BF49B6">
        <w:rPr>
          <w:rFonts w:ascii="Times New Roman" w:hAnsi="Times New Roman" w:cs="Times New Roman"/>
          <w:sz w:val="24"/>
          <w:szCs w:val="24"/>
        </w:rPr>
        <w:t>ée</w:t>
      </w:r>
      <w:r w:rsidR="006A42D2" w:rsidRPr="00BF49B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06E24" w:rsidRPr="003570F1" w:rsidRDefault="006A42D2" w:rsidP="003570F1">
      <w:pPr>
        <w:jc w:val="both"/>
        <w:rPr>
          <w:rFonts w:ascii="Times New Roman" w:hAnsi="Times New Roman" w:cs="Times New Roman"/>
          <w:sz w:val="24"/>
          <w:szCs w:val="24"/>
        </w:rPr>
      </w:pPr>
      <w:r w:rsidRPr="00BF49B6">
        <w:rPr>
          <w:rFonts w:ascii="Times New Roman" w:hAnsi="Times New Roman" w:cs="Times New Roman"/>
          <w:sz w:val="24"/>
          <w:szCs w:val="24"/>
        </w:rPr>
        <w:t>Mais l’</w:t>
      </w:r>
      <w:r w:rsidR="00BF49B6">
        <w:rPr>
          <w:rFonts w:ascii="Times New Roman" w:hAnsi="Times New Roman" w:cs="Times New Roman"/>
          <w:sz w:val="24"/>
          <w:szCs w:val="24"/>
        </w:rPr>
        <w:t>estimation de la dériv</w:t>
      </w:r>
      <w:r w:rsidR="00BF49B6" w:rsidRPr="00BF49B6">
        <w:rPr>
          <w:rFonts w:ascii="Times New Roman" w:hAnsi="Times New Roman" w:cs="Times New Roman"/>
          <w:sz w:val="24"/>
          <w:szCs w:val="24"/>
        </w:rPr>
        <w:t>ée</w:t>
      </w:r>
      <w:r w:rsidR="00BF49B6">
        <w:rPr>
          <w:rFonts w:ascii="Times New Roman" w:hAnsi="Times New Roman" w:cs="Times New Roman"/>
          <w:sz w:val="24"/>
          <w:szCs w:val="24"/>
        </w:rPr>
        <w:t xml:space="preserve"> seconde </w:t>
      </w:r>
      <w:r w:rsidR="00BF49B6" w:rsidRPr="00BF49B6">
        <w:rPr>
          <w:rFonts w:ascii="Times New Roman" w:hAnsi="Times New Roman" w:cs="Times New Roman"/>
          <w:sz w:val="24"/>
          <w:szCs w:val="24"/>
        </w:rPr>
        <w:t>étant</w:t>
      </w:r>
      <w:r w:rsidR="00BF49B6">
        <w:rPr>
          <w:rFonts w:ascii="Times New Roman" w:hAnsi="Times New Roman" w:cs="Times New Roman"/>
          <w:sz w:val="24"/>
          <w:szCs w:val="24"/>
        </w:rPr>
        <w:t xml:space="preserve"> tr</w:t>
      </w:r>
      <w:r w:rsidR="00BF49B6" w:rsidRPr="00BF49B6">
        <w:rPr>
          <w:rFonts w:ascii="Times New Roman" w:hAnsi="Times New Roman" w:cs="Times New Roman"/>
          <w:sz w:val="24"/>
          <w:szCs w:val="24"/>
        </w:rPr>
        <w:t>ès</w:t>
      </w:r>
      <w:r w:rsidRPr="00BF49B6">
        <w:rPr>
          <w:rFonts w:ascii="Times New Roman" w:hAnsi="Times New Roman" w:cs="Times New Roman"/>
          <w:sz w:val="24"/>
          <w:szCs w:val="24"/>
        </w:rPr>
        <w:t xml:space="preserve"> sensible aux bruits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BF49B6">
        <w:rPr>
          <w:rFonts w:ascii="Times New Roman" w:hAnsi="Times New Roman" w:cs="Times New Roman"/>
          <w:sz w:val="24"/>
          <w:szCs w:val="24"/>
        </w:rPr>
        <w:t>i</w:t>
      </w:r>
      <w:r w:rsidR="00BF49B6">
        <w:rPr>
          <w:rFonts w:ascii="Times New Roman" w:hAnsi="Times New Roman" w:cs="Times New Roman"/>
          <w:sz w:val="24"/>
          <w:szCs w:val="24"/>
        </w:rPr>
        <w:t>l convient de filtrer tr</w:t>
      </w:r>
      <w:r w:rsidR="00BF49B6" w:rsidRPr="00BF49B6">
        <w:rPr>
          <w:rFonts w:ascii="Times New Roman" w:hAnsi="Times New Roman" w:cs="Times New Roman"/>
          <w:sz w:val="24"/>
          <w:szCs w:val="24"/>
        </w:rPr>
        <w:t>ès</w:t>
      </w:r>
      <w:r w:rsidRPr="00BF49B6">
        <w:rPr>
          <w:rFonts w:ascii="Times New Roman" w:hAnsi="Times New Roman" w:cs="Times New Roman"/>
          <w:sz w:val="24"/>
          <w:szCs w:val="24"/>
        </w:rPr>
        <w:t xml:space="preserve"> fortement</w:t>
      </w:r>
      <w:r w:rsidR="00BF49B6">
        <w:rPr>
          <w:rFonts w:ascii="Times New Roman" w:hAnsi="Times New Roman" w:cs="Times New Roman"/>
          <w:sz w:val="24"/>
          <w:szCs w:val="24"/>
        </w:rPr>
        <w:t xml:space="preserve"> </w:t>
      </w:r>
      <w:r w:rsidR="00BF49B6" w:rsidRPr="00BF49B6">
        <w:rPr>
          <w:rFonts w:ascii="Times New Roman" w:hAnsi="Times New Roman" w:cs="Times New Roman"/>
          <w:sz w:val="24"/>
          <w:szCs w:val="24"/>
        </w:rPr>
        <w:t xml:space="preserve">l’image avant d’en mesurer le laplacien. </w:t>
      </w:r>
    </w:p>
    <w:p w:rsidR="00C26D5E" w:rsidRDefault="003570F1" w:rsidP="003570F1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</w:t>
      </w:r>
      <w:r w:rsidR="00C26D5E" w:rsidRPr="00C26D5E">
        <w:rPr>
          <w:rFonts w:asciiTheme="majorBidi" w:hAnsiTheme="majorBidi" w:cstheme="majorBidi"/>
          <w:sz w:val="24"/>
          <w:szCs w:val="24"/>
        </w:rPr>
        <w:t xml:space="preserve">’opérateur </w:t>
      </w:r>
      <w:r w:rsidR="00C26D5E">
        <w:rPr>
          <w:rFonts w:asciiTheme="majorBidi" w:hAnsiTheme="majorBidi" w:cstheme="majorBidi"/>
          <w:sz w:val="24"/>
          <w:szCs w:val="24"/>
        </w:rPr>
        <w:t>L</w:t>
      </w:r>
      <w:r w:rsidR="00C26D5E" w:rsidRPr="00C26D5E">
        <w:rPr>
          <w:rFonts w:asciiTheme="majorBidi" w:hAnsiTheme="majorBidi" w:cstheme="majorBidi"/>
          <w:sz w:val="24"/>
          <w:szCs w:val="24"/>
        </w:rPr>
        <w:t>aplacien</w:t>
      </w:r>
      <w:r>
        <w:rPr>
          <w:rFonts w:asciiTheme="majorBidi" w:hAnsiTheme="majorBidi" w:cstheme="majorBidi"/>
          <w:sz w:val="24"/>
          <w:szCs w:val="24"/>
        </w:rPr>
        <w:t xml:space="preserve">, en dérivant par rapport à la verticale et à l’horizontale, est </w:t>
      </w:r>
      <w:r w:rsidR="001B4B24">
        <w:rPr>
          <w:rFonts w:asciiTheme="majorBidi" w:hAnsiTheme="majorBidi" w:cstheme="majorBidi"/>
          <w:sz w:val="24"/>
          <w:szCs w:val="24"/>
        </w:rPr>
        <w:t>défini par :</w:t>
      </w:r>
    </w:p>
    <w:p w:rsidR="009D30CD" w:rsidRDefault="006B671D" w:rsidP="00540C09">
      <w:pPr>
        <w:jc w:val="both"/>
        <w:rPr>
          <w:rFonts w:asciiTheme="majorBidi" w:eastAsiaTheme="minorEastAsia" w:hAnsiTheme="majorBidi" w:cstheme="majorBidi"/>
          <w:noProof/>
          <w:sz w:val="24"/>
          <w:szCs w:val="24"/>
        </w:rPr>
      </w:pPr>
      <w:r w:rsidRPr="006B671D"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left:0;text-align:left;margin-left:259.6pt;margin-top:9.05pt;width:58.3pt;height:41.35pt;flip:x;z-index:251667456" o:connectortype="straight">
            <v:stroke endarrow="block"/>
          </v:shape>
        </w:pict>
      </w:r>
      <w:r w:rsidRPr="006B671D"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 id="_x0000_s1041" type="#_x0000_t32" style="position:absolute;left:0;text-align:left;margin-left:102.4pt;margin-top:9.05pt;width:144.55pt;height:23.8pt;z-index:251670528" o:connectortype="straight">
            <v:stroke endarrow="block"/>
          </v:shape>
        </w:pict>
      </w:r>
      <w:r w:rsidRPr="006B671D"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 id="_x0000_s1040" type="#_x0000_t32" style="position:absolute;left:0;text-align:left;margin-left:174.4pt;margin-top:9.05pt;width:100.9pt;height:41.35pt;z-index:251669504" o:connectortype="straight">
            <v:stroke endarrow="block"/>
          </v:shape>
        </w:pict>
      </w:r>
      <w:r w:rsidRPr="006B671D"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 id="_x0000_s1042" type="#_x0000_t32" style="position:absolute;left:0;text-align:left;margin-left:39.4pt;margin-top:15.15pt;width:210.6pt;height:51.7pt;z-index:251671552" o:connectortype="straight">
            <v:stroke endarrow="block"/>
          </v:shape>
        </w:pict>
      </w:r>
      <w:r w:rsidRPr="006B671D"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 id="_x0000_s1039" type="#_x0000_t32" style="position:absolute;left:0;text-align:left;margin-left:237.1pt;margin-top:9.05pt;width:6.8pt;height:41.35pt;flip:x;z-index:251668480" o:connectortype="straight">
            <v:stroke endarrow="block"/>
          </v:shape>
        </w:pict>
      </w:r>
      <m:oMath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∇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ajorBidi"/>
            <w:sz w:val="24"/>
            <w:szCs w:val="24"/>
          </w:rPr>
          <m:t>f=f</m:t>
        </m:r>
        <m:d>
          <m:d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ajorBidi"/>
                <w:sz w:val="24"/>
                <w:szCs w:val="24"/>
              </w:rPr>
              <m:t>x+1,y</m:t>
            </m:r>
          </m:e>
        </m:d>
        <m:r>
          <w:rPr>
            <w:rFonts w:ascii="Cambria Math" w:hAnsi="Cambria Math" w:cstheme="majorBidi"/>
            <w:sz w:val="24"/>
            <w:szCs w:val="24"/>
          </w:rPr>
          <m:t>+f</m:t>
        </m:r>
        <m:d>
          <m:d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ajorBidi"/>
                <w:sz w:val="24"/>
                <w:szCs w:val="24"/>
              </w:rPr>
              <m:t>x-1,y</m:t>
            </m:r>
          </m:e>
        </m:d>
        <m:r>
          <w:rPr>
            <w:rFonts w:ascii="Cambria Math" w:hAnsi="Cambria Math" w:cstheme="majorBidi"/>
            <w:sz w:val="24"/>
            <w:szCs w:val="24"/>
          </w:rPr>
          <m:t>+f</m:t>
        </m:r>
        <m:d>
          <m:d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ajorBidi"/>
                <w:sz w:val="24"/>
                <w:szCs w:val="24"/>
              </w:rPr>
              <m:t>x,y+1</m:t>
            </m:r>
          </m:e>
        </m:d>
        <m:r>
          <w:rPr>
            <w:rFonts w:ascii="Cambria Math" w:hAnsi="Cambria Math" w:cstheme="majorBidi"/>
            <w:sz w:val="24"/>
            <w:szCs w:val="24"/>
          </w:rPr>
          <m:t>+f</m:t>
        </m:r>
        <m:d>
          <m:d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ajorBidi"/>
                <w:sz w:val="24"/>
                <w:szCs w:val="24"/>
              </w:rPr>
              <m:t>x,y-1</m:t>
            </m:r>
          </m:e>
        </m:d>
        <m:r>
          <w:rPr>
            <w:rFonts w:ascii="Cambria Math" w:hAnsi="Cambria Math" w:cstheme="majorBidi"/>
            <w:sz w:val="24"/>
            <w:szCs w:val="24"/>
          </w:rPr>
          <m:t>-4f</m:t>
        </m:r>
        <m:d>
          <m:d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ajorBidi"/>
                <w:sz w:val="24"/>
                <w:szCs w:val="24"/>
              </w:rPr>
              <m:t>x,y</m:t>
            </m:r>
          </m:e>
        </m:d>
      </m:oMath>
    </w:p>
    <w:tbl>
      <w:tblPr>
        <w:tblStyle w:val="Grilledutableau"/>
        <w:tblpPr w:leftFromText="141" w:rightFromText="141" w:vertAnchor="text" w:horzAnchor="margin" w:tblpXSpec="center" w:tblpY="71"/>
        <w:tblW w:w="0" w:type="auto"/>
        <w:tblLook w:val="04A0"/>
      </w:tblPr>
      <w:tblGrid>
        <w:gridCol w:w="392"/>
        <w:gridCol w:w="567"/>
        <w:gridCol w:w="567"/>
      </w:tblGrid>
      <w:tr w:rsidR="00FD726D" w:rsidTr="00FD726D">
        <w:tc>
          <w:tcPr>
            <w:tcW w:w="392" w:type="dxa"/>
          </w:tcPr>
          <w:p w:rsidR="00FD726D" w:rsidRDefault="00FD726D" w:rsidP="00FD726D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FD726D" w:rsidRDefault="00FD726D" w:rsidP="00FD726D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FD726D" w:rsidRDefault="00FD726D" w:rsidP="00FD726D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</w:tr>
      <w:tr w:rsidR="00FD726D" w:rsidTr="00FD726D">
        <w:tc>
          <w:tcPr>
            <w:tcW w:w="392" w:type="dxa"/>
          </w:tcPr>
          <w:p w:rsidR="00FD726D" w:rsidRDefault="00FD726D" w:rsidP="00FD726D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FD726D" w:rsidRDefault="00FD726D" w:rsidP="00FD726D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-4</w:t>
            </w:r>
          </w:p>
        </w:tc>
        <w:tc>
          <w:tcPr>
            <w:tcW w:w="567" w:type="dxa"/>
          </w:tcPr>
          <w:p w:rsidR="00FD726D" w:rsidRDefault="00FD726D" w:rsidP="00FD726D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FD726D" w:rsidTr="00FD726D">
        <w:tc>
          <w:tcPr>
            <w:tcW w:w="392" w:type="dxa"/>
          </w:tcPr>
          <w:p w:rsidR="00FD726D" w:rsidRDefault="00FD726D" w:rsidP="00FD726D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FD726D" w:rsidRDefault="00FD726D" w:rsidP="00FD726D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FD726D" w:rsidRDefault="00FD726D" w:rsidP="00FD726D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</w:tr>
    </w:tbl>
    <w:p w:rsidR="001136E1" w:rsidRDefault="00FD726D" w:rsidP="00540C09">
      <w:pPr>
        <w:jc w:val="both"/>
        <w:rPr>
          <w:rFonts w:asciiTheme="majorBidi" w:eastAsiaTheme="minorEastAsia" w:hAnsiTheme="majorBidi" w:cstheme="majorBidi"/>
          <w:noProof/>
          <w:sz w:val="24"/>
          <w:szCs w:val="24"/>
        </w:rPr>
      </w:pPr>
      <w:r>
        <w:rPr>
          <w:rFonts w:asciiTheme="majorBidi" w:eastAsiaTheme="minorEastAsia" w:hAnsiTheme="majorBidi" w:cstheme="majorBidi"/>
          <w:noProof/>
          <w:sz w:val="24"/>
          <w:szCs w:val="24"/>
        </w:rPr>
        <w:t xml:space="preserve">                                    </w:t>
      </w:r>
    </w:p>
    <w:p w:rsidR="001136E1" w:rsidRDefault="00FD726D" w:rsidP="00540C09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w:r>
        <w:rPr>
          <w:rFonts w:asciiTheme="majorBidi" w:eastAsiaTheme="minorEastAsia" w:hAnsiTheme="majorBidi" w:cstheme="majorBidi"/>
          <w:sz w:val="24"/>
          <w:szCs w:val="24"/>
        </w:rPr>
        <w:t xml:space="preserve">                                                       </w:t>
      </w:r>
      <w:r w:rsidR="00536EB1">
        <w:rPr>
          <w:rFonts w:asciiTheme="majorBidi" w:eastAsiaTheme="minorEastAsia" w:hAnsiTheme="majorBidi" w:cstheme="majorBidi"/>
          <w:sz w:val="24"/>
          <w:szCs w:val="24"/>
        </w:rPr>
        <w:t xml:space="preserve">    </w:t>
      </w:r>
      <w:r>
        <w:rPr>
          <w:rFonts w:asciiTheme="majorBidi" w:eastAsiaTheme="minorEastAsia" w:hAnsiTheme="majorBidi" w:cstheme="majorBidi"/>
          <w:sz w:val="24"/>
          <w:szCs w:val="24"/>
        </w:rPr>
        <w:t>H</w:t>
      </w:r>
      <w:r w:rsidR="00536EB1" w:rsidRPr="00536EB1">
        <w:rPr>
          <w:rFonts w:asciiTheme="majorBidi" w:eastAsiaTheme="minorEastAsia" w:hAnsiTheme="majorBidi" w:cstheme="majorBidi"/>
          <w:sz w:val="24"/>
          <w:szCs w:val="24"/>
          <w:vertAlign w:val="subscript"/>
        </w:rPr>
        <w:t>1</w:t>
      </w:r>
      <w:r>
        <w:rPr>
          <w:rFonts w:asciiTheme="majorBidi" w:eastAsiaTheme="minorEastAsia" w:hAnsiTheme="majorBidi" w:cstheme="majorBidi"/>
          <w:sz w:val="24"/>
          <w:szCs w:val="24"/>
        </w:rPr>
        <w:t xml:space="preserve">=                       </w:t>
      </w:r>
    </w:p>
    <w:p w:rsidR="00FD726D" w:rsidRDefault="001136E1" w:rsidP="00FD726D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Si on dérive par rapport à la diagonale on trouve : </w:t>
      </w:r>
    </w:p>
    <w:tbl>
      <w:tblPr>
        <w:tblStyle w:val="Grilledutableau"/>
        <w:tblpPr w:leftFromText="141" w:rightFromText="141" w:vertAnchor="text" w:horzAnchor="margin" w:tblpXSpec="center" w:tblpY="11"/>
        <w:tblW w:w="0" w:type="auto"/>
        <w:tblLook w:val="04A0"/>
      </w:tblPr>
      <w:tblGrid>
        <w:gridCol w:w="392"/>
        <w:gridCol w:w="567"/>
        <w:gridCol w:w="567"/>
      </w:tblGrid>
      <w:tr w:rsidR="00FD726D" w:rsidTr="00FD726D">
        <w:tc>
          <w:tcPr>
            <w:tcW w:w="392" w:type="dxa"/>
          </w:tcPr>
          <w:p w:rsidR="00FD726D" w:rsidRDefault="00FD726D" w:rsidP="00FD726D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FD726D" w:rsidRDefault="00FD726D" w:rsidP="00FD726D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FD726D" w:rsidRDefault="00FD726D" w:rsidP="00FD726D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FD726D" w:rsidTr="00FD726D">
        <w:tc>
          <w:tcPr>
            <w:tcW w:w="392" w:type="dxa"/>
          </w:tcPr>
          <w:p w:rsidR="00FD726D" w:rsidRDefault="00FD726D" w:rsidP="00FD726D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FD726D" w:rsidRDefault="00FD726D" w:rsidP="00FD726D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-4</w:t>
            </w:r>
          </w:p>
        </w:tc>
        <w:tc>
          <w:tcPr>
            <w:tcW w:w="567" w:type="dxa"/>
          </w:tcPr>
          <w:p w:rsidR="00FD726D" w:rsidRDefault="00FD726D" w:rsidP="00FD726D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</w:tr>
      <w:tr w:rsidR="00FD726D" w:rsidTr="00FD726D">
        <w:tc>
          <w:tcPr>
            <w:tcW w:w="392" w:type="dxa"/>
          </w:tcPr>
          <w:p w:rsidR="00FD726D" w:rsidRDefault="00FD726D" w:rsidP="00FD726D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FD726D" w:rsidRDefault="00FD726D" w:rsidP="00FD726D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FD726D" w:rsidRDefault="00FD726D" w:rsidP="00FD726D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</w:tbl>
    <w:p w:rsidR="00FD726D" w:rsidRDefault="00FD726D" w:rsidP="00540C09">
      <w:pPr>
        <w:jc w:val="both"/>
        <w:rPr>
          <w:rFonts w:asciiTheme="majorBidi" w:hAnsiTheme="majorBidi" w:cstheme="majorBidi"/>
          <w:sz w:val="24"/>
          <w:szCs w:val="24"/>
        </w:rPr>
      </w:pPr>
    </w:p>
    <w:p w:rsidR="00FD726D" w:rsidRDefault="00FD726D" w:rsidP="00540C09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    H</w:t>
      </w:r>
      <w:r w:rsidR="00536EB1" w:rsidRPr="00536EB1">
        <w:rPr>
          <w:rFonts w:asciiTheme="majorBidi" w:hAnsiTheme="majorBidi" w:cstheme="majorBidi"/>
          <w:sz w:val="24"/>
          <w:szCs w:val="24"/>
          <w:vertAlign w:val="subscript"/>
        </w:rPr>
        <w:t>2</w:t>
      </w:r>
      <w:r>
        <w:rPr>
          <w:rFonts w:asciiTheme="majorBidi" w:hAnsiTheme="majorBidi" w:cstheme="majorBidi"/>
          <w:sz w:val="24"/>
          <w:szCs w:val="24"/>
        </w:rPr>
        <w:t>=</w:t>
      </w:r>
    </w:p>
    <w:tbl>
      <w:tblPr>
        <w:tblStyle w:val="Grilledutableau"/>
        <w:tblpPr w:leftFromText="141" w:rightFromText="141" w:vertAnchor="text" w:horzAnchor="margin" w:tblpXSpec="center" w:tblpY="771"/>
        <w:tblW w:w="0" w:type="auto"/>
        <w:tblLook w:val="04A0"/>
      </w:tblPr>
      <w:tblGrid>
        <w:gridCol w:w="392"/>
        <w:gridCol w:w="567"/>
        <w:gridCol w:w="567"/>
      </w:tblGrid>
      <w:tr w:rsidR="00FD726D" w:rsidTr="00FD726D">
        <w:tc>
          <w:tcPr>
            <w:tcW w:w="392" w:type="dxa"/>
          </w:tcPr>
          <w:p w:rsidR="00FD726D" w:rsidRDefault="00FD726D" w:rsidP="00FD726D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FD726D" w:rsidRDefault="00FD726D" w:rsidP="00FD726D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FD726D" w:rsidRDefault="00FD726D" w:rsidP="00FD726D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FD726D" w:rsidTr="00FD726D">
        <w:tc>
          <w:tcPr>
            <w:tcW w:w="392" w:type="dxa"/>
          </w:tcPr>
          <w:p w:rsidR="00FD726D" w:rsidRDefault="00FD726D" w:rsidP="00FD726D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FD726D" w:rsidRDefault="00FD726D" w:rsidP="00FD726D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-8</w:t>
            </w:r>
          </w:p>
        </w:tc>
        <w:tc>
          <w:tcPr>
            <w:tcW w:w="567" w:type="dxa"/>
          </w:tcPr>
          <w:p w:rsidR="00FD726D" w:rsidRDefault="00FD726D" w:rsidP="00FD726D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FD726D" w:rsidTr="00FD726D">
        <w:tc>
          <w:tcPr>
            <w:tcW w:w="392" w:type="dxa"/>
          </w:tcPr>
          <w:p w:rsidR="00FD726D" w:rsidRDefault="00FD726D" w:rsidP="00FD726D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FD726D" w:rsidRDefault="00FD726D" w:rsidP="00FD726D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FD726D" w:rsidRDefault="00FD726D" w:rsidP="00FD726D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</w:tbl>
    <w:p w:rsidR="001136E1" w:rsidRDefault="001136E1" w:rsidP="00540C09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Si on dérive dans toutes les directions on trouve un masque qui combine les deux précédents t.q :</w:t>
      </w:r>
    </w:p>
    <w:p w:rsidR="00FD726D" w:rsidRDefault="001136E1" w:rsidP="00540C09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1136E1" w:rsidRDefault="00536EB1" w:rsidP="00536EB1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                                     H=</w:t>
      </w:r>
      <w:r w:rsidRPr="00536EB1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H</w:t>
      </w:r>
      <w:r>
        <w:rPr>
          <w:rFonts w:asciiTheme="majorBidi" w:hAnsiTheme="majorBidi" w:cstheme="majorBidi"/>
          <w:sz w:val="24"/>
          <w:szCs w:val="24"/>
          <w:vertAlign w:val="subscript"/>
        </w:rPr>
        <w:t>1</w:t>
      </w:r>
      <w:r>
        <w:rPr>
          <w:rFonts w:asciiTheme="majorBidi" w:hAnsiTheme="majorBidi" w:cstheme="majorBidi"/>
          <w:sz w:val="24"/>
          <w:szCs w:val="24"/>
        </w:rPr>
        <w:t>+</w:t>
      </w:r>
      <w:r w:rsidRPr="00536EB1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H</w:t>
      </w:r>
      <w:r w:rsidRPr="00536EB1">
        <w:rPr>
          <w:rFonts w:asciiTheme="majorBidi" w:hAnsiTheme="majorBidi" w:cstheme="majorBidi"/>
          <w:sz w:val="24"/>
          <w:szCs w:val="24"/>
          <w:vertAlign w:val="subscript"/>
        </w:rPr>
        <w:t>2</w:t>
      </w:r>
      <w:r>
        <w:rPr>
          <w:rFonts w:asciiTheme="majorBidi" w:hAnsiTheme="majorBidi" w:cstheme="majorBidi"/>
          <w:sz w:val="24"/>
          <w:szCs w:val="24"/>
        </w:rPr>
        <w:t>=</w:t>
      </w:r>
    </w:p>
    <w:p w:rsidR="00FD726D" w:rsidRDefault="00FD726D" w:rsidP="009D30CD">
      <w:pPr>
        <w:jc w:val="both"/>
        <w:rPr>
          <w:rFonts w:asciiTheme="majorBidi" w:hAnsiTheme="majorBidi" w:cstheme="majorBidi"/>
          <w:sz w:val="24"/>
          <w:szCs w:val="24"/>
        </w:rPr>
      </w:pPr>
    </w:p>
    <w:p w:rsidR="00C26D5E" w:rsidRPr="00536EB1" w:rsidRDefault="00FD726D" w:rsidP="00536EB1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L’équation ci-dessus représente la dérivée seconde de l’image f. Les v</w:t>
      </w:r>
      <w:r w:rsidRPr="00C26D5E">
        <w:rPr>
          <w:rFonts w:asciiTheme="majorBidi" w:hAnsiTheme="majorBidi" w:cstheme="majorBidi"/>
          <w:sz w:val="24"/>
          <w:szCs w:val="24"/>
        </w:rPr>
        <w:t>ariantes possibles de cette réponse impulsionnelle</w:t>
      </w:r>
      <w:r>
        <w:rPr>
          <w:rFonts w:asciiTheme="majorBidi" w:hAnsiTheme="majorBidi" w:cstheme="majorBidi"/>
          <w:sz w:val="24"/>
          <w:szCs w:val="24"/>
        </w:rPr>
        <w:t xml:space="preserve"> sont les trois masques trouvés et qui</w:t>
      </w:r>
      <w:r w:rsidR="00536EB1">
        <w:rPr>
          <w:rFonts w:asciiTheme="majorBidi" w:hAnsiTheme="majorBidi" w:cstheme="majorBidi"/>
          <w:sz w:val="24"/>
          <w:szCs w:val="24"/>
        </w:rPr>
        <w:t xml:space="preserve"> représentent des filtres passe-</w:t>
      </w:r>
      <w:r>
        <w:rPr>
          <w:rFonts w:asciiTheme="majorBidi" w:hAnsiTheme="majorBidi" w:cstheme="majorBidi"/>
          <w:sz w:val="24"/>
          <w:szCs w:val="24"/>
        </w:rPr>
        <w:t>haut</w:t>
      </w:r>
      <w:r w:rsidR="00536EB1">
        <w:rPr>
          <w:rFonts w:asciiTheme="majorBidi" w:hAnsiTheme="majorBidi" w:cstheme="majorBidi"/>
          <w:sz w:val="24"/>
          <w:szCs w:val="24"/>
        </w:rPr>
        <w:t>. Le H</w:t>
      </w:r>
      <w:r w:rsidR="00536EB1" w:rsidRPr="00536EB1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="00536EB1">
        <w:rPr>
          <w:rFonts w:asciiTheme="majorBidi" w:hAnsiTheme="majorBidi" w:cstheme="majorBidi"/>
          <w:sz w:val="24"/>
          <w:szCs w:val="24"/>
        </w:rPr>
        <w:t xml:space="preserve"> détecte les frontières horizontales et verticales alors que H</w:t>
      </w:r>
      <w:r w:rsidR="00536EB1" w:rsidRPr="00536EB1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536EB1">
        <w:rPr>
          <w:rFonts w:asciiTheme="majorBidi" w:hAnsiTheme="majorBidi" w:cstheme="majorBidi"/>
          <w:sz w:val="24"/>
          <w:szCs w:val="24"/>
        </w:rPr>
        <w:t xml:space="preserve"> détecte les frontières obliques. Le filtre H mis en évidence les contours dans toutes les directions.</w:t>
      </w:r>
    </w:p>
    <w:p w:rsidR="00D73F04" w:rsidRPr="00D73F04" w:rsidRDefault="00C26D5E" w:rsidP="00D73F04">
      <w:pPr>
        <w:jc w:val="both"/>
        <w:rPr>
          <w:rFonts w:asciiTheme="majorBidi" w:hAnsiTheme="majorBidi" w:cstheme="majorBidi"/>
          <w:sz w:val="24"/>
          <w:szCs w:val="24"/>
        </w:rPr>
      </w:pPr>
      <w:r w:rsidRPr="00C26D5E">
        <w:rPr>
          <w:rFonts w:asciiTheme="majorBidi" w:hAnsiTheme="majorBidi" w:cstheme="majorBidi"/>
          <w:sz w:val="24"/>
          <w:szCs w:val="24"/>
        </w:rPr>
        <w:t>Dérivée seconde = bruit amplifié = nécessité de lissage</w:t>
      </w:r>
      <w:r>
        <w:rPr>
          <w:rFonts w:asciiTheme="majorBidi" w:hAnsiTheme="majorBidi" w:cstheme="majorBidi"/>
          <w:sz w:val="24"/>
          <w:szCs w:val="24"/>
        </w:rPr>
        <w:t>.</w:t>
      </w:r>
      <w:r w:rsidR="00D73F04">
        <w:rPr>
          <w:rFonts w:asciiTheme="majorBidi" w:hAnsiTheme="majorBidi" w:cstheme="majorBidi"/>
          <w:sz w:val="24"/>
          <w:szCs w:val="24"/>
        </w:rPr>
        <w:t xml:space="preserve"> </w:t>
      </w:r>
      <w:r w:rsidR="00D73F04" w:rsidRPr="00BF49B6">
        <w:rPr>
          <w:rFonts w:ascii="Times New Roman" w:hAnsi="Times New Roman" w:cs="Times New Roman"/>
          <w:sz w:val="24"/>
          <w:szCs w:val="24"/>
        </w:rPr>
        <w:t>Cela conduit au filtrage suivant :</w:t>
      </w:r>
    </w:p>
    <w:p w:rsidR="00D73F04" w:rsidRDefault="00B43D65" w:rsidP="00B43D65">
      <w:pPr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0"/>
              <w:szCs w:val="20"/>
            </w:rPr>
            <m:t>ψ</m:t>
          </m:r>
          <m:r>
            <w:rPr>
              <w:rFonts w:ascii="Cambria Math" w:hAnsi="Cambria Math" w:cs="Times New Roman"/>
              <w:sz w:val="24"/>
              <w:szCs w:val="24"/>
            </w:rPr>
            <m:t>*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∂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∂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∂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∂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e>
          </m:d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0"/>
                  <w:szCs w:val="20"/>
                </w:rPr>
                <m:t>ψ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*f</m:t>
              </m:r>
            </m:e>
          </m:d>
        </m:oMath>
      </m:oMathPara>
    </w:p>
    <w:p w:rsidR="00D73F04" w:rsidRDefault="00D73F04" w:rsidP="00B43D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Où </w:t>
      </w:r>
      <w:r w:rsidRPr="00606E24">
        <w:rPr>
          <w:rFonts w:ascii="Times New Roman" w:hAnsi="Times New Roman" w:cs="Times New Roman"/>
          <w:i/>
          <w:iCs/>
          <w:sz w:val="20"/>
          <w:szCs w:val="20"/>
        </w:rPr>
        <w:t>ψ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"/>
          <w:szCs w:val="2"/>
        </w:rPr>
        <w:t>􀀀</w:t>
      </w:r>
      <w:r>
        <w:rPr>
          <w:rFonts w:ascii="D" w:hAnsi="D" w:cs="D"/>
          <w:sz w:val="2"/>
          <w:szCs w:val="2"/>
        </w:rPr>
        <w:t xml:space="preserve"> </w:t>
      </w:r>
      <w:r w:rsidR="00D03D6F">
        <w:rPr>
          <w:rFonts w:ascii="Times New Roman" w:hAnsi="Times New Roman" w:cs="Times New Roman"/>
          <w:sz w:val="20"/>
          <w:szCs w:val="20"/>
        </w:rPr>
        <w:t>est un filtre passe-bas</w:t>
      </w:r>
      <w:r w:rsidR="00B43D65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D73F04" w:rsidRPr="00D73F04" w:rsidRDefault="00D73F04" w:rsidP="00536EB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3F04">
        <w:rPr>
          <w:rFonts w:ascii="Times New Roman" w:hAnsi="Times New Roman" w:cs="Times New Roman"/>
          <w:sz w:val="24"/>
          <w:szCs w:val="24"/>
        </w:rPr>
        <w:t>Cela exprime qu’une image de contours est obtenue par filtrage de l’image par la dérivée seconde d’un filtre passe bas, puis détection des zéros de la fonction ainsi obtenue.</w:t>
      </w:r>
    </w:p>
    <w:p w:rsidR="00D73F04" w:rsidRDefault="00D73F04" w:rsidP="00B43D6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3F04">
        <w:rPr>
          <w:rFonts w:ascii="Times New Roman" w:hAnsi="Times New Roman" w:cs="Times New Roman"/>
          <w:sz w:val="24"/>
          <w:szCs w:val="24"/>
        </w:rPr>
        <w:t xml:space="preserve">Les filtres </w:t>
      </w:r>
      <w:r w:rsidR="00B43D65" w:rsidRPr="00D73F04">
        <w:rPr>
          <w:rFonts w:ascii="Times New Roman" w:hAnsi="Times New Roman" w:cs="Times New Roman"/>
          <w:sz w:val="24"/>
          <w:szCs w:val="24"/>
        </w:rPr>
        <w:t xml:space="preserve">passe-bas </w:t>
      </w:r>
      <w:r w:rsidRPr="00D73F04">
        <w:rPr>
          <w:rFonts w:ascii="Times New Roman" w:hAnsi="Times New Roman" w:cs="Times New Roman"/>
          <w:sz w:val="24"/>
          <w:szCs w:val="24"/>
        </w:rPr>
        <w:t>les plus utilis</w:t>
      </w:r>
      <w:r w:rsidR="00B43D65">
        <w:rPr>
          <w:rFonts w:ascii="Times New Roman" w:hAnsi="Times New Roman" w:cs="Times New Roman"/>
          <w:sz w:val="24"/>
          <w:szCs w:val="24"/>
        </w:rPr>
        <w:t>é</w:t>
      </w:r>
      <w:r w:rsidRPr="00D73F04">
        <w:rPr>
          <w:rFonts w:ascii="Times New Roman" w:hAnsi="Times New Roman" w:cs="Times New Roman"/>
          <w:sz w:val="24"/>
          <w:szCs w:val="24"/>
        </w:rPr>
        <w:t>s sont les filtres gaussiens [Marr et Hildreth, 1980]. Marr</w:t>
      </w:r>
      <w:r>
        <w:rPr>
          <w:rFonts w:ascii="Times New Roman" w:hAnsi="Times New Roman" w:cs="Times New Roman"/>
          <w:sz w:val="24"/>
          <w:szCs w:val="24"/>
        </w:rPr>
        <w:t xml:space="preserve"> a montré</w:t>
      </w:r>
      <w:r w:rsidRPr="00D73F04">
        <w:rPr>
          <w:rFonts w:ascii="Times New Roman" w:hAnsi="Times New Roman" w:cs="Times New Roman"/>
          <w:sz w:val="24"/>
          <w:szCs w:val="24"/>
        </w:rPr>
        <w:t xml:space="preserve"> en effet qu’avec de tels fil</w:t>
      </w:r>
      <w:r>
        <w:rPr>
          <w:rFonts w:ascii="Times New Roman" w:hAnsi="Times New Roman" w:cs="Times New Roman"/>
          <w:sz w:val="24"/>
          <w:szCs w:val="24"/>
        </w:rPr>
        <w:t>tres on pouvait approcher de tr</w:t>
      </w:r>
      <w:r w:rsidRPr="00D73F04">
        <w:rPr>
          <w:rFonts w:ascii="Times New Roman" w:hAnsi="Times New Roman" w:cs="Times New Roman"/>
          <w:sz w:val="24"/>
          <w:szCs w:val="24"/>
        </w:rPr>
        <w:t>ès prés</w:t>
      </w:r>
      <w:r>
        <w:rPr>
          <w:rFonts w:ascii="Times New Roman" w:hAnsi="Times New Roman" w:cs="Times New Roman"/>
          <w:sz w:val="24"/>
          <w:szCs w:val="24"/>
        </w:rPr>
        <w:t xml:space="preserve"> les effets donnés par le syst</w:t>
      </w:r>
      <w:r w:rsidRPr="00D73F04">
        <w:rPr>
          <w:rFonts w:ascii="Times New Roman" w:hAnsi="Times New Roman" w:cs="Times New Roman"/>
          <w:sz w:val="24"/>
          <w:szCs w:val="24"/>
        </w:rPr>
        <w:t>ème visuel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3F04">
        <w:rPr>
          <w:rFonts w:ascii="Times New Roman" w:hAnsi="Times New Roman" w:cs="Times New Roman"/>
          <w:sz w:val="24"/>
          <w:szCs w:val="24"/>
        </w:rPr>
        <w:t xml:space="preserve">humain. Le filtre obtenu par convolution avec le </w:t>
      </w:r>
      <w:r w:rsidR="001A498B">
        <w:rPr>
          <w:rFonts w:ascii="Times New Roman" w:hAnsi="Times New Roman" w:cs="Times New Roman"/>
          <w:sz w:val="24"/>
          <w:szCs w:val="24"/>
        </w:rPr>
        <w:t>L</w:t>
      </w:r>
      <w:r w:rsidRPr="00D73F04">
        <w:rPr>
          <w:rFonts w:ascii="Times New Roman" w:hAnsi="Times New Roman" w:cs="Times New Roman"/>
          <w:sz w:val="24"/>
          <w:szCs w:val="24"/>
        </w:rPr>
        <w:t>aplacien d’une gaussien</w:t>
      </w:r>
      <w:r>
        <w:rPr>
          <w:rFonts w:ascii="Times New Roman" w:hAnsi="Times New Roman" w:cs="Times New Roman"/>
          <w:sz w:val="24"/>
          <w:szCs w:val="24"/>
        </w:rPr>
        <w:t>ne est connu sous le nom de LOG.</w:t>
      </w:r>
    </w:p>
    <w:p w:rsidR="00D73F04" w:rsidRPr="00D73F04" w:rsidRDefault="00D73F04" w:rsidP="00536EB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 filtre </w:t>
      </w:r>
      <w:r w:rsidRPr="00D73F04">
        <w:rPr>
          <w:rFonts w:ascii="Times New Roman" w:hAnsi="Times New Roman" w:cs="Times New Roman"/>
          <w:sz w:val="24"/>
          <w:szCs w:val="24"/>
        </w:rPr>
        <w:t xml:space="preserve"> LOG, n’</w:t>
      </w:r>
      <w:r>
        <w:rPr>
          <w:rFonts w:ascii="Times New Roman" w:hAnsi="Times New Roman" w:cs="Times New Roman"/>
          <w:sz w:val="24"/>
          <w:szCs w:val="24"/>
        </w:rPr>
        <w:t>a plus aujourd’hui qu’un intér</w:t>
      </w:r>
      <w:r w:rsidRPr="00D73F04">
        <w:rPr>
          <w:rFonts w:ascii="Times New Roman" w:hAnsi="Times New Roman" w:cs="Times New Roman"/>
          <w:sz w:val="24"/>
          <w:szCs w:val="24"/>
        </w:rPr>
        <w:t>êt</w:t>
      </w:r>
      <w:r>
        <w:rPr>
          <w:rFonts w:ascii="Times New Roman" w:hAnsi="Times New Roman" w:cs="Times New Roman"/>
          <w:sz w:val="24"/>
          <w:szCs w:val="24"/>
        </w:rPr>
        <w:t xml:space="preserve"> historique. On leur préf</w:t>
      </w:r>
      <w:r w:rsidRPr="00D73F04">
        <w:rPr>
          <w:rFonts w:ascii="Times New Roman" w:hAnsi="Times New Roman" w:cs="Times New Roman"/>
          <w:sz w:val="24"/>
          <w:szCs w:val="24"/>
        </w:rPr>
        <w:t>ère les filtres analytiques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3F04">
        <w:rPr>
          <w:rFonts w:ascii="Times New Roman" w:hAnsi="Times New Roman" w:cs="Times New Roman"/>
          <w:sz w:val="24"/>
          <w:szCs w:val="24"/>
        </w:rPr>
        <w:t>que nous verrons plus loin.</w:t>
      </w:r>
    </w:p>
    <w:p w:rsidR="00D73F04" w:rsidRDefault="00D73F04" w:rsidP="00C26D5E">
      <w:pPr>
        <w:jc w:val="both"/>
        <w:rPr>
          <w:rFonts w:asciiTheme="majorBidi" w:hAnsiTheme="majorBidi" w:cstheme="majorBidi"/>
          <w:sz w:val="24"/>
          <w:szCs w:val="24"/>
        </w:rPr>
      </w:pPr>
    </w:p>
    <w:p w:rsidR="00C26D5E" w:rsidRDefault="00C26D5E" w:rsidP="00C26D5E">
      <w:pPr>
        <w:jc w:val="both"/>
        <w:rPr>
          <w:rFonts w:asciiTheme="majorBidi" w:hAnsiTheme="majorBidi" w:cstheme="majorBidi"/>
          <w:sz w:val="24"/>
          <w:szCs w:val="24"/>
        </w:rPr>
      </w:pPr>
      <w:r w:rsidRPr="00C26D5E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931736" cy="1571625"/>
            <wp:effectExtent l="19050" t="0" r="0" b="0"/>
            <wp:docPr id="20" name="Image 8" descr="&#10;   &#10;    Exemple d'obtention des contours par utilisation du Laplacien suivi d'un seuillage&#10;   &#10;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459" name="Picture 11" descr="&#10;   &#10;    Exemple d'obtention des contours par utilisation du Laplacien suivi d'un seuillage&#10;   &#10;  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13" cy="1574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6D5E" w:rsidRDefault="003F0BEC" w:rsidP="0042790C">
      <w:pPr>
        <w:jc w:val="both"/>
        <w:rPr>
          <w:rFonts w:asciiTheme="majorBidi" w:hAnsiTheme="majorBidi" w:cstheme="majorBidi"/>
          <w:sz w:val="24"/>
          <w:szCs w:val="24"/>
        </w:rPr>
      </w:pPr>
      <w:r w:rsidRPr="0042790C">
        <w:rPr>
          <w:rFonts w:asciiTheme="majorBidi" w:hAnsiTheme="majorBidi" w:cstheme="majorBidi"/>
          <w:sz w:val="24"/>
          <w:szCs w:val="24"/>
        </w:rPr>
        <w:t>Filtre</w:t>
      </w:r>
      <w:r w:rsidR="0042790C" w:rsidRPr="0042790C">
        <w:rPr>
          <w:rFonts w:asciiTheme="majorBidi" w:hAnsiTheme="majorBidi" w:cstheme="majorBidi"/>
          <w:sz w:val="24"/>
          <w:szCs w:val="24"/>
        </w:rPr>
        <w:t xml:space="preserve"> </w:t>
      </w:r>
      <w:r w:rsidR="0042790C">
        <w:rPr>
          <w:rFonts w:asciiTheme="majorBidi" w:hAnsiTheme="majorBidi" w:cstheme="majorBidi"/>
          <w:sz w:val="24"/>
          <w:szCs w:val="24"/>
        </w:rPr>
        <w:t>L</w:t>
      </w:r>
      <w:r w:rsidR="0042790C" w:rsidRPr="0042790C">
        <w:rPr>
          <w:rFonts w:asciiTheme="majorBidi" w:hAnsiTheme="majorBidi" w:cstheme="majorBidi"/>
          <w:sz w:val="24"/>
          <w:szCs w:val="24"/>
        </w:rPr>
        <w:t>aplacien avec filtrage passe bas « gaussien »</w:t>
      </w:r>
    </w:p>
    <w:p w:rsidR="0042790C" w:rsidRDefault="0042790C" w:rsidP="0042790C">
      <w:pPr>
        <w:jc w:val="both"/>
        <w:rPr>
          <w:rFonts w:asciiTheme="majorBidi" w:hAnsiTheme="majorBidi" w:cstheme="majorBidi"/>
          <w:sz w:val="24"/>
          <w:szCs w:val="24"/>
        </w:rPr>
      </w:pPr>
      <w:r w:rsidRPr="0042790C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973615" cy="3129566"/>
            <wp:effectExtent l="19050" t="0" r="8085" b="0"/>
            <wp:docPr id="21" name="Image 9" descr="figure_41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501" name="Picture 5" descr="figure_41_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129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/>
      </w:tblPr>
      <w:tblGrid>
        <w:gridCol w:w="1668"/>
        <w:gridCol w:w="4394"/>
        <w:gridCol w:w="4544"/>
      </w:tblGrid>
      <w:tr w:rsidR="001B4B24" w:rsidTr="00A62DAC">
        <w:tc>
          <w:tcPr>
            <w:tcW w:w="1668" w:type="dxa"/>
          </w:tcPr>
          <w:p w:rsidR="001B4B24" w:rsidRDefault="001B4B24" w:rsidP="00A62DAC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4" w:type="dxa"/>
          </w:tcPr>
          <w:p w:rsidR="001B4B24" w:rsidRDefault="001B4B24" w:rsidP="00A62DAC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Sobel </w:t>
            </w:r>
          </w:p>
        </w:tc>
        <w:tc>
          <w:tcPr>
            <w:tcW w:w="4544" w:type="dxa"/>
          </w:tcPr>
          <w:p w:rsidR="001B4B24" w:rsidRDefault="001B4B24" w:rsidP="00A62DAC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Laplacian</w:t>
            </w:r>
          </w:p>
        </w:tc>
      </w:tr>
      <w:tr w:rsidR="001B4B24" w:rsidTr="00A62DAC">
        <w:tc>
          <w:tcPr>
            <w:tcW w:w="1668" w:type="dxa"/>
          </w:tcPr>
          <w:p w:rsidR="001B4B24" w:rsidRDefault="001B4B24" w:rsidP="00A62D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Avantage</w:t>
            </w:r>
          </w:p>
          <w:p w:rsidR="001B4B24" w:rsidRDefault="001B4B24" w:rsidP="00A62D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4B24" w:rsidRDefault="001B4B24" w:rsidP="00A62DAC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4" w:type="dxa"/>
          </w:tcPr>
          <w:p w:rsidR="001B4B24" w:rsidRDefault="001B4B24" w:rsidP="00A62D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Absorbe considérablement le bruit</w:t>
            </w:r>
          </w:p>
          <w:p w:rsidR="001B4B24" w:rsidRDefault="001B4B24" w:rsidP="00A62D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Facile et rapide de leur traitement</w:t>
            </w:r>
          </w:p>
          <w:p w:rsidR="001B4B24" w:rsidRDefault="001B4B24" w:rsidP="00A62DAC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Plus robustes</w:t>
            </w:r>
          </w:p>
        </w:tc>
        <w:tc>
          <w:tcPr>
            <w:tcW w:w="4544" w:type="dxa"/>
          </w:tcPr>
          <w:p w:rsidR="001B4B24" w:rsidRPr="00205F5E" w:rsidRDefault="001B4B24" w:rsidP="00A62D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Aux points de contour, la deuxième dérivée est nulle (Contours précis)</w:t>
            </w:r>
          </w:p>
        </w:tc>
      </w:tr>
      <w:tr w:rsidR="001B4B24" w:rsidTr="00A62DAC">
        <w:tc>
          <w:tcPr>
            <w:tcW w:w="1668" w:type="dxa"/>
          </w:tcPr>
          <w:p w:rsidR="001B4B24" w:rsidRDefault="001B4B24" w:rsidP="00A62D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Inconvénient</w:t>
            </w:r>
          </w:p>
          <w:p w:rsidR="001B4B24" w:rsidRDefault="001B4B24" w:rsidP="00A62DAC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4" w:type="dxa"/>
          </w:tcPr>
          <w:p w:rsidR="001B4B24" w:rsidRDefault="001B4B24" w:rsidP="00A62D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Ils ne peuvent pas éliminer tout le bruit</w:t>
            </w:r>
          </w:p>
          <w:p w:rsidR="001B4B24" w:rsidRDefault="001B4B24" w:rsidP="00A62D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Les contours obtenus sont souvent assez larges</w:t>
            </w:r>
          </w:p>
          <w:p w:rsidR="001B4B24" w:rsidRPr="00B43D65" w:rsidRDefault="001B4B24" w:rsidP="00B43D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Moins précis + Problème de seuillage</w:t>
            </w:r>
          </w:p>
        </w:tc>
        <w:tc>
          <w:tcPr>
            <w:tcW w:w="4544" w:type="dxa"/>
          </w:tcPr>
          <w:p w:rsidR="001B4B24" w:rsidRDefault="001B4B24" w:rsidP="00A62D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Sensible au bruit</w:t>
            </w:r>
          </w:p>
          <w:p w:rsidR="001B4B24" w:rsidRDefault="001B4B24" w:rsidP="00A62DAC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Problème de seuillage</w:t>
            </w:r>
          </w:p>
        </w:tc>
      </w:tr>
    </w:tbl>
    <w:p w:rsidR="001B4B24" w:rsidRDefault="001B4B24" w:rsidP="0042790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BE7BFE" w:rsidRDefault="009D30CD" w:rsidP="00BE7B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9"/>
          <w:szCs w:val="29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5.</w:t>
      </w:r>
      <w:r w:rsidR="00BE7BFE">
        <w:rPr>
          <w:rFonts w:asciiTheme="majorBidi" w:hAnsiTheme="majorBidi" w:cstheme="majorBidi"/>
          <w:b/>
          <w:bCs/>
          <w:sz w:val="24"/>
          <w:szCs w:val="24"/>
        </w:rPr>
        <w:t>4</w:t>
      </w:r>
      <w:r>
        <w:rPr>
          <w:rFonts w:asciiTheme="majorBidi" w:hAnsiTheme="majorBidi" w:cstheme="majorBidi"/>
          <w:b/>
          <w:bCs/>
          <w:sz w:val="24"/>
          <w:szCs w:val="24"/>
        </w:rPr>
        <w:t>.</w:t>
      </w:r>
      <w:r w:rsidR="00BE7BFE" w:rsidRPr="00BE7BFE">
        <w:rPr>
          <w:rFonts w:ascii="Times New Roman" w:hAnsi="Times New Roman" w:cs="Times New Roman"/>
          <w:b/>
          <w:bCs/>
          <w:sz w:val="29"/>
          <w:szCs w:val="29"/>
        </w:rPr>
        <w:t xml:space="preserve"> </w:t>
      </w:r>
      <w:r w:rsidR="00BE7BFE">
        <w:rPr>
          <w:rFonts w:ascii="Times New Roman" w:hAnsi="Times New Roman" w:cs="Times New Roman"/>
          <w:b/>
          <w:bCs/>
          <w:sz w:val="29"/>
          <w:szCs w:val="29"/>
        </w:rPr>
        <w:t>Les approches analytiques</w:t>
      </w:r>
    </w:p>
    <w:p w:rsidR="001A498B" w:rsidRDefault="001A498B" w:rsidP="00BE7B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9"/>
          <w:szCs w:val="29"/>
        </w:rPr>
      </w:pPr>
    </w:p>
    <w:p w:rsidR="00BE7BFE" w:rsidRDefault="001A498B" w:rsidP="001A49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Ces </w:t>
      </w:r>
      <w:r w:rsidR="00BE7BFE">
        <w:rPr>
          <w:rFonts w:ascii="Times New Roman" w:hAnsi="Times New Roman" w:cs="Times New Roman"/>
          <w:sz w:val="20"/>
          <w:szCs w:val="20"/>
        </w:rPr>
        <w:t xml:space="preserve"> approche</w:t>
      </w:r>
      <w:r>
        <w:rPr>
          <w:rFonts w:ascii="Times New Roman" w:hAnsi="Times New Roman" w:cs="Times New Roman"/>
          <w:sz w:val="20"/>
          <w:szCs w:val="20"/>
        </w:rPr>
        <w:t>s</w:t>
      </w:r>
      <w:r w:rsidR="00BE7BFE">
        <w:rPr>
          <w:rFonts w:ascii="Times New Roman" w:hAnsi="Times New Roman" w:cs="Times New Roman"/>
          <w:sz w:val="20"/>
          <w:szCs w:val="20"/>
        </w:rPr>
        <w:t xml:space="preserve"> perm</w:t>
      </w:r>
      <w:r>
        <w:rPr>
          <w:rFonts w:ascii="Times New Roman" w:hAnsi="Times New Roman" w:cs="Times New Roman"/>
          <w:sz w:val="20"/>
          <w:szCs w:val="20"/>
        </w:rPr>
        <w:t xml:space="preserve">ettent une </w:t>
      </w:r>
      <w:r w:rsidR="00BE7BFE">
        <w:rPr>
          <w:rFonts w:ascii="Times New Roman" w:hAnsi="Times New Roman" w:cs="Times New Roman"/>
          <w:sz w:val="20"/>
          <w:szCs w:val="20"/>
        </w:rPr>
        <w:t xml:space="preserve">meilleure </w:t>
      </w:r>
      <w:r>
        <w:rPr>
          <w:rFonts w:ascii="Times New Roman" w:hAnsi="Times New Roman" w:cs="Times New Roman"/>
          <w:sz w:val="20"/>
          <w:szCs w:val="20"/>
        </w:rPr>
        <w:t xml:space="preserve"> détection</w:t>
      </w:r>
      <w:r w:rsidR="00BE7BFE">
        <w:rPr>
          <w:rFonts w:ascii="Times New Roman" w:hAnsi="Times New Roman" w:cs="Times New Roman"/>
          <w:sz w:val="20"/>
          <w:szCs w:val="20"/>
        </w:rPr>
        <w:t xml:space="preserve"> de contours</w:t>
      </w:r>
      <w:r>
        <w:rPr>
          <w:rFonts w:ascii="Times New Roman" w:hAnsi="Times New Roman" w:cs="Times New Roman"/>
          <w:sz w:val="20"/>
          <w:szCs w:val="20"/>
        </w:rPr>
        <w:t>.</w:t>
      </w:r>
      <w:r w:rsidR="00BE7BF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Elles sont introduites </w:t>
      </w:r>
      <w:r w:rsidR="00BE7BFE">
        <w:rPr>
          <w:rFonts w:ascii="Times New Roman" w:hAnsi="Times New Roman" w:cs="Times New Roman"/>
          <w:sz w:val="20"/>
          <w:szCs w:val="20"/>
        </w:rPr>
        <w:t>dans</w:t>
      </w:r>
      <w:r>
        <w:rPr>
          <w:rFonts w:ascii="Times New Roman" w:hAnsi="Times New Roman" w:cs="Times New Roman"/>
          <w:sz w:val="20"/>
          <w:szCs w:val="20"/>
        </w:rPr>
        <w:t xml:space="preserve"> les années</w:t>
      </w:r>
      <w:r w:rsidR="00BE7BFE">
        <w:rPr>
          <w:rFonts w:ascii="Times New Roman" w:hAnsi="Times New Roman" w:cs="Times New Roman"/>
          <w:sz w:val="20"/>
          <w:szCs w:val="20"/>
        </w:rPr>
        <w:t xml:space="preserve"> 85, </w:t>
      </w:r>
      <w:r>
        <w:rPr>
          <w:rFonts w:ascii="Times New Roman" w:hAnsi="Times New Roman" w:cs="Times New Roman"/>
          <w:sz w:val="20"/>
          <w:szCs w:val="20"/>
        </w:rPr>
        <w:t>à</w:t>
      </w:r>
      <w:r w:rsidR="00BE7BFE">
        <w:rPr>
          <w:rFonts w:ascii="Times New Roman" w:hAnsi="Times New Roman" w:cs="Times New Roman"/>
          <w:sz w:val="20"/>
          <w:szCs w:val="20"/>
        </w:rPr>
        <w:t xml:space="preserve"> partir des travaux : [Torre et Poggio, 1986, Shen et Castan, 1986, Canny, 1986].</w:t>
      </w:r>
    </w:p>
    <w:p w:rsidR="001A498B" w:rsidRDefault="001A498B" w:rsidP="001A49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7BFE" w:rsidRDefault="00D76171" w:rsidP="00BE7B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2.3.1 Les </w:t>
      </w:r>
      <w:r w:rsidR="008A4224">
        <w:rPr>
          <w:rFonts w:ascii="Times New Roman" w:hAnsi="Times New Roman" w:cs="Times New Roman"/>
          <w:b/>
          <w:bCs/>
          <w:sz w:val="24"/>
          <w:szCs w:val="24"/>
        </w:rPr>
        <w:t>critères</w:t>
      </w:r>
      <w:r w:rsidR="00BE7BFE">
        <w:rPr>
          <w:rFonts w:ascii="Times New Roman" w:hAnsi="Times New Roman" w:cs="Times New Roman"/>
          <w:b/>
          <w:bCs/>
          <w:sz w:val="24"/>
          <w:szCs w:val="24"/>
        </w:rPr>
        <w:t xml:space="preserve"> de Canny</w:t>
      </w:r>
    </w:p>
    <w:p w:rsidR="00BE7BFE" w:rsidRDefault="00BE7BFE" w:rsidP="00475C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Canny, dans une approche originale, [Canny, 1986] a propos</w:t>
      </w:r>
      <w:r w:rsidR="008A4224">
        <w:rPr>
          <w:rFonts w:ascii="Times New Roman" w:hAnsi="Times New Roman" w:cs="Times New Roman"/>
          <w:sz w:val="20"/>
          <w:szCs w:val="20"/>
        </w:rPr>
        <w:t>é un filtre déterminé</w:t>
      </w:r>
      <w:r>
        <w:rPr>
          <w:rFonts w:ascii="Times New Roman" w:hAnsi="Times New Roman" w:cs="Times New Roman"/>
          <w:sz w:val="20"/>
          <w:szCs w:val="20"/>
        </w:rPr>
        <w:t xml:space="preserve"> analytiquement </w:t>
      </w:r>
      <w:r w:rsidR="008A4224">
        <w:rPr>
          <w:rFonts w:ascii="Times New Roman" w:hAnsi="Times New Roman" w:cs="Times New Roman"/>
          <w:sz w:val="20"/>
          <w:szCs w:val="20"/>
        </w:rPr>
        <w:t xml:space="preserve">à </w:t>
      </w:r>
      <w:r>
        <w:rPr>
          <w:rFonts w:ascii="Times New Roman" w:hAnsi="Times New Roman" w:cs="Times New Roman"/>
          <w:sz w:val="20"/>
          <w:szCs w:val="20"/>
        </w:rPr>
        <w:t xml:space="preserve"> partir de 3</w:t>
      </w:r>
      <w:r w:rsidR="00475C87">
        <w:rPr>
          <w:rFonts w:ascii="Times New Roman" w:hAnsi="Times New Roman" w:cs="Times New Roman"/>
          <w:sz w:val="20"/>
          <w:szCs w:val="20"/>
        </w:rPr>
        <w:t xml:space="preserve"> </w:t>
      </w:r>
      <w:r w:rsidR="008A4224">
        <w:rPr>
          <w:rFonts w:ascii="Times New Roman" w:hAnsi="Times New Roman" w:cs="Times New Roman"/>
          <w:sz w:val="20"/>
          <w:szCs w:val="20"/>
        </w:rPr>
        <w:t>critères</w:t>
      </w:r>
      <w:r>
        <w:rPr>
          <w:rFonts w:ascii="Times New Roman" w:hAnsi="Times New Roman" w:cs="Times New Roman"/>
          <w:sz w:val="20"/>
          <w:szCs w:val="20"/>
        </w:rPr>
        <w:t xml:space="preserve"> :</w:t>
      </w:r>
    </w:p>
    <w:p w:rsidR="00BE7BFE" w:rsidRDefault="008A4224" w:rsidP="008A42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1. garantir une bonne détection, équivaut à une réponse forte même</w:t>
      </w:r>
      <w:r w:rsidR="00BE7BF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à</w:t>
      </w:r>
      <w:r w:rsidR="00BE7BFE">
        <w:rPr>
          <w:rFonts w:ascii="Times New Roman" w:hAnsi="Times New Roman" w:cs="Times New Roman"/>
          <w:sz w:val="20"/>
          <w:szCs w:val="20"/>
        </w:rPr>
        <w:t xml:space="preserve"> de faibles contours,</w:t>
      </w:r>
    </w:p>
    <w:p w:rsidR="00BE7BFE" w:rsidRDefault="00BE7BFE" w:rsidP="00BE7B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2. garantir une bonne localisation,</w:t>
      </w:r>
    </w:p>
    <w:p w:rsidR="00BE7BFE" w:rsidRDefault="00BE7BFE" w:rsidP="008A42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 assurer que pour un con</w:t>
      </w:r>
      <w:r w:rsidR="008A4224">
        <w:rPr>
          <w:rFonts w:ascii="Times New Roman" w:hAnsi="Times New Roman" w:cs="Times New Roman"/>
          <w:sz w:val="20"/>
          <w:szCs w:val="20"/>
        </w:rPr>
        <w:t>tour il n’y aura qu’une seule détection (é</w:t>
      </w:r>
      <w:r>
        <w:rPr>
          <w:rFonts w:ascii="Times New Roman" w:hAnsi="Times New Roman" w:cs="Times New Roman"/>
          <w:sz w:val="20"/>
          <w:szCs w:val="20"/>
        </w:rPr>
        <w:t xml:space="preserve">viter les effets de 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rebonds </w:t>
      </w:r>
      <w:r>
        <w:rPr>
          <w:rFonts w:ascii="Times New Roman" w:hAnsi="Times New Roman" w:cs="Times New Roman"/>
          <w:sz w:val="20"/>
          <w:szCs w:val="20"/>
        </w:rPr>
        <w:t>dus, par exemple,</w:t>
      </w:r>
      <w:r w:rsidR="008A4224">
        <w:rPr>
          <w:rFonts w:ascii="Times New Roman" w:hAnsi="Times New Roman" w:cs="Times New Roman"/>
          <w:sz w:val="20"/>
          <w:szCs w:val="20"/>
        </w:rPr>
        <w:t xml:space="preserve"> à</w:t>
      </w:r>
      <w:r>
        <w:rPr>
          <w:rFonts w:ascii="Times New Roman" w:hAnsi="Times New Roman" w:cs="Times New Roman"/>
          <w:sz w:val="20"/>
          <w:szCs w:val="20"/>
        </w:rPr>
        <w:t xml:space="preserve"> la troncature des filtres).</w:t>
      </w:r>
    </w:p>
    <w:p w:rsidR="00BE7BFE" w:rsidRPr="008A4224" w:rsidRDefault="008A4224" w:rsidP="008A42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Ces 3 critères</w:t>
      </w:r>
      <w:r w:rsidR="00BE7BFE">
        <w:rPr>
          <w:rFonts w:ascii="Times New Roman" w:hAnsi="Times New Roman" w:cs="Times New Roman"/>
          <w:sz w:val="20"/>
          <w:szCs w:val="20"/>
        </w:rPr>
        <w:t xml:space="preserve"> s’expriment par l’optimisation conjointe de 3 fonc</w:t>
      </w:r>
      <w:r>
        <w:rPr>
          <w:rFonts w:ascii="Times New Roman" w:hAnsi="Times New Roman" w:cs="Times New Roman"/>
          <w:sz w:val="20"/>
          <w:szCs w:val="20"/>
        </w:rPr>
        <w:t>tionnelles qui permettent de dé</w:t>
      </w:r>
      <w:r w:rsidR="00BE7BFE">
        <w:rPr>
          <w:rFonts w:ascii="Times New Roman" w:hAnsi="Times New Roman" w:cs="Times New Roman"/>
          <w:sz w:val="20"/>
          <w:szCs w:val="20"/>
        </w:rPr>
        <w:t xml:space="preserve">finir le </w:t>
      </w:r>
      <w:r w:rsidR="00BE7BFE">
        <w:rPr>
          <w:rFonts w:ascii="Times New Roman" w:hAnsi="Times New Roman" w:cs="Times New Roman"/>
          <w:b/>
          <w:bCs/>
          <w:sz w:val="20"/>
          <w:szCs w:val="20"/>
        </w:rPr>
        <w:t>filtre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liné</w:t>
      </w:r>
      <w:r w:rsidR="00BE7BFE">
        <w:rPr>
          <w:rFonts w:ascii="Times New Roman" w:hAnsi="Times New Roman" w:cs="Times New Roman"/>
          <w:b/>
          <w:bCs/>
          <w:sz w:val="20"/>
          <w:szCs w:val="20"/>
        </w:rPr>
        <w:t xml:space="preserve">aire optimal </w:t>
      </w:r>
      <w:r>
        <w:rPr>
          <w:rFonts w:ascii="Times New Roman" w:hAnsi="Times New Roman" w:cs="Times New Roman"/>
          <w:sz w:val="20"/>
          <w:szCs w:val="20"/>
        </w:rPr>
        <w:t>pour la dé</w:t>
      </w:r>
      <w:r w:rsidR="00BE7BFE">
        <w:rPr>
          <w:rFonts w:ascii="Times New Roman" w:hAnsi="Times New Roman" w:cs="Times New Roman"/>
          <w:sz w:val="20"/>
          <w:szCs w:val="20"/>
        </w:rPr>
        <w:t xml:space="preserve">tection d’une </w:t>
      </w:r>
      <w:r w:rsidR="00BE7BFE">
        <w:rPr>
          <w:rFonts w:ascii="Times New Roman" w:hAnsi="Times New Roman" w:cs="Times New Roman"/>
          <w:b/>
          <w:bCs/>
          <w:sz w:val="20"/>
          <w:szCs w:val="20"/>
        </w:rPr>
        <w:t xml:space="preserve">marche d’escalier </w:t>
      </w:r>
      <w:r>
        <w:rPr>
          <w:rFonts w:ascii="Times New Roman" w:hAnsi="Times New Roman" w:cs="Times New Roman"/>
          <w:sz w:val="20"/>
          <w:szCs w:val="20"/>
        </w:rPr>
        <w:t>sous l’hypothèse d’un bruit additif indé</w:t>
      </w:r>
      <w:r w:rsidR="00BE7BFE">
        <w:rPr>
          <w:rFonts w:ascii="Times New Roman" w:hAnsi="Times New Roman" w:cs="Times New Roman"/>
          <w:sz w:val="20"/>
          <w:szCs w:val="20"/>
        </w:rPr>
        <w:t>pendant du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BE7BFE">
        <w:rPr>
          <w:rFonts w:ascii="Times New Roman" w:hAnsi="Times New Roman" w:cs="Times New Roman"/>
          <w:sz w:val="20"/>
          <w:szCs w:val="20"/>
        </w:rPr>
        <w:t>signal.</w:t>
      </w:r>
    </w:p>
    <w:p w:rsidR="00BE7BFE" w:rsidRDefault="00475C87" w:rsidP="00475C87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Si l’on considère que le filtre a pour ré</w:t>
      </w:r>
      <w:r w:rsidR="00BE7BFE">
        <w:rPr>
          <w:rFonts w:ascii="Times New Roman" w:hAnsi="Times New Roman" w:cs="Times New Roman"/>
          <w:sz w:val="20"/>
          <w:szCs w:val="20"/>
        </w:rPr>
        <w:t>ponse impulsionnelle</w:t>
      </w:r>
      <m:oMath>
        <m:r>
          <w:rPr>
            <w:rFonts w:ascii="Cambria Math" w:hAnsi="Cambria Math" w:cs="Times New Roman"/>
            <w:sz w:val="20"/>
            <w:szCs w:val="20"/>
          </w:rPr>
          <m:t xml:space="preserve"> </m:t>
        </m:r>
        <m:r>
          <w:rPr>
            <w:rFonts w:ascii="Cambria Math" w:hAnsi="Cambria Math" w:cs="Times New Roman"/>
            <w:sz w:val="20"/>
            <w:szCs w:val="20"/>
          </w:rPr>
          <m:t>ψ</m:t>
        </m:r>
        <m:r>
          <w:rPr>
            <w:rFonts w:ascii="Cambria Math" w:hAnsi="Cambria Math" w:cs="Times New Roman"/>
            <w:sz w:val="20"/>
            <w:szCs w:val="20"/>
          </w:rPr>
          <m:t>(x)</m:t>
        </m:r>
      </m:oMath>
      <w:r w:rsidR="00BE7BFE">
        <w:rPr>
          <w:rFonts w:ascii="Times New Roman" w:hAnsi="Times New Roman" w:cs="Times New Roman"/>
          <w:sz w:val="20"/>
          <w:szCs w:val="20"/>
        </w:rPr>
        <w:t>, ces fonctionnelles s’´ecrivent :</w:t>
      </w:r>
    </w:p>
    <w:p w:rsidR="00475C87" w:rsidRDefault="00475C87" w:rsidP="00D03D6F">
      <w:pPr>
        <w:jc w:val="both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Bonne détection :    </w:t>
      </w:r>
      <m:oMath>
        <m:r>
          <w:rPr>
            <w:rFonts w:ascii="Cambria Math" w:hAnsi="Cambria Math" w:cs="Times New Roman"/>
            <w:sz w:val="20"/>
            <w:szCs w:val="20"/>
          </w:rPr>
          <m:t>Σ</m:t>
        </m:r>
        <m:r>
          <w:rPr>
            <w:rFonts w:ascii="Cambria Math" w:hAnsi="Cambria Math" w:cs="Times New Roman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nary>
              <m:naryPr>
                <m:limLoc m:val="subSup"/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0</m:t>
                </m:r>
              </m:sub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∞</m:t>
                </m:r>
              </m:sup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ψ</m:t>
                </m:r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(x)dx</m:t>
                </m:r>
              </m:e>
            </m:nary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radPr>
              <m:deg/>
              <m:e>
                <m:nary>
                  <m:naryPr>
                    <m:limLoc m:val="subSup"/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-∞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∞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ψ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(x)dx</m:t>
                    </m:r>
                  </m:e>
                </m:nary>
              </m:e>
            </m:rad>
          </m:den>
        </m:f>
      </m:oMath>
    </w:p>
    <w:p w:rsidR="00F3064E" w:rsidRDefault="00F3064E" w:rsidP="00F3064E">
      <w:pPr>
        <w:jc w:val="both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eastAsiaTheme="minorEastAsia" w:hAnsi="Times New Roman" w:cs="Times New Roman"/>
          <w:sz w:val="20"/>
          <w:szCs w:val="20"/>
        </w:rPr>
        <w:t xml:space="preserve">Bonne localisation : </w:t>
      </w:r>
      <m:oMath>
        <m:r>
          <w:rPr>
            <w:rFonts w:ascii="Cambria Math" w:hAnsi="Cambria Math" w:cs="Times New Roman"/>
            <w:sz w:val="20"/>
            <w:szCs w:val="20"/>
          </w:rPr>
          <m:t>⋀=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ψ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'</m:t>
                    </m:r>
                  </m:sup>
                </m:s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(0)</m:t>
                </m:r>
              </m:e>
            </m:d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radPr>
              <m:deg/>
              <m:e>
                <m:nary>
                  <m:naryPr>
                    <m:limLoc m:val="subSup"/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-∞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∞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ψ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'</m:t>
                        </m:r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(x)dx</m:t>
                    </m:r>
                  </m:e>
                </m:nary>
              </m:e>
            </m:rad>
          </m:den>
        </m:f>
      </m:oMath>
    </w:p>
    <w:tbl>
      <w:tblPr>
        <w:tblStyle w:val="Grilledutableau"/>
        <w:tblW w:w="0" w:type="auto"/>
        <w:tblInd w:w="1399" w:type="dxa"/>
        <w:tblLook w:val="04A0"/>
      </w:tblPr>
      <w:tblGrid>
        <w:gridCol w:w="392"/>
        <w:gridCol w:w="425"/>
        <w:gridCol w:w="567"/>
      </w:tblGrid>
      <w:tr w:rsidR="00545970" w:rsidTr="00A84911">
        <w:tc>
          <w:tcPr>
            <w:tcW w:w="392" w:type="dxa"/>
          </w:tcPr>
          <w:p w:rsidR="00545970" w:rsidRDefault="00545970" w:rsidP="00F3064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545970" w:rsidRDefault="00545970" w:rsidP="00F3064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545970" w:rsidRDefault="00545970" w:rsidP="00F3064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45970" w:rsidTr="00A84911">
        <w:tc>
          <w:tcPr>
            <w:tcW w:w="392" w:type="dxa"/>
          </w:tcPr>
          <w:p w:rsidR="00545970" w:rsidRDefault="00545970" w:rsidP="00F3064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545970" w:rsidRDefault="00545970" w:rsidP="00F3064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-2</w:t>
            </w:r>
          </w:p>
        </w:tc>
        <w:tc>
          <w:tcPr>
            <w:tcW w:w="567" w:type="dxa"/>
          </w:tcPr>
          <w:p w:rsidR="00545970" w:rsidRDefault="00545970" w:rsidP="00F3064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45970" w:rsidTr="00A84911">
        <w:tc>
          <w:tcPr>
            <w:tcW w:w="392" w:type="dxa"/>
          </w:tcPr>
          <w:p w:rsidR="00545970" w:rsidRDefault="00545970" w:rsidP="00F3064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  <w:tc>
          <w:tcPr>
            <w:tcW w:w="425" w:type="dxa"/>
          </w:tcPr>
          <w:p w:rsidR="00545970" w:rsidRDefault="00545970" w:rsidP="00F3064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  <w:tc>
          <w:tcPr>
            <w:tcW w:w="567" w:type="dxa"/>
          </w:tcPr>
          <w:p w:rsidR="00545970" w:rsidRDefault="00545970" w:rsidP="00F3064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</w:tr>
    </w:tbl>
    <w:tbl>
      <w:tblPr>
        <w:tblStyle w:val="Grilledutableau"/>
        <w:tblpPr w:leftFromText="141" w:rightFromText="141" w:vertAnchor="text" w:horzAnchor="margin" w:tblpXSpec="center" w:tblpY="-744"/>
        <w:tblW w:w="0" w:type="auto"/>
        <w:tblLook w:val="04A0"/>
      </w:tblPr>
      <w:tblGrid>
        <w:gridCol w:w="392"/>
        <w:gridCol w:w="425"/>
        <w:gridCol w:w="567"/>
      </w:tblGrid>
      <w:tr w:rsidR="00A84911" w:rsidTr="00A84911">
        <w:tc>
          <w:tcPr>
            <w:tcW w:w="392" w:type="dxa"/>
          </w:tcPr>
          <w:p w:rsidR="00A84911" w:rsidRDefault="00A84911" w:rsidP="00A849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A84911" w:rsidRDefault="00A84911" w:rsidP="00A849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A84911" w:rsidRDefault="00A84911" w:rsidP="00A849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84911" w:rsidTr="00A84911">
        <w:tc>
          <w:tcPr>
            <w:tcW w:w="392" w:type="dxa"/>
          </w:tcPr>
          <w:p w:rsidR="00A84911" w:rsidRDefault="00A84911" w:rsidP="00A849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  <w:tc>
          <w:tcPr>
            <w:tcW w:w="425" w:type="dxa"/>
          </w:tcPr>
          <w:p w:rsidR="00A84911" w:rsidRDefault="00A84911" w:rsidP="00A849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-2</w:t>
            </w:r>
          </w:p>
        </w:tc>
        <w:tc>
          <w:tcPr>
            <w:tcW w:w="567" w:type="dxa"/>
          </w:tcPr>
          <w:p w:rsidR="00A84911" w:rsidRDefault="00A84911" w:rsidP="00A849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84911" w:rsidTr="00A84911">
        <w:tc>
          <w:tcPr>
            <w:tcW w:w="392" w:type="dxa"/>
          </w:tcPr>
          <w:p w:rsidR="00A84911" w:rsidRDefault="00A84911" w:rsidP="00A849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  <w:tc>
          <w:tcPr>
            <w:tcW w:w="425" w:type="dxa"/>
          </w:tcPr>
          <w:p w:rsidR="00A84911" w:rsidRDefault="00A84911" w:rsidP="00A849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  <w:tc>
          <w:tcPr>
            <w:tcW w:w="567" w:type="dxa"/>
          </w:tcPr>
          <w:p w:rsidR="00A84911" w:rsidRDefault="00A84911" w:rsidP="00A849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2E598F" w:rsidRDefault="00545970" w:rsidP="00A84911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A84911" w:rsidRDefault="00A84911" w:rsidP="00A84911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Ces deux tableaux illustrent les masques de boussole directionnelle :Il ya 8 filtres issus de ces 2 fenêtres par rotation. </w:t>
      </w:r>
    </w:p>
    <w:p w:rsidR="00BE7BFE" w:rsidRPr="006938C9" w:rsidRDefault="00A84911" w:rsidP="006938C9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Réponse unique : </w:t>
      </w:r>
      <m:oMath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ψ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0</m:t>
                    </m:r>
                  </m:e>
                </m:d>
              </m:e>
            </m:d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radPr>
              <m:deg/>
              <m:e>
                <m:nary>
                  <m:naryPr>
                    <m:limLoc m:val="subSup"/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-∞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∞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ψ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'2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dx</m:t>
                    </m:r>
                  </m:e>
                </m:nary>
              </m:e>
            </m:rad>
          </m:den>
        </m:f>
        <m:r>
          <w:rPr>
            <w:rFonts w:ascii="Cambria Math" w:hAnsi="Cambria Math" w:cs="Times New Roman"/>
            <w:sz w:val="20"/>
            <w:szCs w:val="20"/>
          </w:rPr>
          <m:t>=k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nary>
              <m:naryPr>
                <m:limLoc m:val="subSup"/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0</m:t>
                </m:r>
              </m:sub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∞</m:t>
                </m:r>
              </m:sup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ψ</m:t>
                </m:r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(x)dx</m:t>
                </m:r>
              </m:e>
            </m:nary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radPr>
              <m:deg/>
              <m:e>
                <m:nary>
                  <m:naryPr>
                    <m:limLoc m:val="subSup"/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-∞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∞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ψ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(x)dx</m:t>
                    </m:r>
                  </m:e>
                </m:nary>
              </m:e>
            </m:rad>
          </m:den>
        </m:f>
      </m:oMath>
    </w:p>
    <w:p w:rsidR="0042790C" w:rsidRPr="0042790C" w:rsidRDefault="0042790C" w:rsidP="00BE7BFE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42790C">
        <w:rPr>
          <w:rFonts w:asciiTheme="majorBidi" w:hAnsiTheme="majorBidi" w:cstheme="majorBidi"/>
          <w:b/>
          <w:bCs/>
          <w:sz w:val="24"/>
          <w:szCs w:val="24"/>
        </w:rPr>
        <w:t>Filtre de Canny Deriche</w:t>
      </w:r>
    </w:p>
    <w:p w:rsidR="0042790C" w:rsidRDefault="0042790C" w:rsidP="0042790C">
      <w:pPr>
        <w:jc w:val="both"/>
        <w:rPr>
          <w:rFonts w:asciiTheme="majorBidi" w:hAnsiTheme="majorBidi" w:cstheme="majorBidi"/>
          <w:sz w:val="24"/>
          <w:szCs w:val="24"/>
        </w:rPr>
      </w:pPr>
      <w:r w:rsidRPr="0042790C">
        <w:rPr>
          <w:rFonts w:asciiTheme="majorBidi" w:hAnsiTheme="majorBidi" w:cstheme="majorBidi"/>
          <w:sz w:val="24"/>
          <w:szCs w:val="24"/>
        </w:rPr>
        <w:t>Optimisation d’un critère caractérisant le contour : filtrage passe haut + lissage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2790C">
        <w:rPr>
          <w:rFonts w:asciiTheme="majorBidi" w:hAnsiTheme="majorBidi" w:cstheme="majorBidi"/>
          <w:sz w:val="24"/>
          <w:szCs w:val="24"/>
        </w:rPr>
        <w:t>dans les deux directions (abscisse et ordonnée)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2790C">
        <w:rPr>
          <w:rFonts w:asciiTheme="majorBidi" w:hAnsiTheme="majorBidi" w:cstheme="majorBidi"/>
          <w:sz w:val="24"/>
          <w:szCs w:val="24"/>
        </w:rPr>
        <w:t>par un filtre de réponse impulsionnelle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42790C" w:rsidRDefault="006B671D" w:rsidP="0042790C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270.95pt;margin-top:136.9pt;width:92pt;height:36pt;z-index:251663360" stroked="t" strokecolor="red" strokeweight="2.25pt">
            <v:imagedata r:id="rId22" o:title=""/>
          </v:shape>
          <o:OLEObject Type="Embed" ProgID="Equation.3" ShapeID="_x0000_s1031" DrawAspect="Content" ObjectID="_1659963177" r:id="rId23"/>
        </w:pict>
      </w:r>
      <w:r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 id="_x0000_s1030" type="#_x0000_t75" style="position:absolute;left:0;text-align:left;margin-left:151.7pt;margin-top:136.9pt;width:93pt;height:35.15pt;z-index:251662336" stroked="t" strokecolor="red" strokeweight="2.25pt">
            <v:imagedata r:id="rId24" o:title=""/>
          </v:shape>
          <o:OLEObject Type="Embed" ProgID="Equation.3" ShapeID="_x0000_s1030" DrawAspect="Content" ObjectID="_1659963178" r:id="rId25"/>
        </w:pict>
      </w:r>
      <w:r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 id="_x0000_s1029" type="#_x0000_t75" style="position:absolute;left:0;text-align:left;margin-left:282.3pt;margin-top:47.9pt;width:107pt;height:19pt;z-index:251661312" stroked="t" strokecolor="red" strokeweight="2.25pt">
            <v:imagedata r:id="rId26" o:title=""/>
          </v:shape>
          <o:OLEObject Type="Embed" ProgID="Equation.3" ShapeID="_x0000_s1029" DrawAspect="Content" ObjectID="_1659963179" r:id="rId27"/>
        </w:pict>
      </w:r>
      <w:r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 id="_x0000_s1028" type="#_x0000_t75" style="position:absolute;left:0;text-align:left;margin-left:284.3pt;margin-top:15.6pt;width:105pt;height:18pt;z-index:251660288" stroked="t" strokecolor="red" strokeweight="2.25pt">
            <v:imagedata r:id="rId28" o:title=""/>
          </v:shape>
          <o:OLEObject Type="Embed" ProgID="Equation.3" ShapeID="_x0000_s1028" DrawAspect="Content" ObjectID="_1659963180" r:id="rId29"/>
        </w:pict>
      </w:r>
      <w:r w:rsidR="0042790C" w:rsidRPr="0042790C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3508950" cy="1677600"/>
            <wp:effectExtent l="19050" t="0" r="0" b="0"/>
            <wp:docPr id="27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3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403" cy="168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2790C" w:rsidRDefault="0042790C" w:rsidP="0042790C">
      <w:pPr>
        <w:jc w:val="both"/>
        <w:rPr>
          <w:rFonts w:asciiTheme="majorBidi" w:hAnsiTheme="majorBidi" w:cstheme="majorBidi"/>
          <w:sz w:val="24"/>
          <w:szCs w:val="24"/>
        </w:rPr>
      </w:pPr>
      <w:r w:rsidRPr="0042790C">
        <w:rPr>
          <w:rFonts w:asciiTheme="majorBidi" w:hAnsiTheme="majorBidi" w:cstheme="majorBidi"/>
          <w:sz w:val="24"/>
          <w:szCs w:val="24"/>
        </w:rPr>
        <w:t>et de réponse en fréquence</w:t>
      </w:r>
    </w:p>
    <w:p w:rsidR="0042790C" w:rsidRDefault="0042790C" w:rsidP="0042790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2790C" w:rsidRDefault="006B671D" w:rsidP="0042790C">
      <w:pPr>
        <w:jc w:val="both"/>
        <w:rPr>
          <w:noProof/>
          <w:lang w:eastAsia="fr-FR"/>
        </w:rPr>
      </w:pPr>
      <w:r w:rsidRPr="006B671D"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 id="_x0000_s1034" type="#_x0000_t32" style="position:absolute;left:0;text-align:left;margin-left:190.2pt;margin-top:57.8pt;width:132.65pt;height:16.45pt;flip:x y;z-index:251666432" o:connectortype="straight">
            <v:stroke endarrow="block"/>
          </v:shape>
        </w:pict>
      </w:r>
      <w:r w:rsidRPr="006B671D"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 id="_x0000_s1033" type="#_x0000_t32" style="position:absolute;left:0;text-align:left;margin-left:131.25pt;margin-top:48.15pt;width:173.45pt;height:2.85pt;flip:x;z-index:251665408" o:connectortype="straight">
            <v:stroke endarrow="block"/>
          </v:shape>
        </w:pict>
      </w:r>
      <w:r w:rsidRPr="006B671D"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 id="_x0000_s1032" type="#_x0000_t202" style="position:absolute;left:0;text-align:left;margin-left:297.35pt;margin-top:10.75pt;width:242.65pt;height:81.05pt;z-index:251664384">
            <v:textbox>
              <w:txbxContent>
                <w:p w:rsidR="002F08D5" w:rsidRPr="0042790C" w:rsidRDefault="002F08D5" w:rsidP="0042790C">
                  <w:r w:rsidRPr="0042790C">
                    <w:t>double effet :</w:t>
                  </w:r>
                </w:p>
                <w:p w:rsidR="002F08D5" w:rsidRPr="0042790C" w:rsidRDefault="002F08D5" w:rsidP="00EC7621">
                  <w:r w:rsidRPr="0042790C">
                    <w:rPr>
                      <w:color w:val="FF0000"/>
                    </w:rPr>
                    <w:t xml:space="preserve">dérivation </w:t>
                  </w:r>
                  <w:r w:rsidRPr="0042790C">
                    <w:t>pour les</w:t>
                  </w:r>
                  <w:r>
                    <w:t xml:space="preserve"> </w:t>
                  </w:r>
                  <w:r w:rsidRPr="0042790C">
                    <w:t>basses fréquences</w:t>
                  </w:r>
                </w:p>
                <w:p w:rsidR="002F08D5" w:rsidRDefault="002F08D5" w:rsidP="00EC7621">
                  <w:r w:rsidRPr="0042790C">
                    <w:t xml:space="preserve">et </w:t>
                  </w:r>
                  <w:r w:rsidRPr="00EC7621">
                    <w:rPr>
                      <w:color w:val="FF0000"/>
                    </w:rPr>
                    <w:t>lissage</w:t>
                  </w:r>
                  <w:r w:rsidRPr="0042790C">
                    <w:t xml:space="preserve"> pour les</w:t>
                  </w:r>
                  <w:r>
                    <w:t xml:space="preserve"> </w:t>
                  </w:r>
                  <w:r w:rsidRPr="0042790C">
                    <w:t>hautes fréquences</w:t>
                  </w:r>
                </w:p>
              </w:txbxContent>
            </v:textbox>
          </v:shape>
        </w:pict>
      </w:r>
      <w:r w:rsidR="0042790C" w:rsidRPr="0042790C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3076950" cy="1519184"/>
            <wp:effectExtent l="19050" t="0" r="0" b="0"/>
            <wp:docPr id="32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4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702" cy="151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2790C" w:rsidRPr="0042790C">
        <w:rPr>
          <w:noProof/>
          <w:lang w:eastAsia="fr-FR"/>
        </w:rPr>
        <w:t xml:space="preserve"> </w:t>
      </w:r>
    </w:p>
    <w:p w:rsidR="00EC7621" w:rsidRDefault="00EC7621" w:rsidP="00EC7621">
      <w:pPr>
        <w:jc w:val="both"/>
        <w:rPr>
          <w:rFonts w:asciiTheme="majorBidi" w:hAnsiTheme="majorBidi" w:cstheme="majorBidi"/>
          <w:sz w:val="24"/>
          <w:szCs w:val="24"/>
        </w:rPr>
      </w:pPr>
      <w:r w:rsidRPr="00EC7621">
        <w:rPr>
          <w:rFonts w:asciiTheme="majorBidi" w:hAnsiTheme="majorBidi" w:cstheme="majorBidi"/>
          <w:sz w:val="24"/>
          <w:szCs w:val="24"/>
        </w:rPr>
        <w:t>Deriche : implémentation sous la forme de filtres récursifs</w:t>
      </w:r>
    </w:p>
    <w:p w:rsidR="00C26D5E" w:rsidRDefault="00C26D5E" w:rsidP="00C26D5E">
      <w:pPr>
        <w:jc w:val="both"/>
        <w:rPr>
          <w:rFonts w:asciiTheme="majorBidi" w:hAnsiTheme="majorBidi" w:cstheme="majorBidi"/>
          <w:sz w:val="24"/>
          <w:szCs w:val="24"/>
        </w:rPr>
      </w:pPr>
    </w:p>
    <w:p w:rsidR="006D77DE" w:rsidRPr="006D77DE" w:rsidRDefault="006D77DE" w:rsidP="006D77DE">
      <w:pPr>
        <w:jc w:val="both"/>
        <w:rPr>
          <w:rFonts w:asciiTheme="majorBidi" w:hAnsiTheme="majorBidi" w:cstheme="majorBidi"/>
          <w:sz w:val="24"/>
          <w:szCs w:val="24"/>
        </w:rPr>
      </w:pPr>
      <w:r w:rsidRPr="006D77DE">
        <w:rPr>
          <w:rFonts w:asciiTheme="majorBidi" w:hAnsiTheme="majorBidi" w:cstheme="majorBidi"/>
          <w:b/>
          <w:bCs/>
          <w:i/>
          <w:iCs/>
          <w:sz w:val="24"/>
          <w:szCs w:val="24"/>
        </w:rPr>
        <w:t>Il n’y a pas de détecteur parfait</w:t>
      </w:r>
      <w:r w:rsidR="003F0BEC">
        <w:rPr>
          <w:rFonts w:asciiTheme="majorBidi" w:hAnsiTheme="majorBidi" w:cstheme="majorBidi"/>
          <w:sz w:val="24"/>
          <w:szCs w:val="24"/>
        </w:rPr>
        <w:t xml:space="preserve"> </w:t>
      </w:r>
      <w:r w:rsidRPr="006D77DE">
        <w:rPr>
          <w:rFonts w:asciiTheme="majorBidi" w:hAnsiTheme="majorBidi" w:cstheme="majorBidi"/>
          <w:sz w:val="24"/>
          <w:szCs w:val="24"/>
        </w:rPr>
        <w:t xml:space="preserve">;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6D77DE">
        <w:rPr>
          <w:rFonts w:asciiTheme="majorBidi" w:hAnsiTheme="majorBidi" w:cstheme="majorBidi"/>
          <w:sz w:val="24"/>
          <w:szCs w:val="24"/>
        </w:rPr>
        <w:t xml:space="preserve">il faut essayer de formaliser l’objectif final  du traitement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6D77DE">
        <w:rPr>
          <w:rFonts w:asciiTheme="majorBidi" w:hAnsiTheme="majorBidi" w:cstheme="majorBidi"/>
          <w:sz w:val="24"/>
          <w:szCs w:val="24"/>
        </w:rPr>
        <w:t xml:space="preserve">où la </w:t>
      </w:r>
      <w:r w:rsidRPr="006D77DE">
        <w:rPr>
          <w:rFonts w:asciiTheme="majorBidi" w:hAnsiTheme="majorBidi" w:cstheme="majorBidi"/>
          <w:b/>
          <w:bCs/>
          <w:sz w:val="24"/>
          <w:szCs w:val="24"/>
        </w:rPr>
        <w:t>recherche</w:t>
      </w:r>
      <w:r w:rsidRPr="006D77DE">
        <w:rPr>
          <w:rFonts w:asciiTheme="majorBidi" w:hAnsiTheme="majorBidi" w:cstheme="majorBidi"/>
          <w:sz w:val="24"/>
          <w:szCs w:val="24"/>
        </w:rPr>
        <w:t xml:space="preserve"> des contours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6D77DE">
        <w:rPr>
          <w:rFonts w:asciiTheme="majorBidi" w:hAnsiTheme="majorBidi" w:cstheme="majorBidi"/>
          <w:sz w:val="24"/>
          <w:szCs w:val="24"/>
        </w:rPr>
        <w:t xml:space="preserve">n’est qu’une étape intermédiaire et, relativement à cet objectif, </w:t>
      </w:r>
      <w:r w:rsidRPr="006D77DE">
        <w:rPr>
          <w:rFonts w:asciiTheme="majorBidi" w:hAnsiTheme="majorBidi" w:cstheme="majorBidi"/>
          <w:b/>
          <w:bCs/>
          <w:i/>
          <w:iCs/>
          <w:sz w:val="24"/>
          <w:szCs w:val="24"/>
        </w:rPr>
        <w:t>évaluer les performances</w:t>
      </w:r>
      <w:r w:rsidRPr="006D77DE">
        <w:rPr>
          <w:rFonts w:asciiTheme="majorBidi" w:hAnsiTheme="majorBidi" w:cstheme="majorBidi"/>
          <w:sz w:val="24"/>
          <w:szCs w:val="24"/>
        </w:rPr>
        <w:t xml:space="preserve"> d’un détecteur : </w:t>
      </w:r>
    </w:p>
    <w:p w:rsidR="006D77DE" w:rsidRPr="006D77DE" w:rsidRDefault="006D77DE" w:rsidP="006D77DE">
      <w:pPr>
        <w:pStyle w:val="Paragraphedeliste"/>
        <w:numPr>
          <w:ilvl w:val="0"/>
          <w:numId w:val="1"/>
        </w:numPr>
        <w:jc w:val="both"/>
        <w:rPr>
          <w:rFonts w:asciiTheme="majorBidi" w:hAnsiTheme="majorBidi" w:cstheme="majorBidi"/>
          <w:sz w:val="24"/>
          <w:szCs w:val="24"/>
        </w:rPr>
      </w:pPr>
      <w:r w:rsidRPr="006D77DE">
        <w:rPr>
          <w:rFonts w:asciiTheme="majorBidi" w:hAnsiTheme="majorBidi" w:cstheme="majorBidi"/>
          <w:sz w:val="24"/>
          <w:szCs w:val="24"/>
        </w:rPr>
        <w:t xml:space="preserve">proportion de détections correctes, </w:t>
      </w:r>
    </w:p>
    <w:p w:rsidR="006D77DE" w:rsidRPr="006D77DE" w:rsidRDefault="006D77DE" w:rsidP="006D77DE">
      <w:pPr>
        <w:pStyle w:val="Paragraphedeliste"/>
        <w:numPr>
          <w:ilvl w:val="0"/>
          <w:numId w:val="1"/>
        </w:numPr>
        <w:jc w:val="both"/>
        <w:rPr>
          <w:rFonts w:asciiTheme="majorBidi" w:hAnsiTheme="majorBidi" w:cstheme="majorBidi"/>
          <w:sz w:val="24"/>
          <w:szCs w:val="24"/>
        </w:rPr>
      </w:pPr>
      <w:r w:rsidRPr="006D77DE">
        <w:rPr>
          <w:rFonts w:asciiTheme="majorBidi" w:hAnsiTheme="majorBidi" w:cstheme="majorBidi"/>
          <w:sz w:val="24"/>
          <w:szCs w:val="24"/>
        </w:rPr>
        <w:t xml:space="preserve">de détections manquées </w:t>
      </w:r>
    </w:p>
    <w:p w:rsidR="006D77DE" w:rsidRDefault="006D77DE" w:rsidP="006D77DE">
      <w:pPr>
        <w:pStyle w:val="Paragraphedeliste"/>
        <w:numPr>
          <w:ilvl w:val="0"/>
          <w:numId w:val="1"/>
        </w:numPr>
        <w:jc w:val="both"/>
        <w:rPr>
          <w:rFonts w:asciiTheme="majorBidi" w:hAnsiTheme="majorBidi" w:cstheme="majorBidi"/>
          <w:sz w:val="24"/>
          <w:szCs w:val="24"/>
        </w:rPr>
      </w:pPr>
      <w:r w:rsidRPr="006D77DE">
        <w:rPr>
          <w:rFonts w:asciiTheme="majorBidi" w:hAnsiTheme="majorBidi" w:cstheme="majorBidi"/>
          <w:sz w:val="24"/>
          <w:szCs w:val="24"/>
        </w:rPr>
        <w:t>et de fausses détections</w:t>
      </w:r>
    </w:p>
    <w:sectPr w:rsidR="006D77DE" w:rsidSect="003F1AC6">
      <w:footerReference w:type="default" r:id="rId3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2991" w:rsidRDefault="00B92991" w:rsidP="001A498B">
      <w:pPr>
        <w:spacing w:after="0" w:line="240" w:lineRule="auto"/>
      </w:pPr>
      <w:r>
        <w:separator/>
      </w:r>
    </w:p>
  </w:endnote>
  <w:endnote w:type="continuationSeparator" w:id="1">
    <w:p w:rsidR="00B92991" w:rsidRDefault="00B92991" w:rsidP="001A4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57288"/>
      <w:docPartObj>
        <w:docPartGallery w:val="Page Numbers (Bottom of Page)"/>
        <w:docPartUnique/>
      </w:docPartObj>
    </w:sdtPr>
    <w:sdtContent>
      <w:p w:rsidR="001A498B" w:rsidRDefault="001A498B">
        <w:pPr>
          <w:pStyle w:val="Pieddepage"/>
          <w:jc w:val="right"/>
        </w:pPr>
        <w:fldSimple w:instr=" PAGE   \* MERGEFORMAT ">
          <w:r w:rsidR="00B92991">
            <w:rPr>
              <w:noProof/>
            </w:rPr>
            <w:t>1</w:t>
          </w:r>
        </w:fldSimple>
      </w:p>
    </w:sdtContent>
  </w:sdt>
  <w:p w:rsidR="001A498B" w:rsidRDefault="001A498B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2991" w:rsidRDefault="00B92991" w:rsidP="001A498B">
      <w:pPr>
        <w:spacing w:after="0" w:line="240" w:lineRule="auto"/>
      </w:pPr>
      <w:r>
        <w:separator/>
      </w:r>
    </w:p>
  </w:footnote>
  <w:footnote w:type="continuationSeparator" w:id="1">
    <w:p w:rsidR="00B92991" w:rsidRDefault="00B92991" w:rsidP="001A49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2490B"/>
    <w:multiLevelType w:val="hybridMultilevel"/>
    <w:tmpl w:val="6EE85BE0"/>
    <w:lvl w:ilvl="0" w:tplc="1722DC20">
      <w:start w:val="5"/>
      <w:numFmt w:val="bullet"/>
      <w:lvlText w:val="-"/>
      <w:lvlJc w:val="left"/>
      <w:pPr>
        <w:ind w:left="502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41E81B07"/>
    <w:multiLevelType w:val="hybridMultilevel"/>
    <w:tmpl w:val="D67AC790"/>
    <w:lvl w:ilvl="0" w:tplc="040C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374DD9"/>
    <w:rsid w:val="00051728"/>
    <w:rsid w:val="00062EFC"/>
    <w:rsid w:val="000D4DF5"/>
    <w:rsid w:val="001136E1"/>
    <w:rsid w:val="001A498B"/>
    <w:rsid w:val="001B34CE"/>
    <w:rsid w:val="001B4B24"/>
    <w:rsid w:val="001C4C16"/>
    <w:rsid w:val="001E261B"/>
    <w:rsid w:val="00205F5E"/>
    <w:rsid w:val="002549A5"/>
    <w:rsid w:val="002A5DE5"/>
    <w:rsid w:val="002E598F"/>
    <w:rsid w:val="002F08D5"/>
    <w:rsid w:val="0032393E"/>
    <w:rsid w:val="003325E9"/>
    <w:rsid w:val="003361F0"/>
    <w:rsid w:val="003570F1"/>
    <w:rsid w:val="00374DD9"/>
    <w:rsid w:val="003C1E4C"/>
    <w:rsid w:val="003E1193"/>
    <w:rsid w:val="003F0BEC"/>
    <w:rsid w:val="003F1AC6"/>
    <w:rsid w:val="003F4CB5"/>
    <w:rsid w:val="0042790C"/>
    <w:rsid w:val="004604F8"/>
    <w:rsid w:val="004634D5"/>
    <w:rsid w:val="00475C87"/>
    <w:rsid w:val="004A01CC"/>
    <w:rsid w:val="004E1E70"/>
    <w:rsid w:val="00512CC3"/>
    <w:rsid w:val="00530D01"/>
    <w:rsid w:val="005331F1"/>
    <w:rsid w:val="00536EB1"/>
    <w:rsid w:val="00540C09"/>
    <w:rsid w:val="00545970"/>
    <w:rsid w:val="00562CA1"/>
    <w:rsid w:val="00606E24"/>
    <w:rsid w:val="00621D8C"/>
    <w:rsid w:val="00656128"/>
    <w:rsid w:val="006938C9"/>
    <w:rsid w:val="006A42D2"/>
    <w:rsid w:val="006B671D"/>
    <w:rsid w:val="006D77DE"/>
    <w:rsid w:val="00707319"/>
    <w:rsid w:val="00724B86"/>
    <w:rsid w:val="00726CCA"/>
    <w:rsid w:val="00771695"/>
    <w:rsid w:val="007806FB"/>
    <w:rsid w:val="008A4224"/>
    <w:rsid w:val="008A7A93"/>
    <w:rsid w:val="00940DDE"/>
    <w:rsid w:val="00951FF8"/>
    <w:rsid w:val="00980126"/>
    <w:rsid w:val="009A42F8"/>
    <w:rsid w:val="009D30CD"/>
    <w:rsid w:val="00A043D0"/>
    <w:rsid w:val="00A218E0"/>
    <w:rsid w:val="00A62DAC"/>
    <w:rsid w:val="00A84911"/>
    <w:rsid w:val="00B00130"/>
    <w:rsid w:val="00B17312"/>
    <w:rsid w:val="00B21C20"/>
    <w:rsid w:val="00B43D65"/>
    <w:rsid w:val="00B92991"/>
    <w:rsid w:val="00BE7BFE"/>
    <w:rsid w:val="00BF49B6"/>
    <w:rsid w:val="00C26523"/>
    <w:rsid w:val="00C26D5E"/>
    <w:rsid w:val="00C42E6C"/>
    <w:rsid w:val="00D03D6F"/>
    <w:rsid w:val="00D304FF"/>
    <w:rsid w:val="00D73F04"/>
    <w:rsid w:val="00D76171"/>
    <w:rsid w:val="00D965F8"/>
    <w:rsid w:val="00DE1DA6"/>
    <w:rsid w:val="00E817F1"/>
    <w:rsid w:val="00EC7621"/>
    <w:rsid w:val="00EF4E24"/>
    <w:rsid w:val="00EF5AB8"/>
    <w:rsid w:val="00F3064E"/>
    <w:rsid w:val="00F62D18"/>
    <w:rsid w:val="00F7367D"/>
    <w:rsid w:val="00FB0A88"/>
    <w:rsid w:val="00FD72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8" type="connector" idref="#_x0000_s1033"/>
        <o:r id="V:Rule9" type="connector" idref="#_x0000_s1039"/>
        <o:r id="V:Rule10" type="connector" idref="#_x0000_s1038"/>
        <o:r id="V:Rule11" type="connector" idref="#_x0000_s1034"/>
        <o:r id="V:Rule12" type="connector" idref="#_x0000_s1042"/>
        <o:r id="V:Rule13" type="connector" idref="#_x0000_s1040"/>
        <o:r id="V:Rule14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4DD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F1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1AC6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A218E0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1E26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6D77DE"/>
    <w:pPr>
      <w:ind w:left="720"/>
      <w:contextualSpacing/>
    </w:pPr>
  </w:style>
  <w:style w:type="paragraph" w:customStyle="1" w:styleId="Default">
    <w:name w:val="Default"/>
    <w:rsid w:val="00062EF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062EF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1A49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1A498B"/>
  </w:style>
  <w:style w:type="paragraph" w:styleId="Pieddepage">
    <w:name w:val="footer"/>
    <w:basedOn w:val="Normal"/>
    <w:link w:val="PieddepageCar"/>
    <w:uiPriority w:val="99"/>
    <w:unhideWhenUsed/>
    <w:rsid w:val="001A49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A49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7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wmf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glossaryDocument" Target="glossary/document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oleObject" Target="embeddings/oleObject2.bin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wmf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oleObject" Target="embeddings/oleObject1.bin"/><Relationship Id="rId28" Type="http://schemas.openxmlformats.org/officeDocument/2006/relationships/image" Target="media/image19.wm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1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wmf"/><Relationship Id="rId27" Type="http://schemas.openxmlformats.org/officeDocument/2006/relationships/oleObject" Target="embeddings/oleObject3.bin"/><Relationship Id="rId30" Type="http://schemas.openxmlformats.org/officeDocument/2006/relationships/image" Target="media/image20.wmf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DD1E01"/>
    <w:rsid w:val="00DD1E01"/>
    <w:rsid w:val="00E479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DD1E01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1368</Words>
  <Characters>7526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2020-08-26T13:03:00Z</dcterms:created>
  <dcterms:modified xsi:type="dcterms:W3CDTF">2020-08-26T14:06:00Z</dcterms:modified>
</cp:coreProperties>
</file>