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DA7" w:rsidRDefault="00721DA7" w:rsidP="00721DA7">
      <w:pPr>
        <w:bidi/>
        <w:spacing w:line="276" w:lineRule="auto"/>
        <w:ind w:firstLine="1134"/>
        <w:jc w:val="center"/>
        <w:rPr>
          <w:rFonts w:ascii="Urdu Typesetting" w:hAnsi="Urdu Typesetting" w:cs="Urdu Typesetting"/>
          <w:b/>
          <w:bCs/>
          <w:sz w:val="56"/>
          <w:szCs w:val="56"/>
          <w:u w:val="single"/>
          <w:rtl/>
        </w:rPr>
      </w:pPr>
    </w:p>
    <w:p w:rsidR="00721DA7" w:rsidRDefault="00721DA7" w:rsidP="00721DA7">
      <w:pPr>
        <w:bidi/>
        <w:spacing w:line="276" w:lineRule="auto"/>
        <w:ind w:firstLine="1134"/>
        <w:jc w:val="center"/>
        <w:rPr>
          <w:rFonts w:ascii="Urdu Typesetting" w:hAnsi="Urdu Typesetting" w:cs="Urdu Typesetting"/>
          <w:b/>
          <w:bCs/>
          <w:sz w:val="56"/>
          <w:szCs w:val="56"/>
          <w:u w:val="single"/>
          <w:rtl/>
        </w:rPr>
      </w:pPr>
    </w:p>
    <w:p w:rsidR="00721DA7" w:rsidRDefault="00721DA7" w:rsidP="00721DA7">
      <w:pPr>
        <w:bidi/>
        <w:spacing w:line="276" w:lineRule="auto"/>
        <w:ind w:firstLine="1134"/>
        <w:jc w:val="center"/>
        <w:rPr>
          <w:rFonts w:ascii="Urdu Typesetting" w:hAnsi="Urdu Typesetting" w:cs="Urdu Typesetting"/>
          <w:b/>
          <w:bCs/>
          <w:sz w:val="56"/>
          <w:szCs w:val="56"/>
          <w:u w:val="single"/>
          <w:rtl/>
        </w:rPr>
      </w:pPr>
    </w:p>
    <w:p w:rsidR="00721DA7" w:rsidRDefault="00721DA7" w:rsidP="00721DA7">
      <w:pPr>
        <w:bidi/>
        <w:spacing w:line="276" w:lineRule="auto"/>
        <w:ind w:firstLine="1134"/>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تابع محاضرة رقم 5</w:t>
      </w:r>
    </w:p>
    <w:p w:rsidR="00721DA7" w:rsidRDefault="00721DA7" w:rsidP="00721DA7">
      <w:pPr>
        <w:bidi/>
        <w:spacing w:line="360" w:lineRule="auto"/>
        <w:ind w:firstLine="1134"/>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حضارات</w:t>
      </w:r>
      <w:r w:rsidRPr="001D2612">
        <w:rPr>
          <w:rFonts w:ascii="Urdu Typesetting" w:hAnsi="Urdu Typesetting" w:cs="Urdu Typesetting"/>
          <w:b/>
          <w:bCs/>
          <w:sz w:val="56"/>
          <w:szCs w:val="56"/>
          <w:u w:val="single"/>
          <w:rtl/>
        </w:rPr>
        <w:t xml:space="preserve"> ما قبل التاريخ في شمال افريقيا</w:t>
      </w:r>
    </w:p>
    <w:p w:rsidR="00721DA7" w:rsidRDefault="00721DA7" w:rsidP="00721DA7">
      <w:pPr>
        <w:bidi/>
        <w:spacing w:line="360" w:lineRule="auto"/>
        <w:ind w:firstLine="1134"/>
        <w:jc w:val="both"/>
        <w:rPr>
          <w:rFonts w:ascii="Urdu Typesetting" w:hAnsi="Urdu Typesetting" w:cs="Urdu Typesetting"/>
          <w:b/>
          <w:bCs/>
          <w:sz w:val="56"/>
          <w:szCs w:val="56"/>
          <w:u w:val="single"/>
          <w:rtl/>
        </w:rPr>
      </w:pPr>
    </w:p>
    <w:p w:rsidR="00721DA7" w:rsidRDefault="00721DA7" w:rsidP="00721DA7">
      <w:pPr>
        <w:bidi/>
        <w:spacing w:line="360" w:lineRule="auto"/>
        <w:ind w:firstLine="1134"/>
        <w:jc w:val="both"/>
        <w:rPr>
          <w:rFonts w:ascii="Urdu Typesetting" w:hAnsi="Urdu Typesetting" w:cs="Urdu Typesetting"/>
          <w:b/>
          <w:bCs/>
          <w:sz w:val="56"/>
          <w:szCs w:val="56"/>
          <w:u w:val="single"/>
          <w:rtl/>
        </w:rPr>
      </w:pPr>
    </w:p>
    <w:p w:rsidR="00721DA7" w:rsidRDefault="00721DA7" w:rsidP="00721DA7">
      <w:pPr>
        <w:bidi/>
        <w:spacing w:line="360" w:lineRule="auto"/>
        <w:ind w:firstLine="1134"/>
        <w:jc w:val="both"/>
        <w:rPr>
          <w:rFonts w:ascii="Urdu Typesetting" w:hAnsi="Urdu Typesetting" w:cs="Urdu Typesetting"/>
          <w:b/>
          <w:bCs/>
          <w:sz w:val="56"/>
          <w:szCs w:val="56"/>
          <w:u w:val="single"/>
          <w:rtl/>
        </w:rPr>
      </w:pPr>
    </w:p>
    <w:p w:rsidR="00721DA7" w:rsidRDefault="00721DA7" w:rsidP="00721DA7">
      <w:pPr>
        <w:bidi/>
        <w:spacing w:line="360" w:lineRule="auto"/>
        <w:ind w:firstLine="1134"/>
        <w:jc w:val="both"/>
        <w:rPr>
          <w:rFonts w:ascii="Urdu Typesetting" w:hAnsi="Urdu Typesetting" w:cs="Urdu Typesetting"/>
          <w:b/>
          <w:bCs/>
          <w:sz w:val="56"/>
          <w:szCs w:val="56"/>
          <w:u w:val="single"/>
          <w:rtl/>
        </w:rPr>
      </w:pPr>
    </w:p>
    <w:p w:rsidR="00721DA7" w:rsidRPr="00721DA7" w:rsidRDefault="00721DA7" w:rsidP="00721DA7">
      <w:pPr>
        <w:bidi/>
        <w:spacing w:line="360" w:lineRule="auto"/>
        <w:ind w:firstLine="1134"/>
        <w:jc w:val="both"/>
        <w:rPr>
          <w:rFonts w:ascii="Aldhabi" w:hAnsi="Aldhabi" w:cs="Aldhabi"/>
          <w:b/>
          <w:bCs/>
          <w:sz w:val="48"/>
          <w:szCs w:val="48"/>
          <w:u w:val="single"/>
          <w:rtl/>
        </w:rPr>
      </w:pPr>
      <w:r w:rsidRPr="00721DA7">
        <w:rPr>
          <w:rFonts w:ascii="Aldhabi" w:hAnsi="Aldhabi" w:cs="Aldhabi"/>
          <w:b/>
          <w:bCs/>
          <w:sz w:val="48"/>
          <w:szCs w:val="48"/>
          <w:u w:val="single"/>
          <w:rtl/>
        </w:rPr>
        <w:lastRenderedPageBreak/>
        <w:t>عصور ما قبل التاريخ في شمال افريقيا</w:t>
      </w:r>
    </w:p>
    <w:p w:rsidR="00721DA7" w:rsidRDefault="00721DA7" w:rsidP="00721DA7">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أجمعت الدراسات </w:t>
      </w:r>
      <w:proofErr w:type="spellStart"/>
      <w:r>
        <w:rPr>
          <w:rFonts w:ascii="Sakkal Majalla" w:hAnsi="Sakkal Majalla" w:cs="Sakkal Majalla" w:hint="cs"/>
          <w:sz w:val="28"/>
          <w:szCs w:val="28"/>
          <w:rtl/>
        </w:rPr>
        <w:t>الانثروبولوجية</w:t>
      </w:r>
      <w:proofErr w:type="spellEnd"/>
      <w:r>
        <w:rPr>
          <w:rFonts w:ascii="Sakkal Majalla" w:hAnsi="Sakkal Majalla" w:cs="Sakkal Majalla" w:hint="cs"/>
          <w:sz w:val="28"/>
          <w:szCs w:val="28"/>
          <w:rtl/>
        </w:rPr>
        <w:t xml:space="preserve"> التي تهتم بتطور السلالة البشرية ان الفترة الجيولوجية الرابعة </w:t>
      </w:r>
      <w:r w:rsidRPr="0093138D">
        <w:rPr>
          <w:rFonts w:ascii="Sakkal Majalla" w:hAnsi="Sakkal Majalla" w:cs="Sakkal Majalla"/>
          <w:b/>
          <w:bCs/>
          <w:sz w:val="28"/>
          <w:szCs w:val="28"/>
        </w:rPr>
        <w:t>Le quaternaire</w:t>
      </w:r>
      <w:r w:rsidRPr="0093138D">
        <w:rPr>
          <w:rFonts w:ascii="Sakkal Majalla" w:hAnsi="Sakkal Majalla" w:cs="Sakkal Majalla" w:hint="cs"/>
          <w:b/>
          <w:bCs/>
          <w:sz w:val="28"/>
          <w:szCs w:val="28"/>
          <w:rtl/>
        </w:rPr>
        <w:t xml:space="preserve"> </w:t>
      </w:r>
      <w:r w:rsidRPr="0093138D">
        <w:rPr>
          <w:rFonts w:ascii="Sakkal Majalla" w:hAnsi="Sakkal Majalla" w:cs="Sakkal Majalla" w:hint="cs"/>
          <w:sz w:val="28"/>
          <w:szCs w:val="28"/>
          <w:rtl/>
        </w:rPr>
        <w:t>كانت</w:t>
      </w:r>
      <w:r>
        <w:rPr>
          <w:rFonts w:ascii="Sakkal Majalla" w:hAnsi="Sakkal Majalla" w:cs="Sakkal Majalla" w:hint="cs"/>
          <w:sz w:val="28"/>
          <w:szCs w:val="28"/>
          <w:rtl/>
        </w:rPr>
        <w:t xml:space="preserve"> مرحلة حاسمة في ميلاد أولى الحضارات البدائية قبل ظهور الكتابة وهذه المرحلة أي مرحلة فجر التاريخ تنتهي مع توافد أولى شعوب غريبة عن المنطقة ثقافيا وحتى اثنيا (لون البشرة، اللغة، النمط الاجتماعي...)  و أهمها وصول الفينيقيون و عرفت هذه الفترة اكتمال شكل أراضي شمال افريقيا من الناحية </w:t>
      </w:r>
      <w:proofErr w:type="spellStart"/>
      <w:proofErr w:type="gramStart"/>
      <w:r>
        <w:rPr>
          <w:rFonts w:ascii="Sakkal Majalla" w:hAnsi="Sakkal Majalla" w:cs="Sakkal Majalla" w:hint="cs"/>
          <w:sz w:val="28"/>
          <w:szCs w:val="28"/>
          <w:rtl/>
        </w:rPr>
        <w:t>الجيو</w:t>
      </w:r>
      <w:proofErr w:type="spellEnd"/>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مورفلوجية</w:t>
      </w:r>
      <w:proofErr w:type="spellEnd"/>
      <w:proofErr w:type="gramEnd"/>
      <w:r>
        <w:rPr>
          <w:rFonts w:ascii="Sakkal Majalla" w:hAnsi="Sakkal Majalla" w:cs="Sakkal Majalla" w:hint="cs"/>
          <w:sz w:val="28"/>
          <w:szCs w:val="28"/>
          <w:rtl/>
        </w:rPr>
        <w:t xml:space="preserve"> ( أي استقرار اليابسة و التشكل النهائي للجبال و الهضاب و المجاري...) حيث كانت شمال افريقيا قريبة جدا  بأوروبا الجنوبية خاصة في جهتها الغربية فسهل انتقال الانسان من قارة الى قارة، كما عرف المناخ استقرارا ملحوظا و بطبيعته حارا انطلاقا للبقايا العظمية التي تشير الى وجود ثروة حيوانية التي تأقلمت الى طبيعة هذا المناخ كالفيلة و </w:t>
      </w:r>
      <w:proofErr w:type="spellStart"/>
      <w:r>
        <w:rPr>
          <w:rFonts w:ascii="Sakkal Majalla" w:hAnsi="Sakkal Majalla" w:cs="Sakkal Majalla" w:hint="cs"/>
          <w:sz w:val="28"/>
          <w:szCs w:val="28"/>
          <w:rtl/>
        </w:rPr>
        <w:t>النسوريات</w:t>
      </w:r>
      <w:proofErr w:type="spellEnd"/>
      <w:r>
        <w:rPr>
          <w:rFonts w:ascii="Sakkal Majalla" w:hAnsi="Sakkal Majalla" w:cs="Sakkal Majalla" w:hint="cs"/>
          <w:sz w:val="28"/>
          <w:szCs w:val="28"/>
          <w:rtl/>
        </w:rPr>
        <w:t xml:space="preserve"> ( الفهود و ضباع ...).</w:t>
      </w:r>
    </w:p>
    <w:p w:rsidR="00721DA7" w:rsidRDefault="00721DA7" w:rsidP="00721DA7">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قسمت فترات ما قبل التاريخ شمال افريقيا الى مراحل زمنية توقفت حسب التقسيمات النمطية للأدوات التي استعملها الانسان في تلك الفترات الساحقة وهذا التصنيف النمطي بدأه العالم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جبرييل</w:t>
      </w:r>
      <w:proofErr w:type="spellEnd"/>
      <w:r>
        <w:rPr>
          <w:rFonts w:ascii="Sakkal Majalla" w:hAnsi="Sakkal Majalla" w:cs="Sakkal Majalla" w:hint="cs"/>
          <w:sz w:val="28"/>
          <w:szCs w:val="28"/>
          <w:rtl/>
        </w:rPr>
        <w:t xml:space="preserve"> دي </w:t>
      </w:r>
      <w:proofErr w:type="spellStart"/>
      <w:r>
        <w:rPr>
          <w:rFonts w:ascii="Sakkal Majalla" w:hAnsi="Sakkal Majalla" w:cs="Sakkal Majalla" w:hint="cs"/>
          <w:sz w:val="28"/>
          <w:szCs w:val="28"/>
          <w:rtl/>
        </w:rPr>
        <w:t>مورتييه</w:t>
      </w:r>
      <w:proofErr w:type="spellEnd"/>
    </w:p>
    <w:p w:rsidR="00721DA7" w:rsidRDefault="00721DA7" w:rsidP="00721DA7">
      <w:pPr>
        <w:bidi/>
        <w:spacing w:line="360" w:lineRule="auto"/>
        <w:jc w:val="both"/>
        <w:rPr>
          <w:rFonts w:ascii="Sakkal Majalla" w:hAnsi="Sakkal Majalla" w:cs="Sakkal Majalla"/>
          <w:sz w:val="28"/>
          <w:szCs w:val="28"/>
          <w:rtl/>
        </w:rPr>
      </w:pPr>
      <w:r w:rsidRPr="00E14903">
        <w:rPr>
          <w:rFonts w:ascii="Sakkal Majalla" w:hAnsi="Sakkal Majalla" w:cs="Sakkal Majalla"/>
          <w:b/>
          <w:bCs/>
          <w:sz w:val="28"/>
          <w:szCs w:val="28"/>
        </w:rPr>
        <w:t xml:space="preserve">Gabriel </w:t>
      </w:r>
      <w:proofErr w:type="gramStart"/>
      <w:r w:rsidRPr="00E14903">
        <w:rPr>
          <w:rFonts w:ascii="Sakkal Majalla" w:hAnsi="Sakkal Majalla" w:cs="Sakkal Majalla"/>
          <w:b/>
          <w:bCs/>
          <w:sz w:val="28"/>
          <w:szCs w:val="28"/>
          <w:lang w:bidi="ar-DZ"/>
        </w:rPr>
        <w:t>De  Mortillet</w:t>
      </w:r>
      <w:proofErr w:type="gramEnd"/>
      <w:r>
        <w:rPr>
          <w:rFonts w:ascii="Sakkal Majalla" w:hAnsi="Sakkal Majalla" w:cs="Sakkal Majalla" w:hint="cs"/>
          <w:sz w:val="28"/>
          <w:szCs w:val="28"/>
          <w:rtl/>
        </w:rPr>
        <w:t xml:space="preserve">  سنة 1869 م  و هي على الشكل التالي:</w:t>
      </w:r>
    </w:p>
    <w:p w:rsidR="00721DA7" w:rsidRDefault="00721DA7" w:rsidP="00721DA7">
      <w:pPr>
        <w:pStyle w:val="Paragraphedeliste"/>
        <w:bidi/>
        <w:spacing w:line="360" w:lineRule="auto"/>
        <w:ind w:left="0" w:firstLine="1275"/>
        <w:jc w:val="both"/>
        <w:rPr>
          <w:rFonts w:ascii="Sakkal Majalla" w:hAnsi="Sakkal Majalla" w:cs="Sakkal Majalla"/>
          <w:sz w:val="28"/>
          <w:szCs w:val="28"/>
        </w:rPr>
      </w:pPr>
      <w:r w:rsidRPr="00721DA7">
        <w:rPr>
          <w:rFonts w:ascii="Aldhabi" w:hAnsi="Aldhabi" w:cs="Aldhabi"/>
          <w:b/>
          <w:bCs/>
          <w:sz w:val="44"/>
          <w:szCs w:val="44"/>
          <w:u w:val="single"/>
          <w:rtl/>
        </w:rPr>
        <w:t xml:space="preserve">الحضارة </w:t>
      </w:r>
      <w:proofErr w:type="spellStart"/>
      <w:r w:rsidRPr="00721DA7">
        <w:rPr>
          <w:rFonts w:ascii="Aldhabi" w:hAnsi="Aldhabi" w:cs="Aldhabi"/>
          <w:b/>
          <w:bCs/>
          <w:sz w:val="44"/>
          <w:szCs w:val="44"/>
          <w:u w:val="single"/>
          <w:rtl/>
        </w:rPr>
        <w:t>الاشولية</w:t>
      </w:r>
      <w:proofErr w:type="spellEnd"/>
      <w:r w:rsidRPr="00DE351D">
        <w:rPr>
          <w:rFonts w:ascii="Sakkal Majalla" w:hAnsi="Sakkal Majalla" w:cs="Sakkal Majalla" w:hint="cs"/>
          <w:sz w:val="28"/>
          <w:szCs w:val="28"/>
          <w:rtl/>
        </w:rPr>
        <w:t xml:space="preserve"> و هي تمثل فترة العصور الحجرية القديمة هذه الأخيرة تبدا مع صناعة تمهيدية للأدوات </w:t>
      </w:r>
      <w:proofErr w:type="gramStart"/>
      <w:r w:rsidRPr="00DE351D">
        <w:rPr>
          <w:rFonts w:ascii="Sakkal Majalla" w:hAnsi="Sakkal Majalla" w:cs="Sakkal Majalla" w:hint="cs"/>
          <w:sz w:val="28"/>
          <w:szCs w:val="28"/>
          <w:rtl/>
        </w:rPr>
        <w:t>الحجرية  التي</w:t>
      </w:r>
      <w:proofErr w:type="gramEnd"/>
      <w:r w:rsidRPr="00DE351D">
        <w:rPr>
          <w:rFonts w:ascii="Sakkal Majalla" w:hAnsi="Sakkal Majalla" w:cs="Sakkal Majalla" w:hint="cs"/>
          <w:sz w:val="28"/>
          <w:szCs w:val="28"/>
          <w:rtl/>
        </w:rPr>
        <w:t xml:space="preserve">  عثرت على شكل كريات دائرية </w:t>
      </w:r>
      <w:proofErr w:type="spellStart"/>
      <w:r w:rsidRPr="00DE351D">
        <w:rPr>
          <w:rFonts w:ascii="Sakkal Majalla" w:hAnsi="Sakkal Majalla" w:cs="Sakkal Majalla" w:hint="cs"/>
          <w:sz w:val="28"/>
          <w:szCs w:val="28"/>
          <w:rtl/>
        </w:rPr>
        <w:t>منحوته</w:t>
      </w:r>
      <w:proofErr w:type="spellEnd"/>
      <w:r w:rsidRPr="00DE351D">
        <w:rPr>
          <w:rFonts w:ascii="Sakkal Majalla" w:hAnsi="Sakkal Majalla" w:cs="Sakkal Majalla" w:hint="cs"/>
          <w:sz w:val="28"/>
          <w:szCs w:val="28"/>
          <w:rtl/>
        </w:rPr>
        <w:t xml:space="preserve"> و اعرق المواقع الذي أظهرت فيها هذا النوع من الأداة هما موقعا </w:t>
      </w:r>
      <w:r w:rsidRPr="00DE351D">
        <w:rPr>
          <w:rFonts w:ascii="Sakkal Majalla" w:hAnsi="Sakkal Majalla" w:cs="Sakkal Majalla"/>
          <w:sz w:val="28"/>
          <w:szCs w:val="28"/>
          <w:rtl/>
        </w:rPr>
        <w:t>–</w:t>
      </w:r>
      <w:r w:rsidRPr="00DE351D">
        <w:rPr>
          <w:rFonts w:ascii="Sakkal Majalla" w:hAnsi="Sakkal Majalla" w:cs="Sakkal Majalla" w:hint="cs"/>
          <w:sz w:val="28"/>
          <w:szCs w:val="28"/>
          <w:rtl/>
        </w:rPr>
        <w:t xml:space="preserve"> عين حنش -( ولاية سطيف) و موقع </w:t>
      </w:r>
      <w:r w:rsidRPr="00DE351D">
        <w:rPr>
          <w:rFonts w:ascii="Sakkal Majalla" w:hAnsi="Sakkal Majalla" w:cs="Sakkal Majalla"/>
          <w:sz w:val="28"/>
          <w:szCs w:val="28"/>
          <w:rtl/>
        </w:rPr>
        <w:t>–</w:t>
      </w:r>
      <w:r w:rsidRPr="00DE351D">
        <w:rPr>
          <w:rFonts w:ascii="Sakkal Majalla" w:hAnsi="Sakkal Majalla" w:cs="Sakkal Majalla" w:hint="cs"/>
          <w:sz w:val="28"/>
          <w:szCs w:val="28"/>
          <w:rtl/>
        </w:rPr>
        <w:t xml:space="preserve"> سيدي عبد الرحمان ، بدار البيضاء -( المغرب) و هذه الادوات الحجرية تبرهن أولا على وجود صانع بشري لهذه الأدوات و تدل كذلك على عراقة سلالة الانسان في شمال افريقيا، بحيث ارخت بقاياه العظمية الى اكثر من </w:t>
      </w:r>
      <w:r w:rsidRPr="00DE351D">
        <w:rPr>
          <w:rFonts w:ascii="Sakkal Majalla" w:hAnsi="Sakkal Majalla" w:cs="Sakkal Majalla" w:hint="cs"/>
          <w:b/>
          <w:bCs/>
          <w:sz w:val="28"/>
          <w:szCs w:val="28"/>
          <w:rtl/>
        </w:rPr>
        <w:t>700000</w:t>
      </w:r>
      <w:r w:rsidRPr="00DE351D">
        <w:rPr>
          <w:rFonts w:ascii="Sakkal Majalla" w:hAnsi="Sakkal Majalla" w:cs="Sakkal Majalla" w:hint="cs"/>
          <w:sz w:val="28"/>
          <w:szCs w:val="28"/>
          <w:rtl/>
        </w:rPr>
        <w:t xml:space="preserve"> سنة قبل الميلاد في موقع سيدي عبد الرحمان</w:t>
      </w:r>
      <w:r>
        <w:rPr>
          <w:rFonts w:ascii="Sakkal Majalla" w:hAnsi="Sakkal Majalla" w:cs="Sakkal Majalla" w:hint="cs"/>
          <w:sz w:val="28"/>
          <w:szCs w:val="28"/>
          <w:rtl/>
        </w:rPr>
        <w:t xml:space="preserve"> . كما صنفت الاشكال الكروية الى تلك التي عثرت في مواقع أخرى بأفريقيا </w:t>
      </w:r>
      <w:proofErr w:type="gramStart"/>
      <w:r>
        <w:rPr>
          <w:rFonts w:ascii="Sakkal Majalla" w:hAnsi="Sakkal Majalla" w:cs="Sakkal Majalla" w:hint="cs"/>
          <w:sz w:val="28"/>
          <w:szCs w:val="28"/>
          <w:rtl/>
        </w:rPr>
        <w:t>( تانزانيا</w:t>
      </w:r>
      <w:proofErr w:type="gramEnd"/>
      <w:r>
        <w:rPr>
          <w:rFonts w:ascii="Sakkal Majalla" w:hAnsi="Sakkal Majalla" w:cs="Sakkal Majalla" w:hint="cs"/>
          <w:sz w:val="28"/>
          <w:szCs w:val="28"/>
          <w:rtl/>
        </w:rPr>
        <w:t xml:space="preserve">، كينيا و اثيوبيا) بحيث في هذه المواقع نسبت هذه الصناعة الى انسان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الاسترالوبيتيك</w:t>
      </w:r>
      <w:proofErr w:type="spellEnd"/>
      <w:r>
        <w:rPr>
          <w:rFonts w:ascii="Sakkal Majalla" w:hAnsi="Sakkal Majalla" w:cs="Sakkal Majalla" w:hint="cs"/>
          <w:sz w:val="28"/>
          <w:szCs w:val="28"/>
          <w:rtl/>
        </w:rPr>
        <w:t xml:space="preserve"> (</w:t>
      </w:r>
      <w:r w:rsidRPr="00DE351D">
        <w:rPr>
          <w:rFonts w:ascii="Sakkal Majalla" w:hAnsi="Sakkal Majalla" w:cs="Sakkal Majalla" w:hint="cs"/>
          <w:sz w:val="28"/>
          <w:szCs w:val="28"/>
          <w:u w:val="single"/>
          <w:rtl/>
        </w:rPr>
        <w:t xml:space="preserve">الانسان الجنوبي = </w:t>
      </w:r>
      <w:proofErr w:type="spellStart"/>
      <w:r w:rsidRPr="00DE351D">
        <w:rPr>
          <w:rFonts w:ascii="Sakkal Majalla" w:hAnsi="Sakkal Majalla" w:cs="Sakkal Majalla" w:hint="cs"/>
          <w:sz w:val="28"/>
          <w:szCs w:val="28"/>
          <w:u w:val="single"/>
          <w:rtl/>
        </w:rPr>
        <w:t>استرالو</w:t>
      </w:r>
      <w:proofErr w:type="spellEnd"/>
      <w:r w:rsidRPr="00DE351D">
        <w:rPr>
          <w:rFonts w:ascii="Sakkal Majalla" w:hAnsi="Sakkal Majalla" w:cs="Sakkal Majalla" w:hint="cs"/>
          <w:sz w:val="28"/>
          <w:szCs w:val="28"/>
          <w:u w:val="single"/>
          <w:rtl/>
        </w:rPr>
        <w:t xml:space="preserve"> / جنوب و بيتيك / انسان القرد او ما نسميه نحن صنف البشريات قبل ظهور </w:t>
      </w:r>
      <w:proofErr w:type="spellStart"/>
      <w:r w:rsidRPr="00DE351D">
        <w:rPr>
          <w:rFonts w:ascii="Sakkal Majalla" w:hAnsi="Sakkal Majalla" w:cs="Sakkal Majalla" w:hint="cs"/>
          <w:sz w:val="28"/>
          <w:szCs w:val="28"/>
          <w:u w:val="single"/>
          <w:rtl/>
        </w:rPr>
        <w:t>الانسنة</w:t>
      </w:r>
      <w:proofErr w:type="spellEnd"/>
      <w:r>
        <w:rPr>
          <w:rFonts w:ascii="Sakkal Majalla" w:hAnsi="Sakkal Majalla" w:cs="Sakkal Majalla" w:hint="cs"/>
          <w:sz w:val="28"/>
          <w:szCs w:val="28"/>
          <w:rtl/>
        </w:rPr>
        <w:t>).</w:t>
      </w: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r w:rsidRPr="00DE351D">
        <w:rPr>
          <w:rFonts w:ascii="Sakkal Majalla" w:hAnsi="Sakkal Majalla" w:cs="Sakkal Majalla" w:hint="cs"/>
          <w:sz w:val="28"/>
          <w:szCs w:val="28"/>
          <w:rtl/>
        </w:rPr>
        <w:t xml:space="preserve">لقد </w:t>
      </w:r>
      <w:r>
        <w:rPr>
          <w:rFonts w:ascii="Sakkal Majalla" w:hAnsi="Sakkal Majalla" w:cs="Sakkal Majalla" w:hint="cs"/>
          <w:sz w:val="28"/>
          <w:szCs w:val="28"/>
          <w:rtl/>
        </w:rPr>
        <w:t>درس</w:t>
      </w:r>
      <w:r w:rsidRPr="00DE351D">
        <w:rPr>
          <w:rFonts w:ascii="Sakkal Majalla" w:hAnsi="Sakkal Majalla" w:cs="Sakkal Majalla" w:hint="cs"/>
          <w:sz w:val="28"/>
          <w:szCs w:val="28"/>
          <w:rtl/>
        </w:rPr>
        <w:t xml:space="preserve"> العالم </w:t>
      </w:r>
      <w:proofErr w:type="spellStart"/>
      <w:r w:rsidRPr="00DE351D">
        <w:rPr>
          <w:rFonts w:ascii="Sakkal Majalla" w:hAnsi="Sakkal Majalla" w:cs="Sakkal Majalla" w:hint="cs"/>
          <w:sz w:val="28"/>
          <w:szCs w:val="28"/>
          <w:rtl/>
        </w:rPr>
        <w:t>الباليونتولوجي</w:t>
      </w:r>
      <w:proofErr w:type="spellEnd"/>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بيبرسون</w:t>
      </w:r>
      <w:proofErr w:type="spellEnd"/>
      <w:r w:rsidRPr="00DE351D">
        <w:rPr>
          <w:rFonts w:ascii="Sakkal Majalla" w:hAnsi="Sakkal Majalla" w:cs="Sakkal Majalla" w:hint="cs"/>
          <w:sz w:val="28"/>
          <w:szCs w:val="28"/>
          <w:rtl/>
        </w:rPr>
        <w:t xml:space="preserve"> -موقع سيدي عبد الرحمان </w:t>
      </w:r>
      <w:r>
        <w:rPr>
          <w:rFonts w:ascii="Sakkal Majalla" w:hAnsi="Sakkal Majalla" w:cs="Sakkal Majalla" w:hint="cs"/>
          <w:sz w:val="28"/>
          <w:szCs w:val="28"/>
          <w:rtl/>
        </w:rPr>
        <w:t xml:space="preserve">و على خلاف زملائه سمى هذه الأدوات </w:t>
      </w:r>
      <w:proofErr w:type="spellStart"/>
      <w:r>
        <w:rPr>
          <w:rFonts w:ascii="Sakkal Majalla" w:hAnsi="Sakkal Majalla" w:cs="Sakkal Majalla" w:hint="cs"/>
          <w:sz w:val="28"/>
          <w:szCs w:val="28"/>
          <w:rtl/>
        </w:rPr>
        <w:t>بالادوات</w:t>
      </w:r>
      <w:proofErr w:type="spellEnd"/>
      <w:r>
        <w:rPr>
          <w:rFonts w:ascii="Sakkal Majalla" w:hAnsi="Sakkal Majalla" w:cs="Sakkal Majalla" w:hint="cs"/>
          <w:sz w:val="28"/>
          <w:szCs w:val="28"/>
          <w:rtl/>
        </w:rPr>
        <w:t xml:space="preserve"> ما قبل </w:t>
      </w:r>
      <w:proofErr w:type="spellStart"/>
      <w:r>
        <w:rPr>
          <w:rFonts w:ascii="Sakkal Majalla" w:hAnsi="Sakkal Majalla" w:cs="Sakkal Majalla" w:hint="cs"/>
          <w:sz w:val="28"/>
          <w:szCs w:val="28"/>
          <w:rtl/>
        </w:rPr>
        <w:t>الاشولية</w:t>
      </w:r>
      <w:proofErr w:type="spellEnd"/>
      <w:r>
        <w:rPr>
          <w:rFonts w:ascii="Sakkal Majalla" w:hAnsi="Sakkal Majalla" w:cs="Sakkal Majalla" w:hint="cs"/>
          <w:sz w:val="28"/>
          <w:szCs w:val="28"/>
          <w:rtl/>
        </w:rPr>
        <w:t xml:space="preserve">، اما موقع الجزائر فقد اهتم بدراسة موقع  عين الحنش بالقرب من العلمة، العالم </w:t>
      </w:r>
      <w:r>
        <w:rPr>
          <w:rFonts w:ascii="Sakkal Majalla" w:hAnsi="Sakkal Majalla" w:cs="Sakkal Majalla" w:hint="cs"/>
          <w:sz w:val="28"/>
          <w:szCs w:val="28"/>
          <w:rtl/>
        </w:rPr>
        <w:lastRenderedPageBreak/>
        <w:t xml:space="preserve">الفرنسي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كاميل</w:t>
      </w:r>
      <w:proofErr w:type="spellEnd"/>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ارنبورج</w:t>
      </w:r>
      <w:proofErr w:type="spellEnd"/>
      <w:r>
        <w:rPr>
          <w:rFonts w:ascii="Sakkal Majalla" w:hAnsi="Sakkal Majalla" w:cs="Sakkal Majalla" w:hint="cs"/>
          <w:sz w:val="28"/>
          <w:szCs w:val="28"/>
          <w:rtl/>
        </w:rPr>
        <w:t xml:space="preserve"> </w:t>
      </w:r>
      <w:r>
        <w:rPr>
          <w:rFonts w:ascii="Sakkal Majalla" w:hAnsi="Sakkal Majalla" w:cs="Sakkal Majalla"/>
          <w:sz w:val="28"/>
          <w:szCs w:val="28"/>
          <w:lang w:bidi="ar-DZ"/>
        </w:rPr>
        <w:t xml:space="preserve">Camille </w:t>
      </w:r>
      <w:proofErr w:type="spellStart"/>
      <w:r>
        <w:rPr>
          <w:rFonts w:ascii="Sakkal Majalla" w:hAnsi="Sakkal Majalla" w:cs="Sakkal Majalla"/>
          <w:sz w:val="28"/>
          <w:szCs w:val="28"/>
          <w:lang w:bidi="ar-DZ"/>
        </w:rPr>
        <w:t>Aranbourg</w:t>
      </w:r>
      <w:proofErr w:type="spellEnd"/>
      <w:r>
        <w:rPr>
          <w:rFonts w:ascii="Sakkal Majalla" w:hAnsi="Sakkal Majalla" w:cs="Sakkal Majalla"/>
          <w:sz w:val="28"/>
          <w:szCs w:val="28"/>
          <w:rtl/>
        </w:rPr>
        <w:t>–</w:t>
      </w:r>
      <w:r>
        <w:rPr>
          <w:rFonts w:ascii="Sakkal Majalla" w:hAnsi="Sakkal Majalla" w:cs="Sakkal Majalla" w:hint="cs"/>
          <w:sz w:val="28"/>
          <w:szCs w:val="28"/>
          <w:rtl/>
        </w:rPr>
        <w:t xml:space="preserve"> الذي عثر على العديد من الأدوات الكروية و على ثروة نباتية  استوائية و شهد ت الجزائر كذلك ظهور موقعا عالميا اثر العثور على أولى نماذج الانسان القائم  المتمثل في انسان </w:t>
      </w:r>
      <w:proofErr w:type="spellStart"/>
      <w:r>
        <w:rPr>
          <w:rFonts w:ascii="Sakkal Majalla" w:hAnsi="Sakkal Majalla" w:cs="Sakkal Majalla" w:hint="cs"/>
          <w:sz w:val="28"/>
          <w:szCs w:val="28"/>
          <w:rtl/>
        </w:rPr>
        <w:t>الباليكاو</w:t>
      </w:r>
      <w:proofErr w:type="spellEnd"/>
      <w:r>
        <w:rPr>
          <w:rFonts w:ascii="Sakkal Majalla" w:hAnsi="Sakkal Majalla" w:cs="Sakkal Majalla" w:hint="cs"/>
          <w:sz w:val="28"/>
          <w:szCs w:val="28"/>
          <w:rtl/>
        </w:rPr>
        <w:t xml:space="preserve"> في موقع </w:t>
      </w:r>
      <w:proofErr w:type="spellStart"/>
      <w:r>
        <w:rPr>
          <w:rFonts w:ascii="Sakkal Majalla" w:hAnsi="Sakkal Majalla" w:cs="Sakkal Majalla" w:hint="cs"/>
          <w:sz w:val="28"/>
          <w:szCs w:val="28"/>
          <w:rtl/>
        </w:rPr>
        <w:t>تيغنيفين</w:t>
      </w:r>
      <w:proofErr w:type="spellEnd"/>
      <w:r>
        <w:rPr>
          <w:rFonts w:ascii="Sakkal Majalla" w:hAnsi="Sakkal Majalla" w:cs="Sakkal Majalla" w:hint="cs"/>
          <w:sz w:val="28"/>
          <w:szCs w:val="28"/>
          <w:rtl/>
        </w:rPr>
        <w:t xml:space="preserve"> بولاية معسكر سنة 1870 م، على يد </w:t>
      </w:r>
      <w:r>
        <w:rPr>
          <w:rFonts w:ascii="Sakkal Majalla" w:hAnsi="Sakkal Majalla" w:cs="Sakkal Majalla"/>
          <w:sz w:val="28"/>
          <w:szCs w:val="28"/>
          <w:rtl/>
        </w:rPr>
        <w:t>–</w:t>
      </w:r>
      <w:r>
        <w:rPr>
          <w:rFonts w:ascii="Sakkal Majalla" w:hAnsi="Sakkal Majalla" w:cs="Sakkal Majalla" w:hint="cs"/>
          <w:sz w:val="28"/>
          <w:szCs w:val="28"/>
          <w:rtl/>
        </w:rPr>
        <w:t xml:space="preserve"> ك. </w:t>
      </w:r>
      <w:proofErr w:type="spellStart"/>
      <w:r>
        <w:rPr>
          <w:rFonts w:ascii="Sakkal Majalla" w:hAnsi="Sakkal Majalla" w:cs="Sakkal Majalla" w:hint="cs"/>
          <w:sz w:val="28"/>
          <w:szCs w:val="28"/>
          <w:rtl/>
        </w:rPr>
        <w:t>ارنبورج</w:t>
      </w:r>
      <w:proofErr w:type="spellEnd"/>
      <w:r>
        <w:rPr>
          <w:rFonts w:ascii="Sakkal Majalla" w:hAnsi="Sakkal Majalla" w:cs="Sakkal Majalla" w:hint="cs"/>
          <w:sz w:val="28"/>
          <w:szCs w:val="28"/>
          <w:rtl/>
        </w:rPr>
        <w:t xml:space="preserve"> -</w:t>
      </w:r>
      <w:r>
        <w:rPr>
          <w:rFonts w:ascii="Sakkal Majalla" w:hAnsi="Sakkal Majalla" w:cs="Sakkal Majalla"/>
          <w:sz w:val="28"/>
          <w:szCs w:val="28"/>
        </w:rPr>
        <w:t> </w:t>
      </w:r>
      <w:r>
        <w:rPr>
          <w:rFonts w:ascii="Sakkal Majalla" w:hAnsi="Sakkal Majalla" w:cs="Sakkal Majalla" w:hint="cs"/>
          <w:sz w:val="28"/>
          <w:szCs w:val="28"/>
          <w:rtl/>
        </w:rPr>
        <w:t xml:space="preserve"> و سماه برجل </w:t>
      </w:r>
      <w:r>
        <w:rPr>
          <w:rFonts w:ascii="Sakkal Majalla" w:hAnsi="Sakkal Majalla" w:cs="Sakkal Majalla"/>
          <w:sz w:val="28"/>
          <w:szCs w:val="28"/>
          <w:rtl/>
        </w:rPr>
        <w:t>–</w:t>
      </w:r>
      <w:r>
        <w:rPr>
          <w:rFonts w:ascii="Sakkal Majalla" w:hAnsi="Sakkal Majalla" w:cs="Sakkal Majalla" w:hint="cs"/>
          <w:sz w:val="28"/>
          <w:szCs w:val="28"/>
          <w:rtl/>
        </w:rPr>
        <w:t xml:space="preserve"> الرجل الأطلسي </w:t>
      </w:r>
      <w:proofErr w:type="spellStart"/>
      <w:r>
        <w:rPr>
          <w:rFonts w:ascii="Sakkal Majalla" w:hAnsi="Sakkal Majalla" w:cs="Sakkal Majalla"/>
          <w:sz w:val="28"/>
          <w:szCs w:val="28"/>
          <w:lang w:bidi="ar-DZ"/>
        </w:rPr>
        <w:t>Athlanthropus</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Mauritanbicus</w:t>
      </w:r>
      <w:proofErr w:type="spellEnd"/>
      <w:r>
        <w:rPr>
          <w:rFonts w:ascii="Sakkal Majalla" w:hAnsi="Sakkal Majalla" w:cs="Sakkal Majalla" w:hint="cs"/>
          <w:sz w:val="28"/>
          <w:szCs w:val="28"/>
          <w:rtl/>
        </w:rPr>
        <w:t xml:space="preserve"> .</w:t>
      </w:r>
    </w:p>
    <w:p w:rsidR="00721DA7" w:rsidRDefault="00721DA7" w:rsidP="00721DA7">
      <w:pPr>
        <w:pStyle w:val="Paragraphedeliste"/>
        <w:bidi/>
        <w:spacing w:line="360" w:lineRule="auto"/>
        <w:ind w:left="0" w:firstLine="1275"/>
        <w:jc w:val="both"/>
        <w:rPr>
          <w:rFonts w:ascii="Sakkal Majalla" w:hAnsi="Sakkal Majalla" w:cs="Sakkal Majalla"/>
          <w:sz w:val="28"/>
          <w:szCs w:val="28"/>
        </w:rPr>
      </w:pPr>
      <w:r>
        <w:rPr>
          <w:rFonts w:ascii="Sakkal Majalla" w:hAnsi="Sakkal Majalla" w:cs="Sakkal Majalla" w:hint="cs"/>
          <w:sz w:val="28"/>
          <w:szCs w:val="28"/>
          <w:rtl/>
        </w:rPr>
        <w:t xml:space="preserve">من الناحية التقنية استعمل انسان هذه الفترات، تقنية نزع شظايا للحجرة  سواء على محور واحد او على محورين  انظر شكل حتى تصبح الأداة فعالة من حيث حدة استعمالها و هي </w:t>
      </w:r>
      <w:proofErr w:type="spellStart"/>
      <w:r>
        <w:rPr>
          <w:rFonts w:ascii="Sakkal Majalla" w:hAnsi="Sakkal Majalla" w:cs="Sakkal Majalla" w:hint="cs"/>
          <w:sz w:val="28"/>
          <w:szCs w:val="28"/>
          <w:rtl/>
        </w:rPr>
        <w:t>نقنية</w:t>
      </w:r>
      <w:proofErr w:type="spellEnd"/>
      <w:r>
        <w:rPr>
          <w:rFonts w:ascii="Sakkal Majalla" w:hAnsi="Sakkal Majalla" w:cs="Sakkal Majalla" w:hint="cs"/>
          <w:sz w:val="28"/>
          <w:szCs w:val="28"/>
          <w:rtl/>
        </w:rPr>
        <w:t xml:space="preserve"> بسيطة اعتاد عليها الانسان في حياته اليومية سواء للصيد او للدفاع عن نفسه امام الحيوانات المفترسة و أظهرت كذلك بعض المواقع على غرار بحيرة قرار بشمال ولاية تلمسان على مجموعة من أصناف لحيوانات تعود الى فترات العصور الحجرية القديمة مثل الفيل الأطلسي </w:t>
      </w:r>
      <w:proofErr w:type="spellStart"/>
      <w:r>
        <w:rPr>
          <w:rFonts w:ascii="Sakkal Majalla" w:hAnsi="Sakkal Majalla" w:cs="Sakkal Majalla"/>
          <w:sz w:val="28"/>
          <w:szCs w:val="28"/>
          <w:lang w:bidi="ar-DZ"/>
        </w:rPr>
        <w:t>Elephas</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Atlanticus</w:t>
      </w:r>
      <w:proofErr w:type="spellEnd"/>
      <w:r>
        <w:rPr>
          <w:rFonts w:ascii="Sakkal Majalla" w:hAnsi="Sakkal Majalla" w:cs="Sakkal Majalla"/>
          <w:sz w:val="28"/>
          <w:szCs w:val="28"/>
          <w:lang w:bidi="ar-DZ"/>
        </w:rPr>
        <w:t xml:space="preserve"> </w:t>
      </w:r>
      <w:r>
        <w:rPr>
          <w:rFonts w:ascii="Sakkal Majalla" w:hAnsi="Sakkal Majalla" w:cs="Sakkal Majalla" w:hint="cs"/>
          <w:sz w:val="28"/>
          <w:szCs w:val="28"/>
          <w:rtl/>
        </w:rPr>
        <w:t xml:space="preserve">  و على الكركدن الموريتاني </w:t>
      </w:r>
      <w:proofErr w:type="spellStart"/>
      <w:r>
        <w:rPr>
          <w:rFonts w:ascii="Sakkal Majalla" w:hAnsi="Sakkal Majalla" w:cs="Sakkal Majalla"/>
          <w:sz w:val="28"/>
          <w:szCs w:val="28"/>
          <w:lang w:bidi="ar-DZ"/>
        </w:rPr>
        <w:t>Rhinoceros</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Mauritanicus</w:t>
      </w:r>
      <w:proofErr w:type="spellEnd"/>
      <w:r>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xml:space="preserve">  و ك</w:t>
      </w:r>
      <w:r>
        <w:rPr>
          <w:rFonts w:ascii="Sakkal Majalla" w:hAnsi="Sakkal Majalla" w:cs="Sakkal Majalla" w:hint="cs"/>
          <w:sz w:val="28"/>
          <w:szCs w:val="28"/>
          <w:rtl/>
        </w:rPr>
        <w:t xml:space="preserve">ذلك على فرس البحر </w:t>
      </w:r>
      <w:proofErr w:type="spellStart"/>
      <w:r>
        <w:rPr>
          <w:rFonts w:ascii="Sakkal Majalla" w:hAnsi="Sakkal Majalla" w:cs="Sakkal Majalla"/>
          <w:sz w:val="28"/>
          <w:szCs w:val="28"/>
          <w:lang w:bidi="ar-DZ"/>
        </w:rPr>
        <w:t>Hippopotamus</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Amphibus</w:t>
      </w:r>
      <w:proofErr w:type="spellEnd"/>
      <w:r>
        <w:rPr>
          <w:rFonts w:ascii="Sakkal Majalla" w:hAnsi="Sakkal Majalla" w:cs="Sakkal Majalla" w:hint="cs"/>
          <w:sz w:val="28"/>
          <w:szCs w:val="28"/>
          <w:rtl/>
        </w:rPr>
        <w:t xml:space="preserve"> .</w:t>
      </w:r>
    </w:p>
    <w:p w:rsidR="00721DA7" w:rsidRDefault="00721DA7" w:rsidP="00721DA7">
      <w:pPr>
        <w:pStyle w:val="Paragraphedeliste"/>
        <w:bidi/>
        <w:spacing w:line="360" w:lineRule="auto"/>
        <w:ind w:left="0" w:firstLine="1275"/>
        <w:jc w:val="both"/>
        <w:rPr>
          <w:rFonts w:ascii="Sakkal Majalla" w:hAnsi="Sakkal Majalla" w:cs="Sakkal Majalla"/>
          <w:sz w:val="28"/>
          <w:szCs w:val="28"/>
        </w:rPr>
      </w:pP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r>
        <w:rPr>
          <w:rFonts w:ascii="Sakkal Majalla" w:hAnsi="Sakkal Majalla" w:cs="Sakkal Majalla"/>
          <w:noProof/>
          <w:sz w:val="28"/>
          <w:szCs w:val="28"/>
          <w:rtl/>
          <w:lang w:eastAsia="fr-FR"/>
        </w:rPr>
        <w:drawing>
          <wp:inline distT="0" distB="0" distL="0" distR="0" wp14:anchorId="00ED5E21" wp14:editId="2D40B77F">
            <wp:extent cx="3533775" cy="3571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ikao.png"/>
                    <pic:cNvPicPr/>
                  </pic:nvPicPr>
                  <pic:blipFill>
                    <a:blip r:embed="rId5">
                      <a:extLst>
                        <a:ext uri="{28A0092B-C50C-407E-A947-70E740481C1C}">
                          <a14:useLocalDpi xmlns:a14="http://schemas.microsoft.com/office/drawing/2010/main" val="0"/>
                        </a:ext>
                      </a:extLst>
                    </a:blip>
                    <a:stretch>
                      <a:fillRect/>
                    </a:stretch>
                  </pic:blipFill>
                  <pic:spPr>
                    <a:xfrm>
                      <a:off x="0" y="0"/>
                      <a:ext cx="3534283" cy="3572388"/>
                    </a:xfrm>
                    <a:prstGeom prst="rect">
                      <a:avLst/>
                    </a:prstGeom>
                  </pic:spPr>
                </pic:pic>
              </a:graphicData>
            </a:graphic>
          </wp:inline>
        </w:drawing>
      </w: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p>
    <w:p w:rsidR="00721DA7" w:rsidRDefault="00721DA7" w:rsidP="00721DA7">
      <w:pPr>
        <w:pStyle w:val="Paragraphedeliste"/>
        <w:bidi/>
        <w:spacing w:line="360" w:lineRule="auto"/>
        <w:ind w:left="0" w:firstLine="1275"/>
        <w:jc w:val="both"/>
        <w:rPr>
          <w:rFonts w:ascii="Sakkal Majalla" w:hAnsi="Sakkal Majalla" w:cs="Sakkal Majalla" w:hint="cs"/>
          <w:sz w:val="28"/>
          <w:szCs w:val="28"/>
          <w:rtl/>
        </w:rPr>
      </w:pPr>
      <w:r w:rsidRPr="00721DA7">
        <w:rPr>
          <w:rFonts w:ascii="Sakkal Majalla" w:hAnsi="Sakkal Majalla" w:cs="Sakkal Majalla" w:hint="cs"/>
          <w:b/>
          <w:bCs/>
          <w:sz w:val="28"/>
          <w:szCs w:val="28"/>
          <w:rtl/>
        </w:rPr>
        <w:t xml:space="preserve">شكل </w:t>
      </w:r>
      <w:proofErr w:type="gramStart"/>
      <w:r w:rsidRPr="00721DA7">
        <w:rPr>
          <w:rFonts w:ascii="Sakkal Majalla" w:hAnsi="Sakkal Majalla" w:cs="Sakkal Majalla" w:hint="cs"/>
          <w:b/>
          <w:bCs/>
          <w:sz w:val="28"/>
          <w:szCs w:val="28"/>
          <w:rtl/>
        </w:rPr>
        <w:t>1 :</w:t>
      </w:r>
      <w:proofErr w:type="gramEnd"/>
      <w:r>
        <w:rPr>
          <w:rFonts w:ascii="Sakkal Majalla" w:hAnsi="Sakkal Majalla" w:cs="Sakkal Majalla" w:hint="cs"/>
          <w:sz w:val="28"/>
          <w:szCs w:val="28"/>
          <w:rtl/>
        </w:rPr>
        <w:t xml:space="preserve"> </w:t>
      </w:r>
      <w:r>
        <w:rPr>
          <w:rFonts w:ascii="Sakkal Majalla" w:hAnsi="Sakkal Majalla" w:cs="Sakkal Majalla" w:hint="cs"/>
          <w:sz w:val="28"/>
          <w:szCs w:val="28"/>
          <w:rtl/>
        </w:rPr>
        <w:t xml:space="preserve">فكان سفليان لإنسان الأطلسي الموريتاني . المصدر: د. محمد صغير غانم. مواقع </w:t>
      </w:r>
      <w:proofErr w:type="gramStart"/>
      <w:r>
        <w:rPr>
          <w:rFonts w:ascii="Sakkal Majalla" w:hAnsi="Sakkal Majalla" w:cs="Sakkal Majalla" w:hint="cs"/>
          <w:sz w:val="28"/>
          <w:szCs w:val="28"/>
          <w:rtl/>
        </w:rPr>
        <w:t>و حضارات</w:t>
      </w:r>
      <w:proofErr w:type="gramEnd"/>
      <w:r>
        <w:rPr>
          <w:rFonts w:ascii="Sakkal Majalla" w:hAnsi="Sakkal Majalla" w:cs="Sakkal Majalla" w:hint="cs"/>
          <w:sz w:val="28"/>
          <w:szCs w:val="28"/>
          <w:rtl/>
        </w:rPr>
        <w:t xml:space="preserve"> ما قبل التاريخ في بلاد المغرب القديم. دار الهدى. جامعة منتوري.قسنطينة.ص.31</w:t>
      </w: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r>
        <w:rPr>
          <w:rFonts w:ascii="Sakkal Majalla" w:hAnsi="Sakkal Majalla" w:cs="Sakkal Majalla"/>
          <w:noProof/>
          <w:sz w:val="28"/>
          <w:szCs w:val="28"/>
          <w:rtl/>
          <w:lang w:eastAsia="fr-FR"/>
        </w:rPr>
        <w:drawing>
          <wp:inline distT="0" distB="0" distL="0" distR="0" wp14:anchorId="26CC585F" wp14:editId="0866F7F3">
            <wp:extent cx="4886325" cy="290449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eontologie1.png"/>
                    <pic:cNvPicPr/>
                  </pic:nvPicPr>
                  <pic:blipFill>
                    <a:blip r:embed="rId6">
                      <a:extLst>
                        <a:ext uri="{28A0092B-C50C-407E-A947-70E740481C1C}">
                          <a14:useLocalDpi xmlns:a14="http://schemas.microsoft.com/office/drawing/2010/main" val="0"/>
                        </a:ext>
                      </a:extLst>
                    </a:blip>
                    <a:stretch>
                      <a:fillRect/>
                    </a:stretch>
                  </pic:blipFill>
                  <pic:spPr>
                    <a:xfrm>
                      <a:off x="0" y="0"/>
                      <a:ext cx="4915892" cy="2922065"/>
                    </a:xfrm>
                    <a:prstGeom prst="rect">
                      <a:avLst/>
                    </a:prstGeom>
                  </pic:spPr>
                </pic:pic>
              </a:graphicData>
            </a:graphic>
          </wp:inline>
        </w:drawing>
      </w: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p>
    <w:p w:rsidR="00721DA7" w:rsidRDefault="00721DA7" w:rsidP="00721DA7">
      <w:pPr>
        <w:pStyle w:val="Paragraphedeliste"/>
        <w:bidi/>
        <w:spacing w:line="360" w:lineRule="auto"/>
        <w:ind w:left="0" w:firstLine="1275"/>
        <w:jc w:val="both"/>
        <w:rPr>
          <w:rFonts w:ascii="Sakkal Majalla" w:hAnsi="Sakkal Majalla" w:cs="Sakkal Majalla" w:hint="cs"/>
          <w:sz w:val="28"/>
          <w:szCs w:val="28"/>
          <w:rtl/>
        </w:rPr>
      </w:pPr>
      <w:r w:rsidRPr="00721DA7">
        <w:rPr>
          <w:rFonts w:ascii="Sakkal Majalla" w:hAnsi="Sakkal Majalla" w:cs="Sakkal Majalla" w:hint="cs"/>
          <w:b/>
          <w:bCs/>
          <w:sz w:val="28"/>
          <w:szCs w:val="28"/>
          <w:rtl/>
        </w:rPr>
        <w:t xml:space="preserve">شكل </w:t>
      </w:r>
      <w:proofErr w:type="gramStart"/>
      <w:r w:rsidRPr="00721DA7">
        <w:rPr>
          <w:rFonts w:ascii="Sakkal Majalla" w:hAnsi="Sakkal Majalla" w:cs="Sakkal Majalla" w:hint="cs"/>
          <w:b/>
          <w:bCs/>
          <w:sz w:val="28"/>
          <w:szCs w:val="28"/>
          <w:rtl/>
        </w:rPr>
        <w:t>2 :</w:t>
      </w:r>
      <w:proofErr w:type="gramEnd"/>
      <w:r w:rsidRPr="00721DA7">
        <w:rPr>
          <w:rFonts w:ascii="Sakkal Majalla" w:hAnsi="Sakkal Majalla" w:cs="Sakkal Majalla" w:hint="cs"/>
          <w:b/>
          <w:bCs/>
          <w:sz w:val="28"/>
          <w:szCs w:val="28"/>
          <w:rtl/>
        </w:rPr>
        <w:t xml:space="preserve"> </w:t>
      </w:r>
      <w:r>
        <w:rPr>
          <w:rFonts w:ascii="Sakkal Majalla" w:hAnsi="Sakkal Majalla" w:cs="Sakkal Majalla" w:hint="cs"/>
          <w:sz w:val="28"/>
          <w:szCs w:val="28"/>
          <w:rtl/>
        </w:rPr>
        <w:t>فك لحيوان لوحيد القرن . المصدر: نفسه.ص.39</w:t>
      </w: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p>
    <w:p w:rsidR="00721DA7" w:rsidRDefault="00721DA7" w:rsidP="00721DA7">
      <w:pPr>
        <w:pStyle w:val="Paragraphedeliste"/>
        <w:bidi/>
        <w:spacing w:line="360" w:lineRule="auto"/>
        <w:ind w:left="0" w:firstLine="1275"/>
        <w:jc w:val="both"/>
        <w:rPr>
          <w:rFonts w:ascii="Sakkal Majalla" w:hAnsi="Sakkal Majalla" w:cs="Sakkal Majalla"/>
          <w:sz w:val="28"/>
          <w:szCs w:val="28"/>
          <w:rtl/>
        </w:rPr>
      </w:pPr>
      <w:r>
        <w:rPr>
          <w:rFonts w:ascii="Sakkal Majalla" w:hAnsi="Sakkal Majalla" w:cs="Sakkal Majalla"/>
          <w:noProof/>
          <w:sz w:val="28"/>
          <w:szCs w:val="28"/>
          <w:rtl/>
          <w:lang w:eastAsia="fr-FR"/>
        </w:rPr>
        <w:drawing>
          <wp:inline distT="0" distB="0" distL="0" distR="0" wp14:anchorId="7142EB08" wp14:editId="2F3F963B">
            <wp:extent cx="4904740" cy="3009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n hanech.png"/>
                    <pic:cNvPicPr/>
                  </pic:nvPicPr>
                  <pic:blipFill>
                    <a:blip r:embed="rId7">
                      <a:extLst>
                        <a:ext uri="{28A0092B-C50C-407E-A947-70E740481C1C}">
                          <a14:useLocalDpi xmlns:a14="http://schemas.microsoft.com/office/drawing/2010/main" val="0"/>
                        </a:ext>
                      </a:extLst>
                    </a:blip>
                    <a:stretch>
                      <a:fillRect/>
                    </a:stretch>
                  </pic:blipFill>
                  <pic:spPr>
                    <a:xfrm>
                      <a:off x="0" y="0"/>
                      <a:ext cx="4920096" cy="3019324"/>
                    </a:xfrm>
                    <a:prstGeom prst="rect">
                      <a:avLst/>
                    </a:prstGeom>
                  </pic:spPr>
                </pic:pic>
              </a:graphicData>
            </a:graphic>
          </wp:inline>
        </w:drawing>
      </w:r>
    </w:p>
    <w:p w:rsidR="00721DA7" w:rsidRDefault="00721DA7" w:rsidP="00721DA7">
      <w:pPr>
        <w:pStyle w:val="Paragraphedeliste"/>
        <w:bidi/>
        <w:spacing w:line="360" w:lineRule="auto"/>
        <w:ind w:left="0" w:firstLine="1275"/>
        <w:jc w:val="both"/>
        <w:rPr>
          <w:rFonts w:ascii="Sakkal Majalla" w:hAnsi="Sakkal Majalla" w:cs="Sakkal Majalla" w:hint="cs"/>
          <w:sz w:val="28"/>
          <w:szCs w:val="28"/>
          <w:rtl/>
        </w:rPr>
      </w:pPr>
      <w:r w:rsidRPr="00721DA7">
        <w:rPr>
          <w:rFonts w:ascii="Sakkal Majalla" w:hAnsi="Sakkal Majalla" w:cs="Sakkal Majalla" w:hint="cs"/>
          <w:b/>
          <w:bCs/>
          <w:sz w:val="28"/>
          <w:szCs w:val="28"/>
          <w:rtl/>
        </w:rPr>
        <w:t xml:space="preserve">شكل </w:t>
      </w:r>
      <w:proofErr w:type="gramStart"/>
      <w:r w:rsidRPr="00721DA7">
        <w:rPr>
          <w:rFonts w:ascii="Sakkal Majalla" w:hAnsi="Sakkal Majalla" w:cs="Sakkal Majalla" w:hint="cs"/>
          <w:b/>
          <w:bCs/>
          <w:sz w:val="28"/>
          <w:szCs w:val="28"/>
          <w:rtl/>
        </w:rPr>
        <w:t>3 :</w:t>
      </w:r>
      <w:proofErr w:type="gramEnd"/>
      <w:r>
        <w:rPr>
          <w:rFonts w:ascii="Sakkal Majalla" w:hAnsi="Sakkal Majalla" w:cs="Sakkal Majalla" w:hint="cs"/>
          <w:sz w:val="28"/>
          <w:szCs w:val="28"/>
          <w:rtl/>
        </w:rPr>
        <w:t xml:space="preserve"> </w:t>
      </w:r>
      <w:r>
        <w:rPr>
          <w:rFonts w:ascii="Sakkal Majalla" w:hAnsi="Sakkal Majalla" w:cs="Sakkal Majalla" w:hint="cs"/>
          <w:sz w:val="28"/>
          <w:szCs w:val="28"/>
          <w:rtl/>
        </w:rPr>
        <w:t>موقع عين الحنش / سطيف . المصدر: نفسه ص.37</w:t>
      </w:r>
    </w:p>
    <w:p w:rsidR="00233FCC" w:rsidRDefault="00233FCC">
      <w:bookmarkStart w:id="0" w:name="_GoBack"/>
      <w:bookmarkEnd w:id="0"/>
    </w:p>
    <w:sectPr w:rsidR="00233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8208E"/>
    <w:multiLevelType w:val="hybridMultilevel"/>
    <w:tmpl w:val="D73473F0"/>
    <w:lvl w:ilvl="0" w:tplc="88A6CB4C">
      <w:numFmt w:val="bullet"/>
      <w:lvlText w:val="-"/>
      <w:lvlJc w:val="left"/>
      <w:pPr>
        <w:ind w:left="1494" w:hanging="360"/>
      </w:pPr>
      <w:rPr>
        <w:rFonts w:ascii="Sakkal Majalla" w:eastAsiaTheme="minorHAnsi" w:hAnsi="Sakkal Majalla" w:cs="Sakkal Majalla"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A7"/>
    <w:rsid w:val="00233FCC"/>
    <w:rsid w:val="00721D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1D28D-733A-443B-8927-5E432377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D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1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492</Words>
  <Characters>2708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haddadou yugurtha</dc:creator>
  <cp:keywords/>
  <dc:description/>
  <cp:lastModifiedBy>haddadou yugurtha</cp:lastModifiedBy>
  <cp:revision>1</cp:revision>
  <dcterms:created xsi:type="dcterms:W3CDTF">2020-05-06T00:07:00Z</dcterms:created>
  <dcterms:modified xsi:type="dcterms:W3CDTF">2020-05-06T00:10:00Z</dcterms:modified>
</cp:coreProperties>
</file>